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BE5" w:rsidRDefault="00AC6FAE" w:rsidP="00A45BCE">
      <w:pPr>
        <w:jc w:val="center"/>
        <w:outlineLvl w:val="0"/>
        <w:rPr>
          <w:rFonts w:ascii="Times New Roman" w:hAnsi="Times New Roman" w:cs="Times New Roman"/>
          <w:b/>
          <w:lang w:val="es-ES"/>
        </w:rPr>
      </w:pPr>
      <w:r w:rsidRPr="00AC6FAE">
        <w:rPr>
          <w:rFonts w:ascii="Times New Roman" w:hAnsi="Times New Roman" w:cs="Times New Roman"/>
          <w:b/>
          <w:lang w:val="es-ES"/>
        </w:rPr>
        <w:t xml:space="preserve">Cuestionario </w:t>
      </w:r>
      <w:r>
        <w:rPr>
          <w:rFonts w:ascii="Times New Roman" w:hAnsi="Times New Roman" w:cs="Times New Roman"/>
          <w:b/>
          <w:lang w:val="es-ES"/>
        </w:rPr>
        <w:t>de</w:t>
      </w:r>
      <w:r w:rsidRPr="00AC6FAE">
        <w:rPr>
          <w:rFonts w:ascii="Times New Roman" w:hAnsi="Times New Roman" w:cs="Times New Roman"/>
          <w:b/>
          <w:lang w:val="es-ES"/>
        </w:rPr>
        <w:t xml:space="preserve"> la Relator</w:t>
      </w:r>
      <w:r>
        <w:rPr>
          <w:rFonts w:ascii="Times New Roman" w:hAnsi="Times New Roman" w:cs="Times New Roman"/>
          <w:b/>
          <w:lang w:val="es-ES"/>
        </w:rPr>
        <w:t>a</w:t>
      </w:r>
      <w:r w:rsidRPr="00AC6FAE">
        <w:rPr>
          <w:rFonts w:ascii="Times New Roman" w:hAnsi="Times New Roman" w:cs="Times New Roman"/>
          <w:b/>
          <w:lang w:val="es-ES"/>
        </w:rPr>
        <w:t xml:space="preserve"> Especial de la ONU sobre la situación de los defensores de los derechos humanos </w:t>
      </w:r>
      <w:r w:rsidR="00A45BCE" w:rsidRPr="00AC6FAE">
        <w:rPr>
          <w:rFonts w:ascii="Times New Roman" w:hAnsi="Times New Roman" w:cs="Times New Roman"/>
          <w:b/>
          <w:lang w:val="es-ES"/>
        </w:rPr>
        <w:t>para los Esta</w:t>
      </w:r>
      <w:r w:rsidR="00A45BCE">
        <w:rPr>
          <w:rFonts w:ascii="Times New Roman" w:hAnsi="Times New Roman" w:cs="Times New Roman"/>
          <w:b/>
          <w:lang w:val="es-ES"/>
        </w:rPr>
        <w:t>dos Miembros y observadores, y las Instituciones de Nacionales de Derechos Humanos</w:t>
      </w:r>
    </w:p>
    <w:p w:rsidR="00AC6FAE" w:rsidRDefault="00AC6FAE" w:rsidP="00AC6FAE">
      <w:pPr>
        <w:jc w:val="center"/>
        <w:outlineLvl w:val="0"/>
        <w:rPr>
          <w:rFonts w:ascii="Times New Roman" w:hAnsi="Times New Roman" w:cs="Times New Roman"/>
          <w:b/>
          <w:lang w:val="es-ES"/>
        </w:rPr>
      </w:pPr>
      <w:r w:rsidRPr="00AC6FAE">
        <w:rPr>
          <w:rFonts w:ascii="Times New Roman" w:hAnsi="Times New Roman" w:cs="Times New Roman"/>
          <w:b/>
          <w:lang w:val="es-ES"/>
        </w:rPr>
        <w:t xml:space="preserve">Mary Lawlor, </w:t>
      </w:r>
      <w:r w:rsidR="00061AFA">
        <w:rPr>
          <w:rFonts w:ascii="Times New Roman" w:hAnsi="Times New Roman" w:cs="Times New Roman"/>
          <w:b/>
          <w:lang w:val="es-ES"/>
        </w:rPr>
        <w:t xml:space="preserve">9 </w:t>
      </w:r>
      <w:r w:rsidR="00F51618">
        <w:rPr>
          <w:rFonts w:ascii="Times New Roman" w:hAnsi="Times New Roman" w:cs="Times New Roman"/>
          <w:b/>
          <w:lang w:val="es-ES"/>
        </w:rPr>
        <w:t>de febrero</w:t>
      </w:r>
      <w:r w:rsidRPr="00AC6FAE">
        <w:rPr>
          <w:rFonts w:ascii="Times New Roman" w:hAnsi="Times New Roman" w:cs="Times New Roman"/>
          <w:b/>
          <w:lang w:val="es-ES"/>
        </w:rPr>
        <w:t xml:space="preserve"> de 202</w:t>
      </w:r>
      <w:r w:rsidR="00617A07">
        <w:rPr>
          <w:rFonts w:ascii="Times New Roman" w:hAnsi="Times New Roman" w:cs="Times New Roman"/>
          <w:b/>
          <w:lang w:val="es-ES"/>
        </w:rPr>
        <w:t>1</w:t>
      </w:r>
    </w:p>
    <w:p w:rsidR="0069084A" w:rsidRPr="00AC6FAE" w:rsidRDefault="0069084A" w:rsidP="00AC6FAE">
      <w:pPr>
        <w:jc w:val="center"/>
        <w:outlineLvl w:val="0"/>
        <w:rPr>
          <w:rFonts w:ascii="Times New Roman" w:hAnsi="Times New Roman" w:cs="Times New Roman"/>
          <w:b/>
          <w:lang w:val="es-ES"/>
        </w:rPr>
      </w:pPr>
    </w:p>
    <w:p w:rsidR="00AC6FAE" w:rsidRDefault="00AC6FAE">
      <w:pPr>
        <w:autoSpaceDE w:val="0"/>
        <w:autoSpaceDN w:val="0"/>
        <w:adjustRightInd w:val="0"/>
        <w:spacing w:line="240" w:lineRule="atLeast"/>
        <w:ind w:firstLine="567"/>
        <w:rPr>
          <w:rFonts w:ascii="Times New Roman" w:hAnsi="Times New Roman" w:cs="Times New Roman"/>
          <w:lang w:val="es-ES"/>
        </w:rPr>
      </w:pPr>
      <w:r w:rsidRPr="00AC6FAE">
        <w:rPr>
          <w:rFonts w:ascii="Times New Roman" w:hAnsi="Times New Roman" w:cs="Times New Roman"/>
          <w:lang w:val="es-ES"/>
        </w:rPr>
        <w:t xml:space="preserve">La Relatora Especial de las Naciones Unidas sobre la situación de los defensores de los derechos humanos, Sra. Mary Lawlor, invita a los Estados Miembros y observadores a que respondan al cuestionario que figura a continuación. </w:t>
      </w:r>
      <w:r>
        <w:rPr>
          <w:rFonts w:ascii="Times New Roman" w:hAnsi="Times New Roman" w:cs="Times New Roman"/>
          <w:lang w:val="es-ES"/>
        </w:rPr>
        <w:t>Los insumos que</w:t>
      </w:r>
      <w:r w:rsidRPr="00AC6FAE">
        <w:rPr>
          <w:rFonts w:ascii="Times New Roman" w:hAnsi="Times New Roman" w:cs="Times New Roman"/>
          <w:lang w:val="es-ES"/>
        </w:rPr>
        <w:t xml:space="preserve"> se reciban servirán de base para el informe temático de la Relator</w:t>
      </w:r>
      <w:r w:rsidR="00724E87">
        <w:rPr>
          <w:rFonts w:ascii="Times New Roman" w:hAnsi="Times New Roman" w:cs="Times New Roman"/>
          <w:lang w:val="es-ES"/>
        </w:rPr>
        <w:t>a Especial sobre la cuestión de la detención de larga duración</w:t>
      </w:r>
      <w:r w:rsidRPr="00AC6FAE">
        <w:rPr>
          <w:rFonts w:ascii="Times New Roman" w:hAnsi="Times New Roman" w:cs="Times New Roman"/>
          <w:lang w:val="es-ES"/>
        </w:rPr>
        <w:t xml:space="preserve"> de defensores</w:t>
      </w:r>
      <w:r>
        <w:rPr>
          <w:rFonts w:ascii="Times New Roman" w:hAnsi="Times New Roman" w:cs="Times New Roman"/>
          <w:lang w:val="es-ES"/>
        </w:rPr>
        <w:t xml:space="preserve"> y defensoras </w:t>
      </w:r>
      <w:r w:rsidRPr="00AC6FAE">
        <w:rPr>
          <w:rFonts w:ascii="Times New Roman" w:hAnsi="Times New Roman" w:cs="Times New Roman"/>
          <w:lang w:val="es-ES"/>
        </w:rPr>
        <w:t xml:space="preserve">de los derechos humanos, que se presentará </w:t>
      </w:r>
      <w:r w:rsidR="00724E87">
        <w:rPr>
          <w:rFonts w:ascii="Times New Roman" w:hAnsi="Times New Roman" w:cs="Times New Roman"/>
          <w:lang w:val="es-ES"/>
        </w:rPr>
        <w:t xml:space="preserve">a la Asamblea General de </w:t>
      </w:r>
      <w:r w:rsidRPr="00AC6FAE">
        <w:rPr>
          <w:rFonts w:ascii="Times New Roman" w:hAnsi="Times New Roman" w:cs="Times New Roman"/>
          <w:lang w:val="es-ES"/>
        </w:rPr>
        <w:t xml:space="preserve">las Naciones Unidas en </w:t>
      </w:r>
      <w:r w:rsidR="009C7173">
        <w:rPr>
          <w:rFonts w:ascii="Times New Roman" w:hAnsi="Times New Roman" w:cs="Times New Roman"/>
          <w:lang w:val="es-ES"/>
        </w:rPr>
        <w:t>septiem</w:t>
      </w:r>
      <w:r w:rsidR="00724E87">
        <w:rPr>
          <w:rFonts w:ascii="Times New Roman" w:hAnsi="Times New Roman" w:cs="Times New Roman"/>
          <w:lang w:val="es-ES"/>
        </w:rPr>
        <w:t>bre</w:t>
      </w:r>
      <w:r w:rsidRPr="00AC6FAE">
        <w:rPr>
          <w:rFonts w:ascii="Times New Roman" w:hAnsi="Times New Roman" w:cs="Times New Roman"/>
          <w:lang w:val="es-ES"/>
        </w:rPr>
        <w:t xml:space="preserve"> de 2021.</w:t>
      </w:r>
    </w:p>
    <w:p w:rsidR="00AC6FAE" w:rsidRPr="00AC6FAE" w:rsidRDefault="00AC6FAE" w:rsidP="00AC6FAE">
      <w:pPr>
        <w:autoSpaceDE w:val="0"/>
        <w:autoSpaceDN w:val="0"/>
        <w:adjustRightInd w:val="0"/>
        <w:spacing w:line="240" w:lineRule="atLeast"/>
        <w:ind w:firstLine="567"/>
        <w:rPr>
          <w:rFonts w:ascii="Times New Roman" w:hAnsi="Times New Roman" w:cs="Times New Roman"/>
          <w:lang w:val="es-ES"/>
        </w:rPr>
      </w:pPr>
    </w:p>
    <w:p w:rsidR="00650B26" w:rsidRPr="00AC6FAE" w:rsidRDefault="00AC6FAE" w:rsidP="00AC6FAE">
      <w:pPr>
        <w:autoSpaceDE w:val="0"/>
        <w:autoSpaceDN w:val="0"/>
        <w:adjustRightInd w:val="0"/>
        <w:spacing w:line="240" w:lineRule="atLeast"/>
        <w:ind w:firstLine="567"/>
        <w:rPr>
          <w:rFonts w:ascii="Times New Roman" w:hAnsi="Times New Roman" w:cs="Times New Roman"/>
          <w:color w:val="000000" w:themeColor="text1"/>
          <w:sz w:val="23"/>
          <w:szCs w:val="23"/>
          <w:lang w:val="es-ES"/>
        </w:rPr>
      </w:pPr>
      <w:r w:rsidRPr="00AC6FAE">
        <w:rPr>
          <w:rFonts w:ascii="Times New Roman" w:hAnsi="Times New Roman" w:cs="Times New Roman"/>
          <w:lang w:val="es-ES"/>
        </w:rPr>
        <w:t xml:space="preserve">El cuestionario y la </w:t>
      </w:r>
      <w:r>
        <w:rPr>
          <w:rFonts w:ascii="Times New Roman" w:hAnsi="Times New Roman" w:cs="Times New Roman"/>
          <w:lang w:val="es-ES"/>
        </w:rPr>
        <w:t xml:space="preserve">correspondiente nota conceptual sobre el </w:t>
      </w:r>
      <w:r w:rsidRPr="00AC6FAE">
        <w:rPr>
          <w:rFonts w:ascii="Times New Roman" w:hAnsi="Times New Roman" w:cs="Times New Roman"/>
          <w:lang w:val="es-ES"/>
        </w:rPr>
        <w:t>informe se pued</w:t>
      </w:r>
      <w:r>
        <w:rPr>
          <w:rFonts w:ascii="Times New Roman" w:hAnsi="Times New Roman" w:cs="Times New Roman"/>
          <w:lang w:val="es-ES"/>
        </w:rPr>
        <w:t>en consultar en el sitio web de la Oficina,</w:t>
      </w:r>
      <w:r w:rsidRPr="00AC6FAE">
        <w:rPr>
          <w:rFonts w:ascii="Times New Roman" w:hAnsi="Times New Roman" w:cs="Times New Roman"/>
          <w:lang w:val="es-ES"/>
        </w:rPr>
        <w:t xml:space="preserve"> en inglés (idioma original), así como en francés, español, ruso y árabe (traducciones no oficiales):</w:t>
      </w:r>
      <w:r w:rsidR="00D051B3" w:rsidRPr="00AC6FAE">
        <w:rPr>
          <w:rFonts w:ascii="Times New Roman" w:hAnsi="Times New Roman" w:cs="Times New Roman"/>
          <w:lang w:val="es-ES"/>
        </w:rPr>
        <w:t xml:space="preserve"> </w:t>
      </w:r>
      <w:r w:rsidR="00650B26" w:rsidRPr="00AC6FAE">
        <w:rPr>
          <w:rFonts w:ascii="Times New Roman" w:hAnsi="Times New Roman" w:cs="Times New Roman"/>
          <w:color w:val="000000" w:themeColor="text1"/>
          <w:sz w:val="23"/>
          <w:szCs w:val="23"/>
          <w:lang w:val="es-ES"/>
        </w:rPr>
        <w:t>(</w:t>
      </w:r>
      <w:hyperlink r:id="rId12" w:history="1">
        <w:r w:rsidR="00650B26" w:rsidRPr="00AC6FAE">
          <w:rPr>
            <w:rStyle w:val="Hipervnculo"/>
            <w:rFonts w:ascii="Times New Roman" w:hAnsi="Times New Roman" w:cs="Times New Roman"/>
            <w:sz w:val="23"/>
            <w:szCs w:val="23"/>
            <w:lang w:val="es-ES"/>
          </w:rPr>
          <w:t>https://www.ohchr.org/EN/Issues/SRHRDefenders/Pages/SRHRDefendersIndex.aspx</w:t>
        </w:r>
      </w:hyperlink>
      <w:r w:rsidR="005D5B11" w:rsidRPr="00AC6FAE">
        <w:rPr>
          <w:rFonts w:ascii="Times New Roman" w:hAnsi="Times New Roman" w:cs="Times New Roman"/>
          <w:color w:val="000000" w:themeColor="text1"/>
          <w:sz w:val="23"/>
          <w:szCs w:val="23"/>
          <w:lang w:val="es-ES"/>
        </w:rPr>
        <w:t>).</w:t>
      </w:r>
    </w:p>
    <w:p w:rsidR="009306CB" w:rsidRPr="00AC6FAE" w:rsidRDefault="009306CB" w:rsidP="00D051B3">
      <w:pPr>
        <w:pStyle w:val="Default"/>
        <w:ind w:firstLine="567"/>
        <w:rPr>
          <w:color w:val="auto"/>
          <w:lang w:val="es-ES"/>
        </w:rPr>
      </w:pPr>
    </w:p>
    <w:p w:rsidR="00DA41F1" w:rsidRDefault="00DA41F1" w:rsidP="00DA41F1">
      <w:pPr>
        <w:ind w:firstLine="567"/>
        <w:rPr>
          <w:rFonts w:ascii="Times New Roman" w:hAnsi="Times New Roman"/>
          <w:lang w:val="es-ES"/>
        </w:rPr>
      </w:pPr>
      <w:r w:rsidRPr="00DA41F1">
        <w:rPr>
          <w:rFonts w:ascii="Times New Roman" w:hAnsi="Times New Roman" w:cs="Times New Roman"/>
          <w:color w:val="000000"/>
          <w:lang w:val="es-ES"/>
        </w:rPr>
        <w:t xml:space="preserve">Todas </w:t>
      </w:r>
      <w:r>
        <w:rPr>
          <w:rFonts w:ascii="Times New Roman" w:hAnsi="Times New Roman" w:cs="Times New Roman"/>
          <w:color w:val="000000"/>
          <w:lang w:val="es-ES"/>
        </w:rPr>
        <w:t>las respuestas recibidas</w:t>
      </w:r>
      <w:r w:rsidRPr="00DA41F1">
        <w:rPr>
          <w:rFonts w:ascii="Times New Roman" w:hAnsi="Times New Roman" w:cs="Times New Roman"/>
          <w:color w:val="000000"/>
          <w:lang w:val="es-ES"/>
        </w:rPr>
        <w:t xml:space="preserve"> se publicarán en el mencionado sitio web, a menos que el remitente haya indicado</w:t>
      </w:r>
      <w:r>
        <w:rPr>
          <w:rFonts w:ascii="Times New Roman" w:hAnsi="Times New Roman" w:cs="Times New Roman"/>
          <w:color w:val="000000"/>
          <w:lang w:val="es-ES"/>
        </w:rPr>
        <w:t xml:space="preserve"> claramente que no desea que su </w:t>
      </w:r>
      <w:r w:rsidR="00414AD1">
        <w:rPr>
          <w:rFonts w:ascii="Times New Roman" w:hAnsi="Times New Roman" w:cs="Times New Roman"/>
          <w:color w:val="000000"/>
          <w:lang w:val="es-ES"/>
        </w:rPr>
        <w:t>respuesta</w:t>
      </w:r>
      <w:r w:rsidRPr="00DA41F1">
        <w:rPr>
          <w:rFonts w:ascii="Times New Roman" w:hAnsi="Times New Roman" w:cs="Times New Roman"/>
          <w:color w:val="000000"/>
          <w:lang w:val="es-ES"/>
        </w:rPr>
        <w:t xml:space="preserve"> se </w:t>
      </w:r>
      <w:r>
        <w:rPr>
          <w:rFonts w:ascii="Times New Roman" w:hAnsi="Times New Roman" w:cs="Times New Roman"/>
          <w:color w:val="000000"/>
          <w:lang w:val="es-ES"/>
        </w:rPr>
        <w:t>haga pública.</w:t>
      </w:r>
    </w:p>
    <w:p w:rsidR="006B6D2F" w:rsidRPr="00DA41F1" w:rsidRDefault="006B6D2F" w:rsidP="006B6D2F">
      <w:pPr>
        <w:rPr>
          <w:rFonts w:ascii="Times New Roman" w:hAnsi="Times New Roman" w:cs="Times New Roman"/>
          <w:lang w:val="es-ES"/>
        </w:rPr>
      </w:pPr>
      <w:r w:rsidRPr="00DA41F1">
        <w:rPr>
          <w:rFonts w:ascii="Times New Roman" w:hAnsi="Times New Roman" w:cs="Times New Roman"/>
          <w:lang w:val="es-ES"/>
        </w:rPr>
        <w:t> </w:t>
      </w:r>
    </w:p>
    <w:p w:rsidR="00D051B3" w:rsidRPr="00414AD1" w:rsidRDefault="004B63C8" w:rsidP="00D051B3">
      <w:pPr>
        <w:ind w:firstLine="567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Nótese que h</w:t>
      </w:r>
      <w:r w:rsidR="008F30F8">
        <w:rPr>
          <w:rFonts w:ascii="Times New Roman" w:hAnsi="Times New Roman" w:cs="Times New Roman"/>
          <w:lang w:val="es-ES"/>
        </w:rPr>
        <w:t>ay un límite de 2500 palabras por cuestionario.</w:t>
      </w:r>
      <w:r>
        <w:rPr>
          <w:rFonts w:ascii="Times New Roman" w:hAnsi="Times New Roman" w:cs="Times New Roman"/>
          <w:lang w:val="es-ES"/>
        </w:rPr>
        <w:t xml:space="preserve"> </w:t>
      </w:r>
      <w:r w:rsidR="00414AD1" w:rsidRPr="00414AD1">
        <w:rPr>
          <w:rFonts w:ascii="Times New Roman" w:hAnsi="Times New Roman" w:cs="Times New Roman"/>
          <w:lang w:val="es-ES"/>
        </w:rPr>
        <w:t xml:space="preserve">Sírvase </w:t>
      </w:r>
      <w:r>
        <w:rPr>
          <w:rFonts w:ascii="Times New Roman" w:hAnsi="Times New Roman" w:cs="Times New Roman"/>
          <w:lang w:val="es-ES"/>
        </w:rPr>
        <w:t xml:space="preserve">por favor </w:t>
      </w:r>
      <w:r w:rsidR="00414AD1" w:rsidRPr="00414AD1">
        <w:rPr>
          <w:rFonts w:ascii="Times New Roman" w:hAnsi="Times New Roman" w:cs="Times New Roman"/>
          <w:lang w:val="es-ES"/>
        </w:rPr>
        <w:t>enviar las respuestas al cuestionario a:</w:t>
      </w:r>
      <w:r w:rsidR="00D051B3" w:rsidRPr="00414AD1">
        <w:rPr>
          <w:rFonts w:ascii="Times New Roman" w:hAnsi="Times New Roman" w:cs="Times New Roman"/>
          <w:lang w:val="es-ES"/>
        </w:rPr>
        <w:t xml:space="preserve"> </w:t>
      </w:r>
      <w:hyperlink r:id="rId13" w:history="1">
        <w:r w:rsidR="00D051B3" w:rsidRPr="00414AD1">
          <w:rPr>
            <w:rStyle w:val="Hipervnculo"/>
            <w:rFonts w:ascii="Times New Roman" w:hAnsi="Times New Roman" w:cs="Times New Roman"/>
            <w:lang w:val="es-ES"/>
          </w:rPr>
          <w:t>defenders@ohchr.org</w:t>
        </w:r>
      </w:hyperlink>
    </w:p>
    <w:p w:rsidR="00D051B3" w:rsidRPr="00414AD1" w:rsidRDefault="00D051B3" w:rsidP="00D051B3">
      <w:pPr>
        <w:ind w:firstLine="567"/>
        <w:rPr>
          <w:rFonts w:ascii="Times New Roman" w:hAnsi="Times New Roman" w:cs="Times New Roman"/>
          <w:lang w:val="es-ES"/>
        </w:rPr>
      </w:pPr>
    </w:p>
    <w:p w:rsidR="00D051B3" w:rsidRPr="00414AD1" w:rsidRDefault="00414AD1" w:rsidP="00D051B3">
      <w:pPr>
        <w:ind w:firstLine="567"/>
        <w:rPr>
          <w:rFonts w:ascii="Times New Roman" w:hAnsi="Times New Roman" w:cs="Times New Roman"/>
          <w:lang w:val="es-ES"/>
        </w:rPr>
      </w:pPr>
      <w:r w:rsidRPr="00414AD1">
        <w:rPr>
          <w:rFonts w:ascii="Times New Roman" w:hAnsi="Times New Roman" w:cs="Times New Roman"/>
          <w:lang w:val="es-ES"/>
        </w:rPr>
        <w:t xml:space="preserve">Fecha </w:t>
      </w:r>
      <w:r>
        <w:rPr>
          <w:rFonts w:ascii="Times New Roman" w:hAnsi="Times New Roman" w:cs="Times New Roman"/>
          <w:lang w:val="es-ES"/>
        </w:rPr>
        <w:t>final para enviar las respuestas</w:t>
      </w:r>
      <w:r w:rsidR="00D051B3" w:rsidRPr="00414AD1">
        <w:rPr>
          <w:rFonts w:ascii="Times New Roman" w:hAnsi="Times New Roman" w:cs="Times New Roman"/>
          <w:lang w:val="es-ES"/>
        </w:rPr>
        <w:t xml:space="preserve">: </w:t>
      </w:r>
      <w:r w:rsidR="00A848BC">
        <w:rPr>
          <w:rFonts w:ascii="Times New Roman" w:hAnsi="Times New Roman" w:cs="Times New Roman"/>
          <w:b/>
          <w:lang w:val="es-ES"/>
        </w:rPr>
        <w:t>19</w:t>
      </w:r>
      <w:r w:rsidR="00D051B3" w:rsidRPr="00414AD1">
        <w:rPr>
          <w:rFonts w:ascii="Times New Roman" w:hAnsi="Times New Roman" w:cs="Times New Roman"/>
          <w:b/>
          <w:lang w:val="es-ES"/>
        </w:rPr>
        <w:t xml:space="preserve"> </w:t>
      </w:r>
      <w:r w:rsidR="00DA221E">
        <w:rPr>
          <w:rFonts w:ascii="Times New Roman" w:hAnsi="Times New Roman" w:cs="Times New Roman"/>
          <w:b/>
          <w:lang w:val="es-ES"/>
        </w:rPr>
        <w:t xml:space="preserve">de </w:t>
      </w:r>
      <w:r w:rsidR="00532DEE">
        <w:rPr>
          <w:rFonts w:ascii="Times New Roman" w:hAnsi="Times New Roman" w:cs="Times New Roman"/>
          <w:b/>
          <w:lang w:val="es-ES"/>
        </w:rPr>
        <w:t>marzo</w:t>
      </w:r>
      <w:r w:rsidR="00D051B3" w:rsidRPr="00414AD1">
        <w:rPr>
          <w:rFonts w:ascii="Times New Roman" w:hAnsi="Times New Roman" w:cs="Times New Roman"/>
          <w:b/>
          <w:lang w:val="es-ES"/>
        </w:rPr>
        <w:t xml:space="preserve"> </w:t>
      </w:r>
      <w:r w:rsidR="00693303">
        <w:rPr>
          <w:rFonts w:ascii="Times New Roman" w:hAnsi="Times New Roman" w:cs="Times New Roman"/>
          <w:b/>
          <w:lang w:val="es-ES"/>
        </w:rPr>
        <w:t xml:space="preserve">de </w:t>
      </w:r>
      <w:r w:rsidR="00D051B3" w:rsidRPr="00414AD1">
        <w:rPr>
          <w:rFonts w:ascii="Times New Roman" w:hAnsi="Times New Roman" w:cs="Times New Roman"/>
          <w:b/>
          <w:lang w:val="es-ES"/>
        </w:rPr>
        <w:t>202</w:t>
      </w:r>
      <w:r w:rsidR="00F92BC2">
        <w:rPr>
          <w:rFonts w:ascii="Times New Roman" w:hAnsi="Times New Roman" w:cs="Times New Roman"/>
          <w:b/>
          <w:lang w:val="es-ES"/>
        </w:rPr>
        <w:t>1</w:t>
      </w:r>
    </w:p>
    <w:p w:rsidR="00F240B1" w:rsidRPr="00414AD1" w:rsidRDefault="00F240B1" w:rsidP="00F240B1">
      <w:pPr>
        <w:pBdr>
          <w:bottom w:val="single" w:sz="4" w:space="1" w:color="auto"/>
        </w:pBdr>
        <w:outlineLvl w:val="0"/>
        <w:rPr>
          <w:rFonts w:ascii="Times New Roman" w:hAnsi="Times New Roman" w:cs="Times New Roman"/>
          <w:lang w:val="es-ES"/>
        </w:rPr>
      </w:pPr>
    </w:p>
    <w:p w:rsidR="00F240B1" w:rsidRPr="00414AD1" w:rsidRDefault="00F240B1" w:rsidP="00236373">
      <w:pPr>
        <w:outlineLvl w:val="0"/>
        <w:rPr>
          <w:rFonts w:ascii="Times New Roman" w:hAnsi="Times New Roman" w:cs="Times New Roman"/>
          <w:lang w:val="es-ES"/>
        </w:rPr>
      </w:pPr>
    </w:p>
    <w:p w:rsidR="00FA3A26" w:rsidRDefault="00FA3A26" w:rsidP="00FA3A26">
      <w:pPr>
        <w:rPr>
          <w:rFonts w:ascii="Times New Roman" w:hAnsi="Times New Roman" w:cs="Times New Roman"/>
          <w:b/>
          <w:lang w:val="es-ES"/>
        </w:rPr>
      </w:pPr>
      <w:r>
        <w:rPr>
          <w:rFonts w:ascii="Times New Roman" w:hAnsi="Times New Roman" w:cs="Times New Roman"/>
          <w:b/>
          <w:lang w:val="es-ES"/>
        </w:rPr>
        <w:t xml:space="preserve">Datos de contacto </w:t>
      </w:r>
    </w:p>
    <w:p w:rsidR="00FA3A26" w:rsidRDefault="00FA3A26" w:rsidP="00FA3A26">
      <w:pPr>
        <w:rPr>
          <w:rFonts w:ascii="Times New Roman" w:hAnsi="Times New Roman" w:cs="Times New Roman"/>
          <w:lang w:val="es-ES"/>
        </w:rPr>
      </w:pPr>
    </w:p>
    <w:p w:rsidR="00FA3A26" w:rsidRDefault="00FA3A26" w:rsidP="00FA3A26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Comparta por favor sus datos de contacto en caso de que necesitemos comunicarnos con usted en relación con este cuestionario. (opcional)</w:t>
      </w:r>
    </w:p>
    <w:p w:rsidR="006B6D2F" w:rsidRPr="002540B0" w:rsidRDefault="006B6D2F">
      <w:pPr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97"/>
        <w:gridCol w:w="5393"/>
      </w:tblGrid>
      <w:tr w:rsidR="007C576D" w:rsidRPr="00F51618" w:rsidTr="00332A96">
        <w:tc>
          <w:tcPr>
            <w:tcW w:w="2897" w:type="dxa"/>
          </w:tcPr>
          <w:p w:rsidR="007C576D" w:rsidRPr="00AF6BE5" w:rsidRDefault="00414AD1" w:rsidP="004A74A5">
            <w:pPr>
              <w:rPr>
                <w:rFonts w:ascii="Times New Roman" w:hAnsi="Times New Roman" w:cs="Times New Roman"/>
                <w:lang w:val="es-ES"/>
              </w:rPr>
            </w:pPr>
            <w:r w:rsidRPr="00AF6BE5">
              <w:rPr>
                <w:rFonts w:ascii="Times New Roman" w:hAnsi="Times New Roman" w:cs="Times New Roman"/>
                <w:lang w:val="es-ES"/>
              </w:rPr>
              <w:t>Tipo de actor (por favor seleccione uno)</w:t>
            </w:r>
          </w:p>
          <w:p w:rsidR="007C576D" w:rsidRPr="00AF6BE5" w:rsidRDefault="007C576D" w:rsidP="004A74A5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5393" w:type="dxa"/>
          </w:tcPr>
          <w:p w:rsidR="00A67BFB" w:rsidRPr="00414AD1" w:rsidRDefault="00135BDE" w:rsidP="004A74A5">
            <w:pPr>
              <w:rPr>
                <w:rFonts w:ascii="Times New Roman" w:hAnsi="Times New Roman" w:cs="Times New Roman"/>
                <w:lang w:val="es-ES"/>
              </w:rPr>
            </w:pPr>
            <w:r w:rsidRPr="003B6CDD">
              <w:rPr>
                <w:rFonts w:ascii="Times New Roman" w:hAnsi="Times New Roman" w:cs="Times New Roman"/>
                <w:lang w:val="es-ES"/>
              </w:rPr>
              <w:t>X</w:t>
            </w:r>
            <w:r w:rsidR="00E718CF" w:rsidRPr="002540B0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C623C9" w:rsidRPr="00414AD1">
              <w:rPr>
                <w:rFonts w:ascii="Times New Roman" w:hAnsi="Times New Roman" w:cs="Times New Roman"/>
                <w:lang w:val="es-ES"/>
              </w:rPr>
              <w:instrText xml:space="preserve"> FORMCHECKBOX </w:instrText>
            </w:r>
            <w:r w:rsidR="00006466">
              <w:rPr>
                <w:rFonts w:ascii="Times New Roman" w:hAnsi="Times New Roman" w:cs="Times New Roman"/>
              </w:rPr>
            </w:r>
            <w:r w:rsidR="00006466">
              <w:rPr>
                <w:rFonts w:ascii="Times New Roman" w:hAnsi="Times New Roman" w:cs="Times New Roman"/>
              </w:rPr>
              <w:fldChar w:fldCharType="separate"/>
            </w:r>
            <w:r w:rsidR="00E718CF" w:rsidRPr="002540B0">
              <w:rPr>
                <w:rFonts w:ascii="Times New Roman" w:hAnsi="Times New Roman" w:cs="Times New Roman"/>
              </w:rPr>
              <w:fldChar w:fldCharType="end"/>
            </w:r>
            <w:bookmarkEnd w:id="0"/>
            <w:r w:rsidR="00C623C9" w:rsidRPr="00414AD1">
              <w:rPr>
                <w:rFonts w:ascii="Times New Roman" w:hAnsi="Times New Roman" w:cs="Times New Roman"/>
                <w:lang w:val="es-ES"/>
              </w:rPr>
              <w:t xml:space="preserve">  </w:t>
            </w:r>
            <w:r w:rsidR="00414AD1" w:rsidRPr="00414AD1">
              <w:rPr>
                <w:rFonts w:ascii="Times New Roman" w:hAnsi="Times New Roman" w:cs="Times New Roman"/>
                <w:lang w:val="es-ES"/>
              </w:rPr>
              <w:t>Estado</w:t>
            </w:r>
          </w:p>
          <w:p w:rsidR="00332A96" w:rsidRDefault="00E718CF" w:rsidP="004F6BCB">
            <w:pPr>
              <w:rPr>
                <w:rFonts w:ascii="Times New Roman" w:hAnsi="Times New Roman" w:cs="Times New Roman"/>
                <w:lang w:val="es-ES"/>
              </w:rPr>
            </w:pPr>
            <w:r w:rsidRPr="002540B0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C623C9" w:rsidRPr="00414AD1">
              <w:rPr>
                <w:rFonts w:ascii="Times New Roman" w:hAnsi="Times New Roman" w:cs="Times New Roman"/>
                <w:lang w:val="es-ES"/>
              </w:rPr>
              <w:instrText xml:space="preserve"> FORMCHECKBOX </w:instrText>
            </w:r>
            <w:r w:rsidR="00006466">
              <w:rPr>
                <w:rFonts w:ascii="Times New Roman" w:hAnsi="Times New Roman" w:cs="Times New Roman"/>
              </w:rPr>
            </w:r>
            <w:r w:rsidR="00006466">
              <w:rPr>
                <w:rFonts w:ascii="Times New Roman" w:hAnsi="Times New Roman" w:cs="Times New Roman"/>
              </w:rPr>
              <w:fldChar w:fldCharType="separate"/>
            </w:r>
            <w:r w:rsidRPr="002540B0">
              <w:rPr>
                <w:rFonts w:ascii="Times New Roman" w:hAnsi="Times New Roman" w:cs="Times New Roman"/>
              </w:rPr>
              <w:fldChar w:fldCharType="end"/>
            </w:r>
            <w:bookmarkEnd w:id="1"/>
            <w:r w:rsidR="00C623C9" w:rsidRPr="00414AD1">
              <w:rPr>
                <w:rFonts w:ascii="Times New Roman" w:hAnsi="Times New Roman" w:cs="Times New Roman"/>
                <w:lang w:val="es-ES"/>
              </w:rPr>
              <w:t xml:space="preserve">  </w:t>
            </w:r>
            <w:r w:rsidR="00414AD1" w:rsidRPr="00414AD1">
              <w:rPr>
                <w:rFonts w:ascii="Times New Roman" w:hAnsi="Times New Roman" w:cs="Times New Roman"/>
                <w:lang w:val="es-ES"/>
              </w:rPr>
              <w:t>Estado observador</w:t>
            </w:r>
          </w:p>
          <w:p w:rsidR="00532DEE" w:rsidRPr="00414AD1" w:rsidRDefault="00E718CF" w:rsidP="00532DEE">
            <w:pPr>
              <w:rPr>
                <w:rFonts w:ascii="Times New Roman" w:hAnsi="Times New Roman" w:cs="Times New Roman"/>
                <w:lang w:val="es-ES"/>
              </w:rPr>
            </w:pPr>
            <w:r w:rsidRPr="002540B0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2DEE" w:rsidRPr="00414AD1">
              <w:rPr>
                <w:rFonts w:ascii="Times New Roman" w:hAnsi="Times New Roman" w:cs="Times New Roman"/>
                <w:lang w:val="es-ES"/>
              </w:rPr>
              <w:instrText xml:space="preserve"> FORMCHECKBOX </w:instrText>
            </w:r>
            <w:r w:rsidR="00006466">
              <w:rPr>
                <w:rFonts w:ascii="Times New Roman" w:hAnsi="Times New Roman" w:cs="Times New Roman"/>
              </w:rPr>
            </w:r>
            <w:r w:rsidR="00006466">
              <w:rPr>
                <w:rFonts w:ascii="Times New Roman" w:hAnsi="Times New Roman" w:cs="Times New Roman"/>
              </w:rPr>
              <w:fldChar w:fldCharType="separate"/>
            </w:r>
            <w:r w:rsidRPr="002540B0">
              <w:rPr>
                <w:rFonts w:ascii="Times New Roman" w:hAnsi="Times New Roman" w:cs="Times New Roman"/>
              </w:rPr>
              <w:fldChar w:fldCharType="end"/>
            </w:r>
            <w:r w:rsidR="00532DEE" w:rsidRPr="00414AD1">
              <w:rPr>
                <w:rFonts w:ascii="Times New Roman" w:hAnsi="Times New Roman" w:cs="Times New Roman"/>
                <w:lang w:val="es-ES"/>
              </w:rPr>
              <w:t xml:space="preserve">  </w:t>
            </w:r>
            <w:r w:rsidR="00532DEE">
              <w:rPr>
                <w:rFonts w:ascii="Times New Roman" w:hAnsi="Times New Roman" w:cs="Times New Roman"/>
                <w:lang w:val="es-ES"/>
              </w:rPr>
              <w:t>Institución Nacional de Derechos Humanos</w:t>
            </w:r>
          </w:p>
          <w:p w:rsidR="00532DEE" w:rsidRPr="00414AD1" w:rsidRDefault="00E718CF" w:rsidP="00532DEE">
            <w:pPr>
              <w:ind w:left="394" w:hanging="394"/>
              <w:rPr>
                <w:rFonts w:ascii="Times New Roman" w:hAnsi="Times New Roman" w:cs="Times New Roman"/>
                <w:lang w:val="es-ES"/>
              </w:rPr>
            </w:pPr>
            <w:r w:rsidRPr="007D73A0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6"/>
            <w:r w:rsidR="00FA3D29" w:rsidRPr="00414AD1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instrText xml:space="preserve"> FORMCHECKBOX </w:instrText>
            </w:r>
            <w:r w:rsidR="00006466">
              <w:rPr>
                <w:rFonts w:ascii="Times New Roman" w:hAnsi="Times New Roman" w:cs="Times New Roman"/>
                <w:sz w:val="22"/>
                <w:szCs w:val="22"/>
              </w:rPr>
            </w:r>
            <w:r w:rsidR="00006466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D73A0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2"/>
            <w:r w:rsidR="00FA3D29" w:rsidRPr="00414AD1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 </w:t>
            </w:r>
            <w:r w:rsidR="00414AD1" w:rsidRPr="00414AD1">
              <w:rPr>
                <w:rFonts w:ascii="Times New Roman" w:hAnsi="Times New Roman" w:cs="Times New Roman"/>
                <w:lang w:val="es-ES"/>
              </w:rPr>
              <w:t>Otro</w:t>
            </w:r>
            <w:r w:rsidR="00FA3D29" w:rsidRPr="00414AD1">
              <w:rPr>
                <w:rFonts w:ascii="Times New Roman" w:hAnsi="Times New Roman" w:cs="Times New Roman"/>
                <w:lang w:val="es-ES"/>
              </w:rPr>
              <w:t xml:space="preserve"> (</w:t>
            </w:r>
            <w:r w:rsidR="00414AD1">
              <w:rPr>
                <w:rFonts w:ascii="Times New Roman" w:hAnsi="Times New Roman" w:cs="Times New Roman"/>
                <w:lang w:val="es-ES"/>
              </w:rPr>
              <w:t>por favor especifique</w:t>
            </w:r>
            <w:r w:rsidR="00FA3D29" w:rsidRPr="00414AD1">
              <w:rPr>
                <w:rFonts w:ascii="Times New Roman" w:hAnsi="Times New Roman" w:cs="Times New Roman"/>
                <w:lang w:val="es-ES"/>
              </w:rPr>
              <w:t>):</w:t>
            </w:r>
          </w:p>
        </w:tc>
      </w:tr>
      <w:tr w:rsidR="006B6D2F" w:rsidRPr="00006466" w:rsidTr="00332A96">
        <w:tc>
          <w:tcPr>
            <w:tcW w:w="2897" w:type="dxa"/>
          </w:tcPr>
          <w:p w:rsidR="00414AD1" w:rsidRPr="00AF6BE5" w:rsidRDefault="00414AD1" w:rsidP="00414AD1">
            <w:pPr>
              <w:rPr>
                <w:rFonts w:ascii="Times New Roman" w:hAnsi="Times New Roman" w:cs="Times New Roman"/>
                <w:lang w:val="es-ES"/>
              </w:rPr>
            </w:pPr>
            <w:r w:rsidRPr="00AF6BE5">
              <w:rPr>
                <w:rFonts w:ascii="Times New Roman" w:hAnsi="Times New Roman" w:cs="Times New Roman"/>
                <w:lang w:val="es-ES"/>
              </w:rPr>
              <w:t>Nombre de la organización/institución</w:t>
            </w:r>
          </w:p>
          <w:p w:rsidR="00414AD1" w:rsidRPr="00AF6BE5" w:rsidRDefault="00414AD1" w:rsidP="00414AD1">
            <w:pPr>
              <w:rPr>
                <w:rFonts w:ascii="Times New Roman" w:hAnsi="Times New Roman" w:cs="Times New Roman"/>
                <w:lang w:val="es-ES"/>
              </w:rPr>
            </w:pPr>
            <w:r w:rsidRPr="00AF6BE5">
              <w:rPr>
                <w:rFonts w:ascii="Times New Roman" w:hAnsi="Times New Roman" w:cs="Times New Roman"/>
                <w:lang w:val="es-ES"/>
              </w:rPr>
              <w:t>(si procede)</w:t>
            </w:r>
          </w:p>
          <w:p w:rsidR="006B6D2F" w:rsidRPr="00AF6BE5" w:rsidRDefault="00414AD1" w:rsidP="00414AD1">
            <w:pPr>
              <w:rPr>
                <w:rFonts w:ascii="Times New Roman" w:hAnsi="Times New Roman" w:cs="Times New Roman"/>
                <w:lang w:val="es-ES"/>
              </w:rPr>
            </w:pPr>
            <w:r w:rsidRPr="00AF6BE5">
              <w:rPr>
                <w:rFonts w:ascii="Times New Roman" w:hAnsi="Times New Roman" w:cs="Times New Roman"/>
                <w:lang w:val="es-ES"/>
              </w:rPr>
              <w:t>Nombre de la persona encuestada</w:t>
            </w:r>
          </w:p>
        </w:tc>
        <w:tc>
          <w:tcPr>
            <w:tcW w:w="5393" w:type="dxa"/>
          </w:tcPr>
          <w:p w:rsidR="006B6D2F" w:rsidRPr="00265A45" w:rsidRDefault="00135BDE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OFICINA DERECHOS HUMANOS MINISTERIO ASUNTOS EXTERIORES, UNIÓN EUROPEA Y COOPERACIÓN GOBIERNO DE ESPAÑA.</w:t>
            </w:r>
          </w:p>
          <w:p w:rsidR="00332A96" w:rsidRPr="00265A45" w:rsidRDefault="00332A96">
            <w:pPr>
              <w:rPr>
                <w:rFonts w:ascii="Times New Roman" w:hAnsi="Times New Roman" w:cs="Times New Roman"/>
                <w:lang w:val="es-ES"/>
              </w:rPr>
            </w:pPr>
          </w:p>
          <w:p w:rsidR="00332A96" w:rsidRPr="00265A45" w:rsidRDefault="00332A96">
            <w:pPr>
              <w:rPr>
                <w:rFonts w:ascii="Times New Roman" w:hAnsi="Times New Roman" w:cs="Times New Roman"/>
                <w:lang w:val="es-ES"/>
              </w:rPr>
            </w:pPr>
          </w:p>
          <w:p w:rsidR="00332A96" w:rsidRPr="00265A45" w:rsidRDefault="00332A96">
            <w:pPr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6B6D2F" w:rsidRPr="00135BDE" w:rsidTr="00332A96">
        <w:tc>
          <w:tcPr>
            <w:tcW w:w="2897" w:type="dxa"/>
          </w:tcPr>
          <w:p w:rsidR="00222093" w:rsidRPr="00AF6BE5" w:rsidRDefault="00222093" w:rsidP="00222093">
            <w:pPr>
              <w:rPr>
                <w:rFonts w:ascii="Times New Roman" w:hAnsi="Times New Roman" w:cs="Times New Roman"/>
                <w:lang w:val="es-ES"/>
              </w:rPr>
            </w:pPr>
            <w:r w:rsidRPr="00AF6BE5">
              <w:rPr>
                <w:rFonts w:ascii="Times New Roman" w:hAnsi="Times New Roman" w:cs="Times New Roman"/>
                <w:lang w:val="es-ES"/>
              </w:rPr>
              <w:t>Correo electrónico</w:t>
            </w:r>
          </w:p>
          <w:p w:rsidR="006B6D2F" w:rsidRPr="00AF6BE5" w:rsidRDefault="006B6D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3" w:type="dxa"/>
          </w:tcPr>
          <w:p w:rsidR="006B6D2F" w:rsidRPr="00135BDE" w:rsidRDefault="00135BDE">
            <w:pPr>
              <w:rPr>
                <w:rFonts w:ascii="Times New Roman" w:hAnsi="Times New Roman" w:cs="Times New Roman"/>
              </w:rPr>
            </w:pPr>
            <w:r w:rsidRPr="00135BDE">
              <w:rPr>
                <w:rFonts w:ascii="Times New Roman" w:hAnsi="Times New Roman" w:cs="Times New Roman"/>
              </w:rPr>
              <w:t>isabel.menchon@maec.es</w:t>
            </w:r>
          </w:p>
        </w:tc>
      </w:tr>
      <w:tr w:rsidR="000C7E8A" w:rsidRPr="00006466" w:rsidTr="00332A96">
        <w:trPr>
          <w:trHeight w:val="838"/>
        </w:trPr>
        <w:tc>
          <w:tcPr>
            <w:tcW w:w="2897" w:type="dxa"/>
          </w:tcPr>
          <w:p w:rsidR="007C576D" w:rsidRPr="00AF6BE5" w:rsidRDefault="00222093" w:rsidP="00532DEE">
            <w:pPr>
              <w:rPr>
                <w:rFonts w:ascii="Times New Roman" w:hAnsi="Times New Roman" w:cs="Times New Roman"/>
                <w:lang w:val="es-ES"/>
              </w:rPr>
            </w:pPr>
            <w:r w:rsidRPr="00AF6BE5">
              <w:rPr>
                <w:rFonts w:ascii="Times New Roman" w:hAnsi="Times New Roman" w:cs="Times New Roman"/>
                <w:lang w:val="es-ES"/>
              </w:rPr>
              <w:t>¿Podemos atribuir públicamente estas respuestas a su Estado o a su institución</w:t>
            </w:r>
            <w:r w:rsidR="00FF7A85" w:rsidRPr="00AF6BE5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*</w:t>
            </w:r>
            <w:r w:rsidRPr="00AF6BE5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?</w:t>
            </w:r>
            <w:r w:rsidR="00532DEE" w:rsidRPr="00AF6BE5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(En la web de la OACDH, en la sección de la </w:t>
            </w:r>
            <w:r w:rsidR="00532DEE" w:rsidRPr="00AF6BE5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lastRenderedPageBreak/>
              <w:t>Relatoría)</w:t>
            </w:r>
            <w:r w:rsidR="00532DEE" w:rsidRPr="00AF6BE5">
              <w:rPr>
                <w:rFonts w:ascii="Times New Roman" w:hAnsi="Times New Roman" w:cs="Times New Roman"/>
                <w:lang w:val="es-ES"/>
              </w:rPr>
              <w:t xml:space="preserve"> </w:t>
            </w:r>
          </w:p>
        </w:tc>
        <w:tc>
          <w:tcPr>
            <w:tcW w:w="5393" w:type="dxa"/>
          </w:tcPr>
          <w:p w:rsidR="004F52FB" w:rsidRPr="00222093" w:rsidRDefault="00135BDE" w:rsidP="004F52FB">
            <w:pPr>
              <w:rPr>
                <w:rFonts w:ascii="Times New Roman" w:hAnsi="Times New Roman" w:cs="Times New Roman"/>
                <w:lang w:val="es-ES"/>
              </w:rPr>
            </w:pPr>
            <w:r w:rsidRPr="003B6CDD">
              <w:rPr>
                <w:rFonts w:ascii="Times New Roman" w:hAnsi="Times New Roman" w:cs="Times New Roman"/>
                <w:lang w:val="es-ES"/>
              </w:rPr>
              <w:lastRenderedPageBreak/>
              <w:t>X</w:t>
            </w:r>
            <w:r w:rsidR="00E718CF" w:rsidRPr="007C01C1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2FB" w:rsidRPr="00222093">
              <w:rPr>
                <w:rFonts w:ascii="Times New Roman" w:hAnsi="Times New Roman" w:cs="Times New Roman"/>
                <w:lang w:val="es-ES"/>
              </w:rPr>
              <w:instrText xml:space="preserve"> FORMCHECKBOX </w:instrText>
            </w:r>
            <w:r w:rsidR="00006466">
              <w:rPr>
                <w:rFonts w:ascii="Times New Roman" w:hAnsi="Times New Roman" w:cs="Times New Roman"/>
              </w:rPr>
            </w:r>
            <w:r w:rsidR="00006466">
              <w:rPr>
                <w:rFonts w:ascii="Times New Roman" w:hAnsi="Times New Roman" w:cs="Times New Roman"/>
              </w:rPr>
              <w:fldChar w:fldCharType="separate"/>
            </w:r>
            <w:r w:rsidR="00E718CF" w:rsidRPr="007C01C1">
              <w:rPr>
                <w:rFonts w:ascii="Times New Roman" w:hAnsi="Times New Roman" w:cs="Times New Roman"/>
              </w:rPr>
              <w:fldChar w:fldCharType="end"/>
            </w:r>
            <w:r w:rsidR="00222093" w:rsidRPr="00222093">
              <w:rPr>
                <w:rFonts w:ascii="Times New Roman" w:hAnsi="Times New Roman" w:cs="Times New Roman"/>
                <w:lang w:val="es-ES"/>
              </w:rPr>
              <w:t xml:space="preserve"> Si</w:t>
            </w:r>
            <w:r w:rsidR="004F52FB" w:rsidRPr="00222093">
              <w:rPr>
                <w:rFonts w:ascii="Times New Roman" w:hAnsi="Times New Roman" w:cs="Times New Roman"/>
                <w:lang w:val="es-ES"/>
              </w:rPr>
              <w:t xml:space="preserve">          </w:t>
            </w:r>
            <w:r w:rsidR="00E718CF" w:rsidRPr="007C01C1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2FB" w:rsidRPr="00222093">
              <w:rPr>
                <w:rFonts w:ascii="Times New Roman" w:hAnsi="Times New Roman" w:cs="Times New Roman"/>
                <w:lang w:val="es-ES"/>
              </w:rPr>
              <w:instrText xml:space="preserve"> FORMCHECKBOX </w:instrText>
            </w:r>
            <w:r w:rsidR="00006466">
              <w:rPr>
                <w:rFonts w:ascii="Times New Roman" w:hAnsi="Times New Roman" w:cs="Times New Roman"/>
              </w:rPr>
            </w:r>
            <w:r w:rsidR="00006466">
              <w:rPr>
                <w:rFonts w:ascii="Times New Roman" w:hAnsi="Times New Roman" w:cs="Times New Roman"/>
              </w:rPr>
              <w:fldChar w:fldCharType="separate"/>
            </w:r>
            <w:r w:rsidR="00E718CF" w:rsidRPr="007C01C1">
              <w:rPr>
                <w:rFonts w:ascii="Times New Roman" w:hAnsi="Times New Roman" w:cs="Times New Roman"/>
              </w:rPr>
              <w:fldChar w:fldCharType="end"/>
            </w:r>
            <w:r w:rsidR="004F52FB" w:rsidRPr="00222093">
              <w:rPr>
                <w:rFonts w:ascii="Times New Roman" w:hAnsi="Times New Roman" w:cs="Times New Roman"/>
                <w:lang w:val="es-ES"/>
              </w:rPr>
              <w:t xml:space="preserve"> No</w:t>
            </w:r>
          </w:p>
          <w:p w:rsidR="007C576D" w:rsidRPr="00222093" w:rsidRDefault="007C576D">
            <w:pPr>
              <w:rPr>
                <w:rFonts w:ascii="Times New Roman" w:hAnsi="Times New Roman" w:cs="Times New Roman"/>
                <w:lang w:val="es-ES"/>
              </w:rPr>
            </w:pPr>
          </w:p>
          <w:p w:rsidR="007C576D" w:rsidRPr="00222093" w:rsidRDefault="00CA7577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Co</w:t>
            </w:r>
            <w:r w:rsidR="00222093" w:rsidRPr="00222093">
              <w:rPr>
                <w:rFonts w:ascii="Times New Roman" w:hAnsi="Times New Roman" w:cs="Times New Roman"/>
                <w:lang w:val="es-ES"/>
              </w:rPr>
              <w:t>mentarios (si fuera relevante</w:t>
            </w:r>
            <w:r w:rsidR="00C623C9" w:rsidRPr="00222093">
              <w:rPr>
                <w:rFonts w:ascii="Times New Roman" w:hAnsi="Times New Roman" w:cs="Times New Roman"/>
                <w:lang w:val="es-ES"/>
              </w:rPr>
              <w:t>):</w:t>
            </w:r>
          </w:p>
        </w:tc>
      </w:tr>
    </w:tbl>
    <w:p w:rsidR="00222093" w:rsidRPr="00222093" w:rsidRDefault="00222093" w:rsidP="00222093">
      <w:pPr>
        <w:pStyle w:val="Default"/>
        <w:rPr>
          <w:b/>
          <w:color w:val="auto"/>
          <w:lang w:val="es-ES"/>
        </w:rPr>
      </w:pPr>
      <w:r w:rsidRPr="00222093">
        <w:rPr>
          <w:b/>
          <w:color w:val="auto"/>
          <w:lang w:val="es-ES"/>
        </w:rPr>
        <w:lastRenderedPageBreak/>
        <w:t>Preguntas</w:t>
      </w:r>
    </w:p>
    <w:p w:rsidR="00222093" w:rsidRPr="00A774AF" w:rsidRDefault="00222093" w:rsidP="00222093">
      <w:pPr>
        <w:pStyle w:val="Default"/>
        <w:rPr>
          <w:color w:val="222222"/>
          <w:sz w:val="16"/>
          <w:szCs w:val="16"/>
          <w:shd w:val="clear" w:color="auto" w:fill="FFFFFF"/>
          <w:lang w:val="es-ES"/>
        </w:rPr>
      </w:pPr>
    </w:p>
    <w:p w:rsidR="0068481E" w:rsidRPr="00222093" w:rsidRDefault="0068481E" w:rsidP="00A36730">
      <w:pPr>
        <w:pStyle w:val="Default"/>
        <w:jc w:val="both"/>
        <w:rPr>
          <w:color w:val="222222"/>
          <w:shd w:val="clear" w:color="auto" w:fill="FFFFFF"/>
          <w:lang w:val="es-ES"/>
        </w:rPr>
      </w:pPr>
      <w:r w:rsidRPr="00222093">
        <w:rPr>
          <w:color w:val="222222"/>
          <w:shd w:val="clear" w:color="auto" w:fill="FFFFFF"/>
          <w:lang w:val="es-ES"/>
        </w:rPr>
        <w:t>Los defensores</w:t>
      </w:r>
      <w:r>
        <w:rPr>
          <w:color w:val="222222"/>
          <w:shd w:val="clear" w:color="auto" w:fill="FFFFFF"/>
          <w:lang w:val="es-ES"/>
        </w:rPr>
        <w:t xml:space="preserve"> y defensoras</w:t>
      </w:r>
      <w:r w:rsidRPr="00222093">
        <w:rPr>
          <w:color w:val="222222"/>
          <w:shd w:val="clear" w:color="auto" w:fill="FFFFFF"/>
          <w:lang w:val="es-ES"/>
        </w:rPr>
        <w:t xml:space="preserve"> de los derechos humanos s</w:t>
      </w:r>
      <w:r>
        <w:rPr>
          <w:color w:val="222222"/>
          <w:shd w:val="clear" w:color="auto" w:fill="FFFFFF"/>
          <w:lang w:val="es-ES"/>
        </w:rPr>
        <w:t>on personas que, individual</w:t>
      </w:r>
      <w:r w:rsidRPr="00222093">
        <w:rPr>
          <w:color w:val="222222"/>
          <w:shd w:val="clear" w:color="auto" w:fill="FFFFFF"/>
          <w:lang w:val="es-ES"/>
        </w:rPr>
        <w:t xml:space="preserve"> o </w:t>
      </w:r>
      <w:r>
        <w:rPr>
          <w:color w:val="222222"/>
          <w:shd w:val="clear" w:color="auto" w:fill="FFFFFF"/>
          <w:lang w:val="es-ES"/>
        </w:rPr>
        <w:t>colectivamente</w:t>
      </w:r>
      <w:r w:rsidRPr="00222093">
        <w:rPr>
          <w:color w:val="222222"/>
          <w:shd w:val="clear" w:color="auto" w:fill="FFFFFF"/>
          <w:lang w:val="es-ES"/>
        </w:rPr>
        <w:t xml:space="preserve">, trabajan pacíficamente para promover y </w:t>
      </w:r>
      <w:r>
        <w:rPr>
          <w:color w:val="222222"/>
          <w:shd w:val="clear" w:color="auto" w:fill="FFFFFF"/>
          <w:lang w:val="es-ES"/>
        </w:rPr>
        <w:t xml:space="preserve">procurar la </w:t>
      </w:r>
      <w:r w:rsidRPr="00222093">
        <w:rPr>
          <w:color w:val="222222"/>
          <w:shd w:val="clear" w:color="auto" w:fill="FFFFFF"/>
          <w:lang w:val="es-ES"/>
        </w:rPr>
        <w:t>prote</w:t>
      </w:r>
      <w:r>
        <w:rPr>
          <w:color w:val="222222"/>
          <w:shd w:val="clear" w:color="auto" w:fill="FFFFFF"/>
          <w:lang w:val="es-ES"/>
        </w:rPr>
        <w:t xml:space="preserve">cción y realización </w:t>
      </w:r>
      <w:r w:rsidRPr="00DA221E">
        <w:rPr>
          <w:color w:val="222222"/>
          <w:shd w:val="clear" w:color="auto" w:fill="FFFFFF"/>
          <w:lang w:val="es-ES"/>
        </w:rPr>
        <w:t>de los derechos humanos y las libertades fundamentales universalmente reconocidos, de conformidad</w:t>
      </w:r>
      <w:r w:rsidRPr="00222093">
        <w:rPr>
          <w:color w:val="222222"/>
          <w:shd w:val="clear" w:color="auto" w:fill="FFFFFF"/>
          <w:lang w:val="es-ES"/>
        </w:rPr>
        <w:t xml:space="preserve"> con la Declaración de las Naciones Unidas sobre los Defensores de los Derechos Humanos.</w:t>
      </w:r>
    </w:p>
    <w:p w:rsidR="0068481E" w:rsidRPr="00A774AF" w:rsidRDefault="0068481E" w:rsidP="00A36730">
      <w:pPr>
        <w:pStyle w:val="Default"/>
        <w:jc w:val="both"/>
        <w:rPr>
          <w:color w:val="222222"/>
          <w:sz w:val="16"/>
          <w:szCs w:val="16"/>
          <w:shd w:val="clear" w:color="auto" w:fill="FFFFFF"/>
          <w:lang w:val="es-ES"/>
        </w:rPr>
      </w:pPr>
    </w:p>
    <w:p w:rsidR="00F904B3" w:rsidRDefault="00F904B3" w:rsidP="00A36730">
      <w:pPr>
        <w:pStyle w:val="Default"/>
        <w:jc w:val="both"/>
        <w:rPr>
          <w:color w:val="222222"/>
          <w:shd w:val="clear" w:color="auto" w:fill="FFFFFF"/>
          <w:lang w:val="es-ES"/>
        </w:rPr>
      </w:pPr>
      <w:r w:rsidRPr="00F904B3">
        <w:rPr>
          <w:color w:val="222222"/>
          <w:shd w:val="clear" w:color="auto" w:fill="FFFFFF"/>
          <w:lang w:val="es-ES"/>
        </w:rPr>
        <w:t>Los defensores</w:t>
      </w:r>
      <w:r>
        <w:rPr>
          <w:color w:val="222222"/>
          <w:shd w:val="clear" w:color="auto" w:fill="FFFFFF"/>
          <w:lang w:val="es-ES"/>
        </w:rPr>
        <w:t xml:space="preserve"> y defensoras</w:t>
      </w:r>
      <w:r w:rsidRPr="00F904B3">
        <w:rPr>
          <w:color w:val="222222"/>
          <w:shd w:val="clear" w:color="auto" w:fill="FFFFFF"/>
          <w:lang w:val="es-ES"/>
        </w:rPr>
        <w:t xml:space="preserve"> que promueven y defienden pacíficamente los derechos humanos actúan en marcos jurídicos nacionales que no siempre </w:t>
      </w:r>
      <w:r>
        <w:rPr>
          <w:color w:val="222222"/>
          <w:shd w:val="clear" w:color="auto" w:fill="FFFFFF"/>
          <w:lang w:val="es-ES"/>
        </w:rPr>
        <w:t>concuerdan plenamente</w:t>
      </w:r>
      <w:r w:rsidRPr="00F904B3">
        <w:rPr>
          <w:color w:val="222222"/>
          <w:shd w:val="clear" w:color="auto" w:fill="FFFFFF"/>
          <w:lang w:val="es-ES"/>
        </w:rPr>
        <w:t xml:space="preserve"> con la Carta de las Naciones Unidas y el derecho internacional de los derechos humanos. En algunos casos, tal y como se recoge en múltiples resoluciones del Consejo de Derechos Huma</w:t>
      </w:r>
      <w:r w:rsidR="00A774AF">
        <w:rPr>
          <w:color w:val="222222"/>
          <w:shd w:val="clear" w:color="auto" w:fill="FFFFFF"/>
          <w:lang w:val="es-ES"/>
        </w:rPr>
        <w:t>nos y de la Asamblea General,</w:t>
      </w:r>
      <w:r w:rsidR="00A774AF">
        <w:rPr>
          <w:rStyle w:val="Refdenotaalpie"/>
          <w:color w:val="222222"/>
          <w:shd w:val="clear" w:color="auto" w:fill="FFFFFF"/>
          <w:lang w:val="es-ES"/>
        </w:rPr>
        <w:footnoteReference w:id="1"/>
      </w:r>
      <w:r w:rsidRPr="00F904B3">
        <w:rPr>
          <w:color w:val="222222"/>
          <w:shd w:val="clear" w:color="auto" w:fill="FFFFFF"/>
          <w:lang w:val="es-ES"/>
        </w:rPr>
        <w:t xml:space="preserve"> la legislación nacional, en particular las leyes de seguridad nacional y de lucha contra el terrorismo, o </w:t>
      </w:r>
      <w:r>
        <w:rPr>
          <w:color w:val="222222"/>
          <w:shd w:val="clear" w:color="auto" w:fill="FFFFFF"/>
          <w:lang w:val="es-ES"/>
        </w:rPr>
        <w:t>las leyes</w:t>
      </w:r>
      <w:r w:rsidRPr="00F904B3">
        <w:rPr>
          <w:color w:val="222222"/>
          <w:shd w:val="clear" w:color="auto" w:fill="FFFFFF"/>
          <w:lang w:val="es-ES"/>
        </w:rPr>
        <w:t xml:space="preserve"> sobre la sociedad civil y las libertades públicas se han utilizado indebidamente para perseguir a los defensores </w:t>
      </w:r>
      <w:r>
        <w:rPr>
          <w:color w:val="222222"/>
          <w:shd w:val="clear" w:color="auto" w:fill="FFFFFF"/>
          <w:lang w:val="es-ES"/>
        </w:rPr>
        <w:t xml:space="preserve">y defensoras </w:t>
      </w:r>
      <w:r w:rsidRPr="00F904B3">
        <w:rPr>
          <w:color w:val="222222"/>
          <w:shd w:val="clear" w:color="auto" w:fill="FFFFFF"/>
          <w:lang w:val="es-ES"/>
        </w:rPr>
        <w:t xml:space="preserve">de manera contraria al derecho internacional, </w:t>
      </w:r>
      <w:r>
        <w:rPr>
          <w:color w:val="222222"/>
          <w:shd w:val="clear" w:color="auto" w:fill="FFFFFF"/>
          <w:lang w:val="es-ES"/>
        </w:rPr>
        <w:t>pudiendo</w:t>
      </w:r>
      <w:r w:rsidRPr="00F904B3">
        <w:rPr>
          <w:color w:val="222222"/>
          <w:shd w:val="clear" w:color="auto" w:fill="FFFFFF"/>
          <w:lang w:val="es-ES"/>
        </w:rPr>
        <w:t xml:space="preserve"> dar lugar a una privación de libertad arbitraria </w:t>
      </w:r>
      <w:r>
        <w:rPr>
          <w:color w:val="222222"/>
          <w:shd w:val="clear" w:color="auto" w:fill="FFFFFF"/>
          <w:lang w:val="es-ES"/>
        </w:rPr>
        <w:t>de larga duración</w:t>
      </w:r>
      <w:r w:rsidRPr="00F904B3">
        <w:rPr>
          <w:color w:val="222222"/>
          <w:shd w:val="clear" w:color="auto" w:fill="FFFFFF"/>
          <w:lang w:val="es-ES"/>
        </w:rPr>
        <w:t xml:space="preserve">. </w:t>
      </w:r>
    </w:p>
    <w:p w:rsidR="00C82AE5" w:rsidRDefault="00C82AE5" w:rsidP="00A36730">
      <w:pPr>
        <w:pStyle w:val="Default"/>
        <w:jc w:val="both"/>
        <w:rPr>
          <w:color w:val="222222"/>
          <w:shd w:val="clear" w:color="auto" w:fill="FFFFFF"/>
          <w:lang w:val="es-ES"/>
        </w:rPr>
      </w:pPr>
    </w:p>
    <w:p w:rsidR="00C82AE5" w:rsidRDefault="00C82AE5" w:rsidP="00A36730">
      <w:pPr>
        <w:pStyle w:val="Default"/>
        <w:jc w:val="both"/>
        <w:rPr>
          <w:color w:val="222222"/>
          <w:shd w:val="clear" w:color="auto" w:fill="FFFFFF"/>
          <w:lang w:val="es-ES"/>
        </w:rPr>
      </w:pPr>
    </w:p>
    <w:p w:rsidR="00C82AE5" w:rsidRPr="00F20AC7" w:rsidRDefault="00C82AE5" w:rsidP="00C82AE5">
      <w:pPr>
        <w:pStyle w:val="Default"/>
        <w:jc w:val="both"/>
        <w:rPr>
          <w:b/>
          <w:color w:val="222222"/>
          <w:shd w:val="clear" w:color="auto" w:fill="FFFFFF"/>
          <w:lang w:val="es-ES"/>
        </w:rPr>
      </w:pPr>
      <w:r w:rsidRPr="00F20AC7">
        <w:rPr>
          <w:b/>
          <w:color w:val="222222"/>
          <w:shd w:val="clear" w:color="auto" w:fill="FFFFFF"/>
          <w:lang w:val="es-ES"/>
        </w:rPr>
        <w:t>España es un Estado de Derecho que garantiza la promoción y protección de los derechos humanos y libertades fundamentales. El marco constitucional y ordenamiento jurídico español garantizan el respeto, realización y disfrute de los derechos humanos y libertades fundamentales, incluido el derecho a defender los derechos humanos en consonancia con la Declaración de Naciones Unidas y en cumplimiento de sus obligaciones nacionales e internacionales en materia de derechos humanos.</w:t>
      </w:r>
    </w:p>
    <w:p w:rsidR="00C82AE5" w:rsidRPr="00F20AC7" w:rsidRDefault="00C82AE5" w:rsidP="00C82AE5">
      <w:pPr>
        <w:pStyle w:val="Default"/>
        <w:rPr>
          <w:b/>
          <w:color w:val="222222"/>
          <w:shd w:val="clear" w:color="auto" w:fill="FFFFFF"/>
          <w:lang w:val="es-ES"/>
        </w:rPr>
      </w:pPr>
    </w:p>
    <w:p w:rsidR="00C82AE5" w:rsidRDefault="00C82AE5" w:rsidP="00C82AE5">
      <w:pPr>
        <w:pStyle w:val="Default"/>
        <w:rPr>
          <w:b/>
          <w:color w:val="222222"/>
          <w:shd w:val="clear" w:color="auto" w:fill="FFFFFF"/>
          <w:lang w:val="es-ES"/>
        </w:rPr>
      </w:pPr>
      <w:r w:rsidRPr="00F20AC7">
        <w:rPr>
          <w:b/>
          <w:color w:val="222222"/>
          <w:shd w:val="clear" w:color="auto" w:fill="FFFFFF"/>
          <w:lang w:val="es-ES"/>
        </w:rPr>
        <w:t xml:space="preserve">No se producen </w:t>
      </w:r>
      <w:r>
        <w:rPr>
          <w:b/>
          <w:color w:val="222222"/>
          <w:shd w:val="clear" w:color="auto" w:fill="FFFFFF"/>
          <w:lang w:val="es-ES"/>
        </w:rPr>
        <w:t xml:space="preserve">detenciones ni encarcelamientos de personas defensoras por su labor de defensa de los derechos humanos. </w:t>
      </w:r>
      <w:r w:rsidRPr="00F20AC7">
        <w:rPr>
          <w:b/>
          <w:color w:val="222222"/>
          <w:shd w:val="clear" w:color="auto" w:fill="FFFFFF"/>
          <w:lang w:val="es-ES"/>
        </w:rPr>
        <w:t>Las personas defensoras en España ejercen libremente su labor, individualmente o dentro de organizaciones de la sociedad civil.</w:t>
      </w:r>
    </w:p>
    <w:p w:rsidR="00C82AE5" w:rsidRDefault="00C82AE5" w:rsidP="00C82AE5">
      <w:pPr>
        <w:pStyle w:val="Default"/>
        <w:rPr>
          <w:b/>
          <w:color w:val="222222"/>
          <w:shd w:val="clear" w:color="auto" w:fill="FFFFFF"/>
          <w:lang w:val="es-ES"/>
        </w:rPr>
      </w:pPr>
    </w:p>
    <w:p w:rsidR="00C82AE5" w:rsidRPr="004710DC" w:rsidRDefault="00C82AE5" w:rsidP="00C82AE5">
      <w:pPr>
        <w:pStyle w:val="Default"/>
        <w:jc w:val="both"/>
        <w:rPr>
          <w:color w:val="222222"/>
          <w:shd w:val="clear" w:color="auto" w:fill="FFFFFF"/>
          <w:lang w:val="es-ES"/>
        </w:rPr>
      </w:pPr>
      <w:r w:rsidRPr="00796367">
        <w:rPr>
          <w:b/>
          <w:color w:val="222222"/>
          <w:shd w:val="clear" w:color="auto" w:fill="FFFFFF"/>
          <w:lang w:val="es-ES"/>
        </w:rPr>
        <w:t>De</w:t>
      </w:r>
      <w:r w:rsidRPr="00C82AE5">
        <w:rPr>
          <w:b/>
          <w:color w:val="222222"/>
          <w:shd w:val="clear" w:color="auto" w:fill="FFFFFF"/>
          <w:lang w:val="es-ES"/>
        </w:rPr>
        <w:t xml:space="preserve">sde 1995, España cuenta con el programa de protección y acogida temporal a </w:t>
      </w:r>
      <w:r w:rsidRPr="00D87CB7">
        <w:rPr>
          <w:b/>
          <w:color w:val="222222"/>
          <w:shd w:val="clear" w:color="auto" w:fill="FFFFFF"/>
          <w:lang w:val="es-ES"/>
        </w:rPr>
        <w:t xml:space="preserve">defensores de DDHH en situación de riesgo, está gestionado por la Oficina de DDHH del Ministerio de Asuntos Exteriores, Cooperación y Unión Europea de España. </w:t>
      </w:r>
      <w:r w:rsidRPr="00D87CB7">
        <w:rPr>
          <w:rFonts w:eastAsia="Batang"/>
          <w:b/>
          <w:lang w:val="es-ES"/>
        </w:rPr>
        <w:t>Está dirigido a defensores de derechos humanos en situación de riesgo por su actividad no violenta en defensa de los derechos humanos universalmente reconocidos</w:t>
      </w:r>
      <w:r w:rsidRPr="00D87CB7">
        <w:rPr>
          <w:rFonts w:eastAsia="Batang"/>
          <w:lang w:val="es-ES"/>
        </w:rPr>
        <w:t xml:space="preserve">. </w:t>
      </w:r>
      <w:r w:rsidR="004710DC" w:rsidRPr="004710DC">
        <w:rPr>
          <w:rFonts w:eastAsia="Batang"/>
          <w:b/>
          <w:lang w:val="es-ES"/>
        </w:rPr>
        <w:t>La inclusión en el Programa implica la concesión de un permiso de residencia no lucrativo por circunstancias excepcionales de 12 meses sin derecho a trabajo  a favor de la persona defensora y, en su caso, el grupo familiar.</w:t>
      </w:r>
    </w:p>
    <w:p w:rsidR="00C82AE5" w:rsidRPr="00D87CB7" w:rsidRDefault="00C82AE5" w:rsidP="00C82AE5">
      <w:pPr>
        <w:pStyle w:val="Default"/>
        <w:rPr>
          <w:color w:val="222222"/>
          <w:shd w:val="clear" w:color="auto" w:fill="FFFFFF"/>
          <w:lang w:val="es-ES"/>
        </w:rPr>
      </w:pPr>
    </w:p>
    <w:p w:rsidR="00C82AE5" w:rsidRPr="00F904B3" w:rsidRDefault="00C82AE5" w:rsidP="00A36730">
      <w:pPr>
        <w:pStyle w:val="Default"/>
        <w:jc w:val="both"/>
        <w:rPr>
          <w:color w:val="222222"/>
          <w:shd w:val="clear" w:color="auto" w:fill="FFFFFF"/>
          <w:lang w:val="es-ES"/>
        </w:rPr>
      </w:pPr>
    </w:p>
    <w:p w:rsidR="00F904B3" w:rsidRPr="00A774AF" w:rsidRDefault="00F904B3" w:rsidP="00A36730">
      <w:pPr>
        <w:pStyle w:val="Default"/>
        <w:jc w:val="both"/>
        <w:rPr>
          <w:color w:val="222222"/>
          <w:sz w:val="16"/>
          <w:szCs w:val="16"/>
          <w:shd w:val="clear" w:color="auto" w:fill="FFFFFF"/>
          <w:lang w:val="es-ES"/>
        </w:rPr>
      </w:pPr>
    </w:p>
    <w:p w:rsidR="00F904B3" w:rsidRDefault="00F904B3" w:rsidP="00A36730">
      <w:pPr>
        <w:pStyle w:val="Default"/>
        <w:jc w:val="both"/>
        <w:rPr>
          <w:color w:val="222222"/>
          <w:shd w:val="clear" w:color="auto" w:fill="FFFFFF"/>
          <w:lang w:val="es-ES"/>
        </w:rPr>
      </w:pPr>
      <w:r w:rsidRPr="00F904B3">
        <w:rPr>
          <w:color w:val="222222"/>
          <w:shd w:val="clear" w:color="auto" w:fill="FFFFFF"/>
          <w:lang w:val="es-ES"/>
        </w:rPr>
        <w:lastRenderedPageBreak/>
        <w:t>1) ¿Sabe de algún defensor de los derechos humanos, actualmente detenido por su Estado, que haya sido encarcelado por cargos que conlleven una pena de prisión de al menos 10 años o más? Por favor, facilite una lista de casos.</w:t>
      </w:r>
    </w:p>
    <w:p w:rsidR="00F904B3" w:rsidRPr="00A774AF" w:rsidRDefault="00950A75" w:rsidP="00A36730">
      <w:pPr>
        <w:pStyle w:val="Default"/>
        <w:jc w:val="both"/>
        <w:rPr>
          <w:color w:val="222222"/>
          <w:sz w:val="16"/>
          <w:szCs w:val="16"/>
          <w:shd w:val="clear" w:color="auto" w:fill="FFFFFF"/>
          <w:lang w:val="es-ES"/>
        </w:rPr>
      </w:pPr>
      <w:r>
        <w:rPr>
          <w:color w:val="222222"/>
          <w:shd w:val="clear" w:color="auto" w:fill="FFFFFF"/>
          <w:lang w:val="es-ES"/>
        </w:rPr>
        <w:t xml:space="preserve">En España </w:t>
      </w:r>
      <w:r>
        <w:rPr>
          <w:b/>
          <w:color w:val="222222"/>
          <w:shd w:val="clear" w:color="auto" w:fill="FFFFFF"/>
          <w:lang w:val="es-ES"/>
        </w:rPr>
        <w:t>n</w:t>
      </w:r>
      <w:r w:rsidRPr="00F20AC7">
        <w:rPr>
          <w:b/>
          <w:color w:val="222222"/>
          <w:shd w:val="clear" w:color="auto" w:fill="FFFFFF"/>
          <w:lang w:val="es-ES"/>
        </w:rPr>
        <w:t xml:space="preserve">o se producen </w:t>
      </w:r>
      <w:r>
        <w:rPr>
          <w:b/>
          <w:color w:val="222222"/>
          <w:shd w:val="clear" w:color="auto" w:fill="FFFFFF"/>
          <w:lang w:val="es-ES"/>
        </w:rPr>
        <w:t>detenciones ni encarcelamientos de personas defensoras por su labor de defensa de los derechos humanos</w:t>
      </w:r>
    </w:p>
    <w:p w:rsidR="00F904B3" w:rsidRDefault="00F904B3" w:rsidP="00A36730">
      <w:pPr>
        <w:pStyle w:val="Default"/>
        <w:jc w:val="both"/>
        <w:rPr>
          <w:color w:val="222222"/>
          <w:shd w:val="clear" w:color="auto" w:fill="FFFFFF"/>
          <w:lang w:val="es-ES"/>
        </w:rPr>
      </w:pPr>
      <w:r w:rsidRPr="00F904B3">
        <w:rPr>
          <w:color w:val="222222"/>
          <w:shd w:val="clear" w:color="auto" w:fill="FFFFFF"/>
          <w:lang w:val="es-ES"/>
        </w:rPr>
        <w:t xml:space="preserve">2) ¿Sabe de algún defensor de los derechos humanos, actualmente detenido por su Estado, que haya sido encarcelado con sentencias continuas de 10 años o más?  Por ejemplo, ¿un </w:t>
      </w:r>
      <w:r w:rsidR="00CB4F6C">
        <w:rPr>
          <w:color w:val="222222"/>
          <w:shd w:val="clear" w:color="auto" w:fill="FFFFFF"/>
          <w:lang w:val="es-ES"/>
        </w:rPr>
        <w:t>defensor o defensora</w:t>
      </w:r>
      <w:r w:rsidRPr="00F904B3">
        <w:rPr>
          <w:color w:val="222222"/>
          <w:shd w:val="clear" w:color="auto" w:fill="FFFFFF"/>
          <w:lang w:val="es-ES"/>
        </w:rPr>
        <w:t xml:space="preserve"> que </w:t>
      </w:r>
      <w:r w:rsidR="00CB4F6C">
        <w:rPr>
          <w:color w:val="222222"/>
          <w:shd w:val="clear" w:color="auto" w:fill="FFFFFF"/>
          <w:lang w:val="es-ES"/>
        </w:rPr>
        <w:t>termina de cumplir</w:t>
      </w:r>
      <w:r w:rsidRPr="00F904B3">
        <w:rPr>
          <w:color w:val="222222"/>
          <w:shd w:val="clear" w:color="auto" w:fill="FFFFFF"/>
          <w:lang w:val="es-ES"/>
        </w:rPr>
        <w:t xml:space="preserve"> una condena de cuatro años de </w:t>
      </w:r>
      <w:r w:rsidR="00CB4F6C">
        <w:rPr>
          <w:color w:val="222222"/>
          <w:shd w:val="clear" w:color="auto" w:fill="FFFFFF"/>
          <w:lang w:val="es-ES"/>
        </w:rPr>
        <w:t>prisi</w:t>
      </w:r>
      <w:r w:rsidRPr="00F904B3">
        <w:rPr>
          <w:color w:val="222222"/>
          <w:shd w:val="clear" w:color="auto" w:fill="FFFFFF"/>
          <w:lang w:val="es-ES"/>
        </w:rPr>
        <w:t xml:space="preserve">ón </w:t>
      </w:r>
      <w:r w:rsidR="00CB4F6C">
        <w:rPr>
          <w:color w:val="222222"/>
          <w:shd w:val="clear" w:color="auto" w:fill="FFFFFF"/>
          <w:lang w:val="es-ES"/>
        </w:rPr>
        <w:t>y</w:t>
      </w:r>
      <w:r w:rsidRPr="00F904B3">
        <w:rPr>
          <w:color w:val="222222"/>
          <w:shd w:val="clear" w:color="auto" w:fill="FFFFFF"/>
          <w:lang w:val="es-ES"/>
        </w:rPr>
        <w:t xml:space="preserve"> que, en lugar de ser liberado, recibe otra condena de seis años? Si es posible, facilite una lista de casos o ejemplos. </w:t>
      </w:r>
    </w:p>
    <w:p w:rsidR="00C82AE5" w:rsidRDefault="00C82AE5" w:rsidP="00A36730">
      <w:pPr>
        <w:pStyle w:val="Default"/>
        <w:jc w:val="both"/>
        <w:rPr>
          <w:color w:val="222222"/>
          <w:shd w:val="clear" w:color="auto" w:fill="FFFFFF"/>
          <w:lang w:val="es-ES"/>
        </w:rPr>
      </w:pPr>
    </w:p>
    <w:p w:rsidR="00950A75" w:rsidRPr="00A774AF" w:rsidRDefault="00950A75" w:rsidP="00950A75">
      <w:pPr>
        <w:pStyle w:val="Default"/>
        <w:jc w:val="both"/>
        <w:rPr>
          <w:color w:val="222222"/>
          <w:sz w:val="16"/>
          <w:szCs w:val="16"/>
          <w:shd w:val="clear" w:color="auto" w:fill="FFFFFF"/>
          <w:lang w:val="es-ES"/>
        </w:rPr>
      </w:pPr>
      <w:r w:rsidRPr="004710DC">
        <w:rPr>
          <w:b/>
          <w:color w:val="222222"/>
          <w:shd w:val="clear" w:color="auto" w:fill="FFFFFF"/>
          <w:lang w:val="es-ES"/>
        </w:rPr>
        <w:t>En España</w:t>
      </w:r>
      <w:r>
        <w:rPr>
          <w:color w:val="222222"/>
          <w:shd w:val="clear" w:color="auto" w:fill="FFFFFF"/>
          <w:lang w:val="es-ES"/>
        </w:rPr>
        <w:t xml:space="preserve"> </w:t>
      </w:r>
      <w:r>
        <w:rPr>
          <w:b/>
          <w:color w:val="222222"/>
          <w:shd w:val="clear" w:color="auto" w:fill="FFFFFF"/>
          <w:lang w:val="es-ES"/>
        </w:rPr>
        <w:t>n</w:t>
      </w:r>
      <w:r w:rsidRPr="00F20AC7">
        <w:rPr>
          <w:b/>
          <w:color w:val="222222"/>
          <w:shd w:val="clear" w:color="auto" w:fill="FFFFFF"/>
          <w:lang w:val="es-ES"/>
        </w:rPr>
        <w:t xml:space="preserve">o se producen </w:t>
      </w:r>
      <w:r>
        <w:rPr>
          <w:b/>
          <w:color w:val="222222"/>
          <w:shd w:val="clear" w:color="auto" w:fill="FFFFFF"/>
          <w:lang w:val="es-ES"/>
        </w:rPr>
        <w:t>detenciones ni encarcelamientos de personas defensoras por su labor de defensa de los derechos humanos</w:t>
      </w:r>
    </w:p>
    <w:p w:rsidR="00F904B3" w:rsidRPr="00A774AF" w:rsidRDefault="00F904B3" w:rsidP="00A36730">
      <w:pPr>
        <w:pStyle w:val="Default"/>
        <w:jc w:val="both"/>
        <w:rPr>
          <w:color w:val="222222"/>
          <w:sz w:val="16"/>
          <w:szCs w:val="16"/>
          <w:shd w:val="clear" w:color="auto" w:fill="FFFFFF"/>
          <w:lang w:val="es-ES"/>
        </w:rPr>
      </w:pPr>
    </w:p>
    <w:p w:rsidR="00F904B3" w:rsidRDefault="00F904B3" w:rsidP="00A36730">
      <w:pPr>
        <w:pStyle w:val="Default"/>
        <w:jc w:val="both"/>
        <w:rPr>
          <w:color w:val="222222"/>
          <w:shd w:val="clear" w:color="auto" w:fill="FFFFFF"/>
          <w:lang w:val="es-ES"/>
        </w:rPr>
      </w:pPr>
      <w:r w:rsidRPr="00F904B3">
        <w:rPr>
          <w:color w:val="222222"/>
          <w:shd w:val="clear" w:color="auto" w:fill="FFFFFF"/>
          <w:lang w:val="es-ES"/>
        </w:rPr>
        <w:t>3) ¿Sabe usted de algún defensor</w:t>
      </w:r>
      <w:r w:rsidR="00CB4F6C">
        <w:rPr>
          <w:color w:val="222222"/>
          <w:shd w:val="clear" w:color="auto" w:fill="FFFFFF"/>
          <w:lang w:val="es-ES"/>
        </w:rPr>
        <w:t xml:space="preserve"> o defensora </w:t>
      </w:r>
      <w:r w:rsidRPr="00F904B3">
        <w:rPr>
          <w:color w:val="222222"/>
          <w:shd w:val="clear" w:color="auto" w:fill="FFFFFF"/>
          <w:lang w:val="es-ES"/>
        </w:rPr>
        <w:t xml:space="preserve">cuyo tiempo de detención preventiva y/o detención administrativa por parte de su Estado se </w:t>
      </w:r>
      <w:r w:rsidR="00CB4F6C">
        <w:rPr>
          <w:color w:val="222222"/>
          <w:shd w:val="clear" w:color="auto" w:fill="FFFFFF"/>
          <w:lang w:val="es-ES"/>
        </w:rPr>
        <w:t>combine</w:t>
      </w:r>
      <w:r w:rsidRPr="00F904B3">
        <w:rPr>
          <w:color w:val="222222"/>
          <w:shd w:val="clear" w:color="auto" w:fill="FFFFFF"/>
          <w:lang w:val="es-ES"/>
        </w:rPr>
        <w:t xml:space="preserve"> con una sentencia q</w:t>
      </w:r>
      <w:r w:rsidR="00CB4F6C">
        <w:rPr>
          <w:color w:val="222222"/>
          <w:shd w:val="clear" w:color="auto" w:fill="FFFFFF"/>
          <w:lang w:val="es-ES"/>
        </w:rPr>
        <w:t>ue ascienda</w:t>
      </w:r>
      <w:r w:rsidRPr="00F904B3">
        <w:rPr>
          <w:color w:val="222222"/>
          <w:shd w:val="clear" w:color="auto" w:fill="FFFFFF"/>
          <w:lang w:val="es-ES"/>
        </w:rPr>
        <w:t xml:space="preserve">, o </w:t>
      </w:r>
      <w:r w:rsidR="00CB4F6C">
        <w:rPr>
          <w:color w:val="222222"/>
          <w:shd w:val="clear" w:color="auto" w:fill="FFFFFF"/>
          <w:lang w:val="es-ES"/>
        </w:rPr>
        <w:t>pudiera ascender</w:t>
      </w:r>
      <w:r w:rsidRPr="00F904B3">
        <w:rPr>
          <w:color w:val="222222"/>
          <w:shd w:val="clear" w:color="auto" w:fill="FFFFFF"/>
          <w:lang w:val="es-ES"/>
        </w:rPr>
        <w:t xml:space="preserve"> a 10 año</w:t>
      </w:r>
      <w:bookmarkStart w:id="3" w:name="_GoBack"/>
      <w:bookmarkEnd w:id="3"/>
      <w:r w:rsidRPr="00F904B3">
        <w:rPr>
          <w:color w:val="222222"/>
          <w:shd w:val="clear" w:color="auto" w:fill="FFFFFF"/>
          <w:lang w:val="es-ES"/>
        </w:rPr>
        <w:t>s o más? Por favor, facilite una lista de casos.</w:t>
      </w:r>
    </w:p>
    <w:p w:rsidR="00C82AE5" w:rsidRDefault="00C82AE5" w:rsidP="00A36730">
      <w:pPr>
        <w:pStyle w:val="Default"/>
        <w:jc w:val="both"/>
        <w:rPr>
          <w:color w:val="222222"/>
          <w:shd w:val="clear" w:color="auto" w:fill="FFFFFF"/>
          <w:lang w:val="es-ES"/>
        </w:rPr>
      </w:pPr>
    </w:p>
    <w:p w:rsidR="00950A75" w:rsidRPr="00A774AF" w:rsidRDefault="00950A75" w:rsidP="00950A75">
      <w:pPr>
        <w:pStyle w:val="Default"/>
        <w:jc w:val="both"/>
        <w:rPr>
          <w:color w:val="222222"/>
          <w:sz w:val="16"/>
          <w:szCs w:val="16"/>
          <w:shd w:val="clear" w:color="auto" w:fill="FFFFFF"/>
          <w:lang w:val="es-ES"/>
        </w:rPr>
      </w:pPr>
      <w:r w:rsidRPr="004710DC">
        <w:rPr>
          <w:b/>
          <w:color w:val="222222"/>
          <w:shd w:val="clear" w:color="auto" w:fill="FFFFFF"/>
          <w:lang w:val="es-ES"/>
        </w:rPr>
        <w:t>En España</w:t>
      </w:r>
      <w:r>
        <w:rPr>
          <w:color w:val="222222"/>
          <w:shd w:val="clear" w:color="auto" w:fill="FFFFFF"/>
          <w:lang w:val="es-ES"/>
        </w:rPr>
        <w:t xml:space="preserve"> </w:t>
      </w:r>
      <w:r>
        <w:rPr>
          <w:b/>
          <w:color w:val="222222"/>
          <w:shd w:val="clear" w:color="auto" w:fill="FFFFFF"/>
          <w:lang w:val="es-ES"/>
        </w:rPr>
        <w:t>n</w:t>
      </w:r>
      <w:r w:rsidRPr="00F20AC7">
        <w:rPr>
          <w:b/>
          <w:color w:val="222222"/>
          <w:shd w:val="clear" w:color="auto" w:fill="FFFFFF"/>
          <w:lang w:val="es-ES"/>
        </w:rPr>
        <w:t xml:space="preserve">o se producen </w:t>
      </w:r>
      <w:r>
        <w:rPr>
          <w:b/>
          <w:color w:val="222222"/>
          <w:shd w:val="clear" w:color="auto" w:fill="FFFFFF"/>
          <w:lang w:val="es-ES"/>
        </w:rPr>
        <w:t>detenciones ni encarcelamientos de personas defensoras por su labor de defensa de los derechos humanos</w:t>
      </w:r>
    </w:p>
    <w:p w:rsidR="00F904B3" w:rsidRPr="00A774AF" w:rsidRDefault="00F904B3" w:rsidP="00A36730">
      <w:pPr>
        <w:pStyle w:val="Default"/>
        <w:jc w:val="both"/>
        <w:rPr>
          <w:color w:val="222222"/>
          <w:sz w:val="16"/>
          <w:szCs w:val="16"/>
          <w:shd w:val="clear" w:color="auto" w:fill="FFFFFF"/>
          <w:lang w:val="es-ES"/>
        </w:rPr>
      </w:pPr>
    </w:p>
    <w:p w:rsidR="00F904B3" w:rsidRDefault="00F904B3" w:rsidP="00576D06">
      <w:pPr>
        <w:pStyle w:val="Default"/>
        <w:jc w:val="both"/>
        <w:rPr>
          <w:color w:val="222222"/>
          <w:shd w:val="clear" w:color="auto" w:fill="FFFFFF"/>
          <w:lang w:val="es-ES"/>
        </w:rPr>
      </w:pPr>
      <w:r w:rsidRPr="00F904B3">
        <w:rPr>
          <w:color w:val="222222"/>
          <w:shd w:val="clear" w:color="auto" w:fill="FFFFFF"/>
          <w:lang w:val="es-ES"/>
        </w:rPr>
        <w:t>4) ¿Sabe de algún defensor</w:t>
      </w:r>
      <w:r w:rsidR="00CB4F6C">
        <w:rPr>
          <w:color w:val="222222"/>
          <w:shd w:val="clear" w:color="auto" w:fill="FFFFFF"/>
          <w:lang w:val="es-ES"/>
        </w:rPr>
        <w:t xml:space="preserve"> o defensora</w:t>
      </w:r>
      <w:r w:rsidRPr="00F904B3">
        <w:rPr>
          <w:color w:val="222222"/>
          <w:shd w:val="clear" w:color="auto" w:fill="FFFFFF"/>
          <w:lang w:val="es-ES"/>
        </w:rPr>
        <w:t xml:space="preserve"> de los derechos humanos incluido en alguna de las categorías anteriores que haya sido puesto en libertad antes de finalizar su condena de larga duración por cualquier </w:t>
      </w:r>
      <w:r w:rsidR="00CB4F6C">
        <w:rPr>
          <w:color w:val="222222"/>
          <w:shd w:val="clear" w:color="auto" w:fill="FFFFFF"/>
          <w:lang w:val="es-ES"/>
        </w:rPr>
        <w:t>motivo (</w:t>
      </w:r>
      <w:r w:rsidR="00A36730">
        <w:rPr>
          <w:color w:val="222222"/>
          <w:shd w:val="clear" w:color="auto" w:fill="FFFFFF"/>
          <w:lang w:val="es-ES"/>
        </w:rPr>
        <w:t>p. ej.</w:t>
      </w:r>
      <w:r w:rsidR="00CB4F6C">
        <w:rPr>
          <w:color w:val="222222"/>
          <w:shd w:val="clear" w:color="auto" w:fill="FFFFFF"/>
          <w:lang w:val="es-ES"/>
        </w:rPr>
        <w:t xml:space="preserve"> si se le hubiese</w:t>
      </w:r>
      <w:r w:rsidRPr="00F904B3">
        <w:rPr>
          <w:color w:val="222222"/>
          <w:shd w:val="clear" w:color="auto" w:fill="FFFFFF"/>
          <w:lang w:val="es-ES"/>
        </w:rPr>
        <w:t xml:space="preserve"> concedido un indulto, como res</w:t>
      </w:r>
      <w:r w:rsidR="00CB4F6C">
        <w:rPr>
          <w:color w:val="222222"/>
          <w:shd w:val="clear" w:color="auto" w:fill="FFFFFF"/>
          <w:lang w:val="es-ES"/>
        </w:rPr>
        <w:t>ultado de una apelación, o si hubiese</w:t>
      </w:r>
      <w:r w:rsidRPr="00F904B3">
        <w:rPr>
          <w:color w:val="222222"/>
          <w:shd w:val="clear" w:color="auto" w:fill="FFFFFF"/>
          <w:lang w:val="es-ES"/>
        </w:rPr>
        <w:t xml:space="preserve"> sido puesto</w:t>
      </w:r>
      <w:r w:rsidR="00CB4F6C">
        <w:rPr>
          <w:color w:val="222222"/>
          <w:shd w:val="clear" w:color="auto" w:fill="FFFFFF"/>
          <w:lang w:val="es-ES"/>
        </w:rPr>
        <w:t>/a</w:t>
      </w:r>
      <w:r w:rsidRPr="00F904B3">
        <w:rPr>
          <w:color w:val="222222"/>
          <w:shd w:val="clear" w:color="auto" w:fill="FFFFFF"/>
          <w:lang w:val="es-ES"/>
        </w:rPr>
        <w:t xml:space="preserve"> en libertad por motivos humanitarios o de otro tipo)? Por favor, facilite una lista de casos.</w:t>
      </w:r>
    </w:p>
    <w:p w:rsidR="004710DC" w:rsidRDefault="004710DC" w:rsidP="00950A75">
      <w:pPr>
        <w:pStyle w:val="Default"/>
        <w:jc w:val="both"/>
        <w:rPr>
          <w:b/>
          <w:color w:val="222222"/>
          <w:shd w:val="clear" w:color="auto" w:fill="FFFFFF"/>
          <w:lang w:val="es-ES"/>
        </w:rPr>
      </w:pPr>
    </w:p>
    <w:p w:rsidR="00950A75" w:rsidRPr="00A774AF" w:rsidRDefault="00950A75" w:rsidP="00950A75">
      <w:pPr>
        <w:pStyle w:val="Default"/>
        <w:jc w:val="both"/>
        <w:rPr>
          <w:color w:val="222222"/>
          <w:sz w:val="16"/>
          <w:szCs w:val="16"/>
          <w:shd w:val="clear" w:color="auto" w:fill="FFFFFF"/>
          <w:lang w:val="es-ES"/>
        </w:rPr>
      </w:pPr>
      <w:r w:rsidRPr="004710DC">
        <w:rPr>
          <w:b/>
          <w:color w:val="222222"/>
          <w:shd w:val="clear" w:color="auto" w:fill="FFFFFF"/>
          <w:lang w:val="es-ES"/>
        </w:rPr>
        <w:t>En España</w:t>
      </w:r>
      <w:r>
        <w:rPr>
          <w:color w:val="222222"/>
          <w:shd w:val="clear" w:color="auto" w:fill="FFFFFF"/>
          <w:lang w:val="es-ES"/>
        </w:rPr>
        <w:t xml:space="preserve"> </w:t>
      </w:r>
      <w:r>
        <w:rPr>
          <w:b/>
          <w:color w:val="222222"/>
          <w:shd w:val="clear" w:color="auto" w:fill="FFFFFF"/>
          <w:lang w:val="es-ES"/>
        </w:rPr>
        <w:t>n</w:t>
      </w:r>
      <w:r w:rsidRPr="00F20AC7">
        <w:rPr>
          <w:b/>
          <w:color w:val="222222"/>
          <w:shd w:val="clear" w:color="auto" w:fill="FFFFFF"/>
          <w:lang w:val="es-ES"/>
        </w:rPr>
        <w:t xml:space="preserve">o se producen </w:t>
      </w:r>
      <w:r>
        <w:rPr>
          <w:b/>
          <w:color w:val="222222"/>
          <w:shd w:val="clear" w:color="auto" w:fill="FFFFFF"/>
          <w:lang w:val="es-ES"/>
        </w:rPr>
        <w:t>detenciones ni encarcelamientos de personas defensoras por su labor de defensa de los derechos humanos</w:t>
      </w:r>
    </w:p>
    <w:p w:rsidR="00950A75" w:rsidRDefault="00950A75" w:rsidP="00576D06">
      <w:pPr>
        <w:pStyle w:val="Default"/>
        <w:jc w:val="both"/>
        <w:rPr>
          <w:color w:val="222222"/>
          <w:shd w:val="clear" w:color="auto" w:fill="FFFFFF"/>
          <w:lang w:val="es-ES"/>
        </w:rPr>
      </w:pPr>
    </w:p>
    <w:p w:rsidR="00576D06" w:rsidRPr="00576D06" w:rsidRDefault="00576D06" w:rsidP="00576D06">
      <w:pPr>
        <w:pStyle w:val="Default"/>
        <w:jc w:val="both"/>
        <w:rPr>
          <w:color w:val="222222"/>
          <w:sz w:val="16"/>
          <w:szCs w:val="16"/>
          <w:shd w:val="clear" w:color="auto" w:fill="FFFFFF"/>
          <w:lang w:val="es-ES"/>
        </w:rPr>
      </w:pPr>
    </w:p>
    <w:p w:rsidR="00F904B3" w:rsidRDefault="00F904B3" w:rsidP="00576D06">
      <w:pPr>
        <w:pStyle w:val="Default"/>
        <w:jc w:val="both"/>
        <w:rPr>
          <w:color w:val="222222"/>
          <w:shd w:val="clear" w:color="auto" w:fill="FFFFFF"/>
          <w:lang w:val="es-ES"/>
        </w:rPr>
      </w:pPr>
      <w:r w:rsidRPr="00F904B3">
        <w:rPr>
          <w:color w:val="222222"/>
          <w:shd w:val="clear" w:color="auto" w:fill="FFFFFF"/>
          <w:lang w:val="es-ES"/>
        </w:rPr>
        <w:t xml:space="preserve">5) ¿Qué acciones sugiere que </w:t>
      </w:r>
      <w:r w:rsidR="00693303">
        <w:rPr>
          <w:color w:val="222222"/>
          <w:shd w:val="clear" w:color="auto" w:fill="FFFFFF"/>
          <w:lang w:val="es-ES"/>
        </w:rPr>
        <w:t>la</w:t>
      </w:r>
      <w:r w:rsidRPr="00F904B3">
        <w:rPr>
          <w:color w:val="222222"/>
          <w:shd w:val="clear" w:color="auto" w:fill="FFFFFF"/>
          <w:lang w:val="es-ES"/>
        </w:rPr>
        <w:t xml:space="preserve"> Relator</w:t>
      </w:r>
      <w:r w:rsidR="00693303">
        <w:rPr>
          <w:color w:val="222222"/>
          <w:shd w:val="clear" w:color="auto" w:fill="FFFFFF"/>
          <w:lang w:val="es-ES"/>
        </w:rPr>
        <w:t>a</w:t>
      </w:r>
      <w:r w:rsidRPr="00F904B3">
        <w:rPr>
          <w:color w:val="222222"/>
          <w:shd w:val="clear" w:color="auto" w:fill="FFFFFF"/>
          <w:lang w:val="es-ES"/>
        </w:rPr>
        <w:t xml:space="preserve"> Especial pueda tomar para</w:t>
      </w:r>
      <w:r w:rsidR="00CB4F6C">
        <w:rPr>
          <w:color w:val="222222"/>
          <w:shd w:val="clear" w:color="auto" w:fill="FFFFFF"/>
          <w:lang w:val="es-ES"/>
        </w:rPr>
        <w:t>:</w:t>
      </w:r>
    </w:p>
    <w:p w:rsidR="001623EB" w:rsidRPr="00576D06" w:rsidRDefault="001623EB" w:rsidP="00F904B3">
      <w:pPr>
        <w:pStyle w:val="Default"/>
        <w:rPr>
          <w:color w:val="222222"/>
          <w:sz w:val="4"/>
          <w:szCs w:val="4"/>
          <w:shd w:val="clear" w:color="auto" w:fill="FFFFFF"/>
          <w:lang w:val="es-ES"/>
        </w:rPr>
      </w:pPr>
    </w:p>
    <w:p w:rsidR="00F904B3" w:rsidRPr="00F904B3" w:rsidRDefault="00F904B3" w:rsidP="00920486">
      <w:pPr>
        <w:pStyle w:val="Default"/>
        <w:numPr>
          <w:ilvl w:val="0"/>
          <w:numId w:val="5"/>
        </w:numPr>
        <w:rPr>
          <w:color w:val="222222"/>
          <w:shd w:val="clear" w:color="auto" w:fill="FFFFFF"/>
          <w:lang w:val="es-ES"/>
        </w:rPr>
      </w:pPr>
      <w:r w:rsidRPr="00F904B3">
        <w:rPr>
          <w:color w:val="222222"/>
          <w:shd w:val="clear" w:color="auto" w:fill="FFFFFF"/>
          <w:lang w:val="es-ES"/>
        </w:rPr>
        <w:t xml:space="preserve">Evitar que </w:t>
      </w:r>
      <w:r w:rsidR="00AF6BE5">
        <w:rPr>
          <w:color w:val="222222"/>
          <w:shd w:val="clear" w:color="auto" w:fill="FFFFFF"/>
          <w:lang w:val="es-ES"/>
        </w:rPr>
        <w:t>las personas defensoras sean detenidas</w:t>
      </w:r>
      <w:r w:rsidRPr="00F904B3">
        <w:rPr>
          <w:color w:val="222222"/>
          <w:shd w:val="clear" w:color="auto" w:fill="FFFFFF"/>
          <w:lang w:val="es-ES"/>
        </w:rPr>
        <w:t xml:space="preserve"> por largos períodos en relación con s</w:t>
      </w:r>
      <w:r w:rsidR="00CB4F6C">
        <w:rPr>
          <w:color w:val="222222"/>
          <w:shd w:val="clear" w:color="auto" w:fill="FFFFFF"/>
          <w:lang w:val="es-ES"/>
        </w:rPr>
        <w:t>u trabajo de derechos humanos? y;</w:t>
      </w:r>
    </w:p>
    <w:p w:rsidR="00C82AE5" w:rsidRDefault="00AF6BE5" w:rsidP="00C82AE5">
      <w:pPr>
        <w:pStyle w:val="Default"/>
        <w:numPr>
          <w:ilvl w:val="0"/>
          <w:numId w:val="5"/>
        </w:numPr>
        <w:rPr>
          <w:color w:val="222222"/>
          <w:sz w:val="22"/>
          <w:szCs w:val="22"/>
          <w:shd w:val="clear" w:color="auto" w:fill="FFFFFF"/>
          <w:lang w:val="es-ES"/>
        </w:rPr>
      </w:pPr>
      <w:r>
        <w:rPr>
          <w:color w:val="222222"/>
          <w:shd w:val="clear" w:color="auto" w:fill="FFFFFF"/>
          <w:lang w:val="es-ES"/>
        </w:rPr>
        <w:t>Lograr que la</w:t>
      </w:r>
      <w:r w:rsidR="00F904B3" w:rsidRPr="00F904B3">
        <w:rPr>
          <w:color w:val="222222"/>
          <w:shd w:val="clear" w:color="auto" w:fill="FFFFFF"/>
          <w:lang w:val="es-ES"/>
        </w:rPr>
        <w:t xml:space="preserve">s </w:t>
      </w:r>
      <w:r>
        <w:rPr>
          <w:color w:val="222222"/>
          <w:shd w:val="clear" w:color="auto" w:fill="FFFFFF"/>
          <w:lang w:val="es-ES"/>
        </w:rPr>
        <w:t>personas defensora</w:t>
      </w:r>
      <w:r w:rsidR="00F904B3" w:rsidRPr="00F904B3">
        <w:rPr>
          <w:color w:val="222222"/>
          <w:shd w:val="clear" w:color="auto" w:fill="FFFFFF"/>
          <w:lang w:val="es-ES"/>
        </w:rPr>
        <w:t xml:space="preserve">s </w:t>
      </w:r>
      <w:r>
        <w:rPr>
          <w:color w:val="222222"/>
          <w:shd w:val="clear" w:color="auto" w:fill="FFFFFF"/>
          <w:lang w:val="es-ES"/>
        </w:rPr>
        <w:t>de los derechos humanos detenida</w:t>
      </w:r>
      <w:r w:rsidR="00F904B3" w:rsidRPr="00F904B3">
        <w:rPr>
          <w:color w:val="222222"/>
          <w:shd w:val="clear" w:color="auto" w:fill="FFFFFF"/>
          <w:lang w:val="es-ES"/>
        </w:rPr>
        <w:t xml:space="preserve">s </w:t>
      </w:r>
      <w:r w:rsidR="00F904B3" w:rsidRPr="00B436AF">
        <w:rPr>
          <w:color w:val="222222"/>
          <w:sz w:val="22"/>
          <w:szCs w:val="22"/>
          <w:shd w:val="clear" w:color="auto" w:fill="FFFFFF"/>
          <w:lang w:val="es-ES"/>
        </w:rPr>
        <w:t>arbitrariamente bajo largas condenas sean lib</w:t>
      </w:r>
      <w:r w:rsidRPr="00B436AF">
        <w:rPr>
          <w:color w:val="222222"/>
          <w:sz w:val="22"/>
          <w:szCs w:val="22"/>
          <w:shd w:val="clear" w:color="auto" w:fill="FFFFFF"/>
          <w:lang w:val="es-ES"/>
        </w:rPr>
        <w:t>erada</w:t>
      </w:r>
      <w:r w:rsidR="00F904B3" w:rsidRPr="00B436AF">
        <w:rPr>
          <w:color w:val="222222"/>
          <w:sz w:val="22"/>
          <w:szCs w:val="22"/>
          <w:shd w:val="clear" w:color="auto" w:fill="FFFFFF"/>
          <w:lang w:val="es-ES"/>
        </w:rPr>
        <w:t>s</w:t>
      </w:r>
      <w:proofErr w:type="gramStart"/>
      <w:r w:rsidR="00F904B3" w:rsidRPr="00B436AF">
        <w:rPr>
          <w:color w:val="222222"/>
          <w:sz w:val="22"/>
          <w:szCs w:val="22"/>
          <w:shd w:val="clear" w:color="auto" w:fill="FFFFFF"/>
          <w:lang w:val="es-ES"/>
        </w:rPr>
        <w:t>?</w:t>
      </w:r>
      <w:proofErr w:type="gramEnd"/>
    </w:p>
    <w:p w:rsidR="004710DC" w:rsidRDefault="004710DC" w:rsidP="004710DC">
      <w:pPr>
        <w:pStyle w:val="Default"/>
        <w:ind w:left="720"/>
        <w:rPr>
          <w:color w:val="222222"/>
          <w:sz w:val="22"/>
          <w:szCs w:val="22"/>
          <w:shd w:val="clear" w:color="auto" w:fill="FFFFFF"/>
          <w:lang w:val="es-ES"/>
        </w:rPr>
      </w:pPr>
    </w:p>
    <w:p w:rsidR="00C82AE5" w:rsidRPr="004710DC" w:rsidRDefault="00C82AE5" w:rsidP="004710DC">
      <w:pPr>
        <w:pStyle w:val="Default"/>
        <w:ind w:left="360"/>
        <w:rPr>
          <w:b/>
          <w:color w:val="222222"/>
          <w:sz w:val="22"/>
          <w:szCs w:val="22"/>
          <w:shd w:val="clear" w:color="auto" w:fill="FFFFFF"/>
          <w:lang w:val="es-ES"/>
        </w:rPr>
      </w:pPr>
      <w:r w:rsidRPr="004710DC">
        <w:rPr>
          <w:b/>
          <w:color w:val="222222"/>
          <w:sz w:val="22"/>
          <w:szCs w:val="22"/>
          <w:shd w:val="clear" w:color="auto" w:fill="FFFFFF"/>
          <w:lang w:val="es-ES"/>
        </w:rPr>
        <w:t>Con carácter general,</w:t>
      </w:r>
      <w:r w:rsidR="00950A75" w:rsidRPr="004710DC">
        <w:rPr>
          <w:b/>
          <w:color w:val="222222"/>
          <w:sz w:val="22"/>
          <w:szCs w:val="22"/>
          <w:shd w:val="clear" w:color="auto" w:fill="FFFFFF"/>
          <w:lang w:val="es-ES"/>
        </w:rPr>
        <w:t xml:space="preserve"> sería recomendable </w:t>
      </w:r>
      <w:r w:rsidR="00950A75" w:rsidRPr="004710DC">
        <w:rPr>
          <w:b/>
          <w:color w:val="222222"/>
          <w:shd w:val="clear" w:color="auto" w:fill="FFFFFF"/>
          <w:lang w:val="es-ES"/>
        </w:rPr>
        <w:t>estrechar</w:t>
      </w:r>
      <w:r w:rsidRPr="004710DC">
        <w:rPr>
          <w:b/>
          <w:color w:val="222222"/>
          <w:shd w:val="clear" w:color="auto" w:fill="FFFFFF"/>
          <w:lang w:val="es-ES"/>
        </w:rPr>
        <w:t xml:space="preserve"> la colaboración con los mecanismos regionales de protección de los DDHH (Consejo de Europa, Sistema Interamericano de DDHH y sistema africano de DDHH).</w:t>
      </w:r>
    </w:p>
    <w:p w:rsidR="00135BDE" w:rsidRDefault="00135BDE" w:rsidP="00135BDE">
      <w:pPr>
        <w:pStyle w:val="Default"/>
        <w:rPr>
          <w:color w:val="222222"/>
          <w:sz w:val="22"/>
          <w:szCs w:val="22"/>
          <w:shd w:val="clear" w:color="auto" w:fill="FFFFFF"/>
          <w:lang w:val="es-ES"/>
        </w:rPr>
      </w:pPr>
    </w:p>
    <w:p w:rsidR="00135BDE" w:rsidRPr="00B436AF" w:rsidRDefault="00135BDE" w:rsidP="00135BDE">
      <w:pPr>
        <w:pStyle w:val="Default"/>
        <w:rPr>
          <w:color w:val="222222"/>
          <w:sz w:val="22"/>
          <w:szCs w:val="22"/>
          <w:shd w:val="clear" w:color="auto" w:fill="FFFFFF"/>
          <w:lang w:val="es-ES"/>
        </w:rPr>
      </w:pPr>
    </w:p>
    <w:p w:rsidR="00F904B3" w:rsidRPr="00B436AF" w:rsidRDefault="00F904B3" w:rsidP="00F904B3">
      <w:pPr>
        <w:pStyle w:val="Default"/>
        <w:rPr>
          <w:color w:val="222222"/>
          <w:sz w:val="23"/>
          <w:szCs w:val="23"/>
          <w:shd w:val="clear" w:color="auto" w:fill="FFFFFF"/>
          <w:lang w:val="es-ES"/>
        </w:rPr>
      </w:pPr>
    </w:p>
    <w:p w:rsidR="00F904B3" w:rsidRDefault="00F904B3" w:rsidP="00DD5C6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222222"/>
          <w:sz w:val="23"/>
          <w:szCs w:val="23"/>
          <w:shd w:val="clear" w:color="auto" w:fill="FFFFFF"/>
          <w:lang w:val="es-ES"/>
        </w:rPr>
      </w:pPr>
      <w:r w:rsidRPr="00B436AF">
        <w:rPr>
          <w:color w:val="222222"/>
          <w:sz w:val="23"/>
          <w:szCs w:val="23"/>
          <w:shd w:val="clear" w:color="auto" w:fill="FFFFFF"/>
          <w:lang w:val="es-ES"/>
        </w:rPr>
        <w:t xml:space="preserve">NOTA: Cuando proporcione la lista de casos/ejemplos en cada pregunta, </w:t>
      </w:r>
      <w:r w:rsidR="00173366">
        <w:rPr>
          <w:color w:val="222222"/>
          <w:sz w:val="23"/>
          <w:szCs w:val="23"/>
          <w:shd w:val="clear" w:color="auto" w:fill="FFFFFF"/>
          <w:lang w:val="es-ES"/>
        </w:rPr>
        <w:t>por favor incluya: el nombre de la(s) persona(s)</w:t>
      </w:r>
      <w:r w:rsidRPr="00B436AF">
        <w:rPr>
          <w:color w:val="222222"/>
          <w:sz w:val="23"/>
          <w:szCs w:val="23"/>
          <w:shd w:val="clear" w:color="auto" w:fill="FFFFFF"/>
          <w:lang w:val="es-ES"/>
        </w:rPr>
        <w:t xml:space="preserve"> defensor</w:t>
      </w:r>
      <w:r w:rsidR="00173366">
        <w:rPr>
          <w:color w:val="222222"/>
          <w:sz w:val="23"/>
          <w:szCs w:val="23"/>
          <w:shd w:val="clear" w:color="auto" w:fill="FFFFFF"/>
          <w:lang w:val="es-ES"/>
        </w:rPr>
        <w:t>a(s)</w:t>
      </w:r>
      <w:r w:rsidRPr="00B436AF">
        <w:rPr>
          <w:color w:val="222222"/>
          <w:sz w:val="23"/>
          <w:szCs w:val="23"/>
          <w:shd w:val="clear" w:color="auto" w:fill="FFFFFF"/>
          <w:lang w:val="es-ES"/>
        </w:rPr>
        <w:t xml:space="preserve">, un resumen de su trabajo de derechos humanos, el historial de detención (fecha de la(s) detención(es), cargos y condena, incluidos los artículos de la(s) ley(es) pertinente(s), una breve explicación de los hechos </w:t>
      </w:r>
      <w:r w:rsidR="00173366">
        <w:rPr>
          <w:color w:val="222222"/>
          <w:sz w:val="23"/>
          <w:szCs w:val="23"/>
          <w:shd w:val="clear" w:color="auto" w:fill="FFFFFF"/>
          <w:lang w:val="es-ES"/>
        </w:rPr>
        <w:t>relevantes en cada</w:t>
      </w:r>
      <w:r w:rsidRPr="00B436AF">
        <w:rPr>
          <w:color w:val="222222"/>
          <w:sz w:val="23"/>
          <w:szCs w:val="23"/>
          <w:shd w:val="clear" w:color="auto" w:fill="FFFFFF"/>
          <w:lang w:val="es-ES"/>
        </w:rPr>
        <w:t xml:space="preserve"> caso).  </w:t>
      </w:r>
    </w:p>
    <w:p w:rsidR="00135BDE" w:rsidRPr="00A774AF" w:rsidRDefault="00135BDE" w:rsidP="00DD5C6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222222"/>
          <w:sz w:val="23"/>
          <w:szCs w:val="23"/>
          <w:shd w:val="clear" w:color="auto" w:fill="FFFFFF"/>
          <w:lang w:val="es-ES"/>
        </w:rPr>
      </w:pPr>
    </w:p>
    <w:sectPr w:rsidR="00135BDE" w:rsidRPr="00A774AF" w:rsidSect="0069084A">
      <w:footerReference w:type="even" r:id="rId14"/>
      <w:footerReference w:type="default" r:id="rId15"/>
      <w:pgSz w:w="11900" w:h="16840"/>
      <w:pgMar w:top="1440" w:right="1800" w:bottom="1440" w:left="1800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094F00B" w16cid:durableId="1F17FB5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0B5" w:rsidRDefault="008E10B5" w:rsidP="006B6D2F">
      <w:r>
        <w:separator/>
      </w:r>
    </w:p>
  </w:endnote>
  <w:endnote w:type="continuationSeparator" w:id="0">
    <w:p w:rsidR="008E10B5" w:rsidRDefault="008E10B5" w:rsidP="006B6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D62" w:rsidRDefault="00E718CF" w:rsidP="006B6D2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83D6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83D62" w:rsidRDefault="00E83D62" w:rsidP="006B6D2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D62" w:rsidRDefault="00E718CF" w:rsidP="006B6D2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83D6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06466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E83D62" w:rsidRDefault="00E83D62" w:rsidP="006B6D2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0B5" w:rsidRDefault="008E10B5" w:rsidP="006B6D2F">
      <w:r>
        <w:separator/>
      </w:r>
    </w:p>
  </w:footnote>
  <w:footnote w:type="continuationSeparator" w:id="0">
    <w:p w:rsidR="008E10B5" w:rsidRDefault="008E10B5" w:rsidP="006B6D2F">
      <w:r>
        <w:continuationSeparator/>
      </w:r>
    </w:p>
  </w:footnote>
  <w:footnote w:id="1">
    <w:p w:rsidR="00A774AF" w:rsidRPr="007B2445" w:rsidRDefault="00A774AF" w:rsidP="00A774AF">
      <w:pPr>
        <w:pStyle w:val="Textonotapie"/>
        <w:rPr>
          <w:rFonts w:cs="Times New Roman"/>
          <w:sz w:val="24"/>
        </w:rPr>
      </w:pPr>
      <w:r>
        <w:rPr>
          <w:rStyle w:val="Refdenotaalpie"/>
        </w:rPr>
        <w:footnoteRef/>
      </w:r>
      <w:r>
        <w:t xml:space="preserve"> </w:t>
      </w:r>
      <w:proofErr w:type="spellStart"/>
      <w:r>
        <w:rPr>
          <w:rFonts w:cs="Times New Roman"/>
          <w:color w:val="222222"/>
        </w:rPr>
        <w:t>Véase</w:t>
      </w:r>
      <w:proofErr w:type="spellEnd"/>
      <w:r w:rsidRPr="007B2445">
        <w:rPr>
          <w:rFonts w:cs="Times New Roman"/>
          <w:color w:val="222222"/>
        </w:rPr>
        <w:t xml:space="preserve"> </w:t>
      </w:r>
      <w:hyperlink r:id="rId1" w:history="1">
        <w:r w:rsidRPr="00B357D6">
          <w:rPr>
            <w:rStyle w:val="Hipervnculo"/>
            <w:rFonts w:cs="Times New Roman"/>
            <w:color w:val="0070C0"/>
          </w:rPr>
          <w:t>A/HRC/RES 22/6</w:t>
        </w:r>
      </w:hyperlink>
      <w:r>
        <w:rPr>
          <w:rFonts w:cs="Times New Roman"/>
          <w:color w:val="222222"/>
        </w:rPr>
        <w:t xml:space="preserve"> (2013) and </w:t>
      </w:r>
      <w:hyperlink r:id="rId2" w:history="1">
        <w:r w:rsidRPr="00B357D6">
          <w:rPr>
            <w:rStyle w:val="Hipervnculo"/>
            <w:rFonts w:cs="Times New Roman"/>
            <w:color w:val="0070C0"/>
          </w:rPr>
          <w:t>A/RES/68/181</w:t>
        </w:r>
        <w:r w:rsidRPr="00B357D6">
          <w:rPr>
            <w:rStyle w:val="Hipervnculo"/>
            <w:rFonts w:cs="Times New Roman"/>
          </w:rPr>
          <w:t>(2014)</w:t>
        </w:r>
      </w:hyperlink>
      <w:r>
        <w:rPr>
          <w:rFonts w:cs="Times New Roman"/>
          <w:color w:val="222222"/>
        </w:rPr>
        <w:t xml:space="preserve">. See also: </w:t>
      </w:r>
      <w:hyperlink r:id="rId3" w:history="1">
        <w:r w:rsidRPr="00B357D6">
          <w:rPr>
            <w:rStyle w:val="Hipervnculo"/>
            <w:rFonts w:cs="Times New Roman"/>
            <w:color w:val="0070C0"/>
          </w:rPr>
          <w:t>A/HRC/RES/25/18</w:t>
        </w:r>
        <w:r w:rsidRPr="007B2445">
          <w:rPr>
            <w:rStyle w:val="Hipervnculo"/>
            <w:rFonts w:cs="Times New Roman"/>
          </w:rPr>
          <w:t xml:space="preserve"> (201</w:t>
        </w:r>
        <w:r>
          <w:rPr>
            <w:rStyle w:val="Hipervnculo"/>
            <w:rFonts w:cs="Times New Roman"/>
          </w:rPr>
          <w:t>4</w:t>
        </w:r>
        <w:r w:rsidRPr="007B2445">
          <w:rPr>
            <w:rStyle w:val="Hipervnculo"/>
            <w:rFonts w:cs="Times New Roman"/>
          </w:rPr>
          <w:t>),</w:t>
        </w:r>
      </w:hyperlink>
      <w:r>
        <w:rPr>
          <w:rFonts w:cs="Times New Roman"/>
        </w:rPr>
        <w:t xml:space="preserve"> </w:t>
      </w:r>
      <w:hyperlink r:id="rId4" w:history="1">
        <w:r w:rsidRPr="00B357D6">
          <w:rPr>
            <w:rStyle w:val="Hipervnculo"/>
            <w:rFonts w:cs="Times New Roman"/>
            <w:color w:val="0070C0"/>
          </w:rPr>
          <w:t>A/HRC/RES/27/31</w:t>
        </w:r>
        <w:r>
          <w:rPr>
            <w:rStyle w:val="Hipervnculo"/>
            <w:rFonts w:cs="Times New Roman"/>
          </w:rPr>
          <w:t xml:space="preserve"> (2014)</w:t>
        </w:r>
        <w:r w:rsidRPr="007B2445">
          <w:rPr>
            <w:rStyle w:val="Hipervnculo"/>
            <w:rFonts w:cs="Times New Roman"/>
          </w:rPr>
          <w:t>,</w:t>
        </w:r>
      </w:hyperlink>
      <w:r w:rsidRPr="007B2445">
        <w:rPr>
          <w:rFonts w:cs="Times New Roman"/>
        </w:rPr>
        <w:t xml:space="preserve"> </w:t>
      </w:r>
      <w:hyperlink r:id="rId5" w:history="1">
        <w:r w:rsidRPr="00B357D6">
          <w:rPr>
            <w:rStyle w:val="Hipervnculo"/>
            <w:rFonts w:cs="Times New Roman"/>
            <w:color w:val="0070C0"/>
          </w:rPr>
          <w:t>A/HRC/RES/32/31</w:t>
        </w:r>
      </w:hyperlink>
      <w:r>
        <w:rPr>
          <w:rFonts w:cs="Times New Roman"/>
        </w:rPr>
        <w:t xml:space="preserve"> (2016)</w:t>
      </w:r>
      <w:r w:rsidRPr="007B2445">
        <w:rPr>
          <w:rFonts w:cs="Times New Roman"/>
        </w:rPr>
        <w:t xml:space="preserve"> and </w:t>
      </w:r>
      <w:hyperlink r:id="rId6" w:history="1">
        <w:r w:rsidRPr="00B357D6">
          <w:rPr>
            <w:rStyle w:val="Hipervnculo"/>
            <w:rFonts w:cs="Times New Roman"/>
            <w:color w:val="0070C0"/>
          </w:rPr>
          <w:t>A/HRC/RES/34/5</w:t>
        </w:r>
        <w:r w:rsidRPr="00DE1447">
          <w:rPr>
            <w:rStyle w:val="Hipervnculo"/>
            <w:rFonts w:cs="Times New Roman"/>
          </w:rPr>
          <w:t xml:space="preserve"> (2017)</w:t>
        </w:r>
        <w:r w:rsidRPr="00DE1447">
          <w:rPr>
            <w:rStyle w:val="Hipervnculo"/>
            <w:rFonts w:cs="Times New Roman"/>
            <w:sz w:val="24"/>
          </w:rPr>
          <w:t xml:space="preserve"> </w:t>
        </w:r>
      </w:hyperlink>
      <w:r w:rsidRPr="007B2445">
        <w:rPr>
          <w:rFonts w:cs="Times New Roman"/>
          <w:sz w:val="24"/>
        </w:rPr>
        <w:t xml:space="preserve"> </w:t>
      </w:r>
    </w:p>
    <w:p w:rsidR="00A774AF" w:rsidRPr="00A774AF" w:rsidRDefault="00A774AF">
      <w:pPr>
        <w:pStyle w:val="Textonotapi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C0A90"/>
    <w:multiLevelType w:val="hybridMultilevel"/>
    <w:tmpl w:val="ECE80A1C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37F14C93"/>
    <w:multiLevelType w:val="hybridMultilevel"/>
    <w:tmpl w:val="D6B2F1B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7F17C9"/>
    <w:multiLevelType w:val="hybridMultilevel"/>
    <w:tmpl w:val="41E65F16"/>
    <w:styleLink w:val="ImportedStyle3"/>
    <w:lvl w:ilvl="0" w:tplc="40AA067E">
      <w:start w:val="1"/>
      <w:numFmt w:val="bullet"/>
      <w:lvlText w:val="-"/>
      <w:lvlJc w:val="left"/>
      <w:pPr>
        <w:ind w:left="1074" w:hanging="360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D56ED28">
      <w:start w:val="1"/>
      <w:numFmt w:val="bullet"/>
      <w:lvlText w:val="o"/>
      <w:lvlJc w:val="left"/>
      <w:pPr>
        <w:ind w:left="1794" w:hanging="360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6CECEA4">
      <w:start w:val="1"/>
      <w:numFmt w:val="bullet"/>
      <w:lvlText w:val="▪"/>
      <w:lvlJc w:val="left"/>
      <w:pPr>
        <w:ind w:left="2514" w:hanging="360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7007C28">
      <w:start w:val="1"/>
      <w:numFmt w:val="bullet"/>
      <w:lvlText w:val="•"/>
      <w:lvlJc w:val="left"/>
      <w:pPr>
        <w:ind w:left="3234" w:hanging="360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6860002">
      <w:start w:val="1"/>
      <w:numFmt w:val="bullet"/>
      <w:lvlText w:val="o"/>
      <w:lvlJc w:val="left"/>
      <w:pPr>
        <w:ind w:left="3954" w:hanging="360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4C8BD20">
      <w:start w:val="1"/>
      <w:numFmt w:val="bullet"/>
      <w:lvlText w:val="▪"/>
      <w:lvlJc w:val="left"/>
      <w:pPr>
        <w:ind w:left="4674" w:hanging="360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C125A06">
      <w:start w:val="1"/>
      <w:numFmt w:val="bullet"/>
      <w:lvlText w:val="•"/>
      <w:lvlJc w:val="left"/>
      <w:pPr>
        <w:ind w:left="5394" w:hanging="360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2FCCF7A">
      <w:start w:val="1"/>
      <w:numFmt w:val="bullet"/>
      <w:lvlText w:val="o"/>
      <w:lvlJc w:val="left"/>
      <w:pPr>
        <w:ind w:left="6114" w:hanging="360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822E590">
      <w:start w:val="1"/>
      <w:numFmt w:val="bullet"/>
      <w:lvlText w:val="▪"/>
      <w:lvlJc w:val="left"/>
      <w:pPr>
        <w:ind w:left="6834" w:hanging="360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425B645A"/>
    <w:multiLevelType w:val="multilevel"/>
    <w:tmpl w:val="5664C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7411D5"/>
    <w:multiLevelType w:val="hybridMultilevel"/>
    <w:tmpl w:val="41E65F16"/>
    <w:numStyleLink w:val="ImportedStyle3"/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2F"/>
    <w:rsid w:val="00001E22"/>
    <w:rsid w:val="00003B80"/>
    <w:rsid w:val="00006466"/>
    <w:rsid w:val="00007185"/>
    <w:rsid w:val="000260FE"/>
    <w:rsid w:val="0003147E"/>
    <w:rsid w:val="00032808"/>
    <w:rsid w:val="00036FD8"/>
    <w:rsid w:val="0005237A"/>
    <w:rsid w:val="0005708E"/>
    <w:rsid w:val="00061AFA"/>
    <w:rsid w:val="00065350"/>
    <w:rsid w:val="000A6309"/>
    <w:rsid w:val="000C7E8A"/>
    <w:rsid w:val="000D490A"/>
    <w:rsid w:val="000E76FE"/>
    <w:rsid w:val="000F0020"/>
    <w:rsid w:val="000F0BD9"/>
    <w:rsid w:val="000F3EDA"/>
    <w:rsid w:val="0011587C"/>
    <w:rsid w:val="0012780F"/>
    <w:rsid w:val="00135BDE"/>
    <w:rsid w:val="00160441"/>
    <w:rsid w:val="0016053E"/>
    <w:rsid w:val="001623EB"/>
    <w:rsid w:val="00173366"/>
    <w:rsid w:val="00181253"/>
    <w:rsid w:val="0018547F"/>
    <w:rsid w:val="00192240"/>
    <w:rsid w:val="001A4D02"/>
    <w:rsid w:val="001A6D54"/>
    <w:rsid w:val="002152DF"/>
    <w:rsid w:val="00222093"/>
    <w:rsid w:val="00231270"/>
    <w:rsid w:val="00236373"/>
    <w:rsid w:val="002540B0"/>
    <w:rsid w:val="0025780A"/>
    <w:rsid w:val="00260615"/>
    <w:rsid w:val="00265A45"/>
    <w:rsid w:val="00281092"/>
    <w:rsid w:val="00296978"/>
    <w:rsid w:val="00296A88"/>
    <w:rsid w:val="002A284C"/>
    <w:rsid w:val="002B4DB7"/>
    <w:rsid w:val="002E0BA4"/>
    <w:rsid w:val="003036AD"/>
    <w:rsid w:val="00305191"/>
    <w:rsid w:val="00315540"/>
    <w:rsid w:val="00332A96"/>
    <w:rsid w:val="00336D05"/>
    <w:rsid w:val="003634CF"/>
    <w:rsid w:val="003B6CDD"/>
    <w:rsid w:val="003C791D"/>
    <w:rsid w:val="003E2F00"/>
    <w:rsid w:val="003E4944"/>
    <w:rsid w:val="003F7D22"/>
    <w:rsid w:val="0040251E"/>
    <w:rsid w:val="004064F7"/>
    <w:rsid w:val="004101E1"/>
    <w:rsid w:val="00414AD1"/>
    <w:rsid w:val="00414CB5"/>
    <w:rsid w:val="00417E8C"/>
    <w:rsid w:val="00420F0C"/>
    <w:rsid w:val="00444E4A"/>
    <w:rsid w:val="00450F48"/>
    <w:rsid w:val="00453823"/>
    <w:rsid w:val="004549B2"/>
    <w:rsid w:val="00455715"/>
    <w:rsid w:val="004710DC"/>
    <w:rsid w:val="00480289"/>
    <w:rsid w:val="0049284D"/>
    <w:rsid w:val="004A74A5"/>
    <w:rsid w:val="004A7B2A"/>
    <w:rsid w:val="004B4C91"/>
    <w:rsid w:val="004B63C8"/>
    <w:rsid w:val="004F0EA5"/>
    <w:rsid w:val="004F39B6"/>
    <w:rsid w:val="004F52FB"/>
    <w:rsid w:val="004F6BCB"/>
    <w:rsid w:val="005171FD"/>
    <w:rsid w:val="00527D9B"/>
    <w:rsid w:val="00532DEE"/>
    <w:rsid w:val="00546F53"/>
    <w:rsid w:val="00576D06"/>
    <w:rsid w:val="00576FBA"/>
    <w:rsid w:val="00580E04"/>
    <w:rsid w:val="0058148D"/>
    <w:rsid w:val="005B1371"/>
    <w:rsid w:val="005D5B11"/>
    <w:rsid w:val="005E12DC"/>
    <w:rsid w:val="005F0C3A"/>
    <w:rsid w:val="006066DC"/>
    <w:rsid w:val="00612DCA"/>
    <w:rsid w:val="00617A07"/>
    <w:rsid w:val="00633C47"/>
    <w:rsid w:val="00650B26"/>
    <w:rsid w:val="0068481E"/>
    <w:rsid w:val="0069084A"/>
    <w:rsid w:val="00693303"/>
    <w:rsid w:val="00693EFA"/>
    <w:rsid w:val="006968D6"/>
    <w:rsid w:val="00696B3E"/>
    <w:rsid w:val="006B6D2F"/>
    <w:rsid w:val="006D24BA"/>
    <w:rsid w:val="006F0602"/>
    <w:rsid w:val="006F4F10"/>
    <w:rsid w:val="00714C3B"/>
    <w:rsid w:val="0072248D"/>
    <w:rsid w:val="00724849"/>
    <w:rsid w:val="00724E87"/>
    <w:rsid w:val="00731157"/>
    <w:rsid w:val="00796367"/>
    <w:rsid w:val="007B6C89"/>
    <w:rsid w:val="007C01C1"/>
    <w:rsid w:val="007C576D"/>
    <w:rsid w:val="007F40C6"/>
    <w:rsid w:val="00820522"/>
    <w:rsid w:val="00853B7D"/>
    <w:rsid w:val="00863A12"/>
    <w:rsid w:val="00871151"/>
    <w:rsid w:val="00882844"/>
    <w:rsid w:val="008C5657"/>
    <w:rsid w:val="008E10B5"/>
    <w:rsid w:val="008F30F8"/>
    <w:rsid w:val="00904A01"/>
    <w:rsid w:val="00917903"/>
    <w:rsid w:val="00920486"/>
    <w:rsid w:val="00921666"/>
    <w:rsid w:val="009306CB"/>
    <w:rsid w:val="00950A75"/>
    <w:rsid w:val="009630ED"/>
    <w:rsid w:val="0097362B"/>
    <w:rsid w:val="009760C8"/>
    <w:rsid w:val="00984D23"/>
    <w:rsid w:val="009C7173"/>
    <w:rsid w:val="009C7AD9"/>
    <w:rsid w:val="009E198D"/>
    <w:rsid w:val="009E41F3"/>
    <w:rsid w:val="00A06EE4"/>
    <w:rsid w:val="00A32ABB"/>
    <w:rsid w:val="00A36730"/>
    <w:rsid w:val="00A45BCE"/>
    <w:rsid w:val="00A57529"/>
    <w:rsid w:val="00A67BFB"/>
    <w:rsid w:val="00A761CE"/>
    <w:rsid w:val="00A774AF"/>
    <w:rsid w:val="00A848BC"/>
    <w:rsid w:val="00A9167F"/>
    <w:rsid w:val="00AB7EC6"/>
    <w:rsid w:val="00AC2F74"/>
    <w:rsid w:val="00AC6FAE"/>
    <w:rsid w:val="00AE005C"/>
    <w:rsid w:val="00AF6BE5"/>
    <w:rsid w:val="00B15041"/>
    <w:rsid w:val="00B17897"/>
    <w:rsid w:val="00B436AF"/>
    <w:rsid w:val="00B95240"/>
    <w:rsid w:val="00BB23BF"/>
    <w:rsid w:val="00BB2A31"/>
    <w:rsid w:val="00BC703E"/>
    <w:rsid w:val="00BD15FD"/>
    <w:rsid w:val="00BE4572"/>
    <w:rsid w:val="00C36596"/>
    <w:rsid w:val="00C572C3"/>
    <w:rsid w:val="00C623C9"/>
    <w:rsid w:val="00C81356"/>
    <w:rsid w:val="00C82AE5"/>
    <w:rsid w:val="00CA7577"/>
    <w:rsid w:val="00CA7DF1"/>
    <w:rsid w:val="00CB4F6C"/>
    <w:rsid w:val="00CC52AD"/>
    <w:rsid w:val="00CC7FB2"/>
    <w:rsid w:val="00CD0203"/>
    <w:rsid w:val="00CD703F"/>
    <w:rsid w:val="00CE37ED"/>
    <w:rsid w:val="00D051B3"/>
    <w:rsid w:val="00D07457"/>
    <w:rsid w:val="00D266A1"/>
    <w:rsid w:val="00D96224"/>
    <w:rsid w:val="00DA221E"/>
    <w:rsid w:val="00DA41F1"/>
    <w:rsid w:val="00DA7BA9"/>
    <w:rsid w:val="00DD5C60"/>
    <w:rsid w:val="00DF50B1"/>
    <w:rsid w:val="00E026F6"/>
    <w:rsid w:val="00E13D75"/>
    <w:rsid w:val="00E23AF1"/>
    <w:rsid w:val="00E60CA1"/>
    <w:rsid w:val="00E718CF"/>
    <w:rsid w:val="00E83D62"/>
    <w:rsid w:val="00E90B80"/>
    <w:rsid w:val="00E91911"/>
    <w:rsid w:val="00E94A9F"/>
    <w:rsid w:val="00EA2C54"/>
    <w:rsid w:val="00EB4908"/>
    <w:rsid w:val="00EB7A49"/>
    <w:rsid w:val="00EC58E7"/>
    <w:rsid w:val="00ED2F4D"/>
    <w:rsid w:val="00EF27FC"/>
    <w:rsid w:val="00F15CD8"/>
    <w:rsid w:val="00F2124E"/>
    <w:rsid w:val="00F240B1"/>
    <w:rsid w:val="00F31A78"/>
    <w:rsid w:val="00F326BE"/>
    <w:rsid w:val="00F338E5"/>
    <w:rsid w:val="00F41422"/>
    <w:rsid w:val="00F51618"/>
    <w:rsid w:val="00F87EBC"/>
    <w:rsid w:val="00F904B3"/>
    <w:rsid w:val="00F92BC2"/>
    <w:rsid w:val="00FA3A26"/>
    <w:rsid w:val="00FA3D29"/>
    <w:rsid w:val="00FE678F"/>
    <w:rsid w:val="00FF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8CF"/>
    <w:rPr>
      <w:lang w:val="en-GB"/>
    </w:rPr>
  </w:style>
  <w:style w:type="paragraph" w:styleId="Ttulo1">
    <w:name w:val="heading 1"/>
    <w:basedOn w:val="Normal"/>
    <w:next w:val="Normal"/>
    <w:link w:val="Ttulo1Car"/>
    <w:autoRedefine/>
    <w:qFormat/>
    <w:rsid w:val="000E76FE"/>
    <w:pPr>
      <w:keepNext/>
      <w:spacing w:before="240" w:after="60"/>
      <w:outlineLvl w:val="0"/>
    </w:pPr>
    <w:rPr>
      <w:rFonts w:asciiTheme="majorHAnsi" w:eastAsia="Times New Roman" w:hAnsiTheme="majorHAnsi" w:cs="Arial"/>
      <w:b/>
      <w:bCs/>
      <w:kern w:val="32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0A6309"/>
    <w:pPr>
      <w:keepNext/>
      <w:keepLines/>
      <w:spacing w:before="200"/>
      <w:outlineLvl w:val="1"/>
    </w:pPr>
    <w:rPr>
      <w:rFonts w:ascii="Times New Roman" w:eastAsiaTheme="majorEastAsia" w:hAnsi="Times New Roman" w:cstheme="majorBidi"/>
      <w:b/>
      <w:bCs/>
      <w:color w:val="000000" w:themeColor="text1"/>
      <w:szCs w:val="26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E76FE"/>
    <w:rPr>
      <w:rFonts w:asciiTheme="majorHAnsi" w:eastAsia="Times New Roman" w:hAnsiTheme="majorHAnsi" w:cs="Arial"/>
      <w:b/>
      <w:bCs/>
      <w:kern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0A6309"/>
    <w:rPr>
      <w:rFonts w:ascii="Times New Roman" w:eastAsiaTheme="majorEastAsia" w:hAnsi="Times New Roman" w:cstheme="majorBidi"/>
      <w:b/>
      <w:bCs/>
      <w:color w:val="000000" w:themeColor="text1"/>
      <w:szCs w:val="26"/>
    </w:rPr>
  </w:style>
  <w:style w:type="paragraph" w:styleId="Textonotapie">
    <w:name w:val="footnote text"/>
    <w:basedOn w:val="Normal"/>
    <w:link w:val="TextonotapieCar"/>
    <w:autoRedefine/>
    <w:uiPriority w:val="99"/>
    <w:unhideWhenUsed/>
    <w:qFormat/>
    <w:rsid w:val="004064F7"/>
    <w:rPr>
      <w:rFonts w:ascii="Times New Roman" w:hAnsi="Times New Roman"/>
      <w:sz w:val="20"/>
      <w:lang w:val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064F7"/>
    <w:rPr>
      <w:rFonts w:ascii="Times New Roman" w:hAnsi="Times New Roman"/>
      <w:sz w:val="20"/>
    </w:rPr>
  </w:style>
  <w:style w:type="character" w:styleId="Textoennegrita">
    <w:name w:val="Strong"/>
    <w:basedOn w:val="Fuentedeprrafopredeter"/>
    <w:uiPriority w:val="22"/>
    <w:qFormat/>
    <w:rsid w:val="006B6D2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B6D2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6B6D2F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6B6D2F"/>
  </w:style>
  <w:style w:type="table" w:styleId="Tablaconcuadrcula">
    <w:name w:val="Table Grid"/>
    <w:basedOn w:val="Tablanormal"/>
    <w:uiPriority w:val="59"/>
    <w:rsid w:val="006B6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B6D2F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6B6D2F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B6D2F"/>
    <w:rPr>
      <w:lang w:val="en-GB"/>
    </w:rPr>
  </w:style>
  <w:style w:type="character" w:styleId="Nmerodepgina">
    <w:name w:val="page number"/>
    <w:basedOn w:val="Fuentedeprrafopredeter"/>
    <w:uiPriority w:val="99"/>
    <w:semiHidden/>
    <w:unhideWhenUsed/>
    <w:rsid w:val="006B6D2F"/>
  </w:style>
  <w:style w:type="character" w:styleId="Refdecomentario">
    <w:name w:val="annotation reference"/>
    <w:basedOn w:val="Fuentedeprrafopredeter"/>
    <w:uiPriority w:val="99"/>
    <w:semiHidden/>
    <w:unhideWhenUsed/>
    <w:rsid w:val="0072248D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2248D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2248D"/>
    <w:rPr>
      <w:lang w:val="en-GB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2248D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2248D"/>
    <w:rPr>
      <w:b/>
      <w:bCs/>
      <w:sz w:val="20"/>
      <w:szCs w:val="20"/>
      <w:lang w:val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248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248D"/>
    <w:rPr>
      <w:rFonts w:ascii="Lucida Grande" w:hAnsi="Lucida Grande" w:cs="Lucida Grande"/>
      <w:sz w:val="18"/>
      <w:szCs w:val="18"/>
      <w:lang w:val="en-GB"/>
    </w:rPr>
  </w:style>
  <w:style w:type="paragraph" w:styleId="Encabezado">
    <w:name w:val="header"/>
    <w:basedOn w:val="Normal"/>
    <w:link w:val="EncabezadoCar"/>
    <w:uiPriority w:val="99"/>
    <w:unhideWhenUsed/>
    <w:rsid w:val="00C623C9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23C9"/>
    <w:rPr>
      <w:lang w:val="en-GB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236373"/>
    <w:rPr>
      <w:rFonts w:ascii="Times New Roman" w:hAnsi="Times New Roman" w:cs="Times New Roman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236373"/>
    <w:rPr>
      <w:rFonts w:ascii="Times New Roman" w:hAnsi="Times New Roman" w:cs="Times New Roman"/>
      <w:lang w:val="en-GB"/>
    </w:rPr>
  </w:style>
  <w:style w:type="paragraph" w:styleId="Revisin">
    <w:name w:val="Revision"/>
    <w:hidden/>
    <w:uiPriority w:val="99"/>
    <w:semiHidden/>
    <w:rsid w:val="00236373"/>
    <w:rPr>
      <w:lang w:val="en-GB"/>
    </w:rPr>
  </w:style>
  <w:style w:type="character" w:customStyle="1" w:styleId="m-160513196658137848msohyperlink">
    <w:name w:val="m_-160513196658137848msohyperlink"/>
    <w:basedOn w:val="Fuentedeprrafopredeter"/>
    <w:rsid w:val="00F326BE"/>
  </w:style>
  <w:style w:type="paragraph" w:customStyle="1" w:styleId="Default">
    <w:name w:val="Default"/>
    <w:rsid w:val="00455715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n-GB"/>
    </w:rPr>
  </w:style>
  <w:style w:type="numbering" w:customStyle="1" w:styleId="ImportedStyle3">
    <w:name w:val="Imported Style 3"/>
    <w:rsid w:val="00DA41F1"/>
    <w:pPr>
      <w:numPr>
        <w:numId w:val="4"/>
      </w:numPr>
    </w:pPr>
  </w:style>
  <w:style w:type="character" w:styleId="Refdenotaalpie">
    <w:name w:val="footnote reference"/>
    <w:basedOn w:val="Fuentedeprrafopredeter"/>
    <w:uiPriority w:val="99"/>
    <w:semiHidden/>
    <w:unhideWhenUsed/>
    <w:rsid w:val="00A774A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8CF"/>
    <w:rPr>
      <w:lang w:val="en-GB"/>
    </w:rPr>
  </w:style>
  <w:style w:type="paragraph" w:styleId="Ttulo1">
    <w:name w:val="heading 1"/>
    <w:basedOn w:val="Normal"/>
    <w:next w:val="Normal"/>
    <w:link w:val="Ttulo1Car"/>
    <w:autoRedefine/>
    <w:qFormat/>
    <w:rsid w:val="000E76FE"/>
    <w:pPr>
      <w:keepNext/>
      <w:spacing w:before="240" w:after="60"/>
      <w:outlineLvl w:val="0"/>
    </w:pPr>
    <w:rPr>
      <w:rFonts w:asciiTheme="majorHAnsi" w:eastAsia="Times New Roman" w:hAnsiTheme="majorHAnsi" w:cs="Arial"/>
      <w:b/>
      <w:bCs/>
      <w:kern w:val="32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0A6309"/>
    <w:pPr>
      <w:keepNext/>
      <w:keepLines/>
      <w:spacing w:before="200"/>
      <w:outlineLvl w:val="1"/>
    </w:pPr>
    <w:rPr>
      <w:rFonts w:ascii="Times New Roman" w:eastAsiaTheme="majorEastAsia" w:hAnsi="Times New Roman" w:cstheme="majorBidi"/>
      <w:b/>
      <w:bCs/>
      <w:color w:val="000000" w:themeColor="text1"/>
      <w:szCs w:val="26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E76FE"/>
    <w:rPr>
      <w:rFonts w:asciiTheme="majorHAnsi" w:eastAsia="Times New Roman" w:hAnsiTheme="majorHAnsi" w:cs="Arial"/>
      <w:b/>
      <w:bCs/>
      <w:kern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0A6309"/>
    <w:rPr>
      <w:rFonts w:ascii="Times New Roman" w:eastAsiaTheme="majorEastAsia" w:hAnsi="Times New Roman" w:cstheme="majorBidi"/>
      <w:b/>
      <w:bCs/>
      <w:color w:val="000000" w:themeColor="text1"/>
      <w:szCs w:val="26"/>
    </w:rPr>
  </w:style>
  <w:style w:type="paragraph" w:styleId="Textonotapie">
    <w:name w:val="footnote text"/>
    <w:basedOn w:val="Normal"/>
    <w:link w:val="TextonotapieCar"/>
    <w:autoRedefine/>
    <w:uiPriority w:val="99"/>
    <w:unhideWhenUsed/>
    <w:qFormat/>
    <w:rsid w:val="004064F7"/>
    <w:rPr>
      <w:rFonts w:ascii="Times New Roman" w:hAnsi="Times New Roman"/>
      <w:sz w:val="20"/>
      <w:lang w:val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064F7"/>
    <w:rPr>
      <w:rFonts w:ascii="Times New Roman" w:hAnsi="Times New Roman"/>
      <w:sz w:val="20"/>
    </w:rPr>
  </w:style>
  <w:style w:type="character" w:styleId="Textoennegrita">
    <w:name w:val="Strong"/>
    <w:basedOn w:val="Fuentedeprrafopredeter"/>
    <w:uiPriority w:val="22"/>
    <w:qFormat/>
    <w:rsid w:val="006B6D2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B6D2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6B6D2F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6B6D2F"/>
  </w:style>
  <w:style w:type="table" w:styleId="Tablaconcuadrcula">
    <w:name w:val="Table Grid"/>
    <w:basedOn w:val="Tablanormal"/>
    <w:uiPriority w:val="59"/>
    <w:rsid w:val="006B6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B6D2F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6B6D2F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B6D2F"/>
    <w:rPr>
      <w:lang w:val="en-GB"/>
    </w:rPr>
  </w:style>
  <w:style w:type="character" w:styleId="Nmerodepgina">
    <w:name w:val="page number"/>
    <w:basedOn w:val="Fuentedeprrafopredeter"/>
    <w:uiPriority w:val="99"/>
    <w:semiHidden/>
    <w:unhideWhenUsed/>
    <w:rsid w:val="006B6D2F"/>
  </w:style>
  <w:style w:type="character" w:styleId="Refdecomentario">
    <w:name w:val="annotation reference"/>
    <w:basedOn w:val="Fuentedeprrafopredeter"/>
    <w:uiPriority w:val="99"/>
    <w:semiHidden/>
    <w:unhideWhenUsed/>
    <w:rsid w:val="0072248D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2248D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2248D"/>
    <w:rPr>
      <w:lang w:val="en-GB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2248D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2248D"/>
    <w:rPr>
      <w:b/>
      <w:bCs/>
      <w:sz w:val="20"/>
      <w:szCs w:val="20"/>
      <w:lang w:val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248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248D"/>
    <w:rPr>
      <w:rFonts w:ascii="Lucida Grande" w:hAnsi="Lucida Grande" w:cs="Lucida Grande"/>
      <w:sz w:val="18"/>
      <w:szCs w:val="18"/>
      <w:lang w:val="en-GB"/>
    </w:rPr>
  </w:style>
  <w:style w:type="paragraph" w:styleId="Encabezado">
    <w:name w:val="header"/>
    <w:basedOn w:val="Normal"/>
    <w:link w:val="EncabezadoCar"/>
    <w:uiPriority w:val="99"/>
    <w:unhideWhenUsed/>
    <w:rsid w:val="00C623C9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23C9"/>
    <w:rPr>
      <w:lang w:val="en-GB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236373"/>
    <w:rPr>
      <w:rFonts w:ascii="Times New Roman" w:hAnsi="Times New Roman" w:cs="Times New Roman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236373"/>
    <w:rPr>
      <w:rFonts w:ascii="Times New Roman" w:hAnsi="Times New Roman" w:cs="Times New Roman"/>
      <w:lang w:val="en-GB"/>
    </w:rPr>
  </w:style>
  <w:style w:type="paragraph" w:styleId="Revisin">
    <w:name w:val="Revision"/>
    <w:hidden/>
    <w:uiPriority w:val="99"/>
    <w:semiHidden/>
    <w:rsid w:val="00236373"/>
    <w:rPr>
      <w:lang w:val="en-GB"/>
    </w:rPr>
  </w:style>
  <w:style w:type="character" w:customStyle="1" w:styleId="m-160513196658137848msohyperlink">
    <w:name w:val="m_-160513196658137848msohyperlink"/>
    <w:basedOn w:val="Fuentedeprrafopredeter"/>
    <w:rsid w:val="00F326BE"/>
  </w:style>
  <w:style w:type="paragraph" w:customStyle="1" w:styleId="Default">
    <w:name w:val="Default"/>
    <w:rsid w:val="00455715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n-GB"/>
    </w:rPr>
  </w:style>
  <w:style w:type="numbering" w:customStyle="1" w:styleId="ImportedStyle3">
    <w:name w:val="Imported Style 3"/>
    <w:rsid w:val="00DA41F1"/>
    <w:pPr>
      <w:numPr>
        <w:numId w:val="4"/>
      </w:numPr>
    </w:pPr>
  </w:style>
  <w:style w:type="character" w:styleId="Refdenotaalpie">
    <w:name w:val="footnote reference"/>
    <w:basedOn w:val="Fuentedeprrafopredeter"/>
    <w:uiPriority w:val="99"/>
    <w:semiHidden/>
    <w:unhideWhenUsed/>
    <w:rsid w:val="00A774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4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defenders@ohchr.org" TargetMode="Externa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microsoft.com/office/2007/relationships/stylesWithEffects" Target="stylesWithEffects.xml"/><Relationship Id="rId12" Type="http://schemas.openxmlformats.org/officeDocument/2006/relationships/hyperlink" Target="https://www.ohchr.org/EN/Issues/SRHRDefenders/Pages/SRHRDefendersIndex.aspx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undocs.org/A/HRC/RES/25/18" TargetMode="External"/><Relationship Id="rId2" Type="http://schemas.openxmlformats.org/officeDocument/2006/relationships/hyperlink" Target="https://undocs.org/A/RES/68/181" TargetMode="External"/><Relationship Id="rId1" Type="http://schemas.openxmlformats.org/officeDocument/2006/relationships/hyperlink" Target="https://ap.ohchr.org/documents/dpage_e.aspx?si=A/HRC/RES/22/6" TargetMode="External"/><Relationship Id="rId6" Type="http://schemas.openxmlformats.org/officeDocument/2006/relationships/hyperlink" Target="https://undocs.org/en/A/HRC/RES/32/31" TargetMode="External"/><Relationship Id="rId5" Type="http://schemas.openxmlformats.org/officeDocument/2006/relationships/hyperlink" Target="https://undocs.org/en/A/HRC/RES/32/31" TargetMode="External"/><Relationship Id="rId4" Type="http://schemas.openxmlformats.org/officeDocument/2006/relationships/hyperlink" Target="https://undocs.org/A/HRC/RES/27/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3829A-6756-470D-982F-D4ACB86F07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D427DD-7CC6-440D-9DDD-3F332F8D2B85}">
  <ds:schemaRefs>
    <ds:schemaRef ds:uri="http://purl.org/dc/terms/"/>
    <ds:schemaRef ds:uri="http://schemas.microsoft.com/sharepoint/v3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0E8838F-FC76-456A-8A2B-30BBD8A56B9B}"/>
</file>

<file path=customXml/itemProps4.xml><?xml version="1.0" encoding="utf-8"?>
<ds:datastoreItem xmlns:ds="http://schemas.openxmlformats.org/officeDocument/2006/customXml" ds:itemID="{0683D487-FDF8-4018-BF9C-FE1FC61B4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1162</Words>
  <Characters>6397</Characters>
  <Application>Microsoft Office Word</Application>
  <DocSecurity>0</DocSecurity>
  <Lines>53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Questionnaire_EN</vt:lpstr>
      <vt:lpstr>Questionnaire_EN</vt:lpstr>
    </vt:vector>
  </TitlesOfParts>
  <Company>Centre for Applied Human Rights, University of York</Company>
  <LinksUpToDate>false</LinksUpToDate>
  <CharactersWithSpaces>7544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Questionnaire_EN</dc:title>
  <dc:creator>Alice Nah</dc:creator>
  <cp:lastModifiedBy>López de Goicoechea Rodríguez, Estíbaliz</cp:lastModifiedBy>
  <cp:revision>2</cp:revision>
  <cp:lastPrinted>2021-03-18T09:49:00Z</cp:lastPrinted>
  <dcterms:created xsi:type="dcterms:W3CDTF">2021-03-18T11:25:00Z</dcterms:created>
  <dcterms:modified xsi:type="dcterms:W3CDTF">2021-03-18T11:25:00Z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