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5941E" w14:textId="77777777" w:rsidR="00EA1989" w:rsidRDefault="00EA1989" w:rsidP="00EA1989">
      <w:pPr>
        <w:spacing w:after="0" w:line="240" w:lineRule="auto"/>
        <w:jc w:val="center"/>
        <w:rPr>
          <w:rFonts w:ascii="Arial" w:hAnsi="Arial" w:cs="Arial"/>
          <w:b/>
          <w:sz w:val="28"/>
        </w:rPr>
      </w:pPr>
    </w:p>
    <w:p w14:paraId="2D38D949" w14:textId="73F80F2E" w:rsidR="00EA1989" w:rsidRPr="006D157B" w:rsidRDefault="00EA1989" w:rsidP="00EA1989">
      <w:pPr>
        <w:tabs>
          <w:tab w:val="center" w:pos="4513"/>
          <w:tab w:val="right" w:pos="9026"/>
        </w:tabs>
        <w:spacing w:after="0" w:line="360" w:lineRule="auto"/>
        <w:jc w:val="center"/>
        <w:rPr>
          <w:rFonts w:ascii="Arial" w:hAnsi="Arial" w:cs="Arial"/>
        </w:rPr>
      </w:pPr>
      <w:r w:rsidRPr="006D157B">
        <w:rPr>
          <w:rFonts w:ascii="Arial" w:hAnsi="Arial" w:cs="Arial"/>
          <w:b/>
          <w:sz w:val="36"/>
        </w:rPr>
        <w:t xml:space="preserve">Consultation on </w:t>
      </w:r>
      <w:r w:rsidR="007A3263" w:rsidRPr="006D157B">
        <w:rPr>
          <w:rFonts w:ascii="Arial" w:hAnsi="Arial" w:cs="Arial"/>
          <w:b/>
          <w:sz w:val="36"/>
        </w:rPr>
        <w:t xml:space="preserve">mental health </w:t>
      </w:r>
      <w:r w:rsidR="007A3263">
        <w:rPr>
          <w:rFonts w:ascii="Arial" w:hAnsi="Arial" w:cs="Arial"/>
          <w:b/>
          <w:sz w:val="36"/>
        </w:rPr>
        <w:t>and human rights</w:t>
      </w:r>
      <w:r w:rsidR="007A3263" w:rsidRPr="006D157B">
        <w:rPr>
          <w:rFonts w:ascii="Arial" w:hAnsi="Arial" w:cs="Arial"/>
          <w:b/>
          <w:sz w:val="36"/>
        </w:rPr>
        <w:t xml:space="preserve"> </w:t>
      </w:r>
    </w:p>
    <w:p w14:paraId="78F49F35" w14:textId="48E777C4" w:rsidR="00EA1989" w:rsidRPr="006D157B" w:rsidRDefault="00EA1989" w:rsidP="00EA1989">
      <w:pPr>
        <w:spacing w:after="0" w:line="360" w:lineRule="auto"/>
        <w:jc w:val="center"/>
        <w:rPr>
          <w:rFonts w:ascii="Arial" w:hAnsi="Arial" w:cs="Arial"/>
          <w:sz w:val="24"/>
        </w:rPr>
      </w:pPr>
      <w:r w:rsidRPr="006D157B">
        <w:rPr>
          <w:rFonts w:ascii="Arial" w:hAnsi="Arial" w:cs="Arial"/>
          <w:sz w:val="24"/>
        </w:rPr>
        <w:t>15 November 2021 | 10 – 12HRS &amp; 15</w:t>
      </w:r>
      <w:r w:rsidR="007A3263">
        <w:rPr>
          <w:rFonts w:ascii="Arial" w:hAnsi="Arial" w:cs="Arial"/>
          <w:sz w:val="24"/>
        </w:rPr>
        <w:t xml:space="preserve"> </w:t>
      </w:r>
      <w:r w:rsidR="007A3263" w:rsidRPr="006D157B">
        <w:rPr>
          <w:rFonts w:ascii="Arial" w:hAnsi="Arial" w:cs="Arial"/>
          <w:sz w:val="24"/>
        </w:rPr>
        <w:t xml:space="preserve">– </w:t>
      </w:r>
      <w:r w:rsidRPr="006D157B">
        <w:rPr>
          <w:rFonts w:ascii="Arial" w:hAnsi="Arial" w:cs="Arial"/>
          <w:sz w:val="24"/>
        </w:rPr>
        <w:t>17HRS (CEST)</w:t>
      </w:r>
    </w:p>
    <w:p w14:paraId="48BFC2FB" w14:textId="17A5671A" w:rsidR="00EA1989" w:rsidRDefault="00EA1989" w:rsidP="00EA1989">
      <w:pPr>
        <w:spacing w:after="0" w:line="360" w:lineRule="auto"/>
        <w:jc w:val="center"/>
        <w:rPr>
          <w:rFonts w:ascii="Arial" w:hAnsi="Arial" w:cs="Arial"/>
          <w:sz w:val="24"/>
        </w:rPr>
      </w:pPr>
      <w:r w:rsidRPr="006D157B">
        <w:rPr>
          <w:rFonts w:ascii="Arial" w:hAnsi="Arial" w:cs="Arial"/>
          <w:sz w:val="24"/>
        </w:rPr>
        <w:t>Virtual meeting on Zoom platform</w:t>
      </w:r>
      <w:r w:rsidR="007A3263">
        <w:rPr>
          <w:rFonts w:ascii="Arial" w:hAnsi="Arial" w:cs="Arial"/>
          <w:sz w:val="24"/>
        </w:rPr>
        <w:t xml:space="preserve"> / Room XVII Palais des Nations, Geneva, Switzerland</w:t>
      </w:r>
      <w:r>
        <w:rPr>
          <w:rFonts w:ascii="Arial" w:hAnsi="Arial" w:cs="Arial"/>
          <w:sz w:val="24"/>
        </w:rPr>
        <w:t xml:space="preserve"> </w:t>
      </w:r>
    </w:p>
    <w:p w14:paraId="32669E3D" w14:textId="04A59D06" w:rsidR="00EA1989" w:rsidRPr="00A0568C" w:rsidRDefault="00EA1989" w:rsidP="00EA1989">
      <w:pPr>
        <w:spacing w:after="0" w:line="240" w:lineRule="auto"/>
        <w:jc w:val="center"/>
        <w:rPr>
          <w:rFonts w:ascii="Arial" w:hAnsi="Arial" w:cs="Arial"/>
          <w:b/>
          <w:sz w:val="24"/>
        </w:rPr>
      </w:pPr>
      <w:r w:rsidRPr="00A0568C">
        <w:rPr>
          <w:rFonts w:ascii="Arial" w:hAnsi="Arial" w:cs="Arial"/>
          <w:b/>
          <w:sz w:val="28"/>
        </w:rPr>
        <w:t>Concept Note</w:t>
      </w:r>
      <w:r w:rsidRPr="00A0568C">
        <w:rPr>
          <w:rFonts w:ascii="Arial" w:hAnsi="Arial" w:cs="Arial"/>
          <w:b/>
          <w:sz w:val="24"/>
        </w:rPr>
        <w:t xml:space="preserve"> </w:t>
      </w:r>
    </w:p>
    <w:p w14:paraId="574C7932" w14:textId="77777777" w:rsidR="00A77D0D" w:rsidRDefault="00A77D0D" w:rsidP="00A77D0D">
      <w:pPr>
        <w:spacing w:after="0" w:line="240" w:lineRule="auto"/>
        <w:rPr>
          <w:rFonts w:ascii="Arial" w:hAnsi="Arial" w:cs="Arial"/>
        </w:rPr>
      </w:pPr>
    </w:p>
    <w:p w14:paraId="2BD25DA4" w14:textId="77777777" w:rsidR="009D37BA" w:rsidRPr="00891E8E" w:rsidRDefault="009D37BA" w:rsidP="00891E8E">
      <w:pPr>
        <w:pStyle w:val="Heading1"/>
      </w:pPr>
      <w:r w:rsidRPr="00891E8E">
        <w:t>M</w:t>
      </w:r>
      <w:r w:rsidR="00891E8E" w:rsidRPr="00891E8E">
        <w:t>andate</w:t>
      </w:r>
    </w:p>
    <w:p w14:paraId="405F1453" w14:textId="77777777" w:rsidR="002A13EB" w:rsidRPr="009D37BA" w:rsidRDefault="002A13EB" w:rsidP="00845D92">
      <w:pPr>
        <w:spacing w:after="0" w:line="240" w:lineRule="auto"/>
        <w:jc w:val="both"/>
        <w:rPr>
          <w:rFonts w:ascii="Arial" w:hAnsi="Arial" w:cs="Arial"/>
        </w:rPr>
      </w:pPr>
    </w:p>
    <w:p w14:paraId="5362AEEE" w14:textId="6F96BD3F" w:rsidR="00264E88" w:rsidRDefault="003167DB" w:rsidP="007A3263">
      <w:pPr>
        <w:autoSpaceDE w:val="0"/>
        <w:autoSpaceDN w:val="0"/>
        <w:adjustRightInd w:val="0"/>
        <w:spacing w:after="0" w:line="240" w:lineRule="auto"/>
        <w:jc w:val="both"/>
        <w:rPr>
          <w:rFonts w:ascii="Arial" w:hAnsi="Arial" w:cs="Arial"/>
        </w:rPr>
      </w:pPr>
      <w:r>
        <w:rPr>
          <w:rFonts w:ascii="Arial" w:hAnsi="Arial" w:cs="Arial"/>
        </w:rPr>
        <w:t>In its resolution</w:t>
      </w:r>
      <w:r w:rsidR="00F749B9" w:rsidRPr="00F749B9">
        <w:rPr>
          <w:rFonts w:ascii="Arial" w:hAnsi="Arial" w:cs="Arial"/>
        </w:rPr>
        <w:t xml:space="preserve"> </w:t>
      </w:r>
      <w:hyperlink r:id="rId11" w:history="1">
        <w:r w:rsidR="00954F81" w:rsidRPr="00954F81">
          <w:rPr>
            <w:rStyle w:val="Hyperlink"/>
            <w:rFonts w:ascii="Arial" w:hAnsi="Arial" w:cs="Arial"/>
          </w:rPr>
          <w:t>43/13</w:t>
        </w:r>
      </w:hyperlink>
      <w:r w:rsidR="00954F81">
        <w:rPr>
          <w:rFonts w:ascii="Arial" w:hAnsi="Arial" w:cs="Arial"/>
        </w:rPr>
        <w:t xml:space="preserve"> </w:t>
      </w:r>
      <w:r>
        <w:rPr>
          <w:rFonts w:ascii="Arial" w:hAnsi="Arial" w:cs="Arial"/>
        </w:rPr>
        <w:t>entitled</w:t>
      </w:r>
      <w:r w:rsidR="00F749B9" w:rsidRPr="00F749B9">
        <w:rPr>
          <w:rFonts w:ascii="Arial" w:hAnsi="Arial" w:cs="Arial"/>
        </w:rPr>
        <w:t xml:space="preserve"> “</w:t>
      </w:r>
      <w:r w:rsidR="00954F81" w:rsidRPr="00954F81">
        <w:rPr>
          <w:rFonts w:ascii="Arial" w:hAnsi="Arial" w:cs="Arial"/>
        </w:rPr>
        <w:t>Mental health and human rights</w:t>
      </w:r>
      <w:r>
        <w:rPr>
          <w:rFonts w:ascii="Arial" w:hAnsi="Arial" w:cs="Arial"/>
        </w:rPr>
        <w:t xml:space="preserve">”, </w:t>
      </w:r>
      <w:r w:rsidRPr="00F749B9">
        <w:rPr>
          <w:rFonts w:ascii="Arial" w:hAnsi="Arial" w:cs="Arial"/>
        </w:rPr>
        <w:t>the Human Rights Council</w:t>
      </w:r>
      <w:r w:rsidR="00F749B9" w:rsidRPr="00F749B9">
        <w:rPr>
          <w:rFonts w:ascii="Arial" w:hAnsi="Arial" w:cs="Arial"/>
        </w:rPr>
        <w:t xml:space="preserve"> requested the United Nations High Commissioner for Human Rights</w:t>
      </w:r>
      <w:r w:rsidR="007A3263">
        <w:rPr>
          <w:rFonts w:ascii="Arial" w:hAnsi="Arial" w:cs="Arial"/>
        </w:rPr>
        <w:t xml:space="preserve"> (paras. 18</w:t>
      </w:r>
      <w:r w:rsidR="00A07228">
        <w:rPr>
          <w:rFonts w:ascii="Arial" w:hAnsi="Arial" w:cs="Arial"/>
        </w:rPr>
        <w:t xml:space="preserve"> </w:t>
      </w:r>
      <w:r w:rsidR="007A3263">
        <w:rPr>
          <w:rFonts w:ascii="Arial" w:hAnsi="Arial" w:cs="Arial"/>
        </w:rPr>
        <w:t>- 22) t</w:t>
      </w:r>
      <w:r w:rsidR="00954F81" w:rsidRPr="00954F81">
        <w:rPr>
          <w:rFonts w:ascii="Arial" w:hAnsi="Arial" w:cs="Arial"/>
        </w:rPr>
        <w:t xml:space="preserve">o organize </w:t>
      </w:r>
      <w:r w:rsidR="007A3263">
        <w:rPr>
          <w:rFonts w:ascii="Arial" w:hAnsi="Arial" w:cs="Arial"/>
        </w:rPr>
        <w:t xml:space="preserve">a </w:t>
      </w:r>
      <w:r w:rsidR="00954F81" w:rsidRPr="00954F81">
        <w:rPr>
          <w:rFonts w:ascii="Arial" w:hAnsi="Arial" w:cs="Arial"/>
        </w:rPr>
        <w:t>consultation to discuss the best ways to harmonize national laws, policies and practices relating to mental health with</w:t>
      </w:r>
      <w:r w:rsidR="00954F81">
        <w:rPr>
          <w:rFonts w:ascii="Arial" w:hAnsi="Arial" w:cs="Arial"/>
        </w:rPr>
        <w:t xml:space="preserve"> </w:t>
      </w:r>
      <w:r w:rsidR="00954F81" w:rsidRPr="00954F81">
        <w:rPr>
          <w:rFonts w:ascii="Arial" w:hAnsi="Arial" w:cs="Arial"/>
        </w:rPr>
        <w:t>the norms of the Convention on the Rights of Persons with Disabilitie</w:t>
      </w:r>
      <w:r w:rsidR="00954F81">
        <w:rPr>
          <w:rFonts w:ascii="Arial" w:hAnsi="Arial" w:cs="Arial"/>
        </w:rPr>
        <w:t>s</w:t>
      </w:r>
      <w:r w:rsidR="007134E3">
        <w:rPr>
          <w:rFonts w:ascii="Arial" w:hAnsi="Arial" w:cs="Arial"/>
        </w:rPr>
        <w:t xml:space="preserve">. </w:t>
      </w:r>
      <w:r w:rsidR="007A3263">
        <w:rPr>
          <w:rFonts w:ascii="Arial" w:hAnsi="Arial" w:cs="Arial"/>
        </w:rPr>
        <w:t xml:space="preserve">The Council also requested </w:t>
      </w:r>
      <w:r w:rsidR="00C53DAC">
        <w:rPr>
          <w:rFonts w:ascii="Arial" w:hAnsi="Arial" w:cs="Arial"/>
        </w:rPr>
        <w:t>t</w:t>
      </w:r>
      <w:r w:rsidR="007A3263">
        <w:rPr>
          <w:rFonts w:ascii="Arial" w:hAnsi="Arial" w:cs="Arial"/>
        </w:rPr>
        <w:t xml:space="preserve">he High Commissioner to </w:t>
      </w:r>
      <w:r w:rsidR="00264E88" w:rsidRPr="00264E88">
        <w:rPr>
          <w:rFonts w:ascii="Arial" w:hAnsi="Arial" w:cs="Arial"/>
        </w:rPr>
        <w:t>prepare a report on the outcome of the consultation, with recommendations for States and all other relevant stakeholders, including health professionals, on ways to harmonize, as appropriate, laws, policies and practices relating to mental health with the norms of the Convention and on how to implement them and to present the report to the Human</w:t>
      </w:r>
      <w:r w:rsidR="00264E88">
        <w:rPr>
          <w:rFonts w:ascii="Arial" w:hAnsi="Arial" w:cs="Arial"/>
        </w:rPr>
        <w:t xml:space="preserve"> </w:t>
      </w:r>
      <w:r w:rsidR="00264E88" w:rsidRPr="00264E88">
        <w:rPr>
          <w:rFonts w:ascii="Arial" w:hAnsi="Arial" w:cs="Arial"/>
        </w:rPr>
        <w:t xml:space="preserve">Rights Council at its forty-ninth session. </w:t>
      </w:r>
    </w:p>
    <w:p w14:paraId="67A53468" w14:textId="38873B48" w:rsidR="00F749B9" w:rsidRPr="00391BD0" w:rsidRDefault="003167DB" w:rsidP="00F749B9">
      <w:pPr>
        <w:pStyle w:val="ListParagraph1"/>
        <w:spacing w:before="240" w:after="240" w:line="240" w:lineRule="auto"/>
        <w:ind w:left="0"/>
        <w:jc w:val="both"/>
        <w:rPr>
          <w:rFonts w:ascii="Arial" w:hAnsi="Arial" w:cs="Arial"/>
        </w:rPr>
      </w:pPr>
      <w:r w:rsidRPr="00EA5E6A">
        <w:rPr>
          <w:rFonts w:ascii="Arial" w:hAnsi="Arial" w:cs="Arial"/>
        </w:rPr>
        <w:t xml:space="preserve">Due to the COVID-19 pandemic and associated restrictions, the </w:t>
      </w:r>
      <w:r w:rsidR="006013C9">
        <w:rPr>
          <w:rFonts w:ascii="Arial" w:hAnsi="Arial" w:cs="Arial"/>
        </w:rPr>
        <w:t>consultation</w:t>
      </w:r>
      <w:r w:rsidRPr="00EA5E6A">
        <w:rPr>
          <w:rFonts w:ascii="Arial" w:hAnsi="Arial" w:cs="Arial"/>
        </w:rPr>
        <w:t xml:space="preserve"> </w:t>
      </w:r>
      <w:r w:rsidR="00EA5E6A" w:rsidRPr="00EA5E6A">
        <w:rPr>
          <w:rFonts w:ascii="Arial" w:hAnsi="Arial" w:cs="Arial"/>
        </w:rPr>
        <w:t>was</w:t>
      </w:r>
      <w:r w:rsidR="00EA5E6A">
        <w:rPr>
          <w:rFonts w:ascii="Arial" w:hAnsi="Arial" w:cs="Arial"/>
        </w:rPr>
        <w:t xml:space="preserve"> unable to be held before the s</w:t>
      </w:r>
      <w:r w:rsidR="00EA5E6A" w:rsidRPr="00EA5E6A">
        <w:rPr>
          <w:rFonts w:ascii="Arial" w:hAnsi="Arial" w:cs="Arial"/>
        </w:rPr>
        <w:t>eventy-fourth session of the World Health Assembl</w:t>
      </w:r>
      <w:r w:rsidR="00A16291">
        <w:rPr>
          <w:rFonts w:ascii="Arial" w:hAnsi="Arial" w:cs="Arial"/>
        </w:rPr>
        <w:t>y</w:t>
      </w:r>
      <w:r w:rsidR="00A07228">
        <w:rPr>
          <w:rFonts w:ascii="Arial" w:hAnsi="Arial" w:cs="Arial"/>
        </w:rPr>
        <w:t xml:space="preserve"> (para. 18)</w:t>
      </w:r>
      <w:r w:rsidR="00A16291">
        <w:rPr>
          <w:rFonts w:ascii="Arial" w:hAnsi="Arial" w:cs="Arial"/>
        </w:rPr>
        <w:t xml:space="preserve">. </w:t>
      </w:r>
    </w:p>
    <w:p w14:paraId="7C1B576E" w14:textId="25B2B05F" w:rsidR="00EF5D83" w:rsidRPr="0086320E" w:rsidRDefault="00891E8E" w:rsidP="00891E8E">
      <w:pPr>
        <w:pStyle w:val="Heading1"/>
      </w:pPr>
      <w:r>
        <w:t xml:space="preserve">Background </w:t>
      </w:r>
    </w:p>
    <w:p w14:paraId="3FF60029" w14:textId="77777777" w:rsidR="00EF5D83" w:rsidRDefault="00EF5D83" w:rsidP="00845D92">
      <w:pPr>
        <w:spacing w:after="0" w:line="240" w:lineRule="auto"/>
        <w:jc w:val="both"/>
        <w:rPr>
          <w:rFonts w:ascii="Arial" w:hAnsi="Arial" w:cs="Arial"/>
        </w:rPr>
      </w:pPr>
    </w:p>
    <w:p w14:paraId="09B9D059" w14:textId="6E855BBD" w:rsidR="002328E8" w:rsidRDefault="00656D94" w:rsidP="00827D9C">
      <w:pPr>
        <w:autoSpaceDE w:val="0"/>
        <w:autoSpaceDN w:val="0"/>
        <w:adjustRightInd w:val="0"/>
        <w:spacing w:after="0" w:line="240" w:lineRule="auto"/>
        <w:jc w:val="both"/>
        <w:rPr>
          <w:rFonts w:ascii="Arial" w:hAnsi="Arial" w:cs="Arial"/>
        </w:rPr>
      </w:pPr>
      <w:r w:rsidRPr="00656D94">
        <w:rPr>
          <w:rFonts w:ascii="Arial" w:hAnsi="Arial" w:cs="Arial"/>
        </w:rPr>
        <w:t>Human Rights Council Resolution 43/13 reaffirms resolutions 32/18 of 1 July 2016 and 36/13 of 28 September 2017 and Council resolutions on the rights of persons with disabilities, and OHCHR’s report on mental health and human rights following the related consultation held in Geneva on 14 and 15 May 2018</w:t>
      </w:r>
      <w:r>
        <w:rPr>
          <w:rFonts w:ascii="Arial" w:hAnsi="Arial" w:cs="Arial"/>
        </w:rPr>
        <w:t xml:space="preserve">. </w:t>
      </w:r>
      <w:r w:rsidRPr="00656D94">
        <w:rPr>
          <w:rFonts w:ascii="Arial" w:hAnsi="Arial" w:cs="Arial"/>
        </w:rPr>
        <w:t>In this report, the High Commissioner issued a number of recommendations aimed at promoting a shift towards human rights-based approaches to mental health.</w:t>
      </w:r>
    </w:p>
    <w:p w14:paraId="10AEAAD9" w14:textId="77777777" w:rsidR="00656D94" w:rsidRDefault="00656D94" w:rsidP="00827D9C">
      <w:pPr>
        <w:autoSpaceDE w:val="0"/>
        <w:autoSpaceDN w:val="0"/>
        <w:adjustRightInd w:val="0"/>
        <w:spacing w:after="0" w:line="240" w:lineRule="auto"/>
        <w:jc w:val="both"/>
        <w:rPr>
          <w:rFonts w:ascii="Arial" w:hAnsi="Arial" w:cs="Arial"/>
        </w:rPr>
      </w:pPr>
    </w:p>
    <w:p w14:paraId="7D84EEC8" w14:textId="54BA448D" w:rsidR="00A07228" w:rsidRDefault="00A07228" w:rsidP="00A07228">
      <w:pPr>
        <w:autoSpaceDE w:val="0"/>
        <w:autoSpaceDN w:val="0"/>
        <w:adjustRightInd w:val="0"/>
        <w:spacing w:after="0" w:line="240" w:lineRule="auto"/>
        <w:jc w:val="both"/>
        <w:rPr>
          <w:rFonts w:ascii="Arial" w:hAnsi="Arial" w:cs="Arial"/>
        </w:rPr>
      </w:pPr>
      <w:r>
        <w:rPr>
          <w:rFonts w:ascii="Arial" w:hAnsi="Arial" w:cs="Arial"/>
        </w:rPr>
        <w:t xml:space="preserve">The Covid-19 pandemic has highlighted the urgent need for States to </w:t>
      </w:r>
      <w:r w:rsidRPr="00F233C1">
        <w:rPr>
          <w:rFonts w:ascii="Arial" w:hAnsi="Arial" w:cs="Arial"/>
        </w:rPr>
        <w:t>appropriate</w:t>
      </w:r>
      <w:r>
        <w:rPr>
          <w:rFonts w:ascii="Arial" w:hAnsi="Arial" w:cs="Arial"/>
        </w:rPr>
        <w:t>ly</w:t>
      </w:r>
      <w:r w:rsidRPr="00F233C1">
        <w:rPr>
          <w:rFonts w:ascii="Arial" w:hAnsi="Arial" w:cs="Arial"/>
        </w:rPr>
        <w:t xml:space="preserve"> </w:t>
      </w:r>
      <w:r>
        <w:rPr>
          <w:rFonts w:ascii="Arial" w:hAnsi="Arial" w:cs="Arial"/>
        </w:rPr>
        <w:t xml:space="preserve">address </w:t>
      </w:r>
      <w:r w:rsidRPr="00F233C1">
        <w:rPr>
          <w:rFonts w:ascii="Arial" w:hAnsi="Arial" w:cs="Arial"/>
        </w:rPr>
        <w:t>mental health</w:t>
      </w:r>
      <w:r>
        <w:rPr>
          <w:rFonts w:ascii="Arial" w:hAnsi="Arial" w:cs="Arial"/>
        </w:rPr>
        <w:t xml:space="preserve"> based on human rights</w:t>
      </w:r>
      <w:r w:rsidRPr="00F233C1">
        <w:rPr>
          <w:rFonts w:ascii="Arial" w:hAnsi="Arial" w:cs="Arial"/>
        </w:rPr>
        <w:t>.</w:t>
      </w:r>
      <w:r>
        <w:rPr>
          <w:rFonts w:ascii="Arial" w:hAnsi="Arial" w:cs="Arial"/>
        </w:rPr>
        <w:t xml:space="preserve"> The pandemic itself continues to threaten health and wellbeing</w:t>
      </w:r>
      <w:r w:rsidR="00095AE6">
        <w:rPr>
          <w:rFonts w:ascii="Arial" w:hAnsi="Arial" w:cs="Arial"/>
        </w:rPr>
        <w:t xml:space="preserve"> for the general population</w:t>
      </w:r>
      <w:r>
        <w:rPr>
          <w:rFonts w:ascii="Arial" w:hAnsi="Arial" w:cs="Arial"/>
        </w:rPr>
        <w:t xml:space="preserve">. In addition, </w:t>
      </w:r>
      <w:r w:rsidR="00095AE6">
        <w:rPr>
          <w:rFonts w:ascii="Arial" w:hAnsi="Arial" w:cs="Arial"/>
        </w:rPr>
        <w:t>the pandemic ha</w:t>
      </w:r>
      <w:r w:rsidR="00D636C1">
        <w:rPr>
          <w:rFonts w:ascii="Arial" w:hAnsi="Arial" w:cs="Arial"/>
        </w:rPr>
        <w:t>s</w:t>
      </w:r>
      <w:r w:rsidR="00095AE6">
        <w:rPr>
          <w:rFonts w:ascii="Arial" w:hAnsi="Arial" w:cs="Arial"/>
        </w:rPr>
        <w:t xml:space="preserve"> had an impact on mental health across different population groups, with a disproportionate negative impact on persons with </w:t>
      </w:r>
      <w:r w:rsidR="00095AE6" w:rsidRPr="0081272F">
        <w:rPr>
          <w:rFonts w:ascii="Arial" w:hAnsi="Arial" w:cs="Arial"/>
        </w:rPr>
        <w:t>mental health conditio</w:t>
      </w:r>
      <w:r w:rsidR="00095AE6">
        <w:rPr>
          <w:rFonts w:ascii="Arial" w:hAnsi="Arial" w:cs="Arial"/>
        </w:rPr>
        <w:t>ns or psychosocial disabilities</w:t>
      </w:r>
      <w:r w:rsidR="00850A76">
        <w:rPr>
          <w:rFonts w:ascii="Arial" w:hAnsi="Arial" w:cs="Arial"/>
        </w:rPr>
        <w:t xml:space="preserve"> as well as older persons, and persons belonging to other groups in vulnerable situations</w:t>
      </w:r>
      <w:r w:rsidR="00095AE6">
        <w:rPr>
          <w:rFonts w:ascii="Arial" w:hAnsi="Arial" w:cs="Arial"/>
        </w:rPr>
        <w:t>. Persons residing in institutional settings have faced a higher risk of contagion, confinement, overmedication, isolation</w:t>
      </w:r>
      <w:r w:rsidR="00FF0FF9">
        <w:rPr>
          <w:rFonts w:ascii="Arial" w:hAnsi="Arial" w:cs="Arial"/>
        </w:rPr>
        <w:t xml:space="preserve"> and death</w:t>
      </w:r>
      <w:r w:rsidR="00095AE6">
        <w:rPr>
          <w:rFonts w:ascii="Arial" w:hAnsi="Arial" w:cs="Arial"/>
        </w:rPr>
        <w:t xml:space="preserve">. </w:t>
      </w:r>
    </w:p>
    <w:p w14:paraId="6818DE19" w14:textId="77777777" w:rsidR="00095AE6" w:rsidRDefault="00095AE6" w:rsidP="00827D9C">
      <w:pPr>
        <w:autoSpaceDE w:val="0"/>
        <w:autoSpaceDN w:val="0"/>
        <w:adjustRightInd w:val="0"/>
        <w:spacing w:after="0" w:line="240" w:lineRule="auto"/>
        <w:jc w:val="both"/>
        <w:rPr>
          <w:rFonts w:ascii="Calibri" w:hAnsi="Calibri" w:cs="Calibri"/>
        </w:rPr>
      </w:pPr>
    </w:p>
    <w:p w14:paraId="444507C6" w14:textId="38139E20" w:rsidR="00827D9C" w:rsidRDefault="00A07228" w:rsidP="00827D9C">
      <w:pPr>
        <w:autoSpaceDE w:val="0"/>
        <w:autoSpaceDN w:val="0"/>
        <w:adjustRightInd w:val="0"/>
        <w:spacing w:after="0" w:line="240" w:lineRule="auto"/>
        <w:jc w:val="both"/>
        <w:rPr>
          <w:rFonts w:ascii="Arial" w:hAnsi="Arial" w:cs="Arial"/>
        </w:rPr>
      </w:pPr>
      <w:r>
        <w:rPr>
          <w:rFonts w:ascii="Arial" w:hAnsi="Arial" w:cs="Arial"/>
        </w:rPr>
        <w:t xml:space="preserve">The pandemic has led to setbacks in the achievement of the 2030 </w:t>
      </w:r>
      <w:r w:rsidRPr="00F233C1">
        <w:rPr>
          <w:rFonts w:ascii="Arial" w:hAnsi="Arial" w:cs="Arial"/>
        </w:rPr>
        <w:t>Agenda for Sustainable Development</w:t>
      </w:r>
      <w:r w:rsidR="00F41901">
        <w:rPr>
          <w:rFonts w:ascii="Arial" w:hAnsi="Arial" w:cs="Arial"/>
        </w:rPr>
        <w:t xml:space="preserve"> and related goals, particularly</w:t>
      </w:r>
      <w:r w:rsidR="00F41901" w:rsidRPr="00F41901">
        <w:rPr>
          <w:rFonts w:ascii="Arial" w:hAnsi="Arial" w:cs="Arial"/>
        </w:rPr>
        <w:t>, S</w:t>
      </w:r>
      <w:r w:rsidR="00C6737A">
        <w:rPr>
          <w:rFonts w:ascii="Arial" w:hAnsi="Arial" w:cs="Arial"/>
        </w:rPr>
        <w:t xml:space="preserve">ustainable </w:t>
      </w:r>
      <w:r w:rsidR="00F41901" w:rsidRPr="00F41901">
        <w:rPr>
          <w:rFonts w:ascii="Arial" w:hAnsi="Arial" w:cs="Arial"/>
        </w:rPr>
        <w:t>D</w:t>
      </w:r>
      <w:r w:rsidR="00C6737A">
        <w:rPr>
          <w:rFonts w:ascii="Arial" w:hAnsi="Arial" w:cs="Arial"/>
        </w:rPr>
        <w:t xml:space="preserve">evelopment </w:t>
      </w:r>
      <w:r w:rsidR="00F41901" w:rsidRPr="00F41901">
        <w:rPr>
          <w:rFonts w:ascii="Arial" w:hAnsi="Arial" w:cs="Arial"/>
        </w:rPr>
        <w:t>G</w:t>
      </w:r>
      <w:r w:rsidR="00C6737A">
        <w:rPr>
          <w:rFonts w:ascii="Arial" w:hAnsi="Arial" w:cs="Arial"/>
        </w:rPr>
        <w:t>oal (SGD)</w:t>
      </w:r>
      <w:r w:rsidR="00F41901" w:rsidRPr="00F41901">
        <w:rPr>
          <w:rFonts w:ascii="Arial" w:hAnsi="Arial" w:cs="Arial"/>
        </w:rPr>
        <w:t xml:space="preserve"> 3, to ensure healthy lives and well-being, and SDG 10, to reduce inequality within and between nation</w:t>
      </w:r>
      <w:r w:rsidR="00F41901">
        <w:rPr>
          <w:rFonts w:ascii="Arial" w:hAnsi="Arial" w:cs="Arial"/>
        </w:rPr>
        <w:t>s</w:t>
      </w:r>
      <w:r>
        <w:rPr>
          <w:rFonts w:ascii="Arial" w:hAnsi="Arial" w:cs="Arial"/>
        </w:rPr>
        <w:t xml:space="preserve">. Renewed efforts, including more </w:t>
      </w:r>
      <w:r w:rsidRPr="00405E4D">
        <w:rPr>
          <w:rFonts w:ascii="Arial" w:hAnsi="Arial" w:cs="Arial"/>
        </w:rPr>
        <w:t>attention</w:t>
      </w:r>
      <w:r>
        <w:rPr>
          <w:rFonts w:ascii="Arial" w:hAnsi="Arial" w:cs="Arial"/>
        </w:rPr>
        <w:t xml:space="preserve"> to</w:t>
      </w:r>
      <w:r w:rsidRPr="00405E4D">
        <w:rPr>
          <w:rFonts w:ascii="Arial" w:hAnsi="Arial" w:cs="Arial"/>
        </w:rPr>
        <w:t xml:space="preserve"> the </w:t>
      </w:r>
      <w:r>
        <w:rPr>
          <w:rFonts w:ascii="Arial" w:hAnsi="Arial" w:cs="Arial"/>
        </w:rPr>
        <w:t>need for</w:t>
      </w:r>
      <w:r w:rsidRPr="00405E4D">
        <w:rPr>
          <w:rFonts w:ascii="Arial" w:hAnsi="Arial" w:cs="Arial"/>
        </w:rPr>
        <w:t xml:space="preserve"> universal health coverage and to mental health systems</w:t>
      </w:r>
      <w:r w:rsidR="0081272F">
        <w:rPr>
          <w:rFonts w:ascii="Arial" w:hAnsi="Arial" w:cs="Arial"/>
        </w:rPr>
        <w:t xml:space="preserve"> that are respectful of human rights</w:t>
      </w:r>
      <w:r w:rsidRPr="00405E4D">
        <w:rPr>
          <w:rFonts w:ascii="Arial" w:hAnsi="Arial" w:cs="Arial"/>
        </w:rPr>
        <w:t xml:space="preserve"> </w:t>
      </w:r>
      <w:r>
        <w:rPr>
          <w:rFonts w:ascii="Arial" w:hAnsi="Arial" w:cs="Arial"/>
        </w:rPr>
        <w:t>are critical</w:t>
      </w:r>
      <w:r w:rsidRPr="00405E4D">
        <w:rPr>
          <w:rFonts w:ascii="Arial" w:hAnsi="Arial" w:cs="Arial"/>
        </w:rPr>
        <w:t xml:space="preserve"> </w:t>
      </w:r>
      <w:r w:rsidR="0081272F">
        <w:rPr>
          <w:rFonts w:ascii="Arial" w:hAnsi="Arial" w:cs="Arial"/>
        </w:rPr>
        <w:t>to</w:t>
      </w:r>
      <w:r w:rsidR="0081272F" w:rsidRPr="00405E4D">
        <w:rPr>
          <w:rFonts w:ascii="Arial" w:hAnsi="Arial" w:cs="Arial"/>
        </w:rPr>
        <w:t xml:space="preserve"> achiev</w:t>
      </w:r>
      <w:r w:rsidR="0081272F">
        <w:rPr>
          <w:rFonts w:ascii="Arial" w:hAnsi="Arial" w:cs="Arial"/>
        </w:rPr>
        <w:t>e</w:t>
      </w:r>
      <w:r w:rsidR="0081272F" w:rsidRPr="00405E4D">
        <w:rPr>
          <w:rFonts w:ascii="Arial" w:hAnsi="Arial" w:cs="Arial"/>
        </w:rPr>
        <w:t xml:space="preserve"> </w:t>
      </w:r>
      <w:r w:rsidR="00405E4D" w:rsidRPr="00405E4D">
        <w:rPr>
          <w:rFonts w:ascii="Arial" w:hAnsi="Arial" w:cs="Arial"/>
        </w:rPr>
        <w:t>sustainable</w:t>
      </w:r>
      <w:r w:rsidR="00F41901">
        <w:rPr>
          <w:rFonts w:ascii="Arial" w:hAnsi="Arial" w:cs="Arial"/>
        </w:rPr>
        <w:t>, inclusive</w:t>
      </w:r>
      <w:r w:rsidR="00405E4D" w:rsidRPr="00405E4D">
        <w:rPr>
          <w:rFonts w:ascii="Arial" w:hAnsi="Arial" w:cs="Arial"/>
        </w:rPr>
        <w:t xml:space="preserve"> development</w:t>
      </w:r>
      <w:r w:rsidR="0081272F">
        <w:rPr>
          <w:rFonts w:ascii="Arial" w:hAnsi="Arial" w:cs="Arial"/>
        </w:rPr>
        <w:t xml:space="preserve">. </w:t>
      </w:r>
    </w:p>
    <w:p w14:paraId="28A99322" w14:textId="3C703BAD" w:rsidR="00F3473A" w:rsidRDefault="00F3473A" w:rsidP="00AE41B7">
      <w:pPr>
        <w:autoSpaceDE w:val="0"/>
        <w:autoSpaceDN w:val="0"/>
        <w:adjustRightInd w:val="0"/>
        <w:spacing w:after="0" w:line="240" w:lineRule="auto"/>
        <w:jc w:val="both"/>
        <w:rPr>
          <w:rFonts w:ascii="Arial" w:hAnsi="Arial" w:cs="Arial"/>
        </w:rPr>
      </w:pPr>
    </w:p>
    <w:p w14:paraId="60BEF310" w14:textId="0DF0BF89" w:rsidR="00AE41B7" w:rsidRDefault="00405E4D" w:rsidP="00AE41B7">
      <w:pPr>
        <w:autoSpaceDE w:val="0"/>
        <w:autoSpaceDN w:val="0"/>
        <w:adjustRightInd w:val="0"/>
        <w:spacing w:after="0" w:line="240" w:lineRule="auto"/>
        <w:jc w:val="both"/>
        <w:rPr>
          <w:rFonts w:ascii="Arial" w:hAnsi="Arial" w:cs="Arial"/>
        </w:rPr>
      </w:pPr>
      <w:r w:rsidRPr="00405E4D">
        <w:rPr>
          <w:rFonts w:ascii="Arial" w:hAnsi="Arial" w:cs="Arial"/>
        </w:rPr>
        <w:t>Since the adoption of the C</w:t>
      </w:r>
      <w:r w:rsidR="00871DF4">
        <w:rPr>
          <w:rFonts w:ascii="Arial" w:hAnsi="Arial" w:cs="Arial"/>
        </w:rPr>
        <w:t>onvention</w:t>
      </w:r>
      <w:r w:rsidR="0081272F">
        <w:rPr>
          <w:rFonts w:ascii="Arial" w:hAnsi="Arial" w:cs="Arial"/>
        </w:rPr>
        <w:t xml:space="preserve"> </w:t>
      </w:r>
      <w:r w:rsidR="0081272F" w:rsidRPr="00954F81">
        <w:rPr>
          <w:rFonts w:ascii="Arial" w:hAnsi="Arial" w:cs="Arial"/>
        </w:rPr>
        <w:t>on the Rights of Persons with Disabilitie</w:t>
      </w:r>
      <w:r w:rsidR="0081272F">
        <w:rPr>
          <w:rFonts w:ascii="Arial" w:hAnsi="Arial" w:cs="Arial"/>
        </w:rPr>
        <w:t>s</w:t>
      </w:r>
      <w:r w:rsidRPr="00405E4D">
        <w:rPr>
          <w:rFonts w:ascii="Arial" w:hAnsi="Arial" w:cs="Arial"/>
        </w:rPr>
        <w:t>, the number of countries that have adopted</w:t>
      </w:r>
      <w:r w:rsidR="0081272F">
        <w:rPr>
          <w:rFonts w:ascii="Arial" w:hAnsi="Arial" w:cs="Arial"/>
        </w:rPr>
        <w:t>, reviewed or amended</w:t>
      </w:r>
      <w:r w:rsidR="0081272F" w:rsidRPr="0081272F">
        <w:rPr>
          <w:rFonts w:ascii="Arial" w:hAnsi="Arial" w:cs="Arial"/>
        </w:rPr>
        <w:t xml:space="preserve"> </w:t>
      </w:r>
      <w:r w:rsidR="0081272F" w:rsidRPr="00405E4D">
        <w:rPr>
          <w:rFonts w:ascii="Arial" w:hAnsi="Arial" w:cs="Arial"/>
        </w:rPr>
        <w:t>mental health</w:t>
      </w:r>
      <w:r w:rsidR="0081272F">
        <w:rPr>
          <w:rFonts w:ascii="Arial" w:hAnsi="Arial" w:cs="Arial"/>
        </w:rPr>
        <w:t>-related</w:t>
      </w:r>
      <w:r w:rsidR="0081272F" w:rsidRPr="00405E4D">
        <w:rPr>
          <w:rFonts w:ascii="Arial" w:hAnsi="Arial" w:cs="Arial"/>
        </w:rPr>
        <w:t xml:space="preserve"> legislation</w:t>
      </w:r>
      <w:r w:rsidRPr="00405E4D">
        <w:rPr>
          <w:rFonts w:ascii="Arial" w:hAnsi="Arial" w:cs="Arial"/>
        </w:rPr>
        <w:t xml:space="preserve">, or that are considering </w:t>
      </w:r>
      <w:r w:rsidR="0081272F">
        <w:rPr>
          <w:rFonts w:ascii="Arial" w:hAnsi="Arial" w:cs="Arial"/>
        </w:rPr>
        <w:t xml:space="preserve">doing so </w:t>
      </w:r>
      <w:r w:rsidRPr="00405E4D">
        <w:rPr>
          <w:rFonts w:ascii="Arial" w:hAnsi="Arial" w:cs="Arial"/>
        </w:rPr>
        <w:t>has increased rapid</w:t>
      </w:r>
      <w:r w:rsidR="00A16291">
        <w:rPr>
          <w:rFonts w:ascii="Arial" w:hAnsi="Arial" w:cs="Arial"/>
        </w:rPr>
        <w:t>ly</w:t>
      </w:r>
      <w:r w:rsidRPr="00405E4D">
        <w:rPr>
          <w:rFonts w:ascii="Arial" w:hAnsi="Arial" w:cs="Arial"/>
        </w:rPr>
        <w:t xml:space="preserve">. However, most mental health-related </w:t>
      </w:r>
      <w:r w:rsidRPr="00405E4D">
        <w:rPr>
          <w:rFonts w:ascii="Arial" w:hAnsi="Arial" w:cs="Arial"/>
        </w:rPr>
        <w:lastRenderedPageBreak/>
        <w:t xml:space="preserve">legislation </w:t>
      </w:r>
      <w:r w:rsidR="00AE41B7" w:rsidRPr="00AE41B7">
        <w:rPr>
          <w:rFonts w:ascii="Arial" w:hAnsi="Arial" w:cs="Arial"/>
        </w:rPr>
        <w:t>around the world</w:t>
      </w:r>
      <w:r w:rsidR="00AE41B7">
        <w:rPr>
          <w:rFonts w:ascii="Arial" w:hAnsi="Arial" w:cs="Arial"/>
        </w:rPr>
        <w:t xml:space="preserve"> is outdated and </w:t>
      </w:r>
      <w:r w:rsidR="005C0FCA">
        <w:rPr>
          <w:rFonts w:ascii="Arial" w:hAnsi="Arial" w:cs="Arial"/>
        </w:rPr>
        <w:t xml:space="preserve">continues to deny </w:t>
      </w:r>
      <w:r w:rsidR="0081272F">
        <w:rPr>
          <w:rFonts w:ascii="Arial" w:hAnsi="Arial" w:cs="Arial"/>
        </w:rPr>
        <w:t xml:space="preserve">or restrict the rights of </w:t>
      </w:r>
      <w:r w:rsidR="005C0FCA">
        <w:rPr>
          <w:rFonts w:ascii="Arial" w:hAnsi="Arial" w:cs="Arial"/>
        </w:rPr>
        <w:t xml:space="preserve">persons with mental health conditions </w:t>
      </w:r>
      <w:r w:rsidR="0081272F">
        <w:rPr>
          <w:rFonts w:ascii="Arial" w:hAnsi="Arial" w:cs="Arial"/>
        </w:rPr>
        <w:t>or</w:t>
      </w:r>
      <w:r w:rsidR="009C5AB3">
        <w:rPr>
          <w:rFonts w:ascii="Arial" w:hAnsi="Arial" w:cs="Arial"/>
        </w:rPr>
        <w:t xml:space="preserve"> </w:t>
      </w:r>
      <w:r w:rsidR="0081272F">
        <w:rPr>
          <w:rFonts w:ascii="Arial" w:hAnsi="Arial" w:cs="Arial"/>
        </w:rPr>
        <w:t xml:space="preserve">psychosocial </w:t>
      </w:r>
      <w:r w:rsidR="009C5AB3">
        <w:rPr>
          <w:rFonts w:ascii="Arial" w:hAnsi="Arial" w:cs="Arial"/>
        </w:rPr>
        <w:t xml:space="preserve">disabilities, particularly to </w:t>
      </w:r>
      <w:r w:rsidR="005C0FCA">
        <w:rPr>
          <w:rFonts w:ascii="Arial" w:hAnsi="Arial" w:cs="Arial"/>
        </w:rPr>
        <w:t>equal recognition before the law</w:t>
      </w:r>
      <w:r w:rsidRPr="00405E4D">
        <w:rPr>
          <w:rFonts w:ascii="Arial" w:hAnsi="Arial" w:cs="Arial"/>
        </w:rPr>
        <w:t xml:space="preserve"> </w:t>
      </w:r>
      <w:r w:rsidR="009C5AB3">
        <w:rPr>
          <w:rFonts w:ascii="Arial" w:hAnsi="Arial" w:cs="Arial"/>
        </w:rPr>
        <w:t xml:space="preserve">and </w:t>
      </w:r>
      <w:r w:rsidRPr="00405E4D">
        <w:rPr>
          <w:rFonts w:ascii="Arial" w:hAnsi="Arial" w:cs="Arial"/>
        </w:rPr>
        <w:t>to liberty and security</w:t>
      </w:r>
      <w:r w:rsidR="009C5AB3">
        <w:rPr>
          <w:rFonts w:ascii="Arial" w:hAnsi="Arial" w:cs="Arial"/>
        </w:rPr>
        <w:t xml:space="preserve">, in violation of </w:t>
      </w:r>
      <w:r w:rsidR="00A16291">
        <w:rPr>
          <w:rFonts w:ascii="Arial" w:hAnsi="Arial" w:cs="Arial"/>
        </w:rPr>
        <w:t>the Convention</w:t>
      </w:r>
      <w:r w:rsidRPr="00405E4D">
        <w:rPr>
          <w:rFonts w:ascii="Arial" w:hAnsi="Arial" w:cs="Arial"/>
        </w:rPr>
        <w:t xml:space="preserve">. </w:t>
      </w:r>
    </w:p>
    <w:p w14:paraId="5E819851" w14:textId="77777777" w:rsidR="00AE41B7" w:rsidRDefault="00AE41B7" w:rsidP="00AE41B7">
      <w:pPr>
        <w:autoSpaceDE w:val="0"/>
        <w:autoSpaceDN w:val="0"/>
        <w:adjustRightInd w:val="0"/>
        <w:spacing w:after="0" w:line="240" w:lineRule="auto"/>
        <w:jc w:val="both"/>
        <w:rPr>
          <w:rFonts w:ascii="Arial" w:hAnsi="Arial" w:cs="Arial"/>
        </w:rPr>
      </w:pPr>
    </w:p>
    <w:p w14:paraId="1643E029" w14:textId="7AAC6B36" w:rsidR="00F3473A" w:rsidRPr="00AE41B7" w:rsidRDefault="00F3473A" w:rsidP="00F3473A">
      <w:pPr>
        <w:autoSpaceDE w:val="0"/>
        <w:autoSpaceDN w:val="0"/>
        <w:adjustRightInd w:val="0"/>
        <w:spacing w:after="0" w:line="240" w:lineRule="auto"/>
        <w:jc w:val="both"/>
        <w:rPr>
          <w:rFonts w:ascii="Arial" w:hAnsi="Arial" w:cs="Arial"/>
        </w:rPr>
      </w:pPr>
      <w:r w:rsidRPr="00AE41B7">
        <w:rPr>
          <w:rFonts w:ascii="Arial" w:hAnsi="Arial" w:cs="Arial"/>
        </w:rPr>
        <w:t>Most countries</w:t>
      </w:r>
      <w:r>
        <w:rPr>
          <w:rFonts w:ascii="Arial" w:hAnsi="Arial" w:cs="Arial"/>
        </w:rPr>
        <w:t xml:space="preserve">, 184 to date, </w:t>
      </w:r>
      <w:r w:rsidRPr="00AE41B7">
        <w:rPr>
          <w:rFonts w:ascii="Arial" w:hAnsi="Arial" w:cs="Arial"/>
        </w:rPr>
        <w:t>hav</w:t>
      </w:r>
      <w:r>
        <w:rPr>
          <w:rFonts w:ascii="Arial" w:hAnsi="Arial" w:cs="Arial"/>
        </w:rPr>
        <w:t xml:space="preserve">e ratified the Convention </w:t>
      </w:r>
      <w:r w:rsidR="0081272F" w:rsidRPr="00954F81">
        <w:rPr>
          <w:rFonts w:ascii="Arial" w:hAnsi="Arial" w:cs="Arial"/>
        </w:rPr>
        <w:t>on the Rights of Persons with Disabilitie</w:t>
      </w:r>
      <w:r w:rsidR="0081272F">
        <w:rPr>
          <w:rFonts w:ascii="Arial" w:hAnsi="Arial" w:cs="Arial"/>
        </w:rPr>
        <w:t xml:space="preserve">s </w:t>
      </w:r>
      <w:r w:rsidRPr="00AE41B7">
        <w:rPr>
          <w:rFonts w:ascii="Arial" w:hAnsi="Arial" w:cs="Arial"/>
        </w:rPr>
        <w:t>and made a voluntary, legally-binding commitment to implement it across their jurisdiction</w:t>
      </w:r>
      <w:r>
        <w:rPr>
          <w:rFonts w:ascii="Arial" w:hAnsi="Arial" w:cs="Arial"/>
        </w:rPr>
        <w:t>s</w:t>
      </w:r>
      <w:r w:rsidRPr="00AE41B7">
        <w:rPr>
          <w:rFonts w:ascii="Arial" w:hAnsi="Arial" w:cs="Arial"/>
        </w:rPr>
        <w:t xml:space="preserve">. </w:t>
      </w:r>
      <w:r w:rsidR="00E45AE5">
        <w:rPr>
          <w:rFonts w:ascii="Arial" w:hAnsi="Arial" w:cs="Arial"/>
        </w:rPr>
        <w:t>They now</w:t>
      </w:r>
      <w:r w:rsidRPr="00AE41B7">
        <w:rPr>
          <w:rFonts w:ascii="Arial" w:hAnsi="Arial" w:cs="Arial"/>
        </w:rPr>
        <w:t xml:space="preserve"> </w:t>
      </w:r>
      <w:r>
        <w:rPr>
          <w:rFonts w:ascii="Arial" w:hAnsi="Arial" w:cs="Arial"/>
        </w:rPr>
        <w:t xml:space="preserve">need to </w:t>
      </w:r>
      <w:r w:rsidRPr="00AE41B7">
        <w:rPr>
          <w:rFonts w:ascii="Arial" w:hAnsi="Arial" w:cs="Arial"/>
        </w:rPr>
        <w:t xml:space="preserve">adopt, implement, update, strengthen or monitor, as appropriate, laws, policies and practices to ensure compliance with the </w:t>
      </w:r>
      <w:r>
        <w:rPr>
          <w:rFonts w:ascii="Arial" w:hAnsi="Arial" w:cs="Arial"/>
        </w:rPr>
        <w:t>Convention</w:t>
      </w:r>
      <w:r w:rsidRPr="00F3473A">
        <w:rPr>
          <w:rFonts w:ascii="Arial" w:hAnsi="Arial" w:cs="Arial"/>
        </w:rPr>
        <w:t xml:space="preserve"> </w:t>
      </w:r>
      <w:r>
        <w:rPr>
          <w:rFonts w:ascii="Arial" w:hAnsi="Arial" w:cs="Arial"/>
        </w:rPr>
        <w:t xml:space="preserve">in areas related to </w:t>
      </w:r>
      <w:r w:rsidRPr="00AE41B7">
        <w:rPr>
          <w:rFonts w:ascii="Arial" w:hAnsi="Arial" w:cs="Arial"/>
        </w:rPr>
        <w:t xml:space="preserve">mental health. </w:t>
      </w:r>
    </w:p>
    <w:p w14:paraId="617DE7F9" w14:textId="77777777" w:rsidR="00F3473A" w:rsidRDefault="00F3473A" w:rsidP="00AE41B7">
      <w:pPr>
        <w:autoSpaceDE w:val="0"/>
        <w:autoSpaceDN w:val="0"/>
        <w:adjustRightInd w:val="0"/>
        <w:spacing w:after="0" w:line="240" w:lineRule="auto"/>
        <w:jc w:val="both"/>
        <w:rPr>
          <w:rFonts w:ascii="Arial" w:hAnsi="Arial" w:cs="Arial"/>
        </w:rPr>
      </w:pPr>
    </w:p>
    <w:p w14:paraId="283173E3" w14:textId="2888BE5E" w:rsidR="00AE41B7" w:rsidRDefault="00A16291" w:rsidP="00AE41B7">
      <w:pPr>
        <w:autoSpaceDE w:val="0"/>
        <w:autoSpaceDN w:val="0"/>
        <w:adjustRightInd w:val="0"/>
        <w:spacing w:after="0" w:line="240" w:lineRule="auto"/>
        <w:jc w:val="both"/>
        <w:rPr>
          <w:rFonts w:ascii="Arial" w:hAnsi="Arial" w:cs="Arial"/>
        </w:rPr>
      </w:pPr>
      <w:r>
        <w:rPr>
          <w:rFonts w:ascii="Arial" w:hAnsi="Arial" w:cs="Arial"/>
        </w:rPr>
        <w:t>A</w:t>
      </w:r>
      <w:r w:rsidR="00AE41B7">
        <w:rPr>
          <w:rFonts w:ascii="Arial" w:hAnsi="Arial" w:cs="Arial"/>
        </w:rPr>
        <w:t xml:space="preserve"> large range of stakeholders</w:t>
      </w:r>
      <w:r w:rsidR="00827D9C">
        <w:rPr>
          <w:rFonts w:ascii="Arial" w:hAnsi="Arial" w:cs="Arial"/>
        </w:rPr>
        <w:t xml:space="preserve"> within and beyond the health sector</w:t>
      </w:r>
      <w:r w:rsidR="00AE41B7">
        <w:rPr>
          <w:rFonts w:ascii="Arial" w:hAnsi="Arial" w:cs="Arial"/>
        </w:rPr>
        <w:t xml:space="preserve"> – including legislators, mental health professionals</w:t>
      </w:r>
      <w:r>
        <w:rPr>
          <w:rFonts w:ascii="Arial" w:hAnsi="Arial" w:cs="Arial"/>
        </w:rPr>
        <w:t>,</w:t>
      </w:r>
      <w:r w:rsidR="00AE41B7">
        <w:rPr>
          <w:rFonts w:ascii="Arial" w:hAnsi="Arial" w:cs="Arial"/>
        </w:rPr>
        <w:t xml:space="preserve"> </w:t>
      </w:r>
      <w:r w:rsidR="005177AE">
        <w:rPr>
          <w:rFonts w:ascii="Arial" w:hAnsi="Arial" w:cs="Arial"/>
        </w:rPr>
        <w:t xml:space="preserve">persons with disabilities, </w:t>
      </w:r>
      <w:r w:rsidR="00827D9C">
        <w:rPr>
          <w:rFonts w:ascii="Arial" w:hAnsi="Arial" w:cs="Arial"/>
        </w:rPr>
        <w:t xml:space="preserve">and </w:t>
      </w:r>
      <w:r w:rsidR="00AE41B7">
        <w:rPr>
          <w:rFonts w:ascii="Arial" w:hAnsi="Arial" w:cs="Arial"/>
        </w:rPr>
        <w:t>advocates</w:t>
      </w:r>
      <w:r w:rsidR="00827D9C">
        <w:rPr>
          <w:rFonts w:ascii="Arial" w:hAnsi="Arial" w:cs="Arial"/>
        </w:rPr>
        <w:t xml:space="preserve"> </w:t>
      </w:r>
      <w:r w:rsidR="00AE41B7">
        <w:rPr>
          <w:rFonts w:ascii="Arial" w:hAnsi="Arial" w:cs="Arial"/>
        </w:rPr>
        <w:t xml:space="preserve">– </w:t>
      </w:r>
      <w:r w:rsidR="00F3473A">
        <w:rPr>
          <w:rFonts w:ascii="Arial" w:hAnsi="Arial" w:cs="Arial"/>
        </w:rPr>
        <w:t xml:space="preserve">demand </w:t>
      </w:r>
      <w:r w:rsidR="00EE1742" w:rsidRPr="00405E4D">
        <w:rPr>
          <w:rFonts w:ascii="Arial" w:hAnsi="Arial" w:cs="Arial"/>
        </w:rPr>
        <w:t>information</w:t>
      </w:r>
      <w:r w:rsidR="00EE1742">
        <w:rPr>
          <w:rFonts w:ascii="Arial" w:hAnsi="Arial" w:cs="Arial"/>
        </w:rPr>
        <w:t xml:space="preserve"> and</w:t>
      </w:r>
      <w:r w:rsidR="00EE1742" w:rsidRPr="00405E4D">
        <w:rPr>
          <w:rFonts w:ascii="Arial" w:hAnsi="Arial" w:cs="Arial"/>
        </w:rPr>
        <w:t xml:space="preserve"> technical assistance </w:t>
      </w:r>
      <w:r w:rsidR="00AE41B7" w:rsidRPr="00AE41B7">
        <w:rPr>
          <w:rFonts w:ascii="Arial" w:hAnsi="Arial" w:cs="Arial"/>
        </w:rPr>
        <w:t xml:space="preserve">on </w:t>
      </w:r>
      <w:r w:rsidR="00F3473A">
        <w:rPr>
          <w:rFonts w:ascii="Arial" w:hAnsi="Arial" w:cs="Arial"/>
        </w:rPr>
        <w:t xml:space="preserve">how to </w:t>
      </w:r>
      <w:r w:rsidR="00AE41B7" w:rsidRPr="00AE41B7">
        <w:rPr>
          <w:rFonts w:ascii="Arial" w:hAnsi="Arial" w:cs="Arial"/>
        </w:rPr>
        <w:t>ensur</w:t>
      </w:r>
      <w:r w:rsidR="00F3473A">
        <w:rPr>
          <w:rFonts w:ascii="Arial" w:hAnsi="Arial" w:cs="Arial"/>
        </w:rPr>
        <w:t>e</w:t>
      </w:r>
      <w:r w:rsidR="00AE41B7" w:rsidRPr="00AE41B7">
        <w:rPr>
          <w:rFonts w:ascii="Arial" w:hAnsi="Arial" w:cs="Arial"/>
        </w:rPr>
        <w:t xml:space="preserve"> a rights-based approach to m</w:t>
      </w:r>
      <w:r w:rsidR="00AE41B7">
        <w:rPr>
          <w:rFonts w:ascii="Arial" w:hAnsi="Arial" w:cs="Arial"/>
        </w:rPr>
        <w:t xml:space="preserve">ental health-related legislation. </w:t>
      </w:r>
    </w:p>
    <w:p w14:paraId="7530F06F" w14:textId="77777777" w:rsidR="005B1505" w:rsidRDefault="005B1505" w:rsidP="00AE41B7">
      <w:pPr>
        <w:autoSpaceDE w:val="0"/>
        <w:autoSpaceDN w:val="0"/>
        <w:adjustRightInd w:val="0"/>
        <w:spacing w:after="0" w:line="240" w:lineRule="auto"/>
        <w:jc w:val="both"/>
        <w:rPr>
          <w:rFonts w:ascii="Arial" w:hAnsi="Arial" w:cs="Arial"/>
        </w:rPr>
      </w:pPr>
    </w:p>
    <w:p w14:paraId="3E8AD995" w14:textId="77777777" w:rsidR="005B1505" w:rsidRPr="0012775C" w:rsidRDefault="005B1505" w:rsidP="0041458A">
      <w:pPr>
        <w:autoSpaceDE w:val="0"/>
        <w:autoSpaceDN w:val="0"/>
        <w:adjustRightInd w:val="0"/>
        <w:spacing w:after="0" w:line="240" w:lineRule="auto"/>
        <w:jc w:val="both"/>
        <w:rPr>
          <w:rFonts w:ascii="Arial" w:hAnsi="Arial" w:cs="Arial"/>
          <w:highlight w:val="yellow"/>
        </w:rPr>
      </w:pPr>
    </w:p>
    <w:p w14:paraId="68C4B19A" w14:textId="4E701A59" w:rsidR="00BA745C" w:rsidRPr="00BA745C" w:rsidRDefault="00BA745C" w:rsidP="00BA745C">
      <w:pPr>
        <w:pStyle w:val="Heading1"/>
      </w:pPr>
      <w:r w:rsidRPr="00BA745C">
        <w:t>Objective</w:t>
      </w:r>
    </w:p>
    <w:p w14:paraId="051A591A" w14:textId="37EA5D45" w:rsidR="00A16291" w:rsidRDefault="001D3B3E" w:rsidP="003E063A">
      <w:pPr>
        <w:pStyle w:val="ListParagraph1"/>
        <w:spacing w:before="240" w:after="240" w:line="240" w:lineRule="auto"/>
        <w:ind w:left="0"/>
        <w:jc w:val="both"/>
        <w:rPr>
          <w:rFonts w:ascii="Arial" w:hAnsi="Arial" w:cs="Arial"/>
        </w:rPr>
      </w:pPr>
      <w:r>
        <w:rPr>
          <w:rFonts w:ascii="Arial" w:hAnsi="Arial" w:cs="Arial"/>
          <w:lang w:val="en-GB"/>
        </w:rPr>
        <w:t>T</w:t>
      </w:r>
      <w:r>
        <w:rPr>
          <w:rFonts w:ascii="Arial" w:hAnsi="Arial" w:cs="Arial"/>
        </w:rPr>
        <w:t xml:space="preserve">he consultation will </w:t>
      </w:r>
      <w:r w:rsidR="00FF0FF9">
        <w:rPr>
          <w:rFonts w:ascii="Arial" w:hAnsi="Arial" w:cs="Arial"/>
        </w:rPr>
        <w:t xml:space="preserve">be a space to </w:t>
      </w:r>
      <w:r>
        <w:rPr>
          <w:rFonts w:ascii="Arial" w:hAnsi="Arial" w:cs="Arial"/>
        </w:rPr>
        <w:t>highlight</w:t>
      </w:r>
      <w:r w:rsidR="00FF0FF9">
        <w:rPr>
          <w:rFonts w:ascii="Arial" w:hAnsi="Arial" w:cs="Arial"/>
        </w:rPr>
        <w:t xml:space="preserve"> and discuss </w:t>
      </w:r>
      <w:r w:rsidR="00FF0FF9" w:rsidRPr="00FF0FF9">
        <w:rPr>
          <w:rFonts w:ascii="Arial" w:hAnsi="Arial" w:cs="Arial"/>
        </w:rPr>
        <w:t>law and policy interventions</w:t>
      </w:r>
      <w:r w:rsidR="00FF0FF9">
        <w:rPr>
          <w:rFonts w:ascii="Arial" w:hAnsi="Arial" w:cs="Arial"/>
        </w:rPr>
        <w:t xml:space="preserve"> and </w:t>
      </w:r>
      <w:r>
        <w:rPr>
          <w:rFonts w:ascii="Arial" w:hAnsi="Arial" w:cs="Arial"/>
        </w:rPr>
        <w:t xml:space="preserve">experiences </w:t>
      </w:r>
      <w:r w:rsidR="00FF0FF9">
        <w:rPr>
          <w:rFonts w:ascii="Arial" w:hAnsi="Arial" w:cs="Arial"/>
        </w:rPr>
        <w:t>to ensure a</w:t>
      </w:r>
      <w:r>
        <w:rPr>
          <w:rFonts w:ascii="Arial" w:hAnsi="Arial" w:cs="Arial"/>
        </w:rPr>
        <w:t xml:space="preserve"> right</w:t>
      </w:r>
      <w:r w:rsidR="00FF0FF9">
        <w:rPr>
          <w:rFonts w:ascii="Arial" w:hAnsi="Arial" w:cs="Arial"/>
        </w:rPr>
        <w:t>s-</w:t>
      </w:r>
      <w:r>
        <w:rPr>
          <w:rFonts w:ascii="Arial" w:hAnsi="Arial" w:cs="Arial"/>
        </w:rPr>
        <w:t>based approach to mental health</w:t>
      </w:r>
      <w:r w:rsidR="00FF0FF9">
        <w:rPr>
          <w:rFonts w:ascii="Arial" w:hAnsi="Arial" w:cs="Arial"/>
        </w:rPr>
        <w:t>. This includes</w:t>
      </w:r>
      <w:r>
        <w:rPr>
          <w:rFonts w:ascii="Arial" w:hAnsi="Arial" w:cs="Arial"/>
        </w:rPr>
        <w:t xml:space="preserve"> </w:t>
      </w:r>
      <w:r w:rsidR="00FF0FF9">
        <w:rPr>
          <w:rFonts w:ascii="Arial" w:hAnsi="Arial" w:cs="Arial"/>
        </w:rPr>
        <w:t xml:space="preserve">efforts to harmonize national laws, policies and practices relating to mental health with the Convention on the Rights of Persons with Disabilities; to promote and protect the rights of </w:t>
      </w:r>
      <w:r>
        <w:rPr>
          <w:rFonts w:ascii="Arial" w:hAnsi="Arial" w:cs="Arial"/>
        </w:rPr>
        <w:t>persons with mental health conditions or psychosocial disabilities</w:t>
      </w:r>
      <w:r w:rsidR="00FF0FF9">
        <w:rPr>
          <w:rFonts w:ascii="Arial" w:hAnsi="Arial" w:cs="Arial"/>
        </w:rPr>
        <w:t xml:space="preserve"> in mental health systems and to address</w:t>
      </w:r>
      <w:r>
        <w:rPr>
          <w:rFonts w:ascii="Arial" w:hAnsi="Arial" w:cs="Arial"/>
        </w:rPr>
        <w:t xml:space="preserve"> the underlying social, economic and environmenta</w:t>
      </w:r>
      <w:r w:rsidR="00FF0FF9">
        <w:rPr>
          <w:rFonts w:ascii="Arial" w:hAnsi="Arial" w:cs="Arial"/>
        </w:rPr>
        <w:t>l determinants of mental health</w:t>
      </w:r>
      <w:r>
        <w:rPr>
          <w:rFonts w:ascii="Arial" w:hAnsi="Arial" w:cs="Arial"/>
        </w:rPr>
        <w:t xml:space="preserve">. </w:t>
      </w:r>
      <w:r w:rsidRPr="001D3B3E">
        <w:rPr>
          <w:rFonts w:ascii="Arial" w:hAnsi="Arial" w:cs="Arial"/>
        </w:rPr>
        <w:t>The current</w:t>
      </w:r>
      <w:r>
        <w:rPr>
          <w:rFonts w:ascii="Arial" w:hAnsi="Arial" w:cs="Arial"/>
        </w:rPr>
        <w:t xml:space="preserve"> context of the</w:t>
      </w:r>
      <w:r w:rsidRPr="001D3B3E">
        <w:rPr>
          <w:rFonts w:ascii="Arial" w:hAnsi="Arial" w:cs="Arial"/>
        </w:rPr>
        <w:t xml:space="preserve"> </w:t>
      </w:r>
      <w:r>
        <w:rPr>
          <w:rFonts w:ascii="Arial" w:hAnsi="Arial" w:cs="Arial"/>
        </w:rPr>
        <w:t xml:space="preserve">Covid-19 </w:t>
      </w:r>
      <w:r w:rsidRPr="001D3B3E">
        <w:rPr>
          <w:rFonts w:ascii="Arial" w:hAnsi="Arial" w:cs="Arial"/>
        </w:rPr>
        <w:t xml:space="preserve">pandemic </w:t>
      </w:r>
      <w:r>
        <w:rPr>
          <w:rFonts w:ascii="Arial" w:hAnsi="Arial" w:cs="Arial"/>
        </w:rPr>
        <w:t>and efforts to address mental health consequences will also be explored. As the D</w:t>
      </w:r>
      <w:r w:rsidRPr="001D3B3E">
        <w:rPr>
          <w:rFonts w:ascii="Arial" w:hAnsi="Arial" w:cs="Arial"/>
        </w:rPr>
        <w:t>irector-General of the World Health Organization</w:t>
      </w:r>
      <w:r>
        <w:rPr>
          <w:rFonts w:ascii="Arial" w:hAnsi="Arial" w:cs="Arial"/>
        </w:rPr>
        <w:t xml:space="preserve"> noted “</w:t>
      </w:r>
      <w:r w:rsidRPr="001D3B3E">
        <w:rPr>
          <w:rFonts w:ascii="Arial" w:hAnsi="Arial" w:cs="Arial"/>
        </w:rPr>
        <w:t>mental health needs must be treated as a core element of our response to and recovery from the COVID-19 pandemic</w:t>
      </w:r>
      <w:r>
        <w:rPr>
          <w:rFonts w:ascii="Arial" w:hAnsi="Arial" w:cs="Arial"/>
        </w:rPr>
        <w:t xml:space="preserve">”.  </w:t>
      </w:r>
    </w:p>
    <w:p w14:paraId="75FFE7A2" w14:textId="77777777" w:rsidR="00871DF4" w:rsidRDefault="00871DF4" w:rsidP="003E063A">
      <w:pPr>
        <w:pStyle w:val="ListParagraph1"/>
        <w:spacing w:before="240" w:after="240" w:line="240" w:lineRule="auto"/>
        <w:ind w:left="0"/>
        <w:jc w:val="both"/>
        <w:rPr>
          <w:rFonts w:ascii="Arial" w:hAnsi="Arial" w:cs="Arial"/>
        </w:rPr>
      </w:pPr>
    </w:p>
    <w:p w14:paraId="14D947B5" w14:textId="77777777" w:rsidR="003F4574" w:rsidRPr="0086320E" w:rsidRDefault="003F4574" w:rsidP="003F4574">
      <w:pPr>
        <w:pStyle w:val="Heading1"/>
      </w:pPr>
      <w:r w:rsidRPr="0086320E">
        <w:t>Outcome</w:t>
      </w:r>
    </w:p>
    <w:p w14:paraId="6EA0B681" w14:textId="33EE2630" w:rsidR="003F4574" w:rsidRDefault="003F4574" w:rsidP="003F4574">
      <w:pPr>
        <w:spacing w:after="0" w:line="240" w:lineRule="auto"/>
        <w:jc w:val="both"/>
        <w:rPr>
          <w:rFonts w:ascii="Arial" w:hAnsi="Arial" w:cs="Arial"/>
        </w:rPr>
      </w:pPr>
    </w:p>
    <w:p w14:paraId="7ECC2F03" w14:textId="0D0CBCAC" w:rsidR="00851E45" w:rsidRDefault="003F4574" w:rsidP="003F4574">
      <w:pPr>
        <w:spacing w:after="0" w:line="240" w:lineRule="auto"/>
        <w:jc w:val="both"/>
        <w:rPr>
          <w:rFonts w:ascii="Arial" w:hAnsi="Arial" w:cs="Arial"/>
        </w:rPr>
      </w:pPr>
      <w:r w:rsidRPr="00261614">
        <w:rPr>
          <w:rFonts w:ascii="Arial" w:hAnsi="Arial" w:cs="Arial"/>
        </w:rPr>
        <w:t xml:space="preserve">OHCHR will </w:t>
      </w:r>
      <w:r w:rsidR="00C53DAC">
        <w:rPr>
          <w:rFonts w:ascii="Arial" w:hAnsi="Arial" w:cs="Arial"/>
        </w:rPr>
        <w:t xml:space="preserve">prepare and </w:t>
      </w:r>
      <w:r w:rsidRPr="00261614">
        <w:rPr>
          <w:rFonts w:ascii="Arial" w:hAnsi="Arial" w:cs="Arial"/>
        </w:rPr>
        <w:t xml:space="preserve">submit a report on the </w:t>
      </w:r>
      <w:r w:rsidR="00A16291">
        <w:rPr>
          <w:rFonts w:ascii="Arial" w:hAnsi="Arial" w:cs="Arial"/>
        </w:rPr>
        <w:t>consultation</w:t>
      </w:r>
      <w:r w:rsidRPr="00261614">
        <w:rPr>
          <w:rFonts w:ascii="Arial" w:hAnsi="Arial" w:cs="Arial"/>
        </w:rPr>
        <w:t xml:space="preserve"> to the Human Rights Council at its </w:t>
      </w:r>
      <w:r>
        <w:rPr>
          <w:rFonts w:ascii="Arial" w:hAnsi="Arial" w:cs="Arial"/>
        </w:rPr>
        <w:t>4</w:t>
      </w:r>
      <w:r w:rsidR="0012775C">
        <w:rPr>
          <w:rFonts w:ascii="Arial" w:hAnsi="Arial" w:cs="Arial"/>
        </w:rPr>
        <w:t>9th</w:t>
      </w:r>
      <w:r w:rsidRPr="00261614">
        <w:rPr>
          <w:rFonts w:ascii="Arial" w:hAnsi="Arial" w:cs="Arial"/>
        </w:rPr>
        <w:t xml:space="preserve"> session</w:t>
      </w:r>
      <w:r w:rsidR="00A16291" w:rsidRPr="00A16291">
        <w:rPr>
          <w:rFonts w:ascii="Arial" w:hAnsi="Arial" w:cs="Arial"/>
        </w:rPr>
        <w:t xml:space="preserve"> </w:t>
      </w:r>
      <w:r w:rsidR="00A16291" w:rsidRPr="00264E88">
        <w:rPr>
          <w:rFonts w:ascii="Arial" w:hAnsi="Arial" w:cs="Arial"/>
        </w:rPr>
        <w:t>on ways to harmonize, as appropriate, laws, policies and practices relating to mental health with the norms of the Convention on the Rights of Persons with Disabilities and on how to implement them</w:t>
      </w:r>
      <w:r w:rsidR="00A16291">
        <w:rPr>
          <w:rFonts w:ascii="Arial" w:hAnsi="Arial" w:cs="Arial"/>
        </w:rPr>
        <w:t>,</w:t>
      </w:r>
      <w:r w:rsidR="00A16291" w:rsidRPr="00264E88">
        <w:rPr>
          <w:rFonts w:ascii="Arial" w:hAnsi="Arial" w:cs="Arial"/>
        </w:rPr>
        <w:t xml:space="preserve"> </w:t>
      </w:r>
      <w:r w:rsidR="00A16291" w:rsidRPr="006013C9">
        <w:rPr>
          <w:rFonts w:ascii="Arial" w:hAnsi="Arial" w:cs="Arial"/>
        </w:rPr>
        <w:t xml:space="preserve">as called for under resolution </w:t>
      </w:r>
      <w:r w:rsidR="00A16291">
        <w:rPr>
          <w:rFonts w:ascii="Arial" w:hAnsi="Arial" w:cs="Arial"/>
        </w:rPr>
        <w:t>43/13</w:t>
      </w:r>
      <w:r w:rsidR="00A16291" w:rsidRPr="006013C9">
        <w:rPr>
          <w:rFonts w:ascii="Arial" w:hAnsi="Arial" w:cs="Arial"/>
        </w:rPr>
        <w:t>.</w:t>
      </w:r>
    </w:p>
    <w:p w14:paraId="3E59BCDA" w14:textId="7BED59F8" w:rsidR="00851E45" w:rsidRDefault="00851E45" w:rsidP="003F4574">
      <w:pPr>
        <w:spacing w:after="0" w:line="240" w:lineRule="auto"/>
        <w:jc w:val="both"/>
        <w:rPr>
          <w:rFonts w:ascii="Arial" w:hAnsi="Arial" w:cs="Arial"/>
        </w:rPr>
      </w:pPr>
    </w:p>
    <w:p w14:paraId="44B440A9" w14:textId="49D00CE2" w:rsidR="006A1415" w:rsidRDefault="006A1415" w:rsidP="00891E8E">
      <w:pPr>
        <w:pStyle w:val="Heading1"/>
      </w:pPr>
      <w:r>
        <w:t>Panellists</w:t>
      </w:r>
      <w:r w:rsidR="00C53DAC">
        <w:t xml:space="preserve"> and participants</w:t>
      </w:r>
      <w:r>
        <w:t xml:space="preserve">: </w:t>
      </w:r>
    </w:p>
    <w:p w14:paraId="2D3D0CA3" w14:textId="3E02D98F" w:rsidR="006A1415" w:rsidRDefault="00F96D02" w:rsidP="00A16291">
      <w:pPr>
        <w:pStyle w:val="ListParagraph1"/>
        <w:spacing w:before="240" w:after="240" w:line="240" w:lineRule="auto"/>
        <w:ind w:left="0"/>
        <w:jc w:val="both"/>
        <w:rPr>
          <w:rFonts w:ascii="Arial" w:hAnsi="Arial" w:cs="Arial"/>
        </w:rPr>
      </w:pPr>
      <w:r>
        <w:rPr>
          <w:rFonts w:ascii="Arial" w:hAnsi="Arial" w:cs="Arial"/>
        </w:rPr>
        <w:t>The n</w:t>
      </w:r>
      <w:r w:rsidR="00C53DAC" w:rsidRPr="00C53DAC">
        <w:rPr>
          <w:rFonts w:ascii="Arial" w:hAnsi="Arial" w:cs="Arial"/>
        </w:rPr>
        <w:t xml:space="preserve">ames of </w:t>
      </w:r>
      <w:r w:rsidR="00162FEF">
        <w:rPr>
          <w:rFonts w:ascii="Arial" w:hAnsi="Arial" w:cs="Arial"/>
        </w:rPr>
        <w:t xml:space="preserve">key-note speakers and </w:t>
      </w:r>
      <w:r w:rsidR="00C53DAC" w:rsidRPr="00C53DAC">
        <w:rPr>
          <w:rFonts w:ascii="Arial" w:hAnsi="Arial" w:cs="Arial"/>
        </w:rPr>
        <w:t>panelists</w:t>
      </w:r>
      <w:r w:rsidR="0081272F">
        <w:rPr>
          <w:rFonts w:ascii="Arial" w:hAnsi="Arial" w:cs="Arial"/>
        </w:rPr>
        <w:t xml:space="preserve"> at this</w:t>
      </w:r>
      <w:r w:rsidR="00C53DAC" w:rsidRPr="00C53DAC">
        <w:rPr>
          <w:rFonts w:ascii="Arial" w:hAnsi="Arial" w:cs="Arial"/>
        </w:rPr>
        <w:t xml:space="preserve"> </w:t>
      </w:r>
      <w:r w:rsidR="0081272F">
        <w:rPr>
          <w:rFonts w:ascii="Arial" w:hAnsi="Arial" w:cs="Arial"/>
        </w:rPr>
        <w:t xml:space="preserve">high-level event </w:t>
      </w:r>
      <w:r w:rsidR="00C53DAC" w:rsidRPr="00C53DAC">
        <w:rPr>
          <w:rFonts w:ascii="Arial" w:hAnsi="Arial" w:cs="Arial"/>
        </w:rPr>
        <w:t xml:space="preserve">is being finalized in partnership with </w:t>
      </w:r>
      <w:r w:rsidR="0081272F">
        <w:rPr>
          <w:rFonts w:ascii="Arial" w:hAnsi="Arial" w:cs="Arial"/>
        </w:rPr>
        <w:t xml:space="preserve">the Governments of Brazil and Portugal, </w:t>
      </w:r>
      <w:r w:rsidR="00C53DAC" w:rsidRPr="00C53DAC">
        <w:rPr>
          <w:rFonts w:ascii="Arial" w:hAnsi="Arial" w:cs="Arial"/>
        </w:rPr>
        <w:t xml:space="preserve">co-sponsors of the resolution. </w:t>
      </w:r>
    </w:p>
    <w:p w14:paraId="255FBE61" w14:textId="77777777" w:rsidR="00F96D02" w:rsidRDefault="00F96D02" w:rsidP="00A16291">
      <w:pPr>
        <w:pStyle w:val="ListParagraph1"/>
        <w:spacing w:before="240" w:after="240" w:line="240" w:lineRule="auto"/>
        <w:ind w:left="0"/>
        <w:jc w:val="both"/>
        <w:rPr>
          <w:rFonts w:ascii="Arial" w:hAnsi="Arial" w:cs="Arial"/>
        </w:rPr>
      </w:pPr>
    </w:p>
    <w:p w14:paraId="4193FF03" w14:textId="322968F3" w:rsidR="00F96D02" w:rsidRDefault="00C53DAC" w:rsidP="00A16291">
      <w:pPr>
        <w:pStyle w:val="ListParagraph1"/>
        <w:spacing w:before="240" w:after="240" w:line="240" w:lineRule="auto"/>
        <w:ind w:left="0"/>
        <w:jc w:val="both"/>
        <w:rPr>
          <w:rFonts w:ascii="Arial" w:hAnsi="Arial" w:cs="Arial"/>
        </w:rPr>
      </w:pPr>
      <w:r w:rsidRPr="00C53DAC">
        <w:rPr>
          <w:rFonts w:ascii="Arial" w:hAnsi="Arial" w:cs="Arial"/>
        </w:rPr>
        <w:t xml:space="preserve">The event is open to </w:t>
      </w:r>
      <w:r w:rsidR="00F96D02">
        <w:rPr>
          <w:rFonts w:ascii="Arial" w:hAnsi="Arial" w:cs="Arial"/>
        </w:rPr>
        <w:t>M</w:t>
      </w:r>
      <w:r w:rsidRPr="00C53DAC">
        <w:rPr>
          <w:rFonts w:ascii="Arial" w:hAnsi="Arial" w:cs="Arial"/>
        </w:rPr>
        <w:t>ember States</w:t>
      </w:r>
      <w:r w:rsidR="00F96D02">
        <w:rPr>
          <w:rFonts w:ascii="Arial" w:hAnsi="Arial" w:cs="Arial"/>
        </w:rPr>
        <w:t xml:space="preserve"> </w:t>
      </w:r>
      <w:r w:rsidR="00F96D02" w:rsidRPr="00F96D02">
        <w:rPr>
          <w:rFonts w:ascii="Arial" w:hAnsi="Arial" w:cs="Arial"/>
        </w:rPr>
        <w:t>and all other stakeholders</w:t>
      </w:r>
      <w:r w:rsidR="00F96D02">
        <w:rPr>
          <w:rFonts w:ascii="Arial" w:hAnsi="Arial" w:cs="Arial"/>
        </w:rPr>
        <w:t xml:space="preserve"> </w:t>
      </w:r>
      <w:r w:rsidR="00F96D02" w:rsidRPr="00F96D02">
        <w:rPr>
          <w:rFonts w:ascii="Arial" w:hAnsi="Arial" w:cs="Arial"/>
        </w:rPr>
        <w:t>including relevant United Nations bodies</w:t>
      </w:r>
      <w:r w:rsidRPr="00C53DAC">
        <w:rPr>
          <w:rFonts w:ascii="Arial" w:hAnsi="Arial" w:cs="Arial"/>
        </w:rPr>
        <w:t xml:space="preserve">, Intergovernmental Organizations, National Human Rights Institutions, </w:t>
      </w:r>
      <w:r w:rsidR="00F96D02" w:rsidRPr="00F96D02">
        <w:rPr>
          <w:rFonts w:ascii="Arial" w:hAnsi="Arial" w:cs="Arial"/>
        </w:rPr>
        <w:t xml:space="preserve">organizations </w:t>
      </w:r>
      <w:r w:rsidR="00F96D02">
        <w:rPr>
          <w:rFonts w:ascii="Arial" w:hAnsi="Arial" w:cs="Arial"/>
        </w:rPr>
        <w:t>of</w:t>
      </w:r>
      <w:r w:rsidR="00F96D02" w:rsidRPr="00F96D02">
        <w:rPr>
          <w:rFonts w:ascii="Arial" w:hAnsi="Arial" w:cs="Arial"/>
        </w:rPr>
        <w:t xml:space="preserve"> persons with mental health conditions or psychosocial disabilities, including perso</w:t>
      </w:r>
      <w:r w:rsidR="00F96D02">
        <w:rPr>
          <w:rFonts w:ascii="Arial" w:hAnsi="Arial" w:cs="Arial"/>
        </w:rPr>
        <w:t>ns using mental health services</w:t>
      </w:r>
      <w:r w:rsidRPr="00C53DAC">
        <w:rPr>
          <w:rFonts w:ascii="Arial" w:hAnsi="Arial" w:cs="Arial"/>
        </w:rPr>
        <w:t>.</w:t>
      </w:r>
    </w:p>
    <w:p w14:paraId="79ABF8DB" w14:textId="4A2986BD" w:rsidR="00C93EE2" w:rsidRDefault="00C93EE2" w:rsidP="00A16291">
      <w:pPr>
        <w:pStyle w:val="ListParagraph1"/>
        <w:spacing w:before="240" w:after="240" w:line="240" w:lineRule="auto"/>
        <w:ind w:left="0"/>
        <w:jc w:val="both"/>
        <w:rPr>
          <w:rFonts w:ascii="Arial" w:hAnsi="Arial" w:cs="Arial"/>
        </w:rPr>
      </w:pPr>
    </w:p>
    <w:p w14:paraId="3622EE0E" w14:textId="62325B50" w:rsidR="00C93EE2" w:rsidRDefault="00C93EE2" w:rsidP="00A16291">
      <w:pPr>
        <w:pStyle w:val="ListParagraph1"/>
        <w:spacing w:before="240" w:after="240" w:line="240" w:lineRule="auto"/>
        <w:ind w:left="0"/>
        <w:jc w:val="both"/>
        <w:rPr>
          <w:rFonts w:ascii="Arial" w:hAnsi="Arial" w:cs="Arial"/>
        </w:rPr>
      </w:pPr>
      <w:r>
        <w:rPr>
          <w:rFonts w:ascii="Arial" w:hAnsi="Arial" w:cs="Arial"/>
        </w:rPr>
        <w:t xml:space="preserve">Participants can join the virtual platform Zoom by registering here at www.indico.un.org event 35631: </w:t>
      </w:r>
      <w:hyperlink r:id="rId12" w:history="1">
        <w:r w:rsidRPr="0081132A">
          <w:rPr>
            <w:rStyle w:val="Hyperlink"/>
            <w:rFonts w:ascii="Arial" w:hAnsi="Arial" w:cs="Arial"/>
          </w:rPr>
          <w:t>https://indico.un.org/event/35631/</w:t>
        </w:r>
      </w:hyperlink>
      <w:r>
        <w:rPr>
          <w:rFonts w:ascii="Arial" w:hAnsi="Arial" w:cs="Arial"/>
        </w:rPr>
        <w:t xml:space="preserve">  </w:t>
      </w:r>
    </w:p>
    <w:p w14:paraId="720AE6B6" w14:textId="01AADF1C" w:rsidR="00C53DAC" w:rsidRDefault="00C53DAC" w:rsidP="00C53DAC">
      <w:pPr>
        <w:pStyle w:val="Heading1"/>
      </w:pPr>
      <w:r>
        <w:t xml:space="preserve">Format: </w:t>
      </w:r>
    </w:p>
    <w:p w14:paraId="141C74F1" w14:textId="54DDBC38" w:rsidR="00A16291" w:rsidRDefault="00923347" w:rsidP="00A16291">
      <w:pPr>
        <w:pStyle w:val="ListParagraph1"/>
        <w:spacing w:before="240" w:after="240" w:line="240" w:lineRule="auto"/>
        <w:ind w:left="0"/>
        <w:jc w:val="both"/>
        <w:rPr>
          <w:rFonts w:ascii="Arial" w:hAnsi="Arial" w:cs="Arial"/>
        </w:rPr>
      </w:pPr>
      <w:r w:rsidRPr="00923347">
        <w:rPr>
          <w:rFonts w:ascii="Arial" w:hAnsi="Arial" w:cs="Arial"/>
        </w:rPr>
        <w:t xml:space="preserve">This virtual </w:t>
      </w:r>
      <w:r>
        <w:rPr>
          <w:rFonts w:ascii="Arial" w:hAnsi="Arial" w:cs="Arial"/>
        </w:rPr>
        <w:t>consultation</w:t>
      </w:r>
      <w:r w:rsidR="002979C6">
        <w:rPr>
          <w:rFonts w:ascii="Arial" w:hAnsi="Arial" w:cs="Arial"/>
        </w:rPr>
        <w:t xml:space="preserve"> will take place on 15 November 2021, in an </w:t>
      </w:r>
      <w:r w:rsidR="002979C6" w:rsidRPr="00A073ED">
        <w:rPr>
          <w:rFonts w:ascii="Arial" w:hAnsi="Arial" w:cs="Arial"/>
        </w:rPr>
        <w:t>onli</w:t>
      </w:r>
      <w:r w:rsidR="00A073ED" w:rsidRPr="00A073ED">
        <w:rPr>
          <w:rFonts w:ascii="Arial" w:hAnsi="Arial" w:cs="Arial"/>
        </w:rPr>
        <w:t>ne</w:t>
      </w:r>
      <w:r w:rsidR="002979C6" w:rsidRPr="00A073ED">
        <w:rPr>
          <w:rFonts w:ascii="Arial" w:hAnsi="Arial" w:cs="Arial"/>
        </w:rPr>
        <w:t xml:space="preserve"> </w:t>
      </w:r>
      <w:r w:rsidR="00162FEF">
        <w:rPr>
          <w:rFonts w:ascii="Arial" w:hAnsi="Arial" w:cs="Arial"/>
        </w:rPr>
        <w:t xml:space="preserve">platform </w:t>
      </w:r>
      <w:r w:rsidR="002979C6" w:rsidRPr="00A073ED">
        <w:rPr>
          <w:rFonts w:ascii="Arial" w:hAnsi="Arial" w:cs="Arial"/>
        </w:rPr>
        <w:t>over</w:t>
      </w:r>
      <w:r>
        <w:rPr>
          <w:rFonts w:ascii="Arial" w:hAnsi="Arial" w:cs="Arial"/>
        </w:rPr>
        <w:t xml:space="preserve"> two </w:t>
      </w:r>
      <w:r w:rsidR="002979C6">
        <w:rPr>
          <w:rFonts w:ascii="Arial" w:hAnsi="Arial" w:cs="Arial"/>
        </w:rPr>
        <w:t>2-</w:t>
      </w:r>
      <w:r w:rsidRPr="00923347">
        <w:rPr>
          <w:rFonts w:ascii="Arial" w:hAnsi="Arial" w:cs="Arial"/>
        </w:rPr>
        <w:t>hour</w:t>
      </w:r>
      <w:r w:rsidR="002979C6">
        <w:rPr>
          <w:rFonts w:ascii="Arial" w:hAnsi="Arial" w:cs="Arial"/>
        </w:rPr>
        <w:t xml:space="preserve"> sessions (10.00-12.00 and 15.00-17.00 CEST). </w:t>
      </w:r>
      <w:r w:rsidRPr="00923347">
        <w:rPr>
          <w:rFonts w:ascii="Arial" w:hAnsi="Arial" w:cs="Arial"/>
        </w:rPr>
        <w:t xml:space="preserve"> The programme will focus on </w:t>
      </w:r>
      <w:r w:rsidR="002979C6">
        <w:rPr>
          <w:rFonts w:ascii="Arial" w:hAnsi="Arial" w:cs="Arial"/>
        </w:rPr>
        <w:t>two dif</w:t>
      </w:r>
      <w:r w:rsidR="002979C6" w:rsidRPr="00A073ED">
        <w:rPr>
          <w:rFonts w:ascii="Arial" w:hAnsi="Arial" w:cs="Arial"/>
        </w:rPr>
        <w:t>fere</w:t>
      </w:r>
      <w:r w:rsidR="002979C6">
        <w:rPr>
          <w:rFonts w:ascii="Arial" w:hAnsi="Arial" w:cs="Arial"/>
        </w:rPr>
        <w:t xml:space="preserve">nt thematic areas, starting with an introduction of the theme by the panellists followed by an interactive discussion. </w:t>
      </w:r>
      <w:r w:rsidR="002979C6" w:rsidRPr="00923347">
        <w:rPr>
          <w:rFonts w:ascii="Arial" w:hAnsi="Arial" w:cs="Arial"/>
        </w:rPr>
        <w:t xml:space="preserve"> </w:t>
      </w:r>
    </w:p>
    <w:p w14:paraId="25E8D061" w14:textId="29F59C91" w:rsidR="00AC5CE4" w:rsidRPr="00923347" w:rsidRDefault="00AC5CE4" w:rsidP="00923347">
      <w:pPr>
        <w:spacing w:after="0" w:line="240" w:lineRule="auto"/>
        <w:jc w:val="both"/>
        <w:rPr>
          <w:rFonts w:ascii="Arial" w:hAnsi="Arial" w:cs="Arial"/>
        </w:rPr>
      </w:pPr>
      <w:r w:rsidRPr="00923347">
        <w:rPr>
          <w:rFonts w:ascii="Arial" w:hAnsi="Arial" w:cs="Arial"/>
        </w:rPr>
        <w:t xml:space="preserve">The </w:t>
      </w:r>
      <w:r w:rsidR="006013C9" w:rsidRPr="00923347">
        <w:rPr>
          <w:rFonts w:ascii="Arial" w:hAnsi="Arial" w:cs="Arial"/>
        </w:rPr>
        <w:t>consultation</w:t>
      </w:r>
      <w:r w:rsidRPr="00923347">
        <w:rPr>
          <w:rFonts w:ascii="Arial" w:hAnsi="Arial" w:cs="Arial"/>
        </w:rPr>
        <w:t xml:space="preserve"> will be organised as follows:</w:t>
      </w:r>
    </w:p>
    <w:p w14:paraId="47BFCF8C" w14:textId="03CE4936" w:rsidR="00043F67" w:rsidRPr="00F96D02" w:rsidRDefault="00AC5CE4" w:rsidP="00EC042C">
      <w:pPr>
        <w:pStyle w:val="ListParagraph1"/>
        <w:numPr>
          <w:ilvl w:val="0"/>
          <w:numId w:val="18"/>
        </w:numPr>
        <w:spacing w:before="240" w:after="240" w:line="240" w:lineRule="auto"/>
        <w:jc w:val="both"/>
        <w:rPr>
          <w:rFonts w:ascii="Arial" w:hAnsi="Arial" w:cs="Arial"/>
          <w:b/>
        </w:rPr>
      </w:pPr>
      <w:r w:rsidRPr="00F96D02">
        <w:rPr>
          <w:rFonts w:ascii="Arial" w:hAnsi="Arial" w:cs="Arial"/>
          <w:b/>
        </w:rPr>
        <w:lastRenderedPageBreak/>
        <w:t>Panel I</w:t>
      </w:r>
      <w:r w:rsidRPr="00F96D02">
        <w:rPr>
          <w:rFonts w:ascii="Arial" w:hAnsi="Arial" w:cs="Arial"/>
          <w:b/>
          <w:bCs/>
        </w:rPr>
        <w:t xml:space="preserve">: </w:t>
      </w:r>
      <w:r w:rsidR="00C47263" w:rsidRPr="00F96D02">
        <w:rPr>
          <w:rFonts w:ascii="Arial" w:hAnsi="Arial" w:cs="Arial"/>
          <w:b/>
          <w:bCs/>
        </w:rPr>
        <w:t>(</w:t>
      </w:r>
      <w:r w:rsidRPr="00F96D02">
        <w:rPr>
          <w:rFonts w:ascii="Arial" w:hAnsi="Arial" w:cs="Arial"/>
          <w:b/>
        </w:rPr>
        <w:t>10:00 to 12:00</w:t>
      </w:r>
      <w:r w:rsidR="006D57AF" w:rsidRPr="00F96D02">
        <w:rPr>
          <w:rFonts w:ascii="Arial" w:hAnsi="Arial" w:cs="Arial"/>
          <w:b/>
        </w:rPr>
        <w:t xml:space="preserve"> CEST</w:t>
      </w:r>
      <w:r w:rsidR="00C47263" w:rsidRPr="00F96D02">
        <w:rPr>
          <w:rFonts w:ascii="Arial" w:hAnsi="Arial" w:cs="Arial"/>
          <w:b/>
        </w:rPr>
        <w:t>)</w:t>
      </w:r>
      <w:r w:rsidRPr="00F96D02">
        <w:rPr>
          <w:rFonts w:ascii="Arial" w:hAnsi="Arial" w:cs="Arial"/>
          <w:b/>
        </w:rPr>
        <w:t xml:space="preserve">: </w:t>
      </w:r>
      <w:r w:rsidR="00EC042C" w:rsidRPr="00EC042C">
        <w:rPr>
          <w:rFonts w:ascii="Arial" w:hAnsi="Arial" w:cs="Arial"/>
          <w:b/>
        </w:rPr>
        <w:t>Exploring and sharing positive experiences in reforming mental health systems guided by a human rights-based approach in order to move from practice to policy.</w:t>
      </w:r>
    </w:p>
    <w:p w14:paraId="03E0C6CD" w14:textId="77777777" w:rsidR="006013C9" w:rsidRPr="006013C9" w:rsidRDefault="006013C9" w:rsidP="006013C9">
      <w:pPr>
        <w:pStyle w:val="ListParagraph1"/>
        <w:spacing w:before="240" w:after="240" w:line="240" w:lineRule="auto"/>
        <w:jc w:val="both"/>
        <w:rPr>
          <w:rFonts w:ascii="Arial" w:hAnsi="Arial" w:cs="Arial"/>
          <w:b/>
        </w:rPr>
      </w:pPr>
    </w:p>
    <w:p w14:paraId="6C6ACECB" w14:textId="704E2E30" w:rsidR="003C5BDC" w:rsidRPr="006013C9" w:rsidRDefault="00AC5CE4" w:rsidP="003C5BDC">
      <w:pPr>
        <w:pStyle w:val="ListParagraph1"/>
        <w:numPr>
          <w:ilvl w:val="0"/>
          <w:numId w:val="18"/>
        </w:numPr>
        <w:spacing w:before="240" w:after="0" w:line="240" w:lineRule="auto"/>
        <w:jc w:val="both"/>
        <w:rPr>
          <w:rFonts w:ascii="Arial" w:hAnsi="Arial" w:cs="Arial"/>
          <w:b/>
        </w:rPr>
      </w:pPr>
      <w:r w:rsidRPr="006013C9">
        <w:rPr>
          <w:rFonts w:ascii="Arial" w:hAnsi="Arial" w:cs="Arial"/>
          <w:b/>
          <w:lang w:val="en-GB"/>
        </w:rPr>
        <w:t xml:space="preserve">Panel II: </w:t>
      </w:r>
      <w:r w:rsidR="00C47263" w:rsidRPr="006013C9">
        <w:rPr>
          <w:rFonts w:ascii="Arial" w:hAnsi="Arial" w:cs="Arial"/>
          <w:b/>
          <w:lang w:val="en-GB"/>
        </w:rPr>
        <w:t>(</w:t>
      </w:r>
      <w:r w:rsidR="00B16C95" w:rsidRPr="006013C9">
        <w:rPr>
          <w:rFonts w:ascii="Arial" w:hAnsi="Arial" w:cs="Arial"/>
          <w:b/>
        </w:rPr>
        <w:t xml:space="preserve">15:00 to 17:00 </w:t>
      </w:r>
      <w:r w:rsidR="00C47263" w:rsidRPr="006013C9">
        <w:rPr>
          <w:rFonts w:ascii="Arial" w:hAnsi="Arial" w:cs="Arial"/>
          <w:b/>
        </w:rPr>
        <w:t>CEST)</w:t>
      </w:r>
      <w:r w:rsidR="00B16C95" w:rsidRPr="006013C9">
        <w:rPr>
          <w:rFonts w:ascii="Arial" w:hAnsi="Arial" w:cs="Arial"/>
          <w:b/>
        </w:rPr>
        <w:t xml:space="preserve">: </w:t>
      </w:r>
      <w:r w:rsidR="00EC042C" w:rsidRPr="00AE31A3">
        <w:rPr>
          <w:rFonts w:ascii="Arial" w:hAnsi="Arial" w:cs="Arial"/>
          <w:b/>
        </w:rPr>
        <w:t>Highlighting key aspects of legal reform based on the Convention on the Rights of Persons with Disabilities</w:t>
      </w:r>
    </w:p>
    <w:p w14:paraId="19DB40F0" w14:textId="77777777" w:rsidR="009E354F" w:rsidRDefault="009E354F" w:rsidP="003C5BDC">
      <w:pPr>
        <w:pStyle w:val="ListParagraph1"/>
        <w:spacing w:before="240" w:after="0" w:line="240" w:lineRule="auto"/>
        <w:ind w:left="0"/>
        <w:jc w:val="both"/>
        <w:rPr>
          <w:rFonts w:ascii="Arial" w:hAnsi="Arial" w:cs="Arial"/>
        </w:rPr>
      </w:pPr>
    </w:p>
    <w:p w14:paraId="61DF63D6" w14:textId="54F36E4C" w:rsidR="00E94D3B" w:rsidRPr="003C5BDC" w:rsidRDefault="00931931" w:rsidP="003C5BDC">
      <w:pPr>
        <w:pStyle w:val="ListParagraph1"/>
        <w:spacing w:before="240" w:after="0" w:line="240" w:lineRule="auto"/>
        <w:ind w:left="0"/>
        <w:jc w:val="both"/>
        <w:rPr>
          <w:rFonts w:ascii="Arial" w:hAnsi="Arial" w:cs="Arial"/>
        </w:rPr>
      </w:pPr>
      <w:r w:rsidRPr="00923347">
        <w:rPr>
          <w:rFonts w:ascii="Arial" w:hAnsi="Arial" w:cs="Arial"/>
        </w:rPr>
        <w:t>Information regarding participation</w:t>
      </w:r>
      <w:r w:rsidR="0057137D" w:rsidRPr="00923347">
        <w:rPr>
          <w:rFonts w:ascii="Arial" w:hAnsi="Arial" w:cs="Arial"/>
        </w:rPr>
        <w:t xml:space="preserve">, </w:t>
      </w:r>
      <w:r w:rsidRPr="00923347">
        <w:rPr>
          <w:rFonts w:ascii="Arial" w:hAnsi="Arial" w:cs="Arial"/>
        </w:rPr>
        <w:t>including the submission of pre-recorded statements for the interactive discussion</w:t>
      </w:r>
      <w:r w:rsidR="0057137D" w:rsidRPr="00923347">
        <w:rPr>
          <w:rFonts w:ascii="Arial" w:hAnsi="Arial" w:cs="Arial"/>
        </w:rPr>
        <w:t xml:space="preserve">, </w:t>
      </w:r>
      <w:r w:rsidR="00005D93" w:rsidRPr="00923347">
        <w:rPr>
          <w:rFonts w:ascii="Arial" w:hAnsi="Arial" w:cs="Arial"/>
        </w:rPr>
        <w:t xml:space="preserve">and technical guidance </w:t>
      </w:r>
      <w:r w:rsidR="0057137D" w:rsidRPr="00923347">
        <w:rPr>
          <w:rFonts w:ascii="Arial" w:hAnsi="Arial" w:cs="Arial"/>
        </w:rPr>
        <w:t>as well as the online platform hosting the event,</w:t>
      </w:r>
      <w:r w:rsidRPr="00923347">
        <w:rPr>
          <w:rFonts w:ascii="Arial" w:hAnsi="Arial" w:cs="Arial"/>
        </w:rPr>
        <w:t xml:space="preserve"> </w:t>
      </w:r>
      <w:r w:rsidR="00FD48C7" w:rsidRPr="00923347">
        <w:rPr>
          <w:rFonts w:ascii="Arial" w:hAnsi="Arial" w:cs="Arial"/>
        </w:rPr>
        <w:t>is available</w:t>
      </w:r>
      <w:r w:rsidRPr="00923347">
        <w:rPr>
          <w:rFonts w:ascii="Arial" w:hAnsi="Arial" w:cs="Arial"/>
        </w:rPr>
        <w:t xml:space="preserve"> separately.</w:t>
      </w:r>
      <w:r w:rsidR="00D91018" w:rsidRPr="00923347">
        <w:rPr>
          <w:rFonts w:ascii="Arial" w:hAnsi="Arial" w:cs="Arial"/>
        </w:rPr>
        <w:t xml:space="preserve"> </w:t>
      </w:r>
      <w:r w:rsidR="00BE6E3E" w:rsidRPr="00CD6096">
        <w:rPr>
          <w:rFonts w:ascii="Arial" w:hAnsi="Arial" w:cs="Arial"/>
        </w:rPr>
        <w:t>S</w:t>
      </w:r>
      <w:r w:rsidR="00E94D3B" w:rsidRPr="00CD6096">
        <w:rPr>
          <w:rFonts w:ascii="Arial" w:hAnsi="Arial" w:cs="Arial"/>
        </w:rPr>
        <w:t>imultaneous interpretation</w:t>
      </w:r>
      <w:r w:rsidR="00406BE2" w:rsidRPr="00CD6096">
        <w:rPr>
          <w:rFonts w:ascii="Arial" w:hAnsi="Arial" w:cs="Arial"/>
        </w:rPr>
        <w:t xml:space="preserve"> will be available</w:t>
      </w:r>
      <w:r w:rsidR="00E94D3B" w:rsidRPr="00CD6096">
        <w:rPr>
          <w:rFonts w:ascii="Arial" w:hAnsi="Arial" w:cs="Arial"/>
        </w:rPr>
        <w:t xml:space="preserve"> in </w:t>
      </w:r>
      <w:r w:rsidR="0023104B" w:rsidRPr="00CD6096">
        <w:rPr>
          <w:rFonts w:ascii="Arial" w:hAnsi="Arial" w:cs="Arial"/>
        </w:rPr>
        <w:t>six languages (Arabic, Chinese, English, French, Russian and Spanish)</w:t>
      </w:r>
      <w:r w:rsidR="00CD6096" w:rsidRPr="00CD6096">
        <w:rPr>
          <w:rFonts w:ascii="Arial" w:hAnsi="Arial" w:cs="Arial"/>
        </w:rPr>
        <w:t xml:space="preserve"> as well as in International Sign</w:t>
      </w:r>
      <w:r w:rsidR="00D134AB" w:rsidRPr="00CD6096">
        <w:rPr>
          <w:rFonts w:ascii="Arial" w:hAnsi="Arial" w:cs="Arial"/>
        </w:rPr>
        <w:t>.</w:t>
      </w:r>
      <w:r w:rsidR="00CD6096" w:rsidRPr="00CD6096">
        <w:rPr>
          <w:rFonts w:ascii="Arial" w:hAnsi="Arial" w:cs="Arial"/>
        </w:rPr>
        <w:t xml:space="preserve"> Captioning in English will also be provided.</w:t>
      </w:r>
      <w:r w:rsidR="00CD6096">
        <w:rPr>
          <w:rFonts w:ascii="Arial" w:hAnsi="Arial" w:cs="Arial"/>
        </w:rPr>
        <w:t xml:space="preserve"> </w:t>
      </w:r>
    </w:p>
    <w:p w14:paraId="2498419F" w14:textId="77777777" w:rsidR="002D7C14" w:rsidRDefault="002D7C14" w:rsidP="00E44BDA">
      <w:pPr>
        <w:pStyle w:val="Heading1"/>
      </w:pPr>
    </w:p>
    <w:p w14:paraId="1498F2E1" w14:textId="77777777" w:rsidR="0001445A" w:rsidRDefault="0001445A" w:rsidP="003E1393">
      <w:pPr>
        <w:pStyle w:val="Heading1"/>
      </w:pPr>
      <w:r>
        <w:t>Accessibility</w:t>
      </w:r>
    </w:p>
    <w:p w14:paraId="68AE1563" w14:textId="53DC38F7" w:rsidR="0001445A" w:rsidRDefault="0001445A" w:rsidP="003E1393">
      <w:pPr>
        <w:pStyle w:val="Heading1"/>
      </w:pPr>
    </w:p>
    <w:p w14:paraId="428230C6" w14:textId="411C7EE2" w:rsidR="0001445A" w:rsidRPr="0001445A" w:rsidRDefault="0001445A" w:rsidP="0001445A">
      <w:pPr>
        <w:rPr>
          <w:rFonts w:ascii="Arial" w:eastAsia="Calibri" w:hAnsi="Arial" w:cs="Arial"/>
          <w:lang w:val="en-US"/>
        </w:rPr>
      </w:pPr>
      <w:r w:rsidRPr="0001445A">
        <w:rPr>
          <w:rFonts w:ascii="Arial" w:eastAsia="Calibri" w:hAnsi="Arial" w:cs="Arial"/>
          <w:lang w:val="en-US"/>
        </w:rPr>
        <w:t>In an effort to render the Human Rights Council more accessible to persons with disabilities and to promote their full participation in the work of the Council on an equal</w:t>
      </w:r>
      <w:r>
        <w:rPr>
          <w:rFonts w:ascii="Arial" w:eastAsia="Calibri" w:hAnsi="Arial" w:cs="Arial"/>
          <w:lang w:val="en-US"/>
        </w:rPr>
        <w:t xml:space="preserve"> basis with others, resolution 43</w:t>
      </w:r>
      <w:r w:rsidRPr="0001445A">
        <w:rPr>
          <w:rFonts w:ascii="Arial" w:eastAsia="Calibri" w:hAnsi="Arial" w:cs="Arial"/>
          <w:lang w:val="en-US"/>
        </w:rPr>
        <w:t>/13 requested that the panel be made fully accessible to persons with disabilities</w:t>
      </w:r>
      <w:r>
        <w:rPr>
          <w:rFonts w:ascii="Arial" w:eastAsia="Calibri" w:hAnsi="Arial" w:cs="Arial"/>
          <w:lang w:val="en-US"/>
        </w:rPr>
        <w:t xml:space="preserve"> (para. 19)</w:t>
      </w:r>
      <w:r w:rsidRPr="0001445A">
        <w:rPr>
          <w:rFonts w:ascii="Arial" w:eastAsia="Calibri" w:hAnsi="Arial" w:cs="Arial"/>
          <w:lang w:val="en-US"/>
        </w:rPr>
        <w:t xml:space="preserve">. </w:t>
      </w:r>
      <w:r>
        <w:rPr>
          <w:rFonts w:ascii="Arial" w:eastAsia="Calibri" w:hAnsi="Arial" w:cs="Arial"/>
          <w:lang w:val="en-US"/>
        </w:rPr>
        <w:t>I</w:t>
      </w:r>
      <w:r w:rsidRPr="0001445A">
        <w:rPr>
          <w:rFonts w:ascii="Arial" w:eastAsia="Calibri" w:hAnsi="Arial" w:cs="Arial"/>
          <w:lang w:val="en-US"/>
        </w:rPr>
        <w:t xml:space="preserve">nternational </w:t>
      </w:r>
      <w:r>
        <w:rPr>
          <w:rFonts w:ascii="Arial" w:eastAsia="Calibri" w:hAnsi="Arial" w:cs="Arial"/>
          <w:lang w:val="en-US"/>
        </w:rPr>
        <w:t>S</w:t>
      </w:r>
      <w:r w:rsidRPr="0001445A">
        <w:rPr>
          <w:rFonts w:ascii="Arial" w:eastAsia="Calibri" w:hAnsi="Arial" w:cs="Arial"/>
          <w:lang w:val="en-US"/>
        </w:rPr>
        <w:t xml:space="preserve">ign interpretation and </w:t>
      </w:r>
      <w:r>
        <w:rPr>
          <w:rFonts w:ascii="Arial" w:eastAsia="Calibri" w:hAnsi="Arial" w:cs="Arial"/>
          <w:lang w:val="en-US"/>
        </w:rPr>
        <w:t>remote</w:t>
      </w:r>
      <w:r w:rsidRPr="0001445A">
        <w:rPr>
          <w:rFonts w:ascii="Arial" w:eastAsia="Calibri" w:hAnsi="Arial" w:cs="Arial"/>
          <w:lang w:val="en-US"/>
        </w:rPr>
        <w:t xml:space="preserve"> captioning </w:t>
      </w:r>
      <w:r>
        <w:rPr>
          <w:rFonts w:ascii="Arial" w:eastAsia="Calibri" w:hAnsi="Arial" w:cs="Arial"/>
          <w:lang w:val="en-US"/>
        </w:rPr>
        <w:t xml:space="preserve">in English </w:t>
      </w:r>
      <w:r w:rsidRPr="0001445A">
        <w:rPr>
          <w:rFonts w:ascii="Arial" w:eastAsia="Calibri" w:hAnsi="Arial" w:cs="Arial"/>
          <w:lang w:val="en-US"/>
        </w:rPr>
        <w:t>will be provided.</w:t>
      </w:r>
      <w:r>
        <w:rPr>
          <w:rFonts w:ascii="Arial" w:eastAsia="Calibri" w:hAnsi="Arial" w:cs="Arial"/>
          <w:lang w:val="en-US"/>
        </w:rPr>
        <w:t xml:space="preserve"> </w:t>
      </w:r>
    </w:p>
    <w:p w14:paraId="7DF216EC" w14:textId="4E853E26" w:rsidR="003E1393" w:rsidRDefault="00832FA3" w:rsidP="003E1393">
      <w:pPr>
        <w:pStyle w:val="Heading1"/>
      </w:pPr>
      <w:r w:rsidRPr="00261614">
        <w:t>Background</w:t>
      </w:r>
      <w:r w:rsidR="00EF5D83" w:rsidRPr="00261614">
        <w:t xml:space="preserve"> documents</w:t>
      </w:r>
    </w:p>
    <w:p w14:paraId="55A328BE" w14:textId="77777777" w:rsidR="00B37BE6" w:rsidRPr="00B37BE6" w:rsidRDefault="00B37BE6" w:rsidP="00B37BE6">
      <w:pPr>
        <w:pStyle w:val="ListParagraph"/>
        <w:autoSpaceDE w:val="0"/>
        <w:autoSpaceDN w:val="0"/>
        <w:adjustRightInd w:val="0"/>
        <w:spacing w:after="0" w:line="240" w:lineRule="auto"/>
        <w:contextualSpacing w:val="0"/>
        <w:rPr>
          <w:rFonts w:ascii="Arial" w:hAnsi="Arial" w:cs="Arial"/>
          <w:lang w:eastAsia="en-GB"/>
        </w:rPr>
      </w:pPr>
    </w:p>
    <w:p w14:paraId="03849B1D" w14:textId="6A4041A1" w:rsidR="0012775C" w:rsidRPr="00074961" w:rsidRDefault="00832FA3" w:rsidP="0012775C">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12775C">
        <w:rPr>
          <w:rFonts w:ascii="Arial" w:hAnsi="Arial" w:cs="Arial"/>
          <w:bCs/>
        </w:rPr>
        <w:t xml:space="preserve">Human Rights Council resolution </w:t>
      </w:r>
      <w:hyperlink r:id="rId13" w:history="1">
        <w:r w:rsidR="0012775C" w:rsidRPr="00074961">
          <w:rPr>
            <w:rStyle w:val="Hyperlink"/>
            <w:rFonts w:ascii="Arial" w:hAnsi="Arial" w:cs="Arial"/>
            <w:bCs/>
          </w:rPr>
          <w:t>43/13</w:t>
        </w:r>
      </w:hyperlink>
      <w:r w:rsidRPr="0012775C">
        <w:rPr>
          <w:rFonts w:ascii="Arial" w:hAnsi="Arial" w:cs="Arial"/>
          <w:bCs/>
        </w:rPr>
        <w:t xml:space="preserve"> on </w:t>
      </w:r>
      <w:r w:rsidR="0012775C" w:rsidRPr="0012775C">
        <w:rPr>
          <w:rFonts w:ascii="Arial" w:hAnsi="Arial" w:cs="Arial"/>
          <w:bCs/>
        </w:rPr>
        <w:t xml:space="preserve">Mental health and human rights </w:t>
      </w:r>
      <w:r w:rsidR="00074961">
        <w:rPr>
          <w:rFonts w:ascii="Arial" w:hAnsi="Arial" w:cs="Arial"/>
          <w:bCs/>
        </w:rPr>
        <w:t>(2020)</w:t>
      </w:r>
    </w:p>
    <w:p w14:paraId="15E3B306" w14:textId="124B9282" w:rsidR="00074961" w:rsidRPr="00AE13A7" w:rsidRDefault="00074961" w:rsidP="00AE13A7">
      <w:pPr>
        <w:pStyle w:val="ListParagraph"/>
        <w:numPr>
          <w:ilvl w:val="0"/>
          <w:numId w:val="11"/>
        </w:numPr>
        <w:autoSpaceDE w:val="0"/>
        <w:autoSpaceDN w:val="0"/>
        <w:adjustRightInd w:val="0"/>
        <w:spacing w:after="0" w:line="240" w:lineRule="auto"/>
        <w:contextualSpacing w:val="0"/>
        <w:rPr>
          <w:rFonts w:ascii="Arial" w:hAnsi="Arial" w:cs="Arial"/>
        </w:rPr>
      </w:pPr>
      <w:r w:rsidRPr="00AE13A7">
        <w:rPr>
          <w:rFonts w:ascii="Arial" w:hAnsi="Arial" w:cs="Arial"/>
        </w:rPr>
        <w:t xml:space="preserve">Human Rights Council Resolution </w:t>
      </w:r>
      <w:hyperlink r:id="rId14" w:history="1">
        <w:r w:rsidRPr="00AE13A7">
          <w:rPr>
            <w:rStyle w:val="Hyperlink"/>
            <w:rFonts w:ascii="Arial" w:hAnsi="Arial" w:cs="Arial"/>
          </w:rPr>
          <w:t>36/13</w:t>
        </w:r>
      </w:hyperlink>
      <w:r w:rsidRPr="00AE13A7">
        <w:rPr>
          <w:rFonts w:ascii="Arial" w:hAnsi="Arial" w:cs="Arial"/>
        </w:rPr>
        <w:t xml:space="preserve"> on Mental health and human rights (2017) </w:t>
      </w:r>
    </w:p>
    <w:p w14:paraId="2CED2305" w14:textId="77777777" w:rsidR="006B589C" w:rsidRPr="00AE13A7" w:rsidRDefault="006B589C" w:rsidP="006B589C">
      <w:pPr>
        <w:pStyle w:val="ListParagraph"/>
        <w:numPr>
          <w:ilvl w:val="0"/>
          <w:numId w:val="11"/>
        </w:numPr>
        <w:autoSpaceDE w:val="0"/>
        <w:autoSpaceDN w:val="0"/>
        <w:adjustRightInd w:val="0"/>
        <w:spacing w:after="0" w:line="240" w:lineRule="auto"/>
        <w:contextualSpacing w:val="0"/>
        <w:rPr>
          <w:rFonts w:ascii="Arial" w:hAnsi="Arial" w:cs="Arial"/>
        </w:rPr>
      </w:pPr>
      <w:r w:rsidRPr="00AE13A7">
        <w:rPr>
          <w:rFonts w:ascii="Arial" w:hAnsi="Arial" w:cs="Arial"/>
        </w:rPr>
        <w:t xml:space="preserve">Human Rights Council Resolution </w:t>
      </w:r>
      <w:hyperlink r:id="rId15" w:history="1">
        <w:r w:rsidRPr="00AE13A7">
          <w:rPr>
            <w:rStyle w:val="Hyperlink"/>
            <w:rFonts w:ascii="Arial" w:hAnsi="Arial" w:cs="Arial"/>
          </w:rPr>
          <w:t>32/18</w:t>
        </w:r>
      </w:hyperlink>
      <w:r w:rsidRPr="00AE13A7">
        <w:rPr>
          <w:rFonts w:ascii="Arial" w:hAnsi="Arial" w:cs="Arial"/>
        </w:rPr>
        <w:t xml:space="preserve"> on Mental health and human rights (2016) </w:t>
      </w:r>
    </w:p>
    <w:p w14:paraId="5D597470" w14:textId="5B55895C" w:rsidR="003F4574" w:rsidRPr="00D466F3" w:rsidRDefault="003F4574" w:rsidP="00D466F3">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D466F3">
        <w:rPr>
          <w:rFonts w:ascii="Arial" w:hAnsi="Arial" w:cs="Arial"/>
          <w:bCs/>
          <w:lang w:eastAsia="en-GB"/>
        </w:rPr>
        <w:t xml:space="preserve">Report of the Special Rapporteur </w:t>
      </w:r>
      <w:r w:rsidR="00D466F3" w:rsidRPr="00D466F3">
        <w:rPr>
          <w:rFonts w:ascii="Arial" w:hAnsi="Arial" w:cs="Arial"/>
          <w:bCs/>
          <w:lang w:eastAsia="en-GB"/>
        </w:rPr>
        <w:t xml:space="preserve">on the rights of persons with disabilities </w:t>
      </w:r>
      <w:r w:rsidR="006B589C">
        <w:rPr>
          <w:rFonts w:ascii="Arial" w:hAnsi="Arial" w:cs="Arial"/>
          <w:bCs/>
          <w:lang w:eastAsia="en-GB"/>
        </w:rPr>
        <w:t>(</w:t>
      </w:r>
      <w:r w:rsidR="00A567A7">
        <w:rPr>
          <w:rFonts w:ascii="Arial" w:hAnsi="Arial" w:cs="Arial"/>
          <w:bCs/>
          <w:lang w:eastAsia="en-GB"/>
        </w:rPr>
        <w:t>2018</w:t>
      </w:r>
      <w:r w:rsidR="006B589C">
        <w:rPr>
          <w:rFonts w:ascii="Arial" w:hAnsi="Arial" w:cs="Arial"/>
          <w:bCs/>
          <w:lang w:eastAsia="en-GB"/>
        </w:rPr>
        <w:t>)</w:t>
      </w:r>
      <w:r w:rsidR="00A567A7">
        <w:rPr>
          <w:rFonts w:ascii="Arial" w:hAnsi="Arial" w:cs="Arial"/>
          <w:bCs/>
          <w:lang w:eastAsia="en-GB"/>
        </w:rPr>
        <w:t xml:space="preserve"> </w:t>
      </w:r>
      <w:r w:rsidRPr="00D466F3">
        <w:rPr>
          <w:rFonts w:ascii="Arial" w:hAnsi="Arial" w:cs="Arial"/>
          <w:bCs/>
          <w:lang w:eastAsia="en-GB"/>
        </w:rPr>
        <w:t>(</w:t>
      </w:r>
      <w:hyperlink r:id="rId16" w:history="1">
        <w:r w:rsidR="00D466F3" w:rsidRPr="00D466F3">
          <w:rPr>
            <w:rStyle w:val="Hyperlink"/>
            <w:rFonts w:ascii="Arial" w:hAnsi="Arial" w:cs="Arial"/>
            <w:lang w:eastAsia="en-GB"/>
          </w:rPr>
          <w:t>A/73/161</w:t>
        </w:r>
      </w:hyperlink>
      <w:r w:rsidRPr="00D466F3">
        <w:rPr>
          <w:rFonts w:ascii="Arial" w:hAnsi="Arial" w:cs="Arial"/>
          <w:lang w:eastAsia="en-GB"/>
        </w:rPr>
        <w:t>)</w:t>
      </w:r>
      <w:r w:rsidRPr="00D466F3">
        <w:rPr>
          <w:rFonts w:ascii="Arial" w:hAnsi="Arial" w:cs="Arial"/>
          <w:bCs/>
          <w:lang w:eastAsia="en-GB"/>
        </w:rPr>
        <w:t xml:space="preserve"> </w:t>
      </w:r>
    </w:p>
    <w:p w14:paraId="7C468F1F" w14:textId="01F0C62E" w:rsidR="00D466F3" w:rsidRPr="00D466F3" w:rsidRDefault="00D466F3" w:rsidP="007B7266">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D466F3">
        <w:rPr>
          <w:rFonts w:ascii="Arial" w:hAnsi="Arial" w:cs="Arial"/>
          <w:bCs/>
          <w:lang w:eastAsia="en-GB"/>
        </w:rPr>
        <w:t>Report of the Special Rapporteur on the right of everyone to the enjoyment of the highest attainable standard of physical and mental</w:t>
      </w:r>
      <w:r>
        <w:rPr>
          <w:rFonts w:ascii="Arial" w:hAnsi="Arial" w:cs="Arial"/>
          <w:bCs/>
          <w:lang w:eastAsia="en-GB"/>
        </w:rPr>
        <w:t xml:space="preserve"> </w:t>
      </w:r>
      <w:r w:rsidRPr="00D466F3">
        <w:rPr>
          <w:rFonts w:ascii="Arial" w:hAnsi="Arial" w:cs="Arial"/>
          <w:bCs/>
          <w:lang w:eastAsia="en-GB"/>
        </w:rPr>
        <w:t xml:space="preserve">health </w:t>
      </w:r>
      <w:r w:rsidR="007B7266">
        <w:rPr>
          <w:rFonts w:ascii="Arial" w:hAnsi="Arial" w:cs="Arial"/>
          <w:bCs/>
          <w:lang w:eastAsia="en-GB"/>
        </w:rPr>
        <w:t xml:space="preserve">on the </w:t>
      </w:r>
      <w:r w:rsidR="007B7266" w:rsidRPr="007B7266">
        <w:rPr>
          <w:rFonts w:ascii="Arial" w:hAnsi="Arial" w:cs="Arial"/>
          <w:bCs/>
          <w:lang w:eastAsia="en-GB"/>
        </w:rPr>
        <w:t xml:space="preserve">global agenda for mental health that is human rights-based </w:t>
      </w:r>
      <w:r w:rsidR="006B589C">
        <w:rPr>
          <w:rFonts w:ascii="Arial" w:hAnsi="Arial" w:cs="Arial"/>
          <w:bCs/>
          <w:lang w:eastAsia="en-GB"/>
        </w:rPr>
        <w:t>(</w:t>
      </w:r>
      <w:r w:rsidR="00A567A7">
        <w:rPr>
          <w:rFonts w:ascii="Arial" w:hAnsi="Arial" w:cs="Arial"/>
          <w:bCs/>
          <w:lang w:eastAsia="en-GB"/>
        </w:rPr>
        <w:t>2020</w:t>
      </w:r>
      <w:r w:rsidR="006B589C">
        <w:rPr>
          <w:rFonts w:ascii="Arial" w:hAnsi="Arial" w:cs="Arial"/>
          <w:bCs/>
          <w:lang w:eastAsia="en-GB"/>
        </w:rPr>
        <w:t>)</w:t>
      </w:r>
      <w:r w:rsidR="00A567A7">
        <w:rPr>
          <w:rFonts w:ascii="Arial" w:hAnsi="Arial" w:cs="Arial"/>
          <w:bCs/>
          <w:lang w:eastAsia="en-GB"/>
        </w:rPr>
        <w:t xml:space="preserve"> </w:t>
      </w:r>
      <w:r w:rsidRPr="00D466F3">
        <w:rPr>
          <w:rFonts w:ascii="Arial" w:hAnsi="Arial" w:cs="Arial"/>
          <w:bCs/>
          <w:lang w:eastAsia="en-GB"/>
        </w:rPr>
        <w:t>(</w:t>
      </w:r>
      <w:hyperlink r:id="rId17" w:history="1">
        <w:r w:rsidRPr="00D466F3">
          <w:rPr>
            <w:rStyle w:val="Hyperlink"/>
            <w:rFonts w:ascii="Arial" w:hAnsi="Arial" w:cs="Arial"/>
            <w:bCs/>
            <w:lang w:eastAsia="en-GB"/>
          </w:rPr>
          <w:t>A/HRC/44/48</w:t>
        </w:r>
      </w:hyperlink>
      <w:r w:rsidRPr="00D466F3">
        <w:rPr>
          <w:rFonts w:ascii="Arial" w:hAnsi="Arial" w:cs="Arial"/>
          <w:bCs/>
          <w:lang w:eastAsia="en-GB"/>
        </w:rPr>
        <w:t>)</w:t>
      </w:r>
    </w:p>
    <w:p w14:paraId="272C02DD" w14:textId="7AA2F3E7" w:rsidR="001B29D1" w:rsidRDefault="001B29D1" w:rsidP="001B29D1">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C36A6D">
        <w:rPr>
          <w:rFonts w:ascii="Arial" w:hAnsi="Arial" w:cs="Arial"/>
          <w:lang w:eastAsia="en-GB"/>
        </w:rPr>
        <w:t>Report of the Special Rapporteur on the right of everyone to the enjoyment of the highest attainable standard of physical</w:t>
      </w:r>
      <w:r>
        <w:rPr>
          <w:rFonts w:ascii="Arial" w:hAnsi="Arial" w:cs="Arial"/>
          <w:lang w:eastAsia="en-GB"/>
        </w:rPr>
        <w:t xml:space="preserve"> and mental health</w:t>
      </w:r>
      <w:r w:rsidRPr="00C36A6D">
        <w:rPr>
          <w:rFonts w:ascii="Arial" w:hAnsi="Arial" w:cs="Arial"/>
          <w:lang w:eastAsia="en-GB"/>
        </w:rPr>
        <w:t xml:space="preserve"> </w:t>
      </w:r>
      <w:r>
        <w:rPr>
          <w:rFonts w:ascii="Arial" w:hAnsi="Arial" w:cs="Arial"/>
          <w:lang w:eastAsia="en-GB"/>
        </w:rPr>
        <w:t xml:space="preserve">on </w:t>
      </w:r>
      <w:r w:rsidRPr="001B29D1">
        <w:rPr>
          <w:rFonts w:ascii="Arial" w:hAnsi="Arial" w:cs="Arial"/>
          <w:lang w:eastAsia="en-GB"/>
        </w:rPr>
        <w:t>the role of the determinants of health in advancing the right to mental health</w:t>
      </w:r>
      <w:r>
        <w:rPr>
          <w:rFonts w:ascii="Arial" w:hAnsi="Arial" w:cs="Arial"/>
          <w:lang w:eastAsia="en-GB"/>
        </w:rPr>
        <w:t xml:space="preserve"> </w:t>
      </w:r>
      <w:r w:rsidR="006B589C">
        <w:rPr>
          <w:rFonts w:ascii="Arial" w:hAnsi="Arial" w:cs="Arial"/>
          <w:lang w:eastAsia="en-GB"/>
        </w:rPr>
        <w:t>(</w:t>
      </w:r>
      <w:r w:rsidR="00A567A7">
        <w:rPr>
          <w:rFonts w:ascii="Arial" w:hAnsi="Arial" w:cs="Arial"/>
          <w:lang w:eastAsia="en-GB"/>
        </w:rPr>
        <w:t>2019</w:t>
      </w:r>
      <w:r w:rsidR="006B589C">
        <w:rPr>
          <w:rFonts w:ascii="Arial" w:hAnsi="Arial" w:cs="Arial"/>
          <w:lang w:eastAsia="en-GB"/>
        </w:rPr>
        <w:t>)</w:t>
      </w:r>
      <w:r w:rsidR="00A567A7">
        <w:rPr>
          <w:rFonts w:ascii="Arial" w:hAnsi="Arial" w:cs="Arial"/>
          <w:lang w:eastAsia="en-GB"/>
        </w:rPr>
        <w:t xml:space="preserve"> </w:t>
      </w:r>
      <w:r>
        <w:rPr>
          <w:rFonts w:ascii="Arial" w:hAnsi="Arial" w:cs="Arial"/>
          <w:lang w:eastAsia="en-GB"/>
        </w:rPr>
        <w:t>(</w:t>
      </w:r>
      <w:hyperlink r:id="rId18" w:history="1">
        <w:r w:rsidRPr="001B29D1">
          <w:rPr>
            <w:rStyle w:val="Hyperlink"/>
            <w:rFonts w:ascii="Arial" w:hAnsi="Arial" w:cs="Arial"/>
            <w:lang w:eastAsia="en-GB"/>
          </w:rPr>
          <w:t>A/HRC/41/34</w:t>
        </w:r>
      </w:hyperlink>
      <w:r>
        <w:rPr>
          <w:rFonts w:ascii="Arial" w:hAnsi="Arial" w:cs="Arial"/>
          <w:lang w:eastAsia="en-GB"/>
        </w:rPr>
        <w:t>)</w:t>
      </w:r>
    </w:p>
    <w:p w14:paraId="7D7BBAC3" w14:textId="30773EEA" w:rsidR="00A567A7" w:rsidRDefault="00A567A7" w:rsidP="00A567A7">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C36A6D">
        <w:rPr>
          <w:rFonts w:ascii="Arial" w:hAnsi="Arial" w:cs="Arial"/>
          <w:lang w:eastAsia="en-GB"/>
        </w:rPr>
        <w:t>Report of the Special Rapporteur on the right of everyone to the enjoyment of the highest attainable standard of physical</w:t>
      </w:r>
      <w:r>
        <w:rPr>
          <w:rFonts w:ascii="Arial" w:hAnsi="Arial" w:cs="Arial"/>
          <w:lang w:eastAsia="en-GB"/>
        </w:rPr>
        <w:t xml:space="preserve"> and mental health</w:t>
      </w:r>
      <w:r w:rsidRPr="00C36A6D">
        <w:rPr>
          <w:rFonts w:ascii="Arial" w:hAnsi="Arial" w:cs="Arial"/>
          <w:lang w:eastAsia="en-GB"/>
        </w:rPr>
        <w:t xml:space="preserve"> </w:t>
      </w:r>
      <w:r>
        <w:rPr>
          <w:rFonts w:ascii="Arial" w:hAnsi="Arial" w:cs="Arial"/>
          <w:lang w:eastAsia="en-GB"/>
        </w:rPr>
        <w:t xml:space="preserve">on mental health </w:t>
      </w:r>
      <w:r w:rsidR="006B589C">
        <w:rPr>
          <w:rFonts w:ascii="Arial" w:hAnsi="Arial" w:cs="Arial"/>
          <w:lang w:eastAsia="en-GB"/>
        </w:rPr>
        <w:t xml:space="preserve">(2017) </w:t>
      </w:r>
      <w:r w:rsidRPr="00C36A6D">
        <w:rPr>
          <w:rFonts w:ascii="Arial" w:hAnsi="Arial" w:cs="Arial"/>
          <w:lang w:eastAsia="en-GB"/>
        </w:rPr>
        <w:t>(</w:t>
      </w:r>
      <w:hyperlink r:id="rId19" w:history="1">
        <w:r w:rsidRPr="00C36A6D">
          <w:rPr>
            <w:rStyle w:val="Hyperlink"/>
            <w:rFonts w:ascii="Arial" w:hAnsi="Arial" w:cs="Arial"/>
            <w:lang w:eastAsia="en-GB"/>
          </w:rPr>
          <w:t>A/HRC/35/21</w:t>
        </w:r>
      </w:hyperlink>
      <w:r w:rsidRPr="00C36A6D">
        <w:rPr>
          <w:rFonts w:ascii="Arial" w:hAnsi="Arial" w:cs="Arial"/>
          <w:lang w:eastAsia="en-GB"/>
        </w:rPr>
        <w:t>)</w:t>
      </w:r>
    </w:p>
    <w:p w14:paraId="232F9180" w14:textId="0FF4001D" w:rsidR="00901B15" w:rsidRPr="000E32DF" w:rsidRDefault="00A567A7" w:rsidP="00901B15">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923347">
        <w:rPr>
          <w:rFonts w:ascii="Arial" w:hAnsi="Arial" w:cs="Arial"/>
          <w:lang w:eastAsia="en-GB"/>
        </w:rPr>
        <w:t xml:space="preserve">Report of the Special Rapporteur on torture and other cruel, inhuman or degrading </w:t>
      </w:r>
      <w:r w:rsidR="004763EE" w:rsidRPr="000E32DF">
        <w:rPr>
          <w:rFonts w:ascii="Arial" w:hAnsi="Arial" w:cs="Arial"/>
          <w:lang w:eastAsia="en-GB"/>
        </w:rPr>
        <w:t>treatment or punishment</w:t>
      </w:r>
      <w:r w:rsidR="001B29D1" w:rsidRPr="000E32DF">
        <w:rPr>
          <w:rFonts w:ascii="Arial" w:hAnsi="Arial" w:cs="Arial"/>
          <w:lang w:eastAsia="en-GB"/>
        </w:rPr>
        <w:t xml:space="preserve"> </w:t>
      </w:r>
      <w:r w:rsidR="00B50E41">
        <w:rPr>
          <w:rFonts w:ascii="Arial" w:hAnsi="Arial" w:cs="Arial"/>
          <w:lang w:eastAsia="en-GB"/>
        </w:rPr>
        <w:t xml:space="preserve">(2020) </w:t>
      </w:r>
      <w:r w:rsidR="000E32DF" w:rsidRPr="000E32DF">
        <w:rPr>
          <w:rFonts w:ascii="Arial" w:hAnsi="Arial" w:cs="Arial"/>
          <w:lang w:eastAsia="en-GB"/>
        </w:rPr>
        <w:t>(</w:t>
      </w:r>
      <w:hyperlink r:id="rId20" w:history="1">
        <w:r w:rsidR="000E32DF" w:rsidRPr="000E32DF">
          <w:rPr>
            <w:rStyle w:val="Hyperlink"/>
            <w:rFonts w:ascii="Arial" w:hAnsi="Arial" w:cs="Arial"/>
            <w:lang w:eastAsia="en-GB"/>
          </w:rPr>
          <w:t>A/HRC/43/49</w:t>
        </w:r>
      </w:hyperlink>
      <w:r w:rsidR="000E32DF" w:rsidRPr="000E32DF">
        <w:rPr>
          <w:rFonts w:ascii="Arial" w:hAnsi="Arial" w:cs="Arial"/>
          <w:lang w:eastAsia="en-GB"/>
        </w:rPr>
        <w:t>)</w:t>
      </w:r>
    </w:p>
    <w:p w14:paraId="580B0CD0" w14:textId="77777777" w:rsidR="00636202" w:rsidRPr="002328E8" w:rsidRDefault="00636202" w:rsidP="00636202">
      <w:pPr>
        <w:pStyle w:val="ListParagraph"/>
        <w:numPr>
          <w:ilvl w:val="0"/>
          <w:numId w:val="11"/>
        </w:numPr>
        <w:autoSpaceDE w:val="0"/>
        <w:autoSpaceDN w:val="0"/>
        <w:adjustRightInd w:val="0"/>
        <w:spacing w:after="0" w:line="240" w:lineRule="auto"/>
        <w:contextualSpacing w:val="0"/>
        <w:rPr>
          <w:rFonts w:ascii="Arial" w:hAnsi="Arial" w:cs="Arial"/>
          <w:lang w:eastAsia="en-GB"/>
        </w:rPr>
      </w:pPr>
      <w:r w:rsidRPr="002328E8">
        <w:rPr>
          <w:rFonts w:ascii="Arial" w:hAnsi="Arial" w:cs="Arial"/>
          <w:bCs/>
        </w:rPr>
        <w:t>United Nations High Commissioner for Human Rights</w:t>
      </w:r>
      <w:r>
        <w:rPr>
          <w:rFonts w:ascii="Arial" w:hAnsi="Arial" w:cs="Arial"/>
          <w:bCs/>
        </w:rPr>
        <w:t>,</w:t>
      </w:r>
      <w:r w:rsidRPr="002328E8">
        <w:rPr>
          <w:rFonts w:ascii="Arial" w:hAnsi="Arial" w:cs="Arial"/>
          <w:bCs/>
        </w:rPr>
        <w:t xml:space="preserve"> </w:t>
      </w:r>
      <w:r>
        <w:rPr>
          <w:rFonts w:ascii="Arial" w:hAnsi="Arial" w:cs="Arial"/>
          <w:bCs/>
        </w:rPr>
        <w:t xml:space="preserve">Report </w:t>
      </w:r>
      <w:r w:rsidRPr="002328E8">
        <w:rPr>
          <w:rFonts w:ascii="Arial" w:hAnsi="Arial" w:cs="Arial"/>
          <w:bCs/>
        </w:rPr>
        <w:t xml:space="preserve">on mental health and human rights on the consultation on human rights and mental health held in Geneva on 14 and 15 May 2018 </w:t>
      </w:r>
      <w:r>
        <w:rPr>
          <w:rFonts w:ascii="Arial" w:hAnsi="Arial" w:cs="Arial"/>
          <w:bCs/>
        </w:rPr>
        <w:t>(</w:t>
      </w:r>
      <w:r w:rsidRPr="002328E8">
        <w:rPr>
          <w:rFonts w:ascii="Arial" w:hAnsi="Arial" w:cs="Arial"/>
          <w:bCs/>
        </w:rPr>
        <w:t>A/HRC/39/36</w:t>
      </w:r>
      <w:r>
        <w:rPr>
          <w:rFonts w:ascii="Arial" w:hAnsi="Arial" w:cs="Arial"/>
          <w:bCs/>
        </w:rPr>
        <w:t xml:space="preserve">) </w:t>
      </w:r>
    </w:p>
    <w:p w14:paraId="02E0DACD" w14:textId="2549883E" w:rsidR="00C93EE2" w:rsidRPr="00C93EE2" w:rsidRDefault="00C93EE2" w:rsidP="00C93EE2">
      <w:pPr>
        <w:pStyle w:val="ListParagraph"/>
        <w:numPr>
          <w:ilvl w:val="0"/>
          <w:numId w:val="11"/>
        </w:numPr>
        <w:autoSpaceDE w:val="0"/>
        <w:autoSpaceDN w:val="0"/>
        <w:adjustRightInd w:val="0"/>
        <w:spacing w:after="0" w:line="240" w:lineRule="auto"/>
        <w:contextualSpacing w:val="0"/>
        <w:rPr>
          <w:rFonts w:ascii="Arial" w:hAnsi="Arial" w:cs="Arial"/>
        </w:rPr>
      </w:pPr>
      <w:r w:rsidRPr="00C93EE2">
        <w:rPr>
          <w:rFonts w:ascii="Arial" w:hAnsi="Arial" w:cs="Arial"/>
        </w:rPr>
        <w:t xml:space="preserve">WHO </w:t>
      </w:r>
      <w:hyperlink r:id="rId21" w:history="1">
        <w:r w:rsidRPr="00C93EE2">
          <w:rPr>
            <w:rStyle w:val="Hyperlink"/>
            <w:rFonts w:ascii="Arial" w:hAnsi="Arial" w:cs="Arial"/>
          </w:rPr>
          <w:t>QualityRights training &amp; guidance tools</w:t>
        </w:r>
      </w:hyperlink>
      <w:bookmarkStart w:id="0" w:name="_GoBack"/>
      <w:bookmarkEnd w:id="0"/>
      <w:r>
        <w:rPr>
          <w:rFonts w:ascii="Arial" w:hAnsi="Arial" w:cs="Arial"/>
        </w:rPr>
        <w:t xml:space="preserve"> </w:t>
      </w:r>
    </w:p>
    <w:p w14:paraId="6DC65771" w14:textId="166D8700" w:rsidR="001B29D1" w:rsidRPr="00905C93" w:rsidRDefault="001B29D1" w:rsidP="006B589C">
      <w:pPr>
        <w:pStyle w:val="ListParagraph"/>
        <w:numPr>
          <w:ilvl w:val="0"/>
          <w:numId w:val="11"/>
        </w:numPr>
        <w:autoSpaceDE w:val="0"/>
        <w:autoSpaceDN w:val="0"/>
        <w:adjustRightInd w:val="0"/>
        <w:spacing w:after="0" w:line="240" w:lineRule="auto"/>
        <w:contextualSpacing w:val="0"/>
        <w:rPr>
          <w:rFonts w:ascii="Arial" w:hAnsi="Arial" w:cs="Arial"/>
        </w:rPr>
      </w:pPr>
      <w:r w:rsidRPr="000E32DF">
        <w:rPr>
          <w:rFonts w:ascii="Arial" w:hAnsi="Arial" w:cs="Arial"/>
          <w:color w:val="000000" w:themeColor="text1"/>
        </w:rPr>
        <w:t xml:space="preserve">WHO </w:t>
      </w:r>
      <w:hyperlink r:id="rId22" w:history="1">
        <w:r w:rsidR="006B589C" w:rsidRPr="000E32DF">
          <w:rPr>
            <w:rStyle w:val="Hyperlink"/>
            <w:rFonts w:ascii="Arial" w:hAnsi="Arial" w:cs="Arial"/>
          </w:rPr>
          <w:t>Guidance on community mental health services: Promoting person-centred and rights-based approaches</w:t>
        </w:r>
      </w:hyperlink>
      <w:r w:rsidR="00DF65A4" w:rsidRPr="000E32DF">
        <w:rPr>
          <w:rFonts w:ascii="Arial" w:hAnsi="Arial" w:cs="Arial"/>
          <w:color w:val="000000" w:themeColor="text1"/>
        </w:rPr>
        <w:t xml:space="preserve"> </w:t>
      </w:r>
      <w:r w:rsidR="006B589C" w:rsidRPr="000E32DF">
        <w:rPr>
          <w:rFonts w:ascii="Arial" w:hAnsi="Arial" w:cs="Arial"/>
          <w:color w:val="000000" w:themeColor="text1"/>
        </w:rPr>
        <w:t>(</w:t>
      </w:r>
      <w:r w:rsidR="00DF65A4" w:rsidRPr="000E32DF">
        <w:rPr>
          <w:rFonts w:ascii="Arial" w:hAnsi="Arial" w:cs="Arial"/>
          <w:color w:val="000000" w:themeColor="text1"/>
        </w:rPr>
        <w:t>20</w:t>
      </w:r>
      <w:r w:rsidR="006B589C" w:rsidRPr="000E32DF">
        <w:rPr>
          <w:rFonts w:ascii="Arial" w:hAnsi="Arial" w:cs="Arial"/>
          <w:color w:val="000000" w:themeColor="text1"/>
        </w:rPr>
        <w:t>2</w:t>
      </w:r>
      <w:r w:rsidR="00DF65A4" w:rsidRPr="000E32DF">
        <w:rPr>
          <w:rFonts w:ascii="Arial" w:hAnsi="Arial" w:cs="Arial"/>
          <w:color w:val="000000" w:themeColor="text1"/>
        </w:rPr>
        <w:t>1</w:t>
      </w:r>
      <w:r w:rsidR="006B589C" w:rsidRPr="000E32DF">
        <w:rPr>
          <w:rFonts w:ascii="Arial" w:hAnsi="Arial" w:cs="Arial"/>
          <w:color w:val="000000" w:themeColor="text1"/>
        </w:rPr>
        <w:t>)</w:t>
      </w:r>
      <w:r w:rsidR="00DF65A4" w:rsidRPr="000E32DF">
        <w:rPr>
          <w:rFonts w:ascii="Arial" w:hAnsi="Arial" w:cs="Arial"/>
          <w:color w:val="000000" w:themeColor="text1"/>
        </w:rPr>
        <w:t xml:space="preserve"> </w:t>
      </w:r>
    </w:p>
    <w:p w14:paraId="5197D51D" w14:textId="77CE98B2" w:rsidR="00F96D02" w:rsidRPr="00F96D02" w:rsidRDefault="00F96D02" w:rsidP="00F96D02">
      <w:pPr>
        <w:autoSpaceDE w:val="0"/>
        <w:autoSpaceDN w:val="0"/>
        <w:adjustRightInd w:val="0"/>
        <w:spacing w:after="0" w:line="240" w:lineRule="auto"/>
        <w:jc w:val="center"/>
        <w:rPr>
          <w:rFonts w:ascii="Arial" w:hAnsi="Arial" w:cs="Arial"/>
        </w:rPr>
      </w:pPr>
      <w:r w:rsidRPr="00F96D02">
        <w:rPr>
          <w:rFonts w:ascii="Arial" w:hAnsi="Arial" w:cs="Arial"/>
        </w:rPr>
        <w:t>_____</w:t>
      </w:r>
    </w:p>
    <w:sectPr w:rsidR="00F96D02" w:rsidRPr="00F96D02">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C36B0" w14:textId="77777777" w:rsidR="00923347" w:rsidRDefault="00923347" w:rsidP="003D46B9">
      <w:pPr>
        <w:spacing w:after="0" w:line="240" w:lineRule="auto"/>
      </w:pPr>
      <w:r>
        <w:separator/>
      </w:r>
    </w:p>
  </w:endnote>
  <w:endnote w:type="continuationSeparator" w:id="0">
    <w:p w14:paraId="2776D197" w14:textId="77777777" w:rsidR="00923347" w:rsidRDefault="00923347" w:rsidP="003D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26310761"/>
      <w:docPartObj>
        <w:docPartGallery w:val="Page Numbers (Bottom of Page)"/>
        <w:docPartUnique/>
      </w:docPartObj>
    </w:sdtPr>
    <w:sdtEndPr>
      <w:rPr>
        <w:noProof/>
      </w:rPr>
    </w:sdtEndPr>
    <w:sdtContent>
      <w:p w14:paraId="56A9E8A6" w14:textId="0DD6FD9C" w:rsidR="00923347" w:rsidRPr="00995583" w:rsidRDefault="00923347">
        <w:pPr>
          <w:pStyle w:val="Footer"/>
          <w:jc w:val="center"/>
          <w:rPr>
            <w:rFonts w:ascii="Arial" w:hAnsi="Arial" w:cs="Arial"/>
            <w:sz w:val="18"/>
            <w:szCs w:val="18"/>
          </w:rPr>
        </w:pPr>
        <w:r w:rsidRPr="00995583">
          <w:rPr>
            <w:rFonts w:ascii="Arial" w:hAnsi="Arial" w:cs="Arial"/>
            <w:sz w:val="18"/>
            <w:szCs w:val="18"/>
          </w:rPr>
          <w:fldChar w:fldCharType="begin"/>
        </w:r>
        <w:r w:rsidRPr="00995583">
          <w:rPr>
            <w:rFonts w:ascii="Arial" w:hAnsi="Arial" w:cs="Arial"/>
            <w:sz w:val="18"/>
            <w:szCs w:val="18"/>
          </w:rPr>
          <w:instrText xml:space="preserve"> PAGE   \* MERGEFORMAT </w:instrText>
        </w:r>
        <w:r w:rsidRPr="00995583">
          <w:rPr>
            <w:rFonts w:ascii="Arial" w:hAnsi="Arial" w:cs="Arial"/>
            <w:sz w:val="18"/>
            <w:szCs w:val="18"/>
          </w:rPr>
          <w:fldChar w:fldCharType="separate"/>
        </w:r>
        <w:r w:rsidR="00C93EE2">
          <w:rPr>
            <w:rFonts w:ascii="Arial" w:hAnsi="Arial" w:cs="Arial"/>
            <w:noProof/>
            <w:sz w:val="18"/>
            <w:szCs w:val="18"/>
          </w:rPr>
          <w:t>3</w:t>
        </w:r>
        <w:r w:rsidRPr="00995583">
          <w:rPr>
            <w:rFonts w:ascii="Arial" w:hAnsi="Arial" w:cs="Arial"/>
            <w:noProof/>
            <w:sz w:val="18"/>
            <w:szCs w:val="18"/>
          </w:rPr>
          <w:fldChar w:fldCharType="end"/>
        </w:r>
      </w:p>
    </w:sdtContent>
  </w:sdt>
  <w:p w14:paraId="4F4F0451" w14:textId="77777777" w:rsidR="00923347" w:rsidRDefault="00923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AAF8" w14:textId="77777777" w:rsidR="00923347" w:rsidRDefault="00923347" w:rsidP="003D46B9">
      <w:pPr>
        <w:spacing w:after="0" w:line="240" w:lineRule="auto"/>
      </w:pPr>
      <w:r>
        <w:separator/>
      </w:r>
    </w:p>
  </w:footnote>
  <w:footnote w:type="continuationSeparator" w:id="0">
    <w:p w14:paraId="4B021764" w14:textId="77777777" w:rsidR="00923347" w:rsidRDefault="00923347" w:rsidP="003D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9140" w14:textId="761CE759" w:rsidR="00AE77D2" w:rsidRPr="005F74B4" w:rsidRDefault="00AE77D2" w:rsidP="00AE77D2">
    <w:pPr>
      <w:spacing w:after="0" w:line="240" w:lineRule="auto"/>
      <w:rPr>
        <w:rFonts w:ascii="Arial" w:hAnsi="Arial" w:cs="Arial"/>
      </w:rPr>
    </w:pPr>
    <w:r>
      <w:rPr>
        <w:rFonts w:ascii="Arial" w:hAnsi="Arial" w:cs="Arial"/>
      </w:rPr>
      <w:t>v.</w:t>
    </w:r>
    <w:r>
      <w:rPr>
        <w:rFonts w:ascii="Arial" w:hAnsi="Arial" w:cs="Arial"/>
        <w:i/>
      </w:rPr>
      <w:t xml:space="preserve"> </w:t>
    </w:r>
    <w:r w:rsidR="00C93EE2">
      <w:rPr>
        <w:rFonts w:ascii="Arial" w:hAnsi="Arial" w:cs="Arial"/>
        <w:i/>
      </w:rPr>
      <w:t>3 November</w:t>
    </w:r>
    <w:r>
      <w:rPr>
        <w:rFonts w:ascii="Arial" w:hAnsi="Arial" w:cs="Arial"/>
        <w:i/>
      </w:rPr>
      <w:t xml:space="preserve"> 2021</w:t>
    </w:r>
  </w:p>
  <w:p w14:paraId="591C9591" w14:textId="77777777" w:rsidR="00923347" w:rsidRDefault="00923347">
    <w:pPr>
      <w:pStyle w:val="Header"/>
    </w:pPr>
    <w:r w:rsidRPr="00C967C8">
      <w:rPr>
        <w:noProof/>
        <w:color w:val="FFFFFF"/>
        <w:sz w:val="20"/>
        <w:szCs w:val="20"/>
        <w:lang w:eastAsia="zh-CN"/>
      </w:rPr>
      <w:drawing>
        <wp:anchor distT="0" distB="0" distL="114300" distR="114300" simplePos="0" relativeHeight="251659264" behindDoc="1" locked="0" layoutInCell="1" allowOverlap="1" wp14:anchorId="7C894433" wp14:editId="314E6701">
          <wp:simplePos x="0" y="0"/>
          <wp:positionH relativeFrom="margin">
            <wp:align>right</wp:align>
          </wp:positionH>
          <wp:positionV relativeFrom="paragraph">
            <wp:posOffset>-448945</wp:posOffset>
          </wp:positionV>
          <wp:extent cx="1853116" cy="1047476"/>
          <wp:effectExtent l="0" t="0" r="0" b="635"/>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116" cy="1047476"/>
                  </a:xfrm>
                  <a:prstGeom prst="rect">
                    <a:avLst/>
                  </a:prstGeom>
                  <a:solidFill>
                    <a:schemeClr val="accent2"/>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658"/>
    <w:multiLevelType w:val="hybridMultilevel"/>
    <w:tmpl w:val="595EC8AA"/>
    <w:lvl w:ilvl="0" w:tplc="F3F8F33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FEF7897"/>
    <w:multiLevelType w:val="hybridMultilevel"/>
    <w:tmpl w:val="58843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D2470"/>
    <w:multiLevelType w:val="hybridMultilevel"/>
    <w:tmpl w:val="2980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B7F63"/>
    <w:multiLevelType w:val="hybridMultilevel"/>
    <w:tmpl w:val="77A67EB4"/>
    <w:lvl w:ilvl="0" w:tplc="9E12A0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2784F"/>
    <w:multiLevelType w:val="hybridMultilevel"/>
    <w:tmpl w:val="B3A20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46842"/>
    <w:multiLevelType w:val="hybridMultilevel"/>
    <w:tmpl w:val="0F72C48A"/>
    <w:lvl w:ilvl="0" w:tplc="9E12A06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560485"/>
    <w:multiLevelType w:val="hybridMultilevel"/>
    <w:tmpl w:val="C70E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75197"/>
    <w:multiLevelType w:val="hybridMultilevel"/>
    <w:tmpl w:val="BA861E2E"/>
    <w:lvl w:ilvl="0" w:tplc="9E12A0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74E0C"/>
    <w:multiLevelType w:val="hybridMultilevel"/>
    <w:tmpl w:val="ED64B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02F75"/>
    <w:multiLevelType w:val="hybridMultilevel"/>
    <w:tmpl w:val="F9969D0A"/>
    <w:lvl w:ilvl="0" w:tplc="AA9EED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D6AF8"/>
    <w:multiLevelType w:val="hybridMultilevel"/>
    <w:tmpl w:val="92D8CFF2"/>
    <w:lvl w:ilvl="0" w:tplc="B9AA5C04">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B93E56"/>
    <w:multiLevelType w:val="hybridMultilevel"/>
    <w:tmpl w:val="46EE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80FFC"/>
    <w:multiLevelType w:val="hybridMultilevel"/>
    <w:tmpl w:val="E334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061B1"/>
    <w:multiLevelType w:val="hybridMultilevel"/>
    <w:tmpl w:val="3B72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5218F"/>
    <w:multiLevelType w:val="hybridMultilevel"/>
    <w:tmpl w:val="537AC662"/>
    <w:lvl w:ilvl="0" w:tplc="9E12A0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AB1409"/>
    <w:multiLevelType w:val="multilevel"/>
    <w:tmpl w:val="B7BC4C52"/>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6DC44108"/>
    <w:multiLevelType w:val="hybridMultilevel"/>
    <w:tmpl w:val="D622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165B2"/>
    <w:multiLevelType w:val="hybridMultilevel"/>
    <w:tmpl w:val="58843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D497D"/>
    <w:multiLevelType w:val="hybridMultilevel"/>
    <w:tmpl w:val="EDF0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6"/>
  </w:num>
  <w:num w:numId="5">
    <w:abstractNumId w:val="12"/>
  </w:num>
  <w:num w:numId="6">
    <w:abstractNumId w:val="2"/>
  </w:num>
  <w:num w:numId="7">
    <w:abstractNumId w:val="18"/>
  </w:num>
  <w:num w:numId="8">
    <w:abstractNumId w:val="0"/>
  </w:num>
  <w:num w:numId="9">
    <w:abstractNumId w:val="13"/>
  </w:num>
  <w:num w:numId="10">
    <w:abstractNumId w:val="10"/>
  </w:num>
  <w:num w:numId="11">
    <w:abstractNumId w:val="9"/>
  </w:num>
  <w:num w:numId="12">
    <w:abstractNumId w:val="15"/>
  </w:num>
  <w:num w:numId="13">
    <w:abstractNumId w:val="3"/>
  </w:num>
  <w:num w:numId="14">
    <w:abstractNumId w:val="14"/>
  </w:num>
  <w:num w:numId="15">
    <w:abstractNumId w:val="7"/>
  </w:num>
  <w:num w:numId="16">
    <w:abstractNumId w:val="5"/>
  </w:num>
  <w:num w:numId="17">
    <w:abstractNumId w:val="17"/>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D"/>
    <w:rsid w:val="00005D93"/>
    <w:rsid w:val="00006689"/>
    <w:rsid w:val="0001445A"/>
    <w:rsid w:val="00021D4D"/>
    <w:rsid w:val="00030A19"/>
    <w:rsid w:val="00030ED1"/>
    <w:rsid w:val="00043F67"/>
    <w:rsid w:val="00046AD5"/>
    <w:rsid w:val="00047EB7"/>
    <w:rsid w:val="000541FB"/>
    <w:rsid w:val="000549FF"/>
    <w:rsid w:val="0005539C"/>
    <w:rsid w:val="000577B5"/>
    <w:rsid w:val="00060965"/>
    <w:rsid w:val="00074961"/>
    <w:rsid w:val="00075D40"/>
    <w:rsid w:val="00081F2E"/>
    <w:rsid w:val="00095AE6"/>
    <w:rsid w:val="00095AEE"/>
    <w:rsid w:val="00095B34"/>
    <w:rsid w:val="00096B12"/>
    <w:rsid w:val="000B141C"/>
    <w:rsid w:val="000C2C84"/>
    <w:rsid w:val="000C5E55"/>
    <w:rsid w:val="000E0923"/>
    <w:rsid w:val="000E32DF"/>
    <w:rsid w:val="000E32F6"/>
    <w:rsid w:val="000F767D"/>
    <w:rsid w:val="00116E02"/>
    <w:rsid w:val="00120AA3"/>
    <w:rsid w:val="00122038"/>
    <w:rsid w:val="0012775C"/>
    <w:rsid w:val="001433F0"/>
    <w:rsid w:val="00143A22"/>
    <w:rsid w:val="00145C87"/>
    <w:rsid w:val="00153D96"/>
    <w:rsid w:val="00160F0A"/>
    <w:rsid w:val="00162FEF"/>
    <w:rsid w:val="0017437B"/>
    <w:rsid w:val="00181696"/>
    <w:rsid w:val="001979E2"/>
    <w:rsid w:val="001A3C82"/>
    <w:rsid w:val="001B29D1"/>
    <w:rsid w:val="001B54F8"/>
    <w:rsid w:val="001C6F63"/>
    <w:rsid w:val="001D351B"/>
    <w:rsid w:val="001D3B3E"/>
    <w:rsid w:val="001E3596"/>
    <w:rsid w:val="001F3DF1"/>
    <w:rsid w:val="002043E7"/>
    <w:rsid w:val="002163C0"/>
    <w:rsid w:val="00227D3B"/>
    <w:rsid w:val="0023104B"/>
    <w:rsid w:val="002328E8"/>
    <w:rsid w:val="00233229"/>
    <w:rsid w:val="00234A64"/>
    <w:rsid w:val="00235757"/>
    <w:rsid w:val="00240228"/>
    <w:rsid w:val="00241A71"/>
    <w:rsid w:val="00247EB7"/>
    <w:rsid w:val="00252678"/>
    <w:rsid w:val="00252775"/>
    <w:rsid w:val="00261614"/>
    <w:rsid w:val="00264E88"/>
    <w:rsid w:val="00294955"/>
    <w:rsid w:val="0029540E"/>
    <w:rsid w:val="00296678"/>
    <w:rsid w:val="002979C6"/>
    <w:rsid w:val="00297F7F"/>
    <w:rsid w:val="002A0D6C"/>
    <w:rsid w:val="002A13EB"/>
    <w:rsid w:val="002A2909"/>
    <w:rsid w:val="002A342A"/>
    <w:rsid w:val="002A7474"/>
    <w:rsid w:val="002A7B56"/>
    <w:rsid w:val="002B3AD6"/>
    <w:rsid w:val="002B3D70"/>
    <w:rsid w:val="002C0139"/>
    <w:rsid w:val="002C57AA"/>
    <w:rsid w:val="002D399D"/>
    <w:rsid w:val="002D5125"/>
    <w:rsid w:val="002D7234"/>
    <w:rsid w:val="002D7C14"/>
    <w:rsid w:val="002E71F4"/>
    <w:rsid w:val="002E768F"/>
    <w:rsid w:val="002F001E"/>
    <w:rsid w:val="002F15C2"/>
    <w:rsid w:val="002F1618"/>
    <w:rsid w:val="002F3571"/>
    <w:rsid w:val="002F7B59"/>
    <w:rsid w:val="00300807"/>
    <w:rsid w:val="00301B7D"/>
    <w:rsid w:val="00302559"/>
    <w:rsid w:val="003047C5"/>
    <w:rsid w:val="003151FB"/>
    <w:rsid w:val="003167DB"/>
    <w:rsid w:val="00316A52"/>
    <w:rsid w:val="00333199"/>
    <w:rsid w:val="00333A17"/>
    <w:rsid w:val="00334F5D"/>
    <w:rsid w:val="0033547D"/>
    <w:rsid w:val="00342285"/>
    <w:rsid w:val="003506FB"/>
    <w:rsid w:val="00361EC1"/>
    <w:rsid w:val="00372FD9"/>
    <w:rsid w:val="003734A9"/>
    <w:rsid w:val="0037506B"/>
    <w:rsid w:val="00376419"/>
    <w:rsid w:val="003879F3"/>
    <w:rsid w:val="00391BD0"/>
    <w:rsid w:val="00395ADB"/>
    <w:rsid w:val="003977D3"/>
    <w:rsid w:val="003B10B4"/>
    <w:rsid w:val="003B475A"/>
    <w:rsid w:val="003B49B6"/>
    <w:rsid w:val="003B6009"/>
    <w:rsid w:val="003C0A95"/>
    <w:rsid w:val="003C5BDC"/>
    <w:rsid w:val="003C7480"/>
    <w:rsid w:val="003D26C5"/>
    <w:rsid w:val="003D46B9"/>
    <w:rsid w:val="003D4C22"/>
    <w:rsid w:val="003D5092"/>
    <w:rsid w:val="003E063A"/>
    <w:rsid w:val="003E1393"/>
    <w:rsid w:val="003E25CC"/>
    <w:rsid w:val="003F3C7C"/>
    <w:rsid w:val="003F4574"/>
    <w:rsid w:val="0040019D"/>
    <w:rsid w:val="00405E4D"/>
    <w:rsid w:val="00406BE2"/>
    <w:rsid w:val="00413823"/>
    <w:rsid w:val="0041458A"/>
    <w:rsid w:val="004147EA"/>
    <w:rsid w:val="004202D6"/>
    <w:rsid w:val="004203FA"/>
    <w:rsid w:val="0042129C"/>
    <w:rsid w:val="00426F46"/>
    <w:rsid w:val="0042777C"/>
    <w:rsid w:val="004310F2"/>
    <w:rsid w:val="00433682"/>
    <w:rsid w:val="0043751A"/>
    <w:rsid w:val="00446EE4"/>
    <w:rsid w:val="004529F9"/>
    <w:rsid w:val="0045555E"/>
    <w:rsid w:val="00457C59"/>
    <w:rsid w:val="00461525"/>
    <w:rsid w:val="004763EE"/>
    <w:rsid w:val="00487939"/>
    <w:rsid w:val="004954D6"/>
    <w:rsid w:val="004A5E5F"/>
    <w:rsid w:val="004A6DD1"/>
    <w:rsid w:val="004B6CB4"/>
    <w:rsid w:val="004B7DD3"/>
    <w:rsid w:val="004C1700"/>
    <w:rsid w:val="004C5672"/>
    <w:rsid w:val="004D241F"/>
    <w:rsid w:val="004D3EE8"/>
    <w:rsid w:val="004D5537"/>
    <w:rsid w:val="004D5D35"/>
    <w:rsid w:val="004E07FE"/>
    <w:rsid w:val="004F40A9"/>
    <w:rsid w:val="004F642D"/>
    <w:rsid w:val="00505012"/>
    <w:rsid w:val="005177AE"/>
    <w:rsid w:val="0052306A"/>
    <w:rsid w:val="0052473E"/>
    <w:rsid w:val="00530774"/>
    <w:rsid w:val="005447D9"/>
    <w:rsid w:val="0055221E"/>
    <w:rsid w:val="00553911"/>
    <w:rsid w:val="00556A04"/>
    <w:rsid w:val="00557826"/>
    <w:rsid w:val="00562E10"/>
    <w:rsid w:val="00563703"/>
    <w:rsid w:val="00564ED6"/>
    <w:rsid w:val="0057137D"/>
    <w:rsid w:val="005872EA"/>
    <w:rsid w:val="00597AE1"/>
    <w:rsid w:val="005A2F34"/>
    <w:rsid w:val="005A648C"/>
    <w:rsid w:val="005B1505"/>
    <w:rsid w:val="005B295C"/>
    <w:rsid w:val="005C0B38"/>
    <w:rsid w:val="005C0FCA"/>
    <w:rsid w:val="005C6159"/>
    <w:rsid w:val="005D240A"/>
    <w:rsid w:val="005D397B"/>
    <w:rsid w:val="005D4013"/>
    <w:rsid w:val="005D4355"/>
    <w:rsid w:val="005D60D6"/>
    <w:rsid w:val="005E0D52"/>
    <w:rsid w:val="005E197F"/>
    <w:rsid w:val="005F3353"/>
    <w:rsid w:val="005F599C"/>
    <w:rsid w:val="005F74B4"/>
    <w:rsid w:val="006013C9"/>
    <w:rsid w:val="00601C9D"/>
    <w:rsid w:val="00617590"/>
    <w:rsid w:val="006203A3"/>
    <w:rsid w:val="00632D06"/>
    <w:rsid w:val="00636202"/>
    <w:rsid w:val="00647C80"/>
    <w:rsid w:val="00651770"/>
    <w:rsid w:val="00654A12"/>
    <w:rsid w:val="00656D94"/>
    <w:rsid w:val="00661357"/>
    <w:rsid w:val="00666FBB"/>
    <w:rsid w:val="00672D55"/>
    <w:rsid w:val="00673E6C"/>
    <w:rsid w:val="00680229"/>
    <w:rsid w:val="00687290"/>
    <w:rsid w:val="00693763"/>
    <w:rsid w:val="006A1415"/>
    <w:rsid w:val="006A56D4"/>
    <w:rsid w:val="006A784D"/>
    <w:rsid w:val="006B589C"/>
    <w:rsid w:val="006C165C"/>
    <w:rsid w:val="006C2955"/>
    <w:rsid w:val="006D157B"/>
    <w:rsid w:val="006D5023"/>
    <w:rsid w:val="006D57AF"/>
    <w:rsid w:val="006E1B63"/>
    <w:rsid w:val="006E6BD5"/>
    <w:rsid w:val="006F766F"/>
    <w:rsid w:val="00707FE5"/>
    <w:rsid w:val="007134E3"/>
    <w:rsid w:val="00713884"/>
    <w:rsid w:val="00713D85"/>
    <w:rsid w:val="00720FA4"/>
    <w:rsid w:val="007220CA"/>
    <w:rsid w:val="007230BA"/>
    <w:rsid w:val="0072481B"/>
    <w:rsid w:val="0073390C"/>
    <w:rsid w:val="00735BEE"/>
    <w:rsid w:val="00740290"/>
    <w:rsid w:val="0074048D"/>
    <w:rsid w:val="00746FB6"/>
    <w:rsid w:val="0075188B"/>
    <w:rsid w:val="007728C8"/>
    <w:rsid w:val="0078461A"/>
    <w:rsid w:val="007865B0"/>
    <w:rsid w:val="00797C11"/>
    <w:rsid w:val="007A0FA3"/>
    <w:rsid w:val="007A29DD"/>
    <w:rsid w:val="007A3263"/>
    <w:rsid w:val="007B2270"/>
    <w:rsid w:val="007B45A6"/>
    <w:rsid w:val="007B7266"/>
    <w:rsid w:val="007C0662"/>
    <w:rsid w:val="007C2711"/>
    <w:rsid w:val="007D09F0"/>
    <w:rsid w:val="007D662F"/>
    <w:rsid w:val="007E54E4"/>
    <w:rsid w:val="007E57B4"/>
    <w:rsid w:val="007F02D2"/>
    <w:rsid w:val="0081272F"/>
    <w:rsid w:val="00814F3F"/>
    <w:rsid w:val="00827D9C"/>
    <w:rsid w:val="00832FA3"/>
    <w:rsid w:val="00833913"/>
    <w:rsid w:val="008342C8"/>
    <w:rsid w:val="00845D92"/>
    <w:rsid w:val="00850A76"/>
    <w:rsid w:val="00851929"/>
    <w:rsid w:val="00851E45"/>
    <w:rsid w:val="0086320E"/>
    <w:rsid w:val="00865D0F"/>
    <w:rsid w:val="008679BB"/>
    <w:rsid w:val="00871DF4"/>
    <w:rsid w:val="0087761C"/>
    <w:rsid w:val="00877FDB"/>
    <w:rsid w:val="00891E8E"/>
    <w:rsid w:val="00893C49"/>
    <w:rsid w:val="00896357"/>
    <w:rsid w:val="008A4098"/>
    <w:rsid w:val="008D09E0"/>
    <w:rsid w:val="008D1344"/>
    <w:rsid w:val="008F0B92"/>
    <w:rsid w:val="008F1367"/>
    <w:rsid w:val="008F6888"/>
    <w:rsid w:val="008F6CFD"/>
    <w:rsid w:val="00901B15"/>
    <w:rsid w:val="00902E21"/>
    <w:rsid w:val="00904C84"/>
    <w:rsid w:val="00905C93"/>
    <w:rsid w:val="00913EC2"/>
    <w:rsid w:val="00921084"/>
    <w:rsid w:val="009231FE"/>
    <w:rsid w:val="00923347"/>
    <w:rsid w:val="00925E83"/>
    <w:rsid w:val="00931250"/>
    <w:rsid w:val="00931844"/>
    <w:rsid w:val="00931931"/>
    <w:rsid w:val="00936B43"/>
    <w:rsid w:val="00936B9A"/>
    <w:rsid w:val="00944597"/>
    <w:rsid w:val="00945E13"/>
    <w:rsid w:val="00947988"/>
    <w:rsid w:val="00954F81"/>
    <w:rsid w:val="009615BC"/>
    <w:rsid w:val="009810F1"/>
    <w:rsid w:val="00984F2A"/>
    <w:rsid w:val="0098698F"/>
    <w:rsid w:val="00991B53"/>
    <w:rsid w:val="009923B4"/>
    <w:rsid w:val="00994DE9"/>
    <w:rsid w:val="00995583"/>
    <w:rsid w:val="009A2588"/>
    <w:rsid w:val="009A5EEE"/>
    <w:rsid w:val="009B7AE5"/>
    <w:rsid w:val="009C263B"/>
    <w:rsid w:val="009C502A"/>
    <w:rsid w:val="009C5AB3"/>
    <w:rsid w:val="009C5E8B"/>
    <w:rsid w:val="009C73A3"/>
    <w:rsid w:val="009D37BA"/>
    <w:rsid w:val="009E354F"/>
    <w:rsid w:val="009F4936"/>
    <w:rsid w:val="00A003F8"/>
    <w:rsid w:val="00A0568C"/>
    <w:rsid w:val="00A065DF"/>
    <w:rsid w:val="00A06636"/>
    <w:rsid w:val="00A07228"/>
    <w:rsid w:val="00A073ED"/>
    <w:rsid w:val="00A12070"/>
    <w:rsid w:val="00A16291"/>
    <w:rsid w:val="00A21EEC"/>
    <w:rsid w:val="00A23E9F"/>
    <w:rsid w:val="00A307DD"/>
    <w:rsid w:val="00A33B7C"/>
    <w:rsid w:val="00A34AAD"/>
    <w:rsid w:val="00A416CC"/>
    <w:rsid w:val="00A50AA3"/>
    <w:rsid w:val="00A50C18"/>
    <w:rsid w:val="00A5287B"/>
    <w:rsid w:val="00A567A7"/>
    <w:rsid w:val="00A56BC0"/>
    <w:rsid w:val="00A72340"/>
    <w:rsid w:val="00A73F65"/>
    <w:rsid w:val="00A7613D"/>
    <w:rsid w:val="00A77D0D"/>
    <w:rsid w:val="00A82BC3"/>
    <w:rsid w:val="00A865F6"/>
    <w:rsid w:val="00AA705B"/>
    <w:rsid w:val="00AA7E81"/>
    <w:rsid w:val="00AC371A"/>
    <w:rsid w:val="00AC5CDE"/>
    <w:rsid w:val="00AC5CE4"/>
    <w:rsid w:val="00AE13A7"/>
    <w:rsid w:val="00AE1455"/>
    <w:rsid w:val="00AE31A3"/>
    <w:rsid w:val="00AE41B7"/>
    <w:rsid w:val="00AE6B70"/>
    <w:rsid w:val="00AE6ED1"/>
    <w:rsid w:val="00AE77D2"/>
    <w:rsid w:val="00B00C0F"/>
    <w:rsid w:val="00B04E7F"/>
    <w:rsid w:val="00B055D2"/>
    <w:rsid w:val="00B12F32"/>
    <w:rsid w:val="00B13053"/>
    <w:rsid w:val="00B16C95"/>
    <w:rsid w:val="00B37BE6"/>
    <w:rsid w:val="00B42283"/>
    <w:rsid w:val="00B42B9A"/>
    <w:rsid w:val="00B4401F"/>
    <w:rsid w:val="00B50E41"/>
    <w:rsid w:val="00B553A9"/>
    <w:rsid w:val="00B55CD7"/>
    <w:rsid w:val="00B62C74"/>
    <w:rsid w:val="00B641F0"/>
    <w:rsid w:val="00B87834"/>
    <w:rsid w:val="00B878A2"/>
    <w:rsid w:val="00BA0173"/>
    <w:rsid w:val="00BA17C4"/>
    <w:rsid w:val="00BA412A"/>
    <w:rsid w:val="00BA43E0"/>
    <w:rsid w:val="00BA745C"/>
    <w:rsid w:val="00BA7966"/>
    <w:rsid w:val="00BC7DDD"/>
    <w:rsid w:val="00BD4731"/>
    <w:rsid w:val="00BD718A"/>
    <w:rsid w:val="00BE6E3E"/>
    <w:rsid w:val="00BE75DE"/>
    <w:rsid w:val="00BF0507"/>
    <w:rsid w:val="00BF5B76"/>
    <w:rsid w:val="00BF7945"/>
    <w:rsid w:val="00C01B9C"/>
    <w:rsid w:val="00C02CF9"/>
    <w:rsid w:val="00C04A16"/>
    <w:rsid w:val="00C1350C"/>
    <w:rsid w:val="00C3008D"/>
    <w:rsid w:val="00C36A6D"/>
    <w:rsid w:val="00C47263"/>
    <w:rsid w:val="00C51774"/>
    <w:rsid w:val="00C526F3"/>
    <w:rsid w:val="00C53DAC"/>
    <w:rsid w:val="00C620FF"/>
    <w:rsid w:val="00C6737A"/>
    <w:rsid w:val="00C75A89"/>
    <w:rsid w:val="00C77735"/>
    <w:rsid w:val="00C92114"/>
    <w:rsid w:val="00C93EE2"/>
    <w:rsid w:val="00CA3D33"/>
    <w:rsid w:val="00CA4F13"/>
    <w:rsid w:val="00CB4BE3"/>
    <w:rsid w:val="00CC0A8E"/>
    <w:rsid w:val="00CD43AB"/>
    <w:rsid w:val="00CD6096"/>
    <w:rsid w:val="00CE02DC"/>
    <w:rsid w:val="00CE07EF"/>
    <w:rsid w:val="00CE3F47"/>
    <w:rsid w:val="00CE714D"/>
    <w:rsid w:val="00CF434D"/>
    <w:rsid w:val="00D01A74"/>
    <w:rsid w:val="00D028BE"/>
    <w:rsid w:val="00D10E52"/>
    <w:rsid w:val="00D134AB"/>
    <w:rsid w:val="00D13618"/>
    <w:rsid w:val="00D1650D"/>
    <w:rsid w:val="00D224D3"/>
    <w:rsid w:val="00D26A77"/>
    <w:rsid w:val="00D354EE"/>
    <w:rsid w:val="00D35A3C"/>
    <w:rsid w:val="00D42860"/>
    <w:rsid w:val="00D45DEB"/>
    <w:rsid w:val="00D466F3"/>
    <w:rsid w:val="00D47E9D"/>
    <w:rsid w:val="00D51413"/>
    <w:rsid w:val="00D52025"/>
    <w:rsid w:val="00D636C1"/>
    <w:rsid w:val="00D743C7"/>
    <w:rsid w:val="00D75EAD"/>
    <w:rsid w:val="00D77AC5"/>
    <w:rsid w:val="00D839AD"/>
    <w:rsid w:val="00D841CE"/>
    <w:rsid w:val="00D91018"/>
    <w:rsid w:val="00D9558E"/>
    <w:rsid w:val="00D975AF"/>
    <w:rsid w:val="00DA2AC4"/>
    <w:rsid w:val="00DA42AF"/>
    <w:rsid w:val="00DB0031"/>
    <w:rsid w:val="00DB6E0A"/>
    <w:rsid w:val="00DC14F3"/>
    <w:rsid w:val="00DC4DDB"/>
    <w:rsid w:val="00DD2224"/>
    <w:rsid w:val="00DD5149"/>
    <w:rsid w:val="00DE4726"/>
    <w:rsid w:val="00DE5521"/>
    <w:rsid w:val="00DF1428"/>
    <w:rsid w:val="00DF355E"/>
    <w:rsid w:val="00DF65A4"/>
    <w:rsid w:val="00DF7A9A"/>
    <w:rsid w:val="00E07F2B"/>
    <w:rsid w:val="00E10517"/>
    <w:rsid w:val="00E16948"/>
    <w:rsid w:val="00E23C6E"/>
    <w:rsid w:val="00E31B32"/>
    <w:rsid w:val="00E3350E"/>
    <w:rsid w:val="00E44BDA"/>
    <w:rsid w:val="00E45AE5"/>
    <w:rsid w:val="00E5022C"/>
    <w:rsid w:val="00E51973"/>
    <w:rsid w:val="00E679C4"/>
    <w:rsid w:val="00E71165"/>
    <w:rsid w:val="00E7342B"/>
    <w:rsid w:val="00E94D3B"/>
    <w:rsid w:val="00EA1989"/>
    <w:rsid w:val="00EA2FE1"/>
    <w:rsid w:val="00EA4483"/>
    <w:rsid w:val="00EA5E6A"/>
    <w:rsid w:val="00EC042C"/>
    <w:rsid w:val="00EC2DDF"/>
    <w:rsid w:val="00EC6EE8"/>
    <w:rsid w:val="00EE0F1E"/>
    <w:rsid w:val="00EE1742"/>
    <w:rsid w:val="00EE7F8F"/>
    <w:rsid w:val="00EF4F1A"/>
    <w:rsid w:val="00EF5D83"/>
    <w:rsid w:val="00F03A32"/>
    <w:rsid w:val="00F131C9"/>
    <w:rsid w:val="00F14094"/>
    <w:rsid w:val="00F146EC"/>
    <w:rsid w:val="00F225EE"/>
    <w:rsid w:val="00F233C1"/>
    <w:rsid w:val="00F31A5C"/>
    <w:rsid w:val="00F3473A"/>
    <w:rsid w:val="00F41660"/>
    <w:rsid w:val="00F41901"/>
    <w:rsid w:val="00F41DBE"/>
    <w:rsid w:val="00F44433"/>
    <w:rsid w:val="00F562EC"/>
    <w:rsid w:val="00F65816"/>
    <w:rsid w:val="00F749B9"/>
    <w:rsid w:val="00F8146D"/>
    <w:rsid w:val="00F83757"/>
    <w:rsid w:val="00F904E8"/>
    <w:rsid w:val="00F96D02"/>
    <w:rsid w:val="00F9748E"/>
    <w:rsid w:val="00FB3D8C"/>
    <w:rsid w:val="00FC50B0"/>
    <w:rsid w:val="00FD46C4"/>
    <w:rsid w:val="00FD48C7"/>
    <w:rsid w:val="00FE09E7"/>
    <w:rsid w:val="00FE4978"/>
    <w:rsid w:val="00FF0FF9"/>
    <w:rsid w:val="00FF3522"/>
    <w:rsid w:val="00FF3C61"/>
    <w:rsid w:val="00FF61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1358287"/>
  <w15:chartTrackingRefBased/>
  <w15:docId w15:val="{BED22408-9A23-4359-B839-55D023A2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1E8E"/>
    <w:pPr>
      <w:spacing w:after="0" w:line="240" w:lineRule="auto"/>
      <w:jc w:val="both"/>
      <w:outlineLvl w:val="0"/>
    </w:pPr>
    <w:rPr>
      <w:rFonts w:ascii="Arial" w:hAnsi="Arial" w:cs="Arial"/>
      <w:b/>
      <w:color w:val="5693C9"/>
    </w:rPr>
  </w:style>
  <w:style w:type="paragraph" w:styleId="Heading2">
    <w:name w:val="heading 2"/>
    <w:basedOn w:val="Normal"/>
    <w:next w:val="Normal"/>
    <w:link w:val="Heading2Char"/>
    <w:uiPriority w:val="9"/>
    <w:unhideWhenUsed/>
    <w:qFormat/>
    <w:rsid w:val="005A2F34"/>
    <w:pPr>
      <w:spacing w:after="0" w:line="240" w:lineRule="auto"/>
      <w:jc w:val="both"/>
      <w:outlineLvl w:val="1"/>
    </w:pPr>
    <w:rPr>
      <w:rFonts w:ascii="Arial" w:hAnsi="Arial" w:cs="Arial"/>
      <w:i/>
      <w:color w:val="5693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D83"/>
    <w:rPr>
      <w:color w:val="0563C1" w:themeColor="hyperlink"/>
      <w:u w:val="single"/>
    </w:rPr>
  </w:style>
  <w:style w:type="paragraph" w:styleId="ListParagraph">
    <w:name w:val="List Paragraph"/>
    <w:basedOn w:val="Normal"/>
    <w:uiPriority w:val="34"/>
    <w:qFormat/>
    <w:rsid w:val="00302559"/>
    <w:pPr>
      <w:ind w:left="720"/>
      <w:contextualSpacing/>
    </w:pPr>
  </w:style>
  <w:style w:type="paragraph" w:styleId="Header">
    <w:name w:val="header"/>
    <w:basedOn w:val="Normal"/>
    <w:link w:val="HeaderChar"/>
    <w:uiPriority w:val="99"/>
    <w:unhideWhenUsed/>
    <w:rsid w:val="003D4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B9"/>
  </w:style>
  <w:style w:type="paragraph" w:styleId="Footer">
    <w:name w:val="footer"/>
    <w:basedOn w:val="Normal"/>
    <w:link w:val="FooterChar"/>
    <w:uiPriority w:val="99"/>
    <w:unhideWhenUsed/>
    <w:rsid w:val="003D4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6B9"/>
  </w:style>
  <w:style w:type="character" w:customStyle="1" w:styleId="Heading1Char">
    <w:name w:val="Heading 1 Char"/>
    <w:basedOn w:val="DefaultParagraphFont"/>
    <w:link w:val="Heading1"/>
    <w:uiPriority w:val="9"/>
    <w:rsid w:val="00891E8E"/>
    <w:rPr>
      <w:rFonts w:ascii="Arial" w:hAnsi="Arial" w:cs="Arial"/>
      <w:b/>
      <w:color w:val="5693C9"/>
    </w:rPr>
  </w:style>
  <w:style w:type="character" w:customStyle="1" w:styleId="Heading2Char">
    <w:name w:val="Heading 2 Char"/>
    <w:basedOn w:val="DefaultParagraphFont"/>
    <w:link w:val="Heading2"/>
    <w:uiPriority w:val="9"/>
    <w:rsid w:val="005A2F34"/>
    <w:rPr>
      <w:rFonts w:ascii="Arial" w:hAnsi="Arial" w:cs="Arial"/>
      <w:i/>
      <w:color w:val="5693C9"/>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semiHidden/>
    <w:unhideWhenUsed/>
    <w:rsid w:val="00D47E9D"/>
    <w:pPr>
      <w:spacing w:line="240" w:lineRule="auto"/>
    </w:pPr>
    <w:rPr>
      <w:sz w:val="20"/>
      <w:szCs w:val="20"/>
    </w:rPr>
  </w:style>
  <w:style w:type="character" w:customStyle="1" w:styleId="CommentTextChar">
    <w:name w:val="Comment Text Char"/>
    <w:basedOn w:val="DefaultParagraphFont"/>
    <w:link w:val="CommentText"/>
    <w:uiPriority w:val="99"/>
    <w:semiHidden/>
    <w:rsid w:val="00D47E9D"/>
    <w:rPr>
      <w:sz w:val="20"/>
      <w:szCs w:val="20"/>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b/>
      <w:bCs/>
      <w:sz w:val="20"/>
      <w:szCs w:val="20"/>
    </w:rPr>
  </w:style>
  <w:style w:type="paragraph" w:styleId="BalloonText">
    <w:name w:val="Balloon Text"/>
    <w:basedOn w:val="Normal"/>
    <w:link w:val="BalloonTextChar"/>
    <w:uiPriority w:val="99"/>
    <w:semiHidden/>
    <w:unhideWhenUsed/>
    <w:rsid w:val="00D47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9D"/>
    <w:rPr>
      <w:rFonts w:ascii="Segoe UI" w:hAnsi="Segoe UI" w:cs="Segoe UI"/>
      <w:sz w:val="18"/>
      <w:szCs w:val="18"/>
    </w:rPr>
  </w:style>
  <w:style w:type="paragraph" w:styleId="FootnoteText">
    <w:name w:val="footnote text"/>
    <w:basedOn w:val="Normal"/>
    <w:link w:val="FootnoteTextChar"/>
    <w:uiPriority w:val="99"/>
    <w:unhideWhenUsed/>
    <w:rsid w:val="00AA7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05B"/>
    <w:rPr>
      <w:sz w:val="20"/>
      <w:szCs w:val="20"/>
    </w:rPr>
  </w:style>
  <w:style w:type="character" w:styleId="FootnoteReference">
    <w:name w:val="footnote reference"/>
    <w:basedOn w:val="DefaultParagraphFont"/>
    <w:uiPriority w:val="99"/>
    <w:unhideWhenUsed/>
    <w:rsid w:val="00AA705B"/>
    <w:rPr>
      <w:vertAlign w:val="superscript"/>
    </w:rPr>
  </w:style>
  <w:style w:type="character" w:styleId="FollowedHyperlink">
    <w:name w:val="FollowedHyperlink"/>
    <w:basedOn w:val="DefaultParagraphFont"/>
    <w:uiPriority w:val="99"/>
    <w:semiHidden/>
    <w:unhideWhenUsed/>
    <w:rsid w:val="00713D85"/>
    <w:rPr>
      <w:color w:val="954F72" w:themeColor="followedHyperlink"/>
      <w:u w:val="single"/>
    </w:rPr>
  </w:style>
  <w:style w:type="paragraph" w:customStyle="1" w:styleId="ListParagraph1">
    <w:name w:val="List Paragraph1"/>
    <w:basedOn w:val="Normal"/>
    <w:uiPriority w:val="34"/>
    <w:qFormat/>
    <w:rsid w:val="00F749B9"/>
    <w:pPr>
      <w:ind w:left="720"/>
      <w:contextualSpacing/>
    </w:pPr>
    <w:rPr>
      <w:rFonts w:ascii="Calibri" w:eastAsia="Calibri" w:hAnsi="Calibri" w:cs="Times New Roman"/>
      <w:lang w:val="en-US"/>
    </w:rPr>
  </w:style>
  <w:style w:type="paragraph" w:customStyle="1" w:styleId="Default">
    <w:name w:val="Default"/>
    <w:qFormat/>
    <w:rsid w:val="00832FA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NoSpacing">
    <w:name w:val="No Spacing"/>
    <w:uiPriority w:val="1"/>
    <w:qFormat/>
    <w:rsid w:val="00261614"/>
    <w:pPr>
      <w:spacing w:after="0" w:line="240" w:lineRule="auto"/>
    </w:pPr>
    <w:rPr>
      <w:lang w:val="fr-FR"/>
    </w:rPr>
  </w:style>
  <w:style w:type="paragraph" w:customStyle="1" w:styleId="yiv8576313620msonormal">
    <w:name w:val="yiv8576313620msonormal"/>
    <w:basedOn w:val="Normal"/>
    <w:rsid w:val="0026161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PageNumber">
    <w:name w:val="page number"/>
    <w:basedOn w:val="DefaultParagraphFont"/>
    <w:uiPriority w:val="99"/>
    <w:semiHidden/>
    <w:unhideWhenUsed/>
    <w:rsid w:val="0009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1001">
      <w:bodyDiv w:val="1"/>
      <w:marLeft w:val="0"/>
      <w:marRight w:val="0"/>
      <w:marTop w:val="0"/>
      <w:marBottom w:val="0"/>
      <w:divBdr>
        <w:top w:val="none" w:sz="0" w:space="0" w:color="auto"/>
        <w:left w:val="none" w:sz="0" w:space="0" w:color="auto"/>
        <w:bottom w:val="none" w:sz="0" w:space="0" w:color="auto"/>
        <w:right w:val="none" w:sz="0" w:space="0" w:color="auto"/>
      </w:divBdr>
    </w:div>
    <w:div w:id="15082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RES/43/13" TargetMode="External"/><Relationship Id="rId18" Type="http://schemas.openxmlformats.org/officeDocument/2006/relationships/hyperlink" Target="https://undocs.org/A/HRC/41/3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fuentes\AppData\Local\Microsoft\Windows\INetCache\Content.Outlook\YI4CFVN8\&#61485;%09https:\www.who.int\publications\i\item\who-qualityrights-guidance-and-training-tools" TargetMode="External"/><Relationship Id="rId7" Type="http://schemas.openxmlformats.org/officeDocument/2006/relationships/settings" Target="settings.xml"/><Relationship Id="rId12" Type="http://schemas.openxmlformats.org/officeDocument/2006/relationships/hyperlink" Target="https://indico.un.org/event/35631/" TargetMode="External"/><Relationship Id="rId17" Type="http://schemas.openxmlformats.org/officeDocument/2006/relationships/hyperlink" Target="https://undocs.org/A/HRC/44/4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en/A/73/161" TargetMode="External"/><Relationship Id="rId20" Type="http://schemas.openxmlformats.org/officeDocument/2006/relationships/hyperlink" Target="https://undocs.org/en/A/HRC/43/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A/HRC/RES/43/1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docs.org/A/HRC/RES/32/18"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undocs.org/A/HRC/3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RES/36/13" TargetMode="External"/><Relationship Id="rId22" Type="http://schemas.openxmlformats.org/officeDocument/2006/relationships/hyperlink" Target="https://www.who.int/publications/i/item/guidance-and-technical-packages-on-community-mental-healt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D785-A3ED-44DE-A5C4-0C58D3AC69BF}">
  <ds:schemaRefs>
    <ds:schemaRef ds:uri="http://schemas.microsoft.com/sharepoint/v3/contenttype/forms"/>
  </ds:schemaRefs>
</ds:datastoreItem>
</file>

<file path=customXml/itemProps2.xml><?xml version="1.0" encoding="utf-8"?>
<ds:datastoreItem xmlns:ds="http://schemas.openxmlformats.org/officeDocument/2006/customXml" ds:itemID="{9B69FDBD-36DD-4894-81E2-6E5143EA667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528742-7CD6-4F05-9F0F-5EAE2BFB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6BDF8-3FB0-4887-A967-EFD3FA95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FUENTES Harumi</cp:lastModifiedBy>
  <cp:revision>2</cp:revision>
  <cp:lastPrinted>2020-01-23T09:20:00Z</cp:lastPrinted>
  <dcterms:created xsi:type="dcterms:W3CDTF">2021-11-03T11:24:00Z</dcterms:created>
  <dcterms:modified xsi:type="dcterms:W3CDTF">2021-11-03T11:24:00Z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