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2E69A" w14:textId="77777777" w:rsidR="00056676" w:rsidRPr="00D474E2" w:rsidRDefault="00056676" w:rsidP="00776C2C">
      <w:pPr>
        <w:jc w:val="left"/>
        <w:rPr>
          <w:rFonts w:ascii="Arial" w:hAnsi="Arial" w:cs="Arial"/>
          <w:sz w:val="28"/>
          <w:szCs w:val="28"/>
          <w:lang w:val="en-GB"/>
        </w:rPr>
      </w:pPr>
      <w:bookmarkStart w:id="0" w:name="_GoBack"/>
      <w:bookmarkEnd w:id="0"/>
    </w:p>
    <w:p w14:paraId="3450A7A0" w14:textId="04ADED7C" w:rsidR="006772FE" w:rsidRPr="00D474E2" w:rsidRDefault="00883BF8" w:rsidP="00776C2C">
      <w:pPr>
        <w:pStyle w:val="Default"/>
        <w:jc w:val="center"/>
        <w:rPr>
          <w:rFonts w:ascii="Arial" w:hAnsi="Arial" w:cs="Arial"/>
          <w:sz w:val="28"/>
          <w:szCs w:val="28"/>
          <w:lang w:val="en-GB"/>
        </w:rPr>
      </w:pPr>
      <w:r w:rsidRPr="00D474E2">
        <w:rPr>
          <w:rFonts w:ascii="Arial" w:hAnsi="Arial" w:cs="Arial"/>
          <w:b/>
          <w:bCs/>
          <w:sz w:val="28"/>
          <w:szCs w:val="28"/>
          <w:lang w:val="en-GB"/>
        </w:rPr>
        <w:t>E</w:t>
      </w:r>
      <w:r w:rsidR="00776C2C">
        <w:rPr>
          <w:rFonts w:ascii="Arial" w:hAnsi="Arial" w:cs="Arial"/>
          <w:b/>
          <w:bCs/>
          <w:sz w:val="28"/>
          <w:szCs w:val="28"/>
          <w:lang w:val="en-GB"/>
        </w:rPr>
        <w:t xml:space="preserve">uropean Union of Supported Employment’s (EUSE) </w:t>
      </w:r>
      <w:r w:rsidR="00D474E2">
        <w:rPr>
          <w:rFonts w:ascii="Arial" w:hAnsi="Arial" w:cs="Arial"/>
          <w:b/>
          <w:bCs/>
          <w:sz w:val="28"/>
          <w:szCs w:val="28"/>
          <w:lang w:val="en-GB"/>
        </w:rPr>
        <w:t>response to Draft General C</w:t>
      </w:r>
      <w:r w:rsidRPr="00D474E2">
        <w:rPr>
          <w:rFonts w:ascii="Arial" w:hAnsi="Arial" w:cs="Arial"/>
          <w:b/>
          <w:bCs/>
          <w:sz w:val="28"/>
          <w:szCs w:val="28"/>
          <w:lang w:val="en-GB"/>
        </w:rPr>
        <w:t xml:space="preserve">omment </w:t>
      </w:r>
      <w:r w:rsidR="006772FE" w:rsidRPr="00D474E2">
        <w:rPr>
          <w:rFonts w:ascii="Arial" w:hAnsi="Arial" w:cs="Arial"/>
          <w:b/>
          <w:bCs/>
          <w:sz w:val="28"/>
          <w:szCs w:val="28"/>
          <w:lang w:val="en-GB"/>
        </w:rPr>
        <w:t xml:space="preserve">on the Rights of Persons with Disabilities in relation to the discussion on Article 27 to the </w:t>
      </w:r>
      <w:r w:rsidRPr="00D474E2">
        <w:rPr>
          <w:rFonts w:ascii="Arial" w:hAnsi="Arial" w:cs="Arial"/>
          <w:b/>
          <w:bCs/>
          <w:iCs/>
          <w:sz w:val="28"/>
          <w:szCs w:val="28"/>
          <w:lang w:val="en-GB"/>
        </w:rPr>
        <w:t>UNCRPD</w:t>
      </w:r>
      <w:r w:rsidR="006772FE" w:rsidRPr="00D474E2">
        <w:rPr>
          <w:rFonts w:ascii="Arial" w:hAnsi="Arial" w:cs="Arial"/>
          <w:b/>
          <w:bCs/>
          <w:sz w:val="28"/>
          <w:szCs w:val="28"/>
          <w:lang w:val="en-GB"/>
        </w:rPr>
        <w:t>.</w:t>
      </w:r>
    </w:p>
    <w:p w14:paraId="239F8297" w14:textId="5D2430D9" w:rsidR="006772FE" w:rsidRPr="00D474E2" w:rsidRDefault="006772FE" w:rsidP="00776C2C">
      <w:pPr>
        <w:pStyle w:val="Title"/>
        <w:jc w:val="left"/>
        <w:rPr>
          <w:rFonts w:ascii="Arial" w:eastAsiaTheme="minorHAnsi" w:hAnsi="Arial" w:cs="Arial"/>
          <w:spacing w:val="0"/>
          <w:kern w:val="0"/>
          <w:sz w:val="28"/>
          <w:szCs w:val="28"/>
          <w:lang w:val="en-GB"/>
        </w:rPr>
      </w:pPr>
    </w:p>
    <w:p w14:paraId="31BEBD94" w14:textId="77777777" w:rsidR="00D474E2" w:rsidRPr="00450C4D" w:rsidRDefault="00D474E2" w:rsidP="00776C2C">
      <w:pPr>
        <w:jc w:val="left"/>
        <w:rPr>
          <w:rFonts w:ascii="Arial" w:hAnsi="Arial" w:cs="Arial"/>
          <w:b/>
          <w:sz w:val="28"/>
          <w:szCs w:val="28"/>
          <w:lang w:val="en-GB"/>
        </w:rPr>
      </w:pPr>
      <w:r w:rsidRPr="00450C4D">
        <w:rPr>
          <w:rFonts w:ascii="Arial" w:hAnsi="Arial" w:cs="Arial"/>
          <w:b/>
          <w:sz w:val="28"/>
          <w:szCs w:val="28"/>
          <w:lang w:val="en-GB"/>
        </w:rPr>
        <w:t>Introduction</w:t>
      </w:r>
    </w:p>
    <w:p w14:paraId="58E0453E" w14:textId="2380DF7D" w:rsidR="00883BF8" w:rsidRDefault="00883BF8" w:rsidP="00776C2C">
      <w:pPr>
        <w:jc w:val="left"/>
        <w:rPr>
          <w:rFonts w:ascii="Arial" w:hAnsi="Arial" w:cs="Arial"/>
          <w:sz w:val="28"/>
          <w:szCs w:val="28"/>
          <w:lang w:val="en-GB"/>
        </w:rPr>
      </w:pPr>
      <w:r w:rsidRPr="00D474E2">
        <w:rPr>
          <w:rFonts w:ascii="Arial" w:hAnsi="Arial" w:cs="Arial"/>
          <w:sz w:val="28"/>
          <w:szCs w:val="28"/>
          <w:lang w:val="en-GB"/>
        </w:rPr>
        <w:t xml:space="preserve">The </w:t>
      </w:r>
      <w:r w:rsidRPr="00D474E2">
        <w:rPr>
          <w:rFonts w:ascii="Arial" w:hAnsi="Arial" w:cs="Arial"/>
          <w:b/>
          <w:sz w:val="28"/>
          <w:szCs w:val="28"/>
          <w:lang w:val="en-GB"/>
        </w:rPr>
        <w:t>European Union of Supported Employment</w:t>
      </w:r>
      <w:r w:rsidRPr="00D474E2">
        <w:rPr>
          <w:rFonts w:ascii="Arial" w:hAnsi="Arial" w:cs="Arial"/>
          <w:sz w:val="28"/>
          <w:szCs w:val="28"/>
          <w:lang w:val="en-GB"/>
        </w:rPr>
        <w:t xml:space="preserve"> (EUSE) is a non-Government organisation and was established in 1993 to facilitate the development of Supported Employment throughout Europe. Supported Employment assists people with significant disabilities (physical, </w:t>
      </w:r>
      <w:r w:rsidR="00E438D8">
        <w:rPr>
          <w:rFonts w:ascii="Arial" w:hAnsi="Arial" w:cs="Arial"/>
          <w:sz w:val="28"/>
          <w:szCs w:val="28"/>
          <w:lang w:val="en-GB"/>
        </w:rPr>
        <w:t>learning</w:t>
      </w:r>
      <w:r w:rsidRPr="00D474E2">
        <w:rPr>
          <w:rFonts w:ascii="Arial" w:hAnsi="Arial" w:cs="Arial"/>
          <w:sz w:val="28"/>
          <w:szCs w:val="28"/>
          <w:lang w:val="en-GB"/>
        </w:rPr>
        <w:t xml:space="preserve">, </w:t>
      </w:r>
      <w:r w:rsidR="00E438D8">
        <w:rPr>
          <w:rFonts w:ascii="Arial" w:hAnsi="Arial" w:cs="Arial"/>
          <w:sz w:val="28"/>
          <w:szCs w:val="28"/>
          <w:lang w:val="en-GB"/>
        </w:rPr>
        <w:t>mental health</w:t>
      </w:r>
      <w:r w:rsidRPr="00D474E2">
        <w:rPr>
          <w:rFonts w:ascii="Arial" w:hAnsi="Arial" w:cs="Arial"/>
          <w:sz w:val="28"/>
          <w:szCs w:val="28"/>
          <w:lang w:val="en-GB"/>
        </w:rPr>
        <w:t>, sensory and hidden) to access real employment opportunities, of their own choice, in an integrated setting with appropriate ongoing support to become economically and socially active in their own communities.</w:t>
      </w:r>
    </w:p>
    <w:p w14:paraId="5072EBBE" w14:textId="0F3AC39D" w:rsidR="00883BF8" w:rsidRDefault="00883BF8" w:rsidP="00776C2C">
      <w:pPr>
        <w:jc w:val="left"/>
        <w:rPr>
          <w:rFonts w:ascii="Arial" w:hAnsi="Arial" w:cs="Arial"/>
          <w:sz w:val="28"/>
          <w:szCs w:val="28"/>
          <w:lang w:val="en-GB"/>
        </w:rPr>
      </w:pPr>
      <w:r w:rsidRPr="00D474E2">
        <w:rPr>
          <w:rFonts w:ascii="Arial" w:hAnsi="Arial" w:cs="Arial"/>
          <w:sz w:val="28"/>
          <w:szCs w:val="28"/>
          <w:lang w:val="en-GB"/>
        </w:rPr>
        <w:t>EUSE works to achieve this through the promotion of the Supported Employment model, the exchange of information and knowledge on good practice in Supported Employment and the development of model services. EUSE provides a platform for networking with other organisations and associations at European and worldwide level.</w:t>
      </w:r>
      <w:r w:rsidR="00D474E2">
        <w:rPr>
          <w:rFonts w:ascii="Arial" w:hAnsi="Arial" w:cs="Arial"/>
          <w:sz w:val="28"/>
          <w:szCs w:val="28"/>
          <w:lang w:val="en-GB"/>
        </w:rPr>
        <w:t xml:space="preserve">  </w:t>
      </w:r>
      <w:r w:rsidR="00080AB9">
        <w:rPr>
          <w:rFonts w:ascii="Arial" w:hAnsi="Arial" w:cs="Arial"/>
          <w:sz w:val="28"/>
          <w:szCs w:val="28"/>
          <w:lang w:val="en-GB"/>
        </w:rPr>
        <w:t xml:space="preserve">EUSE represents </w:t>
      </w:r>
      <w:r w:rsidR="00DD5F21" w:rsidRPr="00975525">
        <w:rPr>
          <w:rFonts w:ascii="Arial" w:hAnsi="Arial" w:cs="Arial"/>
          <w:sz w:val="28"/>
          <w:szCs w:val="28"/>
          <w:lang w:val="en-GB"/>
        </w:rPr>
        <w:t xml:space="preserve">19 </w:t>
      </w:r>
      <w:r w:rsidR="00080AB9" w:rsidRPr="00975525">
        <w:rPr>
          <w:rFonts w:ascii="Arial" w:hAnsi="Arial" w:cs="Arial"/>
          <w:sz w:val="28"/>
          <w:szCs w:val="28"/>
          <w:lang w:val="en-GB"/>
        </w:rPr>
        <w:t>National</w:t>
      </w:r>
      <w:r w:rsidR="00080AB9">
        <w:rPr>
          <w:rFonts w:ascii="Arial" w:hAnsi="Arial" w:cs="Arial"/>
          <w:sz w:val="28"/>
          <w:szCs w:val="28"/>
          <w:lang w:val="en-GB"/>
        </w:rPr>
        <w:t xml:space="preserve"> Association from across Europe </w:t>
      </w:r>
      <w:r w:rsidR="00450C4D">
        <w:rPr>
          <w:rFonts w:ascii="Arial" w:hAnsi="Arial" w:cs="Arial"/>
          <w:sz w:val="28"/>
          <w:szCs w:val="28"/>
          <w:lang w:val="en-GB"/>
        </w:rPr>
        <w:t>(</w:t>
      </w:r>
      <w:hyperlink r:id="rId8" w:history="1">
        <w:r w:rsidR="00450C4D" w:rsidRPr="00C05355">
          <w:rPr>
            <w:rStyle w:val="Hyperlink"/>
            <w:rFonts w:ascii="Arial" w:hAnsi="Arial" w:cs="Arial"/>
            <w:sz w:val="28"/>
            <w:szCs w:val="28"/>
            <w:lang w:val="en-GB"/>
          </w:rPr>
          <w:t>www.euse.org</w:t>
        </w:r>
      </w:hyperlink>
      <w:r w:rsidR="00450C4D">
        <w:rPr>
          <w:rFonts w:ascii="Arial" w:hAnsi="Arial" w:cs="Arial"/>
          <w:sz w:val="28"/>
          <w:szCs w:val="28"/>
          <w:lang w:val="en-GB"/>
        </w:rPr>
        <w:t xml:space="preserve"> )</w:t>
      </w:r>
    </w:p>
    <w:p w14:paraId="5C6F1AE0" w14:textId="724F575F" w:rsidR="00845EFB" w:rsidRDefault="00845EFB" w:rsidP="00776C2C">
      <w:pPr>
        <w:jc w:val="left"/>
        <w:rPr>
          <w:rFonts w:ascii="Arial" w:hAnsi="Arial" w:cs="Arial"/>
          <w:sz w:val="28"/>
          <w:szCs w:val="28"/>
          <w:lang w:val="en-GB"/>
        </w:rPr>
      </w:pPr>
      <w:r>
        <w:rPr>
          <w:rFonts w:ascii="Arial" w:hAnsi="Arial" w:cs="Arial"/>
          <w:sz w:val="28"/>
          <w:szCs w:val="28"/>
          <w:lang w:val="en-GB"/>
        </w:rPr>
        <w:t xml:space="preserve">EUSE submitted a response to the </w:t>
      </w:r>
      <w:r w:rsidR="00884CB7">
        <w:rPr>
          <w:rFonts w:ascii="Arial" w:hAnsi="Arial" w:cs="Arial"/>
          <w:sz w:val="28"/>
          <w:szCs w:val="28"/>
          <w:lang w:val="en-GB"/>
        </w:rPr>
        <w:t xml:space="preserve">on General Comment Article 27 (March 2021).  For a copy </w:t>
      </w:r>
      <w:hyperlink r:id="rId9" w:history="1">
        <w:r w:rsidR="00884CB7" w:rsidRPr="00884CB7">
          <w:rPr>
            <w:rStyle w:val="Hyperlink"/>
            <w:rFonts w:ascii="Arial" w:hAnsi="Arial" w:cs="Arial"/>
            <w:sz w:val="28"/>
            <w:szCs w:val="28"/>
            <w:lang w:val="en-GB"/>
          </w:rPr>
          <w:t>click here</w:t>
        </w:r>
      </w:hyperlink>
      <w:r w:rsidR="00884CB7">
        <w:rPr>
          <w:rFonts w:ascii="Arial" w:hAnsi="Arial" w:cs="Arial"/>
          <w:sz w:val="28"/>
          <w:szCs w:val="28"/>
          <w:lang w:val="en-GB"/>
        </w:rPr>
        <w:t>.</w:t>
      </w:r>
    </w:p>
    <w:p w14:paraId="738B34AF" w14:textId="39F028B8" w:rsidR="00536BC9" w:rsidRDefault="00080AB9" w:rsidP="00536BC9">
      <w:pPr>
        <w:jc w:val="left"/>
        <w:rPr>
          <w:rFonts w:ascii="Arial" w:eastAsia="Times New Roman" w:hAnsi="Arial" w:cs="Arial"/>
          <w:color w:val="000000"/>
          <w:sz w:val="28"/>
          <w:szCs w:val="28"/>
          <w:lang w:val="en-GB" w:eastAsia="en-GB"/>
        </w:rPr>
      </w:pPr>
      <w:r>
        <w:rPr>
          <w:rFonts w:ascii="Arial" w:eastAsia="Times New Roman" w:hAnsi="Arial" w:cs="Arial"/>
          <w:color w:val="000000"/>
          <w:sz w:val="28"/>
          <w:szCs w:val="28"/>
          <w:lang w:val="en-GB" w:eastAsia="en-GB"/>
        </w:rPr>
        <w:br/>
        <w:t xml:space="preserve">EUSE is the </w:t>
      </w:r>
      <w:r w:rsidR="00F33E7A" w:rsidRPr="00D474E2">
        <w:rPr>
          <w:rFonts w:ascii="Arial" w:eastAsia="Times New Roman" w:hAnsi="Arial" w:cs="Arial"/>
          <w:color w:val="000000"/>
          <w:sz w:val="28"/>
          <w:szCs w:val="28"/>
          <w:lang w:val="en-GB" w:eastAsia="en-GB"/>
        </w:rPr>
        <w:t>co-author of the Vienna Declaration</w:t>
      </w:r>
      <w:r>
        <w:rPr>
          <w:rFonts w:ascii="Arial" w:eastAsia="Times New Roman" w:hAnsi="Arial" w:cs="Arial"/>
          <w:color w:val="000000"/>
          <w:sz w:val="28"/>
          <w:szCs w:val="28"/>
          <w:lang w:val="en-GB" w:eastAsia="en-GB"/>
        </w:rPr>
        <w:t xml:space="preserve"> (“Employment for All – </w:t>
      </w:r>
      <w:r w:rsidRPr="00080AB9">
        <w:rPr>
          <w:rFonts w:ascii="Arial" w:eastAsia="Times New Roman" w:hAnsi="Arial" w:cs="Arial"/>
          <w:color w:val="000000"/>
          <w:sz w:val="28"/>
          <w:szCs w:val="28"/>
          <w:lang w:val="en-GB" w:eastAsia="en-GB"/>
        </w:rPr>
        <w:t>Strategies</w:t>
      </w:r>
      <w:r>
        <w:rPr>
          <w:rFonts w:ascii="Arial" w:eastAsia="Times New Roman" w:hAnsi="Arial" w:cs="Arial"/>
          <w:color w:val="000000"/>
          <w:sz w:val="28"/>
          <w:szCs w:val="28"/>
          <w:lang w:val="en-GB" w:eastAsia="en-GB"/>
        </w:rPr>
        <w:t xml:space="preserve"> </w:t>
      </w:r>
      <w:r w:rsidRPr="00080AB9">
        <w:rPr>
          <w:rFonts w:ascii="Arial" w:eastAsia="Times New Roman" w:hAnsi="Arial" w:cs="Arial"/>
          <w:color w:val="000000"/>
          <w:sz w:val="28"/>
          <w:szCs w:val="28"/>
          <w:lang w:val="en-GB" w:eastAsia="en-GB"/>
        </w:rPr>
        <w:t>for the</w:t>
      </w:r>
      <w:r>
        <w:rPr>
          <w:rFonts w:ascii="Arial" w:eastAsia="Times New Roman" w:hAnsi="Arial" w:cs="Arial"/>
          <w:color w:val="000000"/>
          <w:sz w:val="28"/>
          <w:szCs w:val="28"/>
          <w:lang w:val="en-GB" w:eastAsia="en-GB"/>
        </w:rPr>
        <w:t xml:space="preserve"> </w:t>
      </w:r>
      <w:r w:rsidRPr="00080AB9">
        <w:rPr>
          <w:rFonts w:ascii="Arial" w:eastAsia="Times New Roman" w:hAnsi="Arial" w:cs="Arial"/>
          <w:color w:val="000000"/>
          <w:sz w:val="28"/>
          <w:szCs w:val="28"/>
          <w:lang w:val="en-GB" w:eastAsia="en-GB"/>
        </w:rPr>
        <w:t>Implementation</w:t>
      </w:r>
      <w:r>
        <w:rPr>
          <w:rFonts w:ascii="Arial" w:eastAsia="Times New Roman" w:hAnsi="Arial" w:cs="Arial"/>
          <w:color w:val="000000"/>
          <w:sz w:val="28"/>
          <w:szCs w:val="28"/>
          <w:lang w:val="en-GB" w:eastAsia="en-GB"/>
        </w:rPr>
        <w:t xml:space="preserve"> </w:t>
      </w:r>
      <w:r w:rsidRPr="00080AB9">
        <w:rPr>
          <w:rFonts w:ascii="Arial" w:eastAsia="Times New Roman" w:hAnsi="Arial" w:cs="Arial"/>
          <w:color w:val="000000"/>
          <w:sz w:val="28"/>
          <w:szCs w:val="28"/>
          <w:lang w:val="en-GB" w:eastAsia="en-GB"/>
        </w:rPr>
        <w:t>of the</w:t>
      </w:r>
      <w:r>
        <w:rPr>
          <w:rFonts w:ascii="Arial" w:eastAsia="Times New Roman" w:hAnsi="Arial" w:cs="Arial"/>
          <w:color w:val="000000"/>
          <w:sz w:val="28"/>
          <w:szCs w:val="28"/>
          <w:lang w:val="en-GB" w:eastAsia="en-GB"/>
        </w:rPr>
        <w:t xml:space="preserve"> </w:t>
      </w:r>
      <w:r w:rsidRPr="00080AB9">
        <w:rPr>
          <w:rFonts w:ascii="Arial" w:eastAsia="Times New Roman" w:hAnsi="Arial" w:cs="Arial"/>
          <w:color w:val="000000"/>
          <w:sz w:val="28"/>
          <w:szCs w:val="28"/>
          <w:lang w:val="en-GB" w:eastAsia="en-GB"/>
        </w:rPr>
        <w:t>UN CRPD</w:t>
      </w:r>
      <w:r>
        <w:rPr>
          <w:rFonts w:ascii="Arial" w:eastAsia="Times New Roman" w:hAnsi="Arial" w:cs="Arial"/>
          <w:color w:val="000000"/>
          <w:sz w:val="28"/>
          <w:szCs w:val="28"/>
          <w:lang w:val="en-GB" w:eastAsia="en-GB"/>
        </w:rPr>
        <w:t xml:space="preserve">” 2018) which was submitted as part of the consultation on General Comment for Article 27. For a copy of the Vienna Declaration </w:t>
      </w:r>
      <w:hyperlink r:id="rId10" w:history="1">
        <w:r w:rsidRPr="00080AB9">
          <w:rPr>
            <w:rStyle w:val="Hyperlink"/>
            <w:rFonts w:ascii="Arial" w:eastAsia="Times New Roman" w:hAnsi="Arial" w:cs="Arial"/>
            <w:sz w:val="28"/>
            <w:szCs w:val="28"/>
            <w:lang w:val="en-GB" w:eastAsia="en-GB"/>
          </w:rPr>
          <w:t>click here</w:t>
        </w:r>
      </w:hyperlink>
      <w:r>
        <w:rPr>
          <w:rFonts w:ascii="Arial" w:eastAsia="Times New Roman" w:hAnsi="Arial" w:cs="Arial"/>
          <w:color w:val="000000"/>
          <w:sz w:val="28"/>
          <w:szCs w:val="28"/>
          <w:lang w:val="en-GB" w:eastAsia="en-GB"/>
        </w:rPr>
        <w:t xml:space="preserve"> </w:t>
      </w:r>
    </w:p>
    <w:p w14:paraId="2ECFDBCD" w14:textId="5337ACD0" w:rsidR="00F33E7A" w:rsidRPr="00D474E2" w:rsidRDefault="00536BC9" w:rsidP="00536BC9">
      <w:pPr>
        <w:jc w:val="left"/>
        <w:rPr>
          <w:rFonts w:ascii="Arial" w:eastAsia="Times New Roman" w:hAnsi="Arial" w:cs="Arial"/>
          <w:color w:val="000000"/>
          <w:sz w:val="28"/>
          <w:szCs w:val="28"/>
          <w:lang w:val="en-GB" w:eastAsia="en-GB"/>
        </w:rPr>
      </w:pPr>
      <w:r w:rsidRPr="00D474E2">
        <w:rPr>
          <w:rFonts w:ascii="Arial" w:hAnsi="Arial" w:cs="Arial"/>
          <w:sz w:val="28"/>
          <w:szCs w:val="28"/>
          <w:lang w:val="en-GB"/>
        </w:rPr>
        <w:t xml:space="preserve">EUSE </w:t>
      </w:r>
      <w:r>
        <w:rPr>
          <w:rFonts w:ascii="Arial" w:hAnsi="Arial" w:cs="Arial"/>
          <w:sz w:val="28"/>
          <w:szCs w:val="28"/>
          <w:lang w:val="en-GB"/>
        </w:rPr>
        <w:t>is a</w:t>
      </w:r>
      <w:r w:rsidR="00845EFB">
        <w:rPr>
          <w:rFonts w:ascii="Arial" w:hAnsi="Arial" w:cs="Arial"/>
          <w:sz w:val="28"/>
          <w:szCs w:val="28"/>
          <w:lang w:val="en-GB"/>
        </w:rPr>
        <w:t>lso</w:t>
      </w:r>
      <w:r>
        <w:rPr>
          <w:rFonts w:ascii="Arial" w:hAnsi="Arial" w:cs="Arial"/>
          <w:sz w:val="28"/>
          <w:szCs w:val="28"/>
          <w:lang w:val="en-GB"/>
        </w:rPr>
        <w:t xml:space="preserve"> founder member of the </w:t>
      </w:r>
      <w:r w:rsidRPr="00D474E2">
        <w:rPr>
          <w:rFonts w:ascii="Arial" w:hAnsi="Arial" w:cs="Arial"/>
          <w:sz w:val="28"/>
          <w:szCs w:val="28"/>
          <w:lang w:val="en-GB"/>
        </w:rPr>
        <w:t>Inclusive Labour Market Alliance (ILMA)</w:t>
      </w:r>
      <w:r w:rsidR="00845EFB">
        <w:rPr>
          <w:rFonts w:ascii="Arial" w:hAnsi="Arial" w:cs="Arial"/>
          <w:sz w:val="28"/>
          <w:szCs w:val="28"/>
          <w:lang w:val="en-GB"/>
        </w:rPr>
        <w:t xml:space="preserve"> and produced a joint message on Inclusive Employment </w:t>
      </w:r>
      <w:hyperlink r:id="rId11" w:history="1">
        <w:r w:rsidR="00845EFB" w:rsidRPr="00845EFB">
          <w:rPr>
            <w:rStyle w:val="Hyperlink"/>
            <w:rFonts w:ascii="Arial" w:hAnsi="Arial" w:cs="Arial"/>
            <w:sz w:val="28"/>
            <w:szCs w:val="28"/>
            <w:lang w:val="en-GB"/>
          </w:rPr>
          <w:t>click here</w:t>
        </w:r>
      </w:hyperlink>
      <w:r w:rsidR="00845EFB">
        <w:rPr>
          <w:rFonts w:ascii="Arial" w:hAnsi="Arial" w:cs="Arial"/>
          <w:sz w:val="28"/>
          <w:szCs w:val="28"/>
          <w:lang w:val="en-GB"/>
        </w:rPr>
        <w:t xml:space="preserve">. </w:t>
      </w:r>
    </w:p>
    <w:p w14:paraId="302DE541" w14:textId="68D190F0" w:rsidR="00F33E7A" w:rsidRDefault="00F33E7A" w:rsidP="00776C2C">
      <w:pPr>
        <w:jc w:val="left"/>
        <w:rPr>
          <w:rFonts w:ascii="Arial" w:hAnsi="Arial" w:cs="Arial"/>
          <w:sz w:val="28"/>
          <w:szCs w:val="28"/>
          <w:lang w:val="en-GB"/>
        </w:rPr>
      </w:pPr>
      <w:r>
        <w:rPr>
          <w:rFonts w:ascii="Arial" w:hAnsi="Arial" w:cs="Arial"/>
          <w:sz w:val="28"/>
          <w:szCs w:val="28"/>
          <w:lang w:val="en-GB"/>
        </w:rPr>
        <w:t xml:space="preserve">The Supported Employment model is internationally recognised and aligns/fits well within UNCRPD, Article 27 Right to Work and Employment. </w:t>
      </w:r>
    </w:p>
    <w:p w14:paraId="5B16CEF0" w14:textId="16F9D671" w:rsidR="00EF26D7" w:rsidRPr="00EF26D7" w:rsidRDefault="00EF26D7" w:rsidP="00EF26D7">
      <w:pPr>
        <w:rPr>
          <w:rFonts w:ascii="Arial" w:hAnsi="Arial" w:cs="Arial"/>
          <w:sz w:val="28"/>
          <w:szCs w:val="28"/>
          <w:lang w:val="en-GB"/>
        </w:rPr>
      </w:pPr>
      <w:r w:rsidRPr="00F33E7A">
        <w:rPr>
          <w:rFonts w:ascii="Arial" w:hAnsi="Arial" w:cs="Arial"/>
          <w:b/>
          <w:sz w:val="28"/>
          <w:szCs w:val="28"/>
          <w:lang w:val="en-GB"/>
        </w:rPr>
        <w:t>Definition of Supported Employment</w:t>
      </w:r>
      <w:r w:rsidR="00080AB9">
        <w:rPr>
          <w:rFonts w:ascii="Arial" w:hAnsi="Arial" w:cs="Arial"/>
          <w:b/>
          <w:sz w:val="28"/>
          <w:szCs w:val="28"/>
          <w:lang w:val="en-GB"/>
        </w:rPr>
        <w:t xml:space="preserve"> is </w:t>
      </w:r>
      <w:r w:rsidRPr="00EF26D7">
        <w:rPr>
          <w:rFonts w:ascii="Arial" w:hAnsi="Arial" w:cs="Arial"/>
          <w:sz w:val="28"/>
          <w:szCs w:val="28"/>
          <w:shd w:val="clear" w:color="auto" w:fill="FFFFFF"/>
        </w:rPr>
        <w:t xml:space="preserve">the provision of support to people with disabilities or other disadvantaged groups to </w:t>
      </w:r>
      <w:r w:rsidRPr="00EF26D7">
        <w:rPr>
          <w:rFonts w:ascii="Arial" w:hAnsi="Arial" w:cs="Arial"/>
          <w:b/>
          <w:sz w:val="28"/>
          <w:szCs w:val="28"/>
          <w:shd w:val="clear" w:color="auto" w:fill="FFFFFF"/>
        </w:rPr>
        <w:t>secure</w:t>
      </w:r>
      <w:r w:rsidRPr="00EF26D7">
        <w:rPr>
          <w:rFonts w:ascii="Arial" w:hAnsi="Arial" w:cs="Arial"/>
          <w:sz w:val="28"/>
          <w:szCs w:val="28"/>
          <w:shd w:val="clear" w:color="auto" w:fill="FFFFFF"/>
        </w:rPr>
        <w:t xml:space="preserve"> and </w:t>
      </w:r>
      <w:r w:rsidRPr="00EF26D7">
        <w:rPr>
          <w:rFonts w:ascii="Arial" w:hAnsi="Arial" w:cs="Arial"/>
          <w:b/>
          <w:sz w:val="28"/>
          <w:szCs w:val="28"/>
          <w:shd w:val="clear" w:color="auto" w:fill="FFFFFF"/>
        </w:rPr>
        <w:t>maintain paid employment</w:t>
      </w:r>
      <w:r w:rsidRPr="00EF26D7">
        <w:rPr>
          <w:rFonts w:ascii="Arial" w:hAnsi="Arial" w:cs="Arial"/>
          <w:sz w:val="28"/>
          <w:szCs w:val="28"/>
          <w:shd w:val="clear" w:color="auto" w:fill="FFFFFF"/>
        </w:rPr>
        <w:t xml:space="preserve"> in the </w:t>
      </w:r>
      <w:r w:rsidRPr="00EF26D7">
        <w:rPr>
          <w:rFonts w:ascii="Arial" w:hAnsi="Arial" w:cs="Arial"/>
          <w:b/>
          <w:sz w:val="28"/>
          <w:szCs w:val="28"/>
          <w:shd w:val="clear" w:color="auto" w:fill="FFFFFF"/>
        </w:rPr>
        <w:t>open labour market</w:t>
      </w:r>
      <w:r w:rsidR="00080AB9">
        <w:rPr>
          <w:rFonts w:ascii="Arial" w:hAnsi="Arial" w:cs="Arial"/>
          <w:sz w:val="28"/>
          <w:szCs w:val="28"/>
          <w:shd w:val="clear" w:color="auto" w:fill="FFFFFF"/>
        </w:rPr>
        <w:t xml:space="preserve">. </w:t>
      </w:r>
    </w:p>
    <w:p w14:paraId="711CD3CF" w14:textId="6DDE866A" w:rsidR="00DC7D63" w:rsidRPr="00D474E2" w:rsidRDefault="00DC7D63" w:rsidP="00140701">
      <w:pPr>
        <w:jc w:val="left"/>
        <w:rPr>
          <w:rFonts w:ascii="Arial" w:hAnsi="Arial" w:cs="Arial"/>
          <w:sz w:val="28"/>
          <w:szCs w:val="28"/>
          <w:lang w:val="en-GB"/>
        </w:rPr>
      </w:pPr>
      <w:r w:rsidRPr="00D474E2">
        <w:rPr>
          <w:rFonts w:ascii="Arial" w:hAnsi="Arial" w:cs="Arial"/>
          <w:sz w:val="28"/>
          <w:szCs w:val="28"/>
          <w:lang w:val="en-GB"/>
        </w:rPr>
        <w:lastRenderedPageBreak/>
        <w:t xml:space="preserve">EUSE fully supports </w:t>
      </w:r>
      <w:r w:rsidR="00F33E7A">
        <w:rPr>
          <w:rFonts w:ascii="Arial" w:hAnsi="Arial" w:cs="Arial"/>
          <w:sz w:val="28"/>
          <w:szCs w:val="28"/>
          <w:lang w:val="en-GB"/>
        </w:rPr>
        <w:t xml:space="preserve">UNCRDP </w:t>
      </w:r>
      <w:r w:rsidR="00EF26D7">
        <w:rPr>
          <w:rFonts w:ascii="Arial" w:hAnsi="Arial" w:cs="Arial"/>
          <w:sz w:val="28"/>
          <w:szCs w:val="28"/>
          <w:lang w:val="en-GB"/>
        </w:rPr>
        <w:t>A</w:t>
      </w:r>
      <w:r w:rsidR="00F33E7A">
        <w:rPr>
          <w:rFonts w:ascii="Arial" w:hAnsi="Arial" w:cs="Arial"/>
          <w:sz w:val="28"/>
          <w:szCs w:val="28"/>
          <w:lang w:val="en-GB"/>
        </w:rPr>
        <w:t>rticle 27 Right to Work</w:t>
      </w:r>
      <w:r w:rsidR="00140701">
        <w:rPr>
          <w:rFonts w:ascii="Arial" w:hAnsi="Arial" w:cs="Arial"/>
          <w:sz w:val="28"/>
          <w:szCs w:val="28"/>
          <w:lang w:val="en-GB"/>
        </w:rPr>
        <w:t xml:space="preserve"> and Employment however </w:t>
      </w:r>
      <w:r w:rsidR="00FD639E">
        <w:rPr>
          <w:rFonts w:ascii="Arial" w:hAnsi="Arial" w:cs="Arial"/>
          <w:sz w:val="28"/>
          <w:szCs w:val="28"/>
          <w:lang w:val="en-GB"/>
        </w:rPr>
        <w:t xml:space="preserve">recognises that </w:t>
      </w:r>
      <w:r w:rsidR="00140701">
        <w:rPr>
          <w:rFonts w:ascii="Arial" w:hAnsi="Arial" w:cs="Arial"/>
          <w:sz w:val="28"/>
          <w:szCs w:val="28"/>
          <w:lang w:val="en-GB"/>
        </w:rPr>
        <w:t xml:space="preserve">disabled people are still </w:t>
      </w:r>
      <w:r w:rsidR="00FD639E">
        <w:rPr>
          <w:rFonts w:ascii="Arial" w:hAnsi="Arial" w:cs="Arial"/>
          <w:sz w:val="28"/>
          <w:szCs w:val="28"/>
          <w:lang w:val="en-GB"/>
        </w:rPr>
        <w:t xml:space="preserve">significantly </w:t>
      </w:r>
      <w:r w:rsidR="00975525">
        <w:rPr>
          <w:rFonts w:ascii="Arial" w:hAnsi="Arial" w:cs="Arial"/>
          <w:sz w:val="28"/>
          <w:szCs w:val="28"/>
          <w:lang w:val="en-GB"/>
        </w:rPr>
        <w:t>underrepresented</w:t>
      </w:r>
      <w:r w:rsidR="00140701">
        <w:rPr>
          <w:rFonts w:ascii="Arial" w:hAnsi="Arial" w:cs="Arial"/>
          <w:sz w:val="28"/>
          <w:szCs w:val="28"/>
          <w:lang w:val="en-GB"/>
        </w:rPr>
        <w:t xml:space="preserve"> in the </w:t>
      </w:r>
      <w:r w:rsidR="00FD639E">
        <w:rPr>
          <w:rFonts w:ascii="Arial" w:hAnsi="Arial" w:cs="Arial"/>
          <w:sz w:val="28"/>
          <w:szCs w:val="28"/>
          <w:lang w:val="en-GB"/>
        </w:rPr>
        <w:t>open labour market</w:t>
      </w:r>
      <w:r w:rsidR="00140701">
        <w:rPr>
          <w:rFonts w:ascii="Arial" w:hAnsi="Arial" w:cs="Arial"/>
          <w:sz w:val="28"/>
          <w:szCs w:val="28"/>
          <w:lang w:val="en-GB"/>
        </w:rPr>
        <w:t xml:space="preserve">, do not receive the same employment </w:t>
      </w:r>
      <w:r w:rsidR="00FD639E">
        <w:rPr>
          <w:rFonts w:ascii="Arial" w:hAnsi="Arial" w:cs="Arial"/>
          <w:sz w:val="28"/>
          <w:szCs w:val="28"/>
          <w:lang w:val="en-GB"/>
        </w:rPr>
        <w:t>rights</w:t>
      </w:r>
      <w:r w:rsidR="00140701">
        <w:rPr>
          <w:rFonts w:ascii="Arial" w:hAnsi="Arial" w:cs="Arial"/>
          <w:sz w:val="28"/>
          <w:szCs w:val="28"/>
          <w:lang w:val="en-GB"/>
        </w:rPr>
        <w:t xml:space="preserve"> and conditions, have no legal protection and </w:t>
      </w:r>
      <w:r w:rsidR="00AD5B36">
        <w:rPr>
          <w:rFonts w:ascii="Arial" w:hAnsi="Arial" w:cs="Arial"/>
          <w:sz w:val="28"/>
          <w:szCs w:val="28"/>
          <w:lang w:val="en-GB"/>
        </w:rPr>
        <w:t xml:space="preserve">are </w:t>
      </w:r>
      <w:r w:rsidR="00140701">
        <w:rPr>
          <w:rFonts w:ascii="Arial" w:hAnsi="Arial" w:cs="Arial"/>
          <w:sz w:val="28"/>
          <w:szCs w:val="28"/>
          <w:lang w:val="en-GB"/>
        </w:rPr>
        <w:t>not working in inclusive workplaces. Furthermore</w:t>
      </w:r>
      <w:r w:rsidR="00845EFB">
        <w:rPr>
          <w:rFonts w:ascii="Arial" w:hAnsi="Arial" w:cs="Arial"/>
          <w:sz w:val="28"/>
          <w:szCs w:val="28"/>
          <w:lang w:val="en-GB"/>
        </w:rPr>
        <w:t>,</w:t>
      </w:r>
      <w:r w:rsidR="00140701">
        <w:rPr>
          <w:rFonts w:ascii="Arial" w:hAnsi="Arial" w:cs="Arial"/>
          <w:sz w:val="28"/>
          <w:szCs w:val="28"/>
          <w:lang w:val="en-GB"/>
        </w:rPr>
        <w:t xml:space="preserve"> </w:t>
      </w:r>
      <w:r w:rsidRPr="00D474E2">
        <w:rPr>
          <w:rFonts w:ascii="Arial" w:hAnsi="Arial" w:cs="Arial"/>
          <w:sz w:val="28"/>
          <w:szCs w:val="28"/>
          <w:lang w:val="en-GB"/>
        </w:rPr>
        <w:t xml:space="preserve">COVID-19 has had a disproportionate impact on the health and wellbeing of disabled workers and jobseekers. </w:t>
      </w:r>
    </w:p>
    <w:p w14:paraId="3C17D4D9" w14:textId="7F66971D" w:rsidR="00140701" w:rsidRDefault="003E048C" w:rsidP="00140701">
      <w:pPr>
        <w:jc w:val="left"/>
        <w:rPr>
          <w:rFonts w:ascii="Arial" w:hAnsi="Arial" w:cs="Arial"/>
          <w:sz w:val="28"/>
          <w:szCs w:val="28"/>
        </w:rPr>
      </w:pPr>
      <w:r w:rsidRPr="00776C2C">
        <w:rPr>
          <w:rFonts w:ascii="Arial" w:hAnsi="Arial" w:cs="Arial"/>
          <w:sz w:val="28"/>
          <w:szCs w:val="28"/>
          <w:lang w:val="en-GB"/>
        </w:rPr>
        <w:t>E</w:t>
      </w:r>
      <w:r w:rsidR="00140701" w:rsidRPr="00776C2C">
        <w:rPr>
          <w:rFonts w:ascii="Arial" w:hAnsi="Arial" w:cs="Arial"/>
          <w:sz w:val="28"/>
          <w:szCs w:val="28"/>
          <w:lang w:val="en-GB"/>
        </w:rPr>
        <w:t xml:space="preserve">USE </w:t>
      </w:r>
      <w:r w:rsidR="0017746E" w:rsidRPr="00776C2C">
        <w:rPr>
          <w:rFonts w:ascii="Arial" w:hAnsi="Arial" w:cs="Arial"/>
          <w:sz w:val="28"/>
          <w:szCs w:val="28"/>
          <w:lang w:val="en-GB"/>
        </w:rPr>
        <w:t>welcomes an</w:t>
      </w:r>
      <w:r w:rsidR="007E21C3" w:rsidRPr="00776C2C">
        <w:rPr>
          <w:rFonts w:ascii="Arial" w:hAnsi="Arial" w:cs="Arial"/>
          <w:sz w:val="28"/>
          <w:szCs w:val="28"/>
          <w:lang w:val="en-GB"/>
        </w:rPr>
        <w:t>d strongly sup</w:t>
      </w:r>
      <w:r w:rsidR="003958B7" w:rsidRPr="00776C2C">
        <w:rPr>
          <w:rFonts w:ascii="Arial" w:hAnsi="Arial" w:cs="Arial"/>
          <w:sz w:val="28"/>
          <w:szCs w:val="28"/>
          <w:lang w:val="en-GB"/>
        </w:rPr>
        <w:t xml:space="preserve">ports the rationale </w:t>
      </w:r>
      <w:r w:rsidR="0017746E" w:rsidRPr="00776C2C">
        <w:rPr>
          <w:rFonts w:ascii="Arial" w:hAnsi="Arial" w:cs="Arial"/>
          <w:sz w:val="28"/>
          <w:szCs w:val="28"/>
          <w:lang w:val="en-GB"/>
        </w:rPr>
        <w:t>a</w:t>
      </w:r>
      <w:r w:rsidR="00140701" w:rsidRPr="00776C2C">
        <w:rPr>
          <w:rFonts w:ascii="Arial" w:hAnsi="Arial" w:cs="Arial"/>
          <w:sz w:val="28"/>
          <w:szCs w:val="28"/>
          <w:lang w:val="en-GB"/>
        </w:rPr>
        <w:t xml:space="preserve">nd recommendations in the Draft </w:t>
      </w:r>
      <w:r w:rsidR="003958B7" w:rsidRPr="00776C2C">
        <w:rPr>
          <w:rFonts w:ascii="Arial" w:hAnsi="Arial" w:cs="Arial"/>
          <w:sz w:val="28"/>
          <w:szCs w:val="28"/>
          <w:lang w:val="en-GB"/>
        </w:rPr>
        <w:t xml:space="preserve">General Comment on Article 27 on the Rights of person with disabilities to work and employment. </w:t>
      </w:r>
      <w:r w:rsidR="00140701" w:rsidRPr="00776C2C">
        <w:rPr>
          <w:rFonts w:ascii="Arial" w:hAnsi="Arial" w:cs="Arial"/>
          <w:sz w:val="28"/>
          <w:szCs w:val="28"/>
        </w:rPr>
        <w:t>To put an end to the situation of exclusion from the labour market of persons with disabilities and to tackle their persistent situation of unemployment, immed</w:t>
      </w:r>
      <w:r w:rsidR="00776C2C" w:rsidRPr="00776C2C">
        <w:rPr>
          <w:rFonts w:ascii="Arial" w:hAnsi="Arial" w:cs="Arial"/>
          <w:sz w:val="28"/>
          <w:szCs w:val="28"/>
        </w:rPr>
        <w:t xml:space="preserve">iate action must be undertaken. </w:t>
      </w:r>
    </w:p>
    <w:p w14:paraId="23B055B7" w14:textId="49799043" w:rsidR="003958B7" w:rsidRDefault="00776C2C" w:rsidP="007E21C3">
      <w:pPr>
        <w:jc w:val="left"/>
        <w:rPr>
          <w:rFonts w:ascii="Arial" w:hAnsi="Arial" w:cs="Arial"/>
          <w:sz w:val="28"/>
          <w:szCs w:val="28"/>
          <w:lang w:val="en-GB"/>
        </w:rPr>
      </w:pPr>
      <w:r>
        <w:rPr>
          <w:rFonts w:ascii="Arial" w:hAnsi="Arial" w:cs="Arial"/>
          <w:sz w:val="28"/>
          <w:szCs w:val="28"/>
        </w:rPr>
        <w:t xml:space="preserve">The </w:t>
      </w:r>
      <w:r w:rsidRPr="00776C2C">
        <w:rPr>
          <w:rFonts w:ascii="Arial" w:hAnsi="Arial" w:cs="Arial"/>
          <w:sz w:val="28"/>
          <w:szCs w:val="28"/>
          <w:lang w:val="en-GB"/>
        </w:rPr>
        <w:t>Draft General Comment on Article 27 on the Rights of person</w:t>
      </w:r>
      <w:r w:rsidR="00AD5B36">
        <w:rPr>
          <w:rFonts w:ascii="Arial" w:hAnsi="Arial" w:cs="Arial"/>
          <w:sz w:val="28"/>
          <w:szCs w:val="28"/>
          <w:lang w:val="en-GB"/>
        </w:rPr>
        <w:t>s</w:t>
      </w:r>
      <w:r w:rsidRPr="00776C2C">
        <w:rPr>
          <w:rFonts w:ascii="Arial" w:hAnsi="Arial" w:cs="Arial"/>
          <w:sz w:val="28"/>
          <w:szCs w:val="28"/>
          <w:lang w:val="en-GB"/>
        </w:rPr>
        <w:t xml:space="preserve"> with disabilities to work and employment</w:t>
      </w:r>
      <w:r>
        <w:rPr>
          <w:rFonts w:ascii="Arial" w:hAnsi="Arial" w:cs="Arial"/>
          <w:sz w:val="28"/>
          <w:szCs w:val="28"/>
          <w:lang w:val="en-GB"/>
        </w:rPr>
        <w:t xml:space="preserve"> has included many of the recommendation put f</w:t>
      </w:r>
      <w:r w:rsidR="00845EFB">
        <w:rPr>
          <w:rFonts w:ascii="Arial" w:hAnsi="Arial" w:cs="Arial"/>
          <w:sz w:val="28"/>
          <w:szCs w:val="28"/>
          <w:lang w:val="en-GB"/>
        </w:rPr>
        <w:t xml:space="preserve">orward by EUSE. </w:t>
      </w:r>
    </w:p>
    <w:p w14:paraId="13E0BC0B" w14:textId="6244DDBC" w:rsidR="003958B7" w:rsidRDefault="00FD639E" w:rsidP="007E21C3">
      <w:pPr>
        <w:jc w:val="left"/>
        <w:rPr>
          <w:rFonts w:ascii="Arial" w:hAnsi="Arial" w:cs="Arial"/>
          <w:sz w:val="28"/>
          <w:szCs w:val="28"/>
          <w:lang w:val="en-GB"/>
        </w:rPr>
      </w:pPr>
      <w:r>
        <w:rPr>
          <w:rFonts w:ascii="Arial" w:hAnsi="Arial" w:cs="Arial"/>
          <w:sz w:val="28"/>
          <w:szCs w:val="28"/>
          <w:lang w:val="en-GB"/>
        </w:rPr>
        <w:t xml:space="preserve">In response to the </w:t>
      </w:r>
      <w:r w:rsidR="00776C2C">
        <w:rPr>
          <w:rFonts w:ascii="Arial" w:hAnsi="Arial" w:cs="Arial"/>
          <w:sz w:val="28"/>
          <w:szCs w:val="28"/>
          <w:lang w:val="en-GB"/>
        </w:rPr>
        <w:t>Draf</w:t>
      </w:r>
      <w:r>
        <w:rPr>
          <w:rFonts w:ascii="Arial" w:hAnsi="Arial" w:cs="Arial"/>
          <w:sz w:val="28"/>
          <w:szCs w:val="28"/>
          <w:lang w:val="en-GB"/>
        </w:rPr>
        <w:t xml:space="preserve">t General Comment on Article 27, EUSE would </w:t>
      </w:r>
      <w:r w:rsidR="003958B7">
        <w:rPr>
          <w:rFonts w:ascii="Arial" w:hAnsi="Arial" w:cs="Arial"/>
          <w:sz w:val="28"/>
          <w:szCs w:val="28"/>
          <w:lang w:val="en-GB"/>
        </w:rPr>
        <w:t xml:space="preserve">highlight the following areas for consideration:- </w:t>
      </w:r>
    </w:p>
    <w:p w14:paraId="07E59F42" w14:textId="7044B23A" w:rsidR="00FD639E" w:rsidRDefault="003958B7" w:rsidP="00EF26D7">
      <w:pPr>
        <w:pStyle w:val="ListParagraph"/>
        <w:numPr>
          <w:ilvl w:val="0"/>
          <w:numId w:val="37"/>
        </w:numPr>
        <w:jc w:val="left"/>
        <w:rPr>
          <w:rFonts w:ascii="Arial" w:hAnsi="Arial" w:cs="Arial"/>
          <w:sz w:val="28"/>
          <w:szCs w:val="28"/>
          <w:lang w:val="en-GB"/>
        </w:rPr>
      </w:pPr>
      <w:r>
        <w:rPr>
          <w:rFonts w:ascii="Arial" w:hAnsi="Arial" w:cs="Arial"/>
          <w:sz w:val="28"/>
          <w:szCs w:val="28"/>
          <w:lang w:val="en-GB"/>
        </w:rPr>
        <w:t xml:space="preserve">People with complex disabilities </w:t>
      </w:r>
      <w:r w:rsidR="00B80D1D">
        <w:rPr>
          <w:rFonts w:ascii="Arial" w:hAnsi="Arial" w:cs="Arial"/>
          <w:sz w:val="28"/>
          <w:szCs w:val="28"/>
          <w:lang w:val="en-GB"/>
        </w:rPr>
        <w:t>are at the most at risk of unemployment, discrimination</w:t>
      </w:r>
      <w:r w:rsidR="00FD639E">
        <w:rPr>
          <w:rFonts w:ascii="Arial" w:hAnsi="Arial" w:cs="Arial"/>
          <w:sz w:val="28"/>
          <w:szCs w:val="28"/>
          <w:lang w:val="en-GB"/>
        </w:rPr>
        <w:t xml:space="preserve">, exploitation </w:t>
      </w:r>
      <w:r w:rsidR="00B80D1D">
        <w:rPr>
          <w:rFonts w:ascii="Arial" w:hAnsi="Arial" w:cs="Arial"/>
          <w:sz w:val="28"/>
          <w:szCs w:val="28"/>
          <w:lang w:val="en-GB"/>
        </w:rPr>
        <w:t xml:space="preserve">and segregation. State parties must ensure that people with complex disabilities should be treated on an equal basis as all disabled people </w:t>
      </w:r>
      <w:r w:rsidR="00FD639E">
        <w:rPr>
          <w:rFonts w:ascii="Arial" w:hAnsi="Arial" w:cs="Arial"/>
          <w:sz w:val="28"/>
          <w:szCs w:val="28"/>
          <w:lang w:val="en-GB"/>
        </w:rPr>
        <w:t xml:space="preserve">and specific consideration must be given regarding </w:t>
      </w:r>
      <w:r w:rsidR="00B80D1D">
        <w:rPr>
          <w:rFonts w:ascii="Arial" w:hAnsi="Arial" w:cs="Arial"/>
          <w:sz w:val="28"/>
          <w:szCs w:val="28"/>
          <w:lang w:val="en-GB"/>
        </w:rPr>
        <w:t>legislation, policy and practice.</w:t>
      </w:r>
    </w:p>
    <w:p w14:paraId="01FA631B" w14:textId="09243B5D" w:rsidR="004B5026" w:rsidRDefault="00B80D1D" w:rsidP="00BE7351">
      <w:pPr>
        <w:pStyle w:val="ListParagraph"/>
        <w:numPr>
          <w:ilvl w:val="0"/>
          <w:numId w:val="37"/>
        </w:numPr>
        <w:jc w:val="left"/>
        <w:rPr>
          <w:rFonts w:ascii="Arial" w:hAnsi="Arial" w:cs="Arial"/>
          <w:sz w:val="28"/>
          <w:szCs w:val="28"/>
          <w:lang w:val="en-GB"/>
        </w:rPr>
      </w:pPr>
      <w:r w:rsidRPr="004B5026">
        <w:rPr>
          <w:rFonts w:ascii="Arial" w:hAnsi="Arial" w:cs="Arial"/>
          <w:sz w:val="28"/>
          <w:szCs w:val="28"/>
          <w:lang w:val="en-GB"/>
        </w:rPr>
        <w:t>Suppo</w:t>
      </w:r>
      <w:r w:rsidR="0054664B" w:rsidRPr="004B5026">
        <w:rPr>
          <w:rFonts w:ascii="Arial" w:hAnsi="Arial" w:cs="Arial"/>
          <w:sz w:val="28"/>
          <w:szCs w:val="28"/>
          <w:lang w:val="en-GB"/>
        </w:rPr>
        <w:t xml:space="preserve">rted Employment model, as stated above, provides support to </w:t>
      </w:r>
      <w:r w:rsidR="00536BC9">
        <w:rPr>
          <w:rFonts w:ascii="Arial" w:hAnsi="Arial" w:cs="Arial"/>
          <w:sz w:val="28"/>
          <w:szCs w:val="28"/>
          <w:lang w:val="en-GB"/>
        </w:rPr>
        <w:t>disabled people</w:t>
      </w:r>
      <w:r w:rsidR="0054664B" w:rsidRPr="004B5026">
        <w:rPr>
          <w:rFonts w:ascii="Arial" w:hAnsi="Arial" w:cs="Arial"/>
          <w:sz w:val="28"/>
          <w:szCs w:val="28"/>
          <w:lang w:val="en-GB"/>
        </w:rPr>
        <w:t>, employers and family/carers</w:t>
      </w:r>
      <w:r w:rsidR="00536BC9">
        <w:rPr>
          <w:rFonts w:ascii="Arial" w:hAnsi="Arial" w:cs="Arial"/>
          <w:sz w:val="28"/>
          <w:szCs w:val="28"/>
          <w:lang w:val="en-GB"/>
        </w:rPr>
        <w:t xml:space="preserve">, and </w:t>
      </w:r>
      <w:r w:rsidR="0054664B" w:rsidRPr="004B5026">
        <w:rPr>
          <w:rFonts w:ascii="Arial" w:hAnsi="Arial" w:cs="Arial"/>
          <w:sz w:val="28"/>
          <w:szCs w:val="28"/>
          <w:lang w:val="en-GB"/>
        </w:rPr>
        <w:t xml:space="preserve">should be </w:t>
      </w:r>
      <w:r w:rsidR="00776C2C">
        <w:rPr>
          <w:rFonts w:ascii="Arial" w:hAnsi="Arial" w:cs="Arial"/>
          <w:sz w:val="28"/>
          <w:szCs w:val="28"/>
          <w:lang w:val="en-GB"/>
        </w:rPr>
        <w:t xml:space="preserve">considered </w:t>
      </w:r>
      <w:r w:rsidR="0054664B" w:rsidRPr="004B5026">
        <w:rPr>
          <w:rFonts w:ascii="Arial" w:hAnsi="Arial" w:cs="Arial"/>
          <w:sz w:val="28"/>
          <w:szCs w:val="28"/>
          <w:lang w:val="en-GB"/>
        </w:rPr>
        <w:t xml:space="preserve">as a pathway to inclusive open employment. </w:t>
      </w:r>
    </w:p>
    <w:p w14:paraId="4C0A5EA1" w14:textId="7136BE4F" w:rsidR="004B5026" w:rsidRPr="004B5026" w:rsidRDefault="004B5026" w:rsidP="00BE7351">
      <w:pPr>
        <w:pStyle w:val="ListParagraph"/>
        <w:numPr>
          <w:ilvl w:val="0"/>
          <w:numId w:val="37"/>
        </w:numPr>
        <w:jc w:val="left"/>
        <w:rPr>
          <w:rFonts w:ascii="Arial" w:hAnsi="Arial" w:cs="Arial"/>
          <w:sz w:val="28"/>
          <w:szCs w:val="28"/>
          <w:lang w:val="en-GB"/>
        </w:rPr>
      </w:pPr>
      <w:r>
        <w:rPr>
          <w:rFonts w:ascii="Arial" w:hAnsi="Arial" w:cs="Arial"/>
          <w:sz w:val="28"/>
          <w:szCs w:val="28"/>
          <w:lang w:val="en-GB"/>
        </w:rPr>
        <w:t>State parties should r</w:t>
      </w:r>
      <w:r w:rsidRPr="004B5026">
        <w:rPr>
          <w:rFonts w:ascii="Arial" w:hAnsi="Arial" w:cs="Arial"/>
          <w:sz w:val="28"/>
          <w:szCs w:val="28"/>
          <w:lang w:val="en-GB"/>
        </w:rPr>
        <w:t xml:space="preserve">egister the </w:t>
      </w:r>
      <w:r w:rsidR="00601144">
        <w:rPr>
          <w:rFonts w:ascii="Arial" w:hAnsi="Arial" w:cs="Arial"/>
          <w:sz w:val="28"/>
          <w:szCs w:val="28"/>
          <w:lang w:val="en-GB"/>
        </w:rPr>
        <w:t>S</w:t>
      </w:r>
      <w:r w:rsidRPr="004B5026">
        <w:rPr>
          <w:rFonts w:ascii="Arial" w:hAnsi="Arial" w:cs="Arial"/>
          <w:sz w:val="28"/>
          <w:szCs w:val="28"/>
          <w:lang w:val="en-GB"/>
        </w:rPr>
        <w:t xml:space="preserve">upported </w:t>
      </w:r>
      <w:r w:rsidR="00601144">
        <w:rPr>
          <w:rFonts w:ascii="Arial" w:hAnsi="Arial" w:cs="Arial"/>
          <w:sz w:val="28"/>
          <w:szCs w:val="28"/>
          <w:lang w:val="en-GB"/>
        </w:rPr>
        <w:t>E</w:t>
      </w:r>
      <w:r w:rsidRPr="004B5026">
        <w:rPr>
          <w:rFonts w:ascii="Arial" w:hAnsi="Arial" w:cs="Arial"/>
          <w:sz w:val="28"/>
          <w:szCs w:val="28"/>
          <w:lang w:val="en-GB"/>
        </w:rPr>
        <w:t>mployment model in their legislation or at least set up projects to be able to develop supported employment in accordance with its methodology and principles</w:t>
      </w:r>
      <w:r w:rsidR="00536BC9">
        <w:rPr>
          <w:rFonts w:ascii="Arial" w:hAnsi="Arial" w:cs="Arial"/>
          <w:sz w:val="28"/>
          <w:szCs w:val="28"/>
          <w:lang w:val="en-GB"/>
        </w:rPr>
        <w:t xml:space="preserve">. To ensure </w:t>
      </w:r>
      <w:r w:rsidRPr="004B5026">
        <w:rPr>
          <w:rFonts w:ascii="Arial" w:hAnsi="Arial" w:cs="Arial"/>
          <w:sz w:val="28"/>
          <w:szCs w:val="28"/>
          <w:lang w:val="en-GB"/>
        </w:rPr>
        <w:t>that every person with a disability or other vulnerable person is entitled to a paid job with the</w:t>
      </w:r>
      <w:r w:rsidR="00FD639E">
        <w:rPr>
          <w:rFonts w:ascii="Arial" w:hAnsi="Arial" w:cs="Arial"/>
          <w:sz w:val="28"/>
          <w:szCs w:val="28"/>
          <w:lang w:val="en-GB"/>
        </w:rPr>
        <w:t xml:space="preserve"> personalised </w:t>
      </w:r>
      <w:r w:rsidRPr="004B5026">
        <w:rPr>
          <w:rFonts w:ascii="Arial" w:hAnsi="Arial" w:cs="Arial"/>
          <w:sz w:val="28"/>
          <w:szCs w:val="28"/>
          <w:lang w:val="en-GB"/>
        </w:rPr>
        <w:t>support needed for as much and as long as this person and his/her work environment need it.</w:t>
      </w:r>
    </w:p>
    <w:p w14:paraId="72FF342B" w14:textId="06853C01" w:rsidR="004B5026" w:rsidRDefault="00776C2C" w:rsidP="00BE7351">
      <w:pPr>
        <w:pStyle w:val="ListParagraph"/>
        <w:numPr>
          <w:ilvl w:val="0"/>
          <w:numId w:val="37"/>
        </w:numPr>
        <w:jc w:val="left"/>
        <w:rPr>
          <w:rFonts w:ascii="Arial" w:hAnsi="Arial" w:cs="Arial"/>
          <w:sz w:val="28"/>
          <w:szCs w:val="28"/>
          <w:lang w:val="en-GB"/>
        </w:rPr>
      </w:pPr>
      <w:r>
        <w:rPr>
          <w:rFonts w:ascii="Arial" w:hAnsi="Arial" w:cs="Arial"/>
          <w:sz w:val="28"/>
          <w:szCs w:val="28"/>
          <w:lang w:val="en-GB"/>
        </w:rPr>
        <w:t>S</w:t>
      </w:r>
      <w:r w:rsidR="0054664B" w:rsidRPr="004B5026">
        <w:rPr>
          <w:rFonts w:ascii="Arial" w:hAnsi="Arial" w:cs="Arial"/>
          <w:sz w:val="28"/>
          <w:szCs w:val="28"/>
          <w:lang w:val="en-GB"/>
        </w:rPr>
        <w:t xml:space="preserve">tate parties should ensure that there is </w:t>
      </w:r>
      <w:r w:rsidR="00BE7351">
        <w:rPr>
          <w:rFonts w:ascii="Arial" w:hAnsi="Arial" w:cs="Arial"/>
          <w:sz w:val="28"/>
          <w:szCs w:val="28"/>
          <w:lang w:val="en-GB"/>
        </w:rPr>
        <w:t xml:space="preserve">high </w:t>
      </w:r>
      <w:r w:rsidR="0054664B" w:rsidRPr="004B5026">
        <w:rPr>
          <w:rFonts w:ascii="Arial" w:hAnsi="Arial" w:cs="Arial"/>
          <w:sz w:val="28"/>
          <w:szCs w:val="28"/>
          <w:lang w:val="en-GB"/>
        </w:rPr>
        <w:t>quality in delivery of programmes</w:t>
      </w:r>
      <w:r w:rsidR="004B5026" w:rsidRPr="004B5026">
        <w:rPr>
          <w:rFonts w:ascii="Arial" w:hAnsi="Arial" w:cs="Arial"/>
          <w:sz w:val="28"/>
          <w:szCs w:val="28"/>
          <w:lang w:val="en-GB"/>
        </w:rPr>
        <w:t xml:space="preserve"> (i.e. vocational training, internships, apprenticeships etc)</w:t>
      </w:r>
      <w:r w:rsidR="004B5026">
        <w:rPr>
          <w:rFonts w:ascii="Arial" w:hAnsi="Arial" w:cs="Arial"/>
          <w:sz w:val="28"/>
          <w:szCs w:val="28"/>
          <w:lang w:val="en-GB"/>
        </w:rPr>
        <w:t xml:space="preserve"> for disable people</w:t>
      </w:r>
      <w:r w:rsidR="00BE7351">
        <w:rPr>
          <w:rFonts w:ascii="Arial" w:hAnsi="Arial" w:cs="Arial"/>
          <w:sz w:val="28"/>
          <w:szCs w:val="28"/>
          <w:lang w:val="en-GB"/>
        </w:rPr>
        <w:t xml:space="preserve">.  High quality programmes and services will drive increase employment outcomes.  An example of quality standards </w:t>
      </w:r>
      <w:r w:rsidR="00BE7351">
        <w:rPr>
          <w:rFonts w:ascii="Arial" w:hAnsi="Arial" w:cs="Arial"/>
          <w:sz w:val="28"/>
          <w:szCs w:val="28"/>
          <w:lang w:val="en-GB"/>
        </w:rPr>
        <w:lastRenderedPageBreak/>
        <w:t>model is the S</w:t>
      </w:r>
      <w:r w:rsidR="004B5026" w:rsidRPr="004B5026">
        <w:rPr>
          <w:rFonts w:ascii="Arial" w:hAnsi="Arial" w:cs="Arial"/>
          <w:sz w:val="28"/>
          <w:szCs w:val="28"/>
          <w:lang w:val="en-GB"/>
        </w:rPr>
        <w:t xml:space="preserve">upported </w:t>
      </w:r>
      <w:r w:rsidR="00BE7351">
        <w:rPr>
          <w:rFonts w:ascii="Arial" w:hAnsi="Arial" w:cs="Arial"/>
          <w:sz w:val="28"/>
          <w:szCs w:val="28"/>
          <w:lang w:val="en-GB"/>
        </w:rPr>
        <w:t>E</w:t>
      </w:r>
      <w:r w:rsidR="004B5026" w:rsidRPr="004B5026">
        <w:rPr>
          <w:rFonts w:ascii="Arial" w:hAnsi="Arial" w:cs="Arial"/>
          <w:sz w:val="28"/>
          <w:szCs w:val="28"/>
          <w:lang w:val="en-GB"/>
        </w:rPr>
        <w:t xml:space="preserve">mployment </w:t>
      </w:r>
      <w:r w:rsidR="00BE7351">
        <w:rPr>
          <w:rFonts w:ascii="Arial" w:hAnsi="Arial" w:cs="Arial"/>
          <w:sz w:val="28"/>
          <w:szCs w:val="28"/>
          <w:lang w:val="en-GB"/>
        </w:rPr>
        <w:t>Q</w:t>
      </w:r>
      <w:r w:rsidR="004B5026" w:rsidRPr="004B5026">
        <w:rPr>
          <w:rFonts w:ascii="Arial" w:hAnsi="Arial" w:cs="Arial"/>
          <w:sz w:val="28"/>
          <w:szCs w:val="28"/>
          <w:lang w:val="en-GB"/>
        </w:rPr>
        <w:t xml:space="preserve">uality </w:t>
      </w:r>
      <w:r w:rsidR="00BE7351">
        <w:rPr>
          <w:rFonts w:ascii="Arial" w:hAnsi="Arial" w:cs="Arial"/>
          <w:sz w:val="28"/>
          <w:szCs w:val="28"/>
          <w:lang w:val="en-GB"/>
        </w:rPr>
        <w:t>F</w:t>
      </w:r>
      <w:r w:rsidR="004B5026" w:rsidRPr="004B5026">
        <w:rPr>
          <w:rFonts w:ascii="Arial" w:hAnsi="Arial" w:cs="Arial"/>
          <w:sz w:val="28"/>
          <w:szCs w:val="28"/>
          <w:lang w:val="en-GB"/>
        </w:rPr>
        <w:t xml:space="preserve">ramework (SEQF). </w:t>
      </w:r>
      <w:r w:rsidR="00BE7351">
        <w:rPr>
          <w:rFonts w:ascii="Arial" w:hAnsi="Arial" w:cs="Arial"/>
          <w:sz w:val="28"/>
          <w:szCs w:val="28"/>
          <w:lang w:val="en-GB"/>
        </w:rPr>
        <w:t xml:space="preserve">For further information on SEQF </w:t>
      </w:r>
      <w:hyperlink r:id="rId12" w:history="1">
        <w:r w:rsidR="00BE7351" w:rsidRPr="00BE7351">
          <w:rPr>
            <w:rStyle w:val="Hyperlink"/>
            <w:rFonts w:ascii="Arial" w:hAnsi="Arial" w:cs="Arial"/>
            <w:sz w:val="28"/>
            <w:szCs w:val="28"/>
            <w:lang w:val="en-GB"/>
          </w:rPr>
          <w:t>click here</w:t>
        </w:r>
      </w:hyperlink>
      <w:r w:rsidR="00BE7351">
        <w:rPr>
          <w:rFonts w:ascii="Arial" w:hAnsi="Arial" w:cs="Arial"/>
          <w:sz w:val="28"/>
          <w:szCs w:val="28"/>
          <w:lang w:val="en-GB"/>
        </w:rPr>
        <w:t>.</w:t>
      </w:r>
    </w:p>
    <w:p w14:paraId="2A0B1F85" w14:textId="77777777" w:rsidR="004B5026" w:rsidRPr="004B5026" w:rsidRDefault="004B5026" w:rsidP="00BE7351">
      <w:pPr>
        <w:pStyle w:val="ListParagraph"/>
        <w:ind w:left="360"/>
        <w:jc w:val="left"/>
        <w:rPr>
          <w:rFonts w:ascii="Arial" w:hAnsi="Arial" w:cs="Arial"/>
          <w:sz w:val="28"/>
          <w:szCs w:val="28"/>
          <w:lang w:val="en-GB"/>
        </w:rPr>
      </w:pPr>
    </w:p>
    <w:p w14:paraId="0506E641" w14:textId="77777777" w:rsidR="004B5026" w:rsidRPr="004B5026" w:rsidRDefault="004B5026" w:rsidP="004B5026">
      <w:pPr>
        <w:rPr>
          <w:rFonts w:ascii="Arial" w:hAnsi="Arial" w:cs="Arial"/>
          <w:sz w:val="28"/>
          <w:szCs w:val="28"/>
          <w:lang w:val="en-GB"/>
        </w:rPr>
      </w:pPr>
      <w:r w:rsidRPr="004B5026">
        <w:rPr>
          <w:rFonts w:ascii="Arial" w:hAnsi="Arial" w:cs="Arial"/>
          <w:sz w:val="28"/>
          <w:szCs w:val="28"/>
          <w:lang w:val="en-GB"/>
        </w:rPr>
        <w:t>For further information contact:-</w:t>
      </w:r>
    </w:p>
    <w:p w14:paraId="74BC0BBD" w14:textId="77777777" w:rsidR="004B5026" w:rsidRPr="004B5026" w:rsidRDefault="004B5026" w:rsidP="004B5026">
      <w:pPr>
        <w:rPr>
          <w:rFonts w:ascii="Arial" w:hAnsi="Arial" w:cs="Arial"/>
          <w:sz w:val="28"/>
          <w:szCs w:val="28"/>
          <w:lang w:val="en-GB"/>
        </w:rPr>
      </w:pPr>
      <w:r w:rsidRPr="004B5026">
        <w:rPr>
          <w:rFonts w:ascii="Arial" w:hAnsi="Arial" w:cs="Arial"/>
          <w:sz w:val="28"/>
          <w:szCs w:val="28"/>
          <w:lang w:val="en-GB"/>
        </w:rPr>
        <w:t xml:space="preserve">European Union of Supported Employment </w:t>
      </w:r>
    </w:p>
    <w:p w14:paraId="6D1B552F" w14:textId="77777777" w:rsidR="004B5026" w:rsidRPr="004B5026" w:rsidRDefault="004B5026" w:rsidP="004B5026">
      <w:pPr>
        <w:rPr>
          <w:rFonts w:ascii="Arial" w:hAnsi="Arial" w:cs="Arial"/>
          <w:sz w:val="28"/>
          <w:szCs w:val="28"/>
          <w:lang w:val="en-GB"/>
        </w:rPr>
      </w:pPr>
      <w:r w:rsidRPr="004B5026">
        <w:rPr>
          <w:rFonts w:ascii="Arial" w:hAnsi="Arial" w:cs="Arial"/>
          <w:sz w:val="28"/>
          <w:szCs w:val="28"/>
          <w:lang w:val="en-GB"/>
        </w:rPr>
        <w:t xml:space="preserve">E: </w:t>
      </w:r>
      <w:hyperlink r:id="rId13" w:history="1">
        <w:r w:rsidRPr="004B5026">
          <w:rPr>
            <w:rStyle w:val="Hyperlink"/>
            <w:rFonts w:ascii="Arial" w:hAnsi="Arial" w:cs="Arial"/>
            <w:sz w:val="28"/>
            <w:szCs w:val="28"/>
            <w:lang w:val="en-GB"/>
          </w:rPr>
          <w:t>info@euse.org</w:t>
        </w:r>
      </w:hyperlink>
      <w:r w:rsidRPr="004B5026">
        <w:rPr>
          <w:rFonts w:ascii="Arial" w:hAnsi="Arial" w:cs="Arial"/>
          <w:sz w:val="28"/>
          <w:szCs w:val="28"/>
          <w:lang w:val="en-GB"/>
        </w:rPr>
        <w:t xml:space="preserve"> or </w:t>
      </w:r>
      <w:hyperlink r:id="rId14" w:history="1">
        <w:r w:rsidRPr="004B5026">
          <w:rPr>
            <w:rStyle w:val="Hyperlink"/>
            <w:rFonts w:ascii="Arial" w:hAnsi="Arial" w:cs="Arial"/>
            <w:sz w:val="28"/>
            <w:szCs w:val="28"/>
            <w:lang w:val="en-GB"/>
          </w:rPr>
          <w:t>karen.warson@suem.be</w:t>
        </w:r>
      </w:hyperlink>
      <w:r w:rsidRPr="004B5026">
        <w:rPr>
          <w:rFonts w:ascii="Arial" w:hAnsi="Arial" w:cs="Arial"/>
          <w:sz w:val="28"/>
          <w:szCs w:val="28"/>
          <w:lang w:val="en-GB"/>
        </w:rPr>
        <w:t xml:space="preserve"> (Secretariat) </w:t>
      </w:r>
    </w:p>
    <w:p w14:paraId="4C9FEB3A" w14:textId="77777777" w:rsidR="004B5026" w:rsidRPr="004B5026" w:rsidRDefault="004B5026" w:rsidP="004B5026">
      <w:pPr>
        <w:rPr>
          <w:rFonts w:ascii="Arial" w:hAnsi="Arial" w:cs="Arial"/>
          <w:sz w:val="28"/>
          <w:szCs w:val="28"/>
          <w:lang w:val="en-GB"/>
        </w:rPr>
      </w:pPr>
      <w:r w:rsidRPr="004B5026">
        <w:rPr>
          <w:rFonts w:ascii="Arial" w:hAnsi="Arial" w:cs="Arial"/>
          <w:sz w:val="28"/>
          <w:szCs w:val="28"/>
          <w:lang w:val="en-GB"/>
        </w:rPr>
        <w:t xml:space="preserve">W: </w:t>
      </w:r>
      <w:hyperlink r:id="rId15" w:history="1">
        <w:r w:rsidRPr="004B5026">
          <w:rPr>
            <w:rStyle w:val="Hyperlink"/>
            <w:rFonts w:ascii="Arial" w:hAnsi="Arial" w:cs="Arial"/>
            <w:sz w:val="28"/>
            <w:szCs w:val="28"/>
            <w:lang w:val="en-GB"/>
          </w:rPr>
          <w:t>www.euse.org</w:t>
        </w:r>
      </w:hyperlink>
      <w:r w:rsidRPr="004B5026">
        <w:rPr>
          <w:rFonts w:ascii="Arial" w:hAnsi="Arial" w:cs="Arial"/>
          <w:sz w:val="28"/>
          <w:szCs w:val="28"/>
          <w:lang w:val="en-GB"/>
        </w:rPr>
        <w:t xml:space="preserve">. </w:t>
      </w:r>
    </w:p>
    <w:p w14:paraId="2DF4C87E" w14:textId="17BF8DD8" w:rsidR="0054664B" w:rsidRPr="004B5026" w:rsidRDefault="0054664B" w:rsidP="004B5026">
      <w:pPr>
        <w:jc w:val="left"/>
        <w:rPr>
          <w:rFonts w:ascii="Arial" w:hAnsi="Arial" w:cs="Arial"/>
          <w:sz w:val="28"/>
          <w:szCs w:val="28"/>
          <w:lang w:val="en-GB"/>
        </w:rPr>
      </w:pPr>
    </w:p>
    <w:p w14:paraId="7FA5FDBC" w14:textId="5F9E8B02" w:rsidR="00381CC1" w:rsidRDefault="00381CC1" w:rsidP="00153D37"/>
    <w:p w14:paraId="6047A304" w14:textId="593FD56D" w:rsidR="00381CC1" w:rsidRDefault="00381CC1" w:rsidP="00153D37"/>
    <w:p w14:paraId="3126F11F" w14:textId="21D83B01" w:rsidR="00381CC1" w:rsidRDefault="00381CC1" w:rsidP="00153D37"/>
    <w:p w14:paraId="01F78725" w14:textId="01259236" w:rsidR="00381CC1" w:rsidRDefault="00381CC1" w:rsidP="00153D37"/>
    <w:p w14:paraId="5F7A0680" w14:textId="6F3FCD21" w:rsidR="00381CC1" w:rsidRDefault="00381CC1" w:rsidP="00153D37"/>
    <w:sectPr w:rsidR="00381CC1" w:rsidSect="00B1109F">
      <w:headerReference w:type="even" r:id="rId16"/>
      <w:headerReference w:type="default" r:id="rId17"/>
      <w:footerReference w:type="even" r:id="rId18"/>
      <w:footerReference w:type="default" r:id="rId19"/>
      <w:headerReference w:type="first" r:id="rId20"/>
      <w:footerReference w:type="first" r:id="rId21"/>
      <w:pgSz w:w="11906" w:h="16838"/>
      <w:pgMar w:top="1560" w:right="1417" w:bottom="1417" w:left="1418" w:header="0" w:footer="3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92828" w14:textId="77777777" w:rsidR="00274F84" w:rsidRDefault="00274F84" w:rsidP="00B83B56">
      <w:pPr>
        <w:spacing w:after="0" w:line="240" w:lineRule="auto"/>
      </w:pPr>
      <w:r>
        <w:separator/>
      </w:r>
    </w:p>
  </w:endnote>
  <w:endnote w:type="continuationSeparator" w:id="0">
    <w:p w14:paraId="3151EE64" w14:textId="77777777" w:rsidR="00274F84" w:rsidRDefault="00274F84" w:rsidP="00B8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3F39F" w14:textId="77777777" w:rsidR="00F25021" w:rsidRDefault="00F250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76817"/>
      <w:docPartObj>
        <w:docPartGallery w:val="Page Numbers (Bottom of Page)"/>
        <w:docPartUnique/>
      </w:docPartObj>
    </w:sdtPr>
    <w:sdtEndPr/>
    <w:sdtContent>
      <w:p w14:paraId="07FE68E8" w14:textId="59DADF66" w:rsidR="00937624" w:rsidRDefault="00937624">
        <w:pPr>
          <w:pStyle w:val="Footer"/>
        </w:pPr>
        <w:r>
          <w:rPr>
            <w:noProof/>
            <w:lang w:val="en-GB" w:eastAsia="en-GB"/>
          </w:rPr>
          <mc:AlternateContent>
            <mc:Choice Requires="wps">
              <w:drawing>
                <wp:anchor distT="0" distB="0" distL="114300" distR="114300" simplePos="0" relativeHeight="251659264" behindDoc="0" locked="0" layoutInCell="1" allowOverlap="1" wp14:anchorId="637B4499" wp14:editId="42BA9856">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B039C3F" w14:textId="071A81E8" w:rsidR="00937624" w:rsidRDefault="0093762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E95D30" w:rsidRPr="00E95D30">
                                <w:rPr>
                                  <w:noProof/>
                                  <w:color w:val="ED7D31" w:themeColor="accent2"/>
                                  <w:lang w:val="nl-NL"/>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37B4499" id="Rechthoek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14:paraId="0B039C3F" w14:textId="071A81E8" w:rsidR="00937624" w:rsidRDefault="0093762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E95D30" w:rsidRPr="00E95D30">
                          <w:rPr>
                            <w:noProof/>
                            <w:color w:val="ED7D31" w:themeColor="accent2"/>
                            <w:lang w:val="nl-NL"/>
                          </w:rPr>
                          <w:t>2</w:t>
                        </w:r>
                        <w:r>
                          <w:rPr>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0D53A" w14:textId="77777777" w:rsidR="00F25021" w:rsidRDefault="00F250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75004" w14:textId="77777777" w:rsidR="00274F84" w:rsidRDefault="00274F84" w:rsidP="00B83B56">
      <w:pPr>
        <w:spacing w:after="0" w:line="240" w:lineRule="auto"/>
      </w:pPr>
      <w:r>
        <w:separator/>
      </w:r>
    </w:p>
  </w:footnote>
  <w:footnote w:type="continuationSeparator" w:id="0">
    <w:p w14:paraId="6F4DF7C3" w14:textId="77777777" w:rsidR="00274F84" w:rsidRDefault="00274F84" w:rsidP="00B83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2C1E6" w14:textId="76AB8AE1" w:rsidR="00F25021" w:rsidRDefault="00F250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2C7D" w14:textId="2DFBC629" w:rsidR="00937624" w:rsidRDefault="00937624" w:rsidP="00533988">
    <w:pPr>
      <w:pStyle w:val="Header"/>
      <w:tabs>
        <w:tab w:val="clear" w:pos="9406"/>
        <w:tab w:val="right" w:pos="9072"/>
      </w:tabs>
      <w:ind w:right="-426"/>
    </w:pPr>
    <w:r>
      <w:rPr>
        <w:noProof/>
        <w:lang w:val="en-GB" w:eastAsia="en-GB"/>
      </w:rPr>
      <w:drawing>
        <wp:anchor distT="0" distB="0" distL="114300" distR="114300" simplePos="0" relativeHeight="251656704" behindDoc="1" locked="0" layoutInCell="1" allowOverlap="1" wp14:anchorId="433B4248" wp14:editId="671BA4DC">
          <wp:simplePos x="0" y="0"/>
          <wp:positionH relativeFrom="column">
            <wp:posOffset>2352675</wp:posOffset>
          </wp:positionH>
          <wp:positionV relativeFrom="paragraph">
            <wp:posOffset>121920</wp:posOffset>
          </wp:positionV>
          <wp:extent cx="1035685" cy="744220"/>
          <wp:effectExtent l="0" t="0" r="0" b="0"/>
          <wp:wrapTight wrapText="bothSides">
            <wp:wrapPolygon edited="0">
              <wp:start x="0" y="0"/>
              <wp:lineTo x="0" y="21010"/>
              <wp:lineTo x="21057" y="21010"/>
              <wp:lineTo x="2105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USE logo.jpg"/>
                  <pic:cNvPicPr/>
                </pic:nvPicPr>
                <pic:blipFill>
                  <a:blip r:embed="rId1">
                    <a:extLst>
                      <a:ext uri="{28A0092B-C50C-407E-A947-70E740481C1C}">
                        <a14:useLocalDpi xmlns:a14="http://schemas.microsoft.com/office/drawing/2010/main" val="0"/>
                      </a:ext>
                    </a:extLst>
                  </a:blip>
                  <a:stretch>
                    <a:fillRect/>
                  </a:stretch>
                </pic:blipFill>
                <pic:spPr>
                  <a:xfrm>
                    <a:off x="0" y="0"/>
                    <a:ext cx="1035685" cy="744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5AE4" w14:textId="6BD21CE6" w:rsidR="00F25021" w:rsidRDefault="00F250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0E1"/>
    <w:multiLevelType w:val="hybridMultilevel"/>
    <w:tmpl w:val="217E24AC"/>
    <w:lvl w:ilvl="0" w:tplc="1BB6750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73BB9"/>
    <w:multiLevelType w:val="hybridMultilevel"/>
    <w:tmpl w:val="77AC9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C1B80"/>
    <w:multiLevelType w:val="hybridMultilevel"/>
    <w:tmpl w:val="7A4889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440409B"/>
    <w:multiLevelType w:val="hybridMultilevel"/>
    <w:tmpl w:val="65F60272"/>
    <w:lvl w:ilvl="0" w:tplc="1BB675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04FCC"/>
    <w:multiLevelType w:val="hybridMultilevel"/>
    <w:tmpl w:val="61B6D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42779"/>
    <w:multiLevelType w:val="hybridMultilevel"/>
    <w:tmpl w:val="0CA8E0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656184"/>
    <w:multiLevelType w:val="hybridMultilevel"/>
    <w:tmpl w:val="87F2E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A73C4"/>
    <w:multiLevelType w:val="hybridMultilevel"/>
    <w:tmpl w:val="F2FEA158"/>
    <w:lvl w:ilvl="0" w:tplc="0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B404E2"/>
    <w:multiLevelType w:val="hybridMultilevel"/>
    <w:tmpl w:val="2138D980"/>
    <w:lvl w:ilvl="0" w:tplc="0809000F">
      <w:start w:val="1"/>
      <w:numFmt w:val="decimal"/>
      <w:lvlText w:val="%1."/>
      <w:lvlJc w:val="left"/>
      <w:pPr>
        <w:ind w:left="720" w:hanging="360"/>
      </w:pPr>
    </w:lvl>
    <w:lvl w:ilvl="1" w:tplc="957C1C84">
      <w:start w:val="1"/>
      <w:numFmt w:val="lowerLetter"/>
      <w:lvlText w:val="%2."/>
      <w:lvlJc w:val="left"/>
      <w:pPr>
        <w:ind w:left="1440" w:hanging="360"/>
      </w:pPr>
      <w:rPr>
        <w:b/>
      </w:rPr>
    </w:lvl>
    <w:lvl w:ilvl="2" w:tplc="C2F26E16">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FC2B2E"/>
    <w:multiLevelType w:val="hybridMultilevel"/>
    <w:tmpl w:val="87483882"/>
    <w:lvl w:ilvl="0" w:tplc="B6820C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903FC"/>
    <w:multiLevelType w:val="hybridMultilevel"/>
    <w:tmpl w:val="557CCF92"/>
    <w:lvl w:ilvl="0" w:tplc="C03688B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E078F5"/>
    <w:multiLevelType w:val="hybridMultilevel"/>
    <w:tmpl w:val="A9D27596"/>
    <w:lvl w:ilvl="0" w:tplc="FBDCB622">
      <w:start w:val="3"/>
      <w:numFmt w:val="bullet"/>
      <w:lvlText w:val=""/>
      <w:lvlJc w:val="left"/>
      <w:pPr>
        <w:ind w:left="1440" w:hanging="360"/>
      </w:pPr>
      <w:rPr>
        <w:rFonts w:ascii="Wingdings" w:eastAsiaTheme="minorHAnsi" w:hAnsi="Wingding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C70935"/>
    <w:multiLevelType w:val="hybridMultilevel"/>
    <w:tmpl w:val="AD44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E2A98"/>
    <w:multiLevelType w:val="hybridMultilevel"/>
    <w:tmpl w:val="709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E6DB0"/>
    <w:multiLevelType w:val="hybridMultilevel"/>
    <w:tmpl w:val="7394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060EED"/>
    <w:multiLevelType w:val="hybridMultilevel"/>
    <w:tmpl w:val="95CC611C"/>
    <w:lvl w:ilvl="0" w:tplc="A1E665C8">
      <w:numFmt w:val="bullet"/>
      <w:lvlText w:val=""/>
      <w:lvlJc w:val="left"/>
      <w:pPr>
        <w:ind w:left="720" w:hanging="360"/>
      </w:pPr>
      <w:rPr>
        <w:rFonts w:ascii="Wingdings" w:eastAsia="Calibr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154AF8"/>
    <w:multiLevelType w:val="hybridMultilevel"/>
    <w:tmpl w:val="B6380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5A7151"/>
    <w:multiLevelType w:val="hybridMultilevel"/>
    <w:tmpl w:val="266A1690"/>
    <w:lvl w:ilvl="0" w:tplc="A1E665C8">
      <w:numFmt w:val="bullet"/>
      <w:lvlText w:val=""/>
      <w:lvlJc w:val="left"/>
      <w:pPr>
        <w:ind w:left="720" w:hanging="360"/>
      </w:pPr>
      <w:rPr>
        <w:rFonts w:ascii="Wingdings" w:eastAsia="Calibr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F460ED3"/>
    <w:multiLevelType w:val="hybridMultilevel"/>
    <w:tmpl w:val="B23C25AA"/>
    <w:lvl w:ilvl="0" w:tplc="A1E665C8">
      <w:numFmt w:val="bullet"/>
      <w:lvlText w:val=""/>
      <w:lvlJc w:val="left"/>
      <w:pPr>
        <w:ind w:left="720" w:hanging="360"/>
      </w:pPr>
      <w:rPr>
        <w:rFonts w:ascii="Wingdings" w:eastAsia="Calibr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F8A5E0C"/>
    <w:multiLevelType w:val="hybridMultilevel"/>
    <w:tmpl w:val="C304EE54"/>
    <w:lvl w:ilvl="0" w:tplc="1BB6750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F00EDE"/>
    <w:multiLevelType w:val="hybridMultilevel"/>
    <w:tmpl w:val="50E27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36571F"/>
    <w:multiLevelType w:val="hybridMultilevel"/>
    <w:tmpl w:val="2814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D1017"/>
    <w:multiLevelType w:val="hybridMultilevel"/>
    <w:tmpl w:val="B9E8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222AC3"/>
    <w:multiLevelType w:val="hybridMultilevel"/>
    <w:tmpl w:val="4A40D672"/>
    <w:lvl w:ilvl="0" w:tplc="A1E665C8">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46C73"/>
    <w:multiLevelType w:val="hybridMultilevel"/>
    <w:tmpl w:val="E968F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722269"/>
    <w:multiLevelType w:val="hybridMultilevel"/>
    <w:tmpl w:val="E7262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523814"/>
    <w:multiLevelType w:val="hybridMultilevel"/>
    <w:tmpl w:val="588A2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52417D"/>
    <w:multiLevelType w:val="hybridMultilevel"/>
    <w:tmpl w:val="CD9203CE"/>
    <w:lvl w:ilvl="0" w:tplc="69683D2A">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792DBF"/>
    <w:multiLevelType w:val="hybridMultilevel"/>
    <w:tmpl w:val="185614E6"/>
    <w:lvl w:ilvl="0" w:tplc="5614CE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F4D7D"/>
    <w:multiLevelType w:val="hybridMultilevel"/>
    <w:tmpl w:val="DE8EB0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027E05"/>
    <w:multiLevelType w:val="hybridMultilevel"/>
    <w:tmpl w:val="D93E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FC6FC9"/>
    <w:multiLevelType w:val="hybridMultilevel"/>
    <w:tmpl w:val="54C698AE"/>
    <w:lvl w:ilvl="0" w:tplc="E42626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360BEE"/>
    <w:multiLevelType w:val="hybridMultilevel"/>
    <w:tmpl w:val="C81666EA"/>
    <w:lvl w:ilvl="0" w:tplc="EC843B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C49A2"/>
    <w:multiLevelType w:val="hybridMultilevel"/>
    <w:tmpl w:val="37F048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7CD45B2"/>
    <w:multiLevelType w:val="hybridMultilevel"/>
    <w:tmpl w:val="2470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D7D0B"/>
    <w:multiLevelType w:val="hybridMultilevel"/>
    <w:tmpl w:val="ABAC8968"/>
    <w:lvl w:ilvl="0" w:tplc="1BB6750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46E16"/>
    <w:multiLevelType w:val="hybridMultilevel"/>
    <w:tmpl w:val="1EE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4"/>
  </w:num>
  <w:num w:numId="4">
    <w:abstractNumId w:val="29"/>
  </w:num>
  <w:num w:numId="5">
    <w:abstractNumId w:val="25"/>
  </w:num>
  <w:num w:numId="6">
    <w:abstractNumId w:val="36"/>
  </w:num>
  <w:num w:numId="7">
    <w:abstractNumId w:val="13"/>
  </w:num>
  <w:num w:numId="8">
    <w:abstractNumId w:val="22"/>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7"/>
  </w:num>
  <w:num w:numId="14">
    <w:abstractNumId w:val="9"/>
  </w:num>
  <w:num w:numId="15">
    <w:abstractNumId w:val="1"/>
  </w:num>
  <w:num w:numId="16">
    <w:abstractNumId w:val="31"/>
  </w:num>
  <w:num w:numId="17">
    <w:abstractNumId w:val="3"/>
  </w:num>
  <w:num w:numId="18">
    <w:abstractNumId w:val="0"/>
  </w:num>
  <w:num w:numId="19">
    <w:abstractNumId w:val="32"/>
  </w:num>
  <w:num w:numId="20">
    <w:abstractNumId w:val="35"/>
  </w:num>
  <w:num w:numId="21">
    <w:abstractNumId w:val="23"/>
  </w:num>
  <w:num w:numId="22">
    <w:abstractNumId w:val="19"/>
  </w:num>
  <w:num w:numId="23">
    <w:abstractNumId w:val="6"/>
  </w:num>
  <w:num w:numId="24">
    <w:abstractNumId w:val="28"/>
  </w:num>
  <w:num w:numId="25">
    <w:abstractNumId w:val="30"/>
  </w:num>
  <w:num w:numId="26">
    <w:abstractNumId w:val="12"/>
  </w:num>
  <w:num w:numId="27">
    <w:abstractNumId w:val="16"/>
  </w:num>
  <w:num w:numId="28">
    <w:abstractNumId w:val="26"/>
  </w:num>
  <w:num w:numId="29">
    <w:abstractNumId w:val="10"/>
  </w:num>
  <w:num w:numId="30">
    <w:abstractNumId w:val="11"/>
  </w:num>
  <w:num w:numId="31">
    <w:abstractNumId w:val="34"/>
  </w:num>
  <w:num w:numId="32">
    <w:abstractNumId w:val="33"/>
  </w:num>
  <w:num w:numId="33">
    <w:abstractNumId w:val="5"/>
  </w:num>
  <w:num w:numId="34">
    <w:abstractNumId w:val="18"/>
  </w:num>
  <w:num w:numId="35">
    <w:abstractNumId w:val="17"/>
  </w:num>
  <w:num w:numId="36">
    <w:abstractNumId w:val="1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S3NLWwNDYyMTYxNjJX0lEKTi0uzszPAykwrAUAfPO+bywAAAA="/>
  </w:docVars>
  <w:rsids>
    <w:rsidRoot w:val="00A15BFC"/>
    <w:rsid w:val="00001859"/>
    <w:rsid w:val="00003C64"/>
    <w:rsid w:val="0000594B"/>
    <w:rsid w:val="00012BCD"/>
    <w:rsid w:val="000213FC"/>
    <w:rsid w:val="00041452"/>
    <w:rsid w:val="00044D68"/>
    <w:rsid w:val="000533E3"/>
    <w:rsid w:val="0005341D"/>
    <w:rsid w:val="00054E47"/>
    <w:rsid w:val="00056676"/>
    <w:rsid w:val="00063BCE"/>
    <w:rsid w:val="00063C3A"/>
    <w:rsid w:val="00063D23"/>
    <w:rsid w:val="00066C4E"/>
    <w:rsid w:val="00067C37"/>
    <w:rsid w:val="0007535D"/>
    <w:rsid w:val="00080AB9"/>
    <w:rsid w:val="00090A5C"/>
    <w:rsid w:val="000916EC"/>
    <w:rsid w:val="000957D4"/>
    <w:rsid w:val="000A3593"/>
    <w:rsid w:val="000B0E3C"/>
    <w:rsid w:val="000C142F"/>
    <w:rsid w:val="000C30FD"/>
    <w:rsid w:val="000D1DBE"/>
    <w:rsid w:val="000E5562"/>
    <w:rsid w:val="000E636C"/>
    <w:rsid w:val="000F227C"/>
    <w:rsid w:val="000F49C7"/>
    <w:rsid w:val="000F7D25"/>
    <w:rsid w:val="00100DEA"/>
    <w:rsid w:val="00102904"/>
    <w:rsid w:val="00112A07"/>
    <w:rsid w:val="00112DED"/>
    <w:rsid w:val="00113759"/>
    <w:rsid w:val="001330D4"/>
    <w:rsid w:val="001333E9"/>
    <w:rsid w:val="0013410F"/>
    <w:rsid w:val="00140701"/>
    <w:rsid w:val="001415AA"/>
    <w:rsid w:val="001515E5"/>
    <w:rsid w:val="00153D37"/>
    <w:rsid w:val="00154C0C"/>
    <w:rsid w:val="00155D8A"/>
    <w:rsid w:val="001616D3"/>
    <w:rsid w:val="00165839"/>
    <w:rsid w:val="00170897"/>
    <w:rsid w:val="0017607E"/>
    <w:rsid w:val="0017746E"/>
    <w:rsid w:val="00184FE4"/>
    <w:rsid w:val="0018500E"/>
    <w:rsid w:val="001859D6"/>
    <w:rsid w:val="00185A41"/>
    <w:rsid w:val="001A49B2"/>
    <w:rsid w:val="001A4DDD"/>
    <w:rsid w:val="001A5462"/>
    <w:rsid w:val="001B0272"/>
    <w:rsid w:val="001B0EFD"/>
    <w:rsid w:val="001B1F3E"/>
    <w:rsid w:val="001B3593"/>
    <w:rsid w:val="001B558D"/>
    <w:rsid w:val="001E6576"/>
    <w:rsid w:val="001E67E5"/>
    <w:rsid w:val="001F58BA"/>
    <w:rsid w:val="00200841"/>
    <w:rsid w:val="002008D4"/>
    <w:rsid w:val="002010B8"/>
    <w:rsid w:val="0020410B"/>
    <w:rsid w:val="002113FD"/>
    <w:rsid w:val="00216BF6"/>
    <w:rsid w:val="00226ACD"/>
    <w:rsid w:val="00227A8F"/>
    <w:rsid w:val="0024110D"/>
    <w:rsid w:val="002457DC"/>
    <w:rsid w:val="00247A14"/>
    <w:rsid w:val="002505FB"/>
    <w:rsid w:val="00251F20"/>
    <w:rsid w:val="00252486"/>
    <w:rsid w:val="00255A29"/>
    <w:rsid w:val="00265EB1"/>
    <w:rsid w:val="00270765"/>
    <w:rsid w:val="00274B88"/>
    <w:rsid w:val="00274F84"/>
    <w:rsid w:val="00282E08"/>
    <w:rsid w:val="002849FB"/>
    <w:rsid w:val="00287DD5"/>
    <w:rsid w:val="00290A14"/>
    <w:rsid w:val="002913DA"/>
    <w:rsid w:val="0029421D"/>
    <w:rsid w:val="002A5DE4"/>
    <w:rsid w:val="002B2431"/>
    <w:rsid w:val="002B45C4"/>
    <w:rsid w:val="002E0FCF"/>
    <w:rsid w:val="002E1C54"/>
    <w:rsid w:val="002E2B72"/>
    <w:rsid w:val="002E65A5"/>
    <w:rsid w:val="002E666F"/>
    <w:rsid w:val="002E6789"/>
    <w:rsid w:val="002E6A2A"/>
    <w:rsid w:val="003026CD"/>
    <w:rsid w:val="00304A03"/>
    <w:rsid w:val="00307083"/>
    <w:rsid w:val="00310528"/>
    <w:rsid w:val="003148BC"/>
    <w:rsid w:val="00316EDC"/>
    <w:rsid w:val="003357F1"/>
    <w:rsid w:val="003443C8"/>
    <w:rsid w:val="00344CC5"/>
    <w:rsid w:val="00344E89"/>
    <w:rsid w:val="00345117"/>
    <w:rsid w:val="00346CD0"/>
    <w:rsid w:val="0034717B"/>
    <w:rsid w:val="00353AA6"/>
    <w:rsid w:val="00355679"/>
    <w:rsid w:val="00362951"/>
    <w:rsid w:val="00362FF0"/>
    <w:rsid w:val="00364331"/>
    <w:rsid w:val="0036520F"/>
    <w:rsid w:val="00367465"/>
    <w:rsid w:val="00370F9D"/>
    <w:rsid w:val="00371D57"/>
    <w:rsid w:val="00376B33"/>
    <w:rsid w:val="00380350"/>
    <w:rsid w:val="00381CC1"/>
    <w:rsid w:val="00382EB5"/>
    <w:rsid w:val="003917F1"/>
    <w:rsid w:val="0039437A"/>
    <w:rsid w:val="00394963"/>
    <w:rsid w:val="003958B7"/>
    <w:rsid w:val="003966DC"/>
    <w:rsid w:val="003A090A"/>
    <w:rsid w:val="003A0EB9"/>
    <w:rsid w:val="003A490C"/>
    <w:rsid w:val="003A6CA7"/>
    <w:rsid w:val="003A703E"/>
    <w:rsid w:val="003C2D6F"/>
    <w:rsid w:val="003C405C"/>
    <w:rsid w:val="003C58C5"/>
    <w:rsid w:val="003C72F7"/>
    <w:rsid w:val="003D12D6"/>
    <w:rsid w:val="003D4A19"/>
    <w:rsid w:val="003D761D"/>
    <w:rsid w:val="003D79FF"/>
    <w:rsid w:val="003E048C"/>
    <w:rsid w:val="003F33E0"/>
    <w:rsid w:val="003F6166"/>
    <w:rsid w:val="004021E0"/>
    <w:rsid w:val="00413FE5"/>
    <w:rsid w:val="004146B5"/>
    <w:rsid w:val="004161D5"/>
    <w:rsid w:val="004173A6"/>
    <w:rsid w:val="0042241A"/>
    <w:rsid w:val="00426C49"/>
    <w:rsid w:val="00432F49"/>
    <w:rsid w:val="004418C2"/>
    <w:rsid w:val="00442EF6"/>
    <w:rsid w:val="00445E3E"/>
    <w:rsid w:val="00447C69"/>
    <w:rsid w:val="00450C4D"/>
    <w:rsid w:val="004526B9"/>
    <w:rsid w:val="004526CA"/>
    <w:rsid w:val="004527EB"/>
    <w:rsid w:val="00453CC6"/>
    <w:rsid w:val="00462B19"/>
    <w:rsid w:val="00464437"/>
    <w:rsid w:val="0046557A"/>
    <w:rsid w:val="004675E5"/>
    <w:rsid w:val="00470DD3"/>
    <w:rsid w:val="00475F02"/>
    <w:rsid w:val="004863B2"/>
    <w:rsid w:val="00492F40"/>
    <w:rsid w:val="00493B6C"/>
    <w:rsid w:val="004940E7"/>
    <w:rsid w:val="00496933"/>
    <w:rsid w:val="004A435E"/>
    <w:rsid w:val="004A7D45"/>
    <w:rsid w:val="004B3852"/>
    <w:rsid w:val="004B3A79"/>
    <w:rsid w:val="004B5026"/>
    <w:rsid w:val="004B6C10"/>
    <w:rsid w:val="004C0340"/>
    <w:rsid w:val="004C206E"/>
    <w:rsid w:val="004C6317"/>
    <w:rsid w:val="004D6E97"/>
    <w:rsid w:val="004E1908"/>
    <w:rsid w:val="004F1B75"/>
    <w:rsid w:val="004F41A5"/>
    <w:rsid w:val="004F49CD"/>
    <w:rsid w:val="00500873"/>
    <w:rsid w:val="0050570E"/>
    <w:rsid w:val="00512C78"/>
    <w:rsid w:val="00522F51"/>
    <w:rsid w:val="00527DA1"/>
    <w:rsid w:val="00533988"/>
    <w:rsid w:val="00536531"/>
    <w:rsid w:val="00536BC9"/>
    <w:rsid w:val="0054664B"/>
    <w:rsid w:val="0055319B"/>
    <w:rsid w:val="00564D3E"/>
    <w:rsid w:val="005719A0"/>
    <w:rsid w:val="005A305C"/>
    <w:rsid w:val="005A7E89"/>
    <w:rsid w:val="005B1E24"/>
    <w:rsid w:val="005B4871"/>
    <w:rsid w:val="005B4D43"/>
    <w:rsid w:val="005C7727"/>
    <w:rsid w:val="005D51D1"/>
    <w:rsid w:val="005D5FD3"/>
    <w:rsid w:val="005E2EE5"/>
    <w:rsid w:val="00600C19"/>
    <w:rsid w:val="00601144"/>
    <w:rsid w:val="0060297A"/>
    <w:rsid w:val="00602EB9"/>
    <w:rsid w:val="00607146"/>
    <w:rsid w:val="00607C07"/>
    <w:rsid w:val="00610962"/>
    <w:rsid w:val="006148AC"/>
    <w:rsid w:val="0061514F"/>
    <w:rsid w:val="00615843"/>
    <w:rsid w:val="00624211"/>
    <w:rsid w:val="006376EB"/>
    <w:rsid w:val="006422AF"/>
    <w:rsid w:val="00644E54"/>
    <w:rsid w:val="00650E88"/>
    <w:rsid w:val="00667CD9"/>
    <w:rsid w:val="00670E1D"/>
    <w:rsid w:val="006772FE"/>
    <w:rsid w:val="00692ABE"/>
    <w:rsid w:val="006B6500"/>
    <w:rsid w:val="006B733B"/>
    <w:rsid w:val="006C6A8C"/>
    <w:rsid w:val="006D2B3E"/>
    <w:rsid w:val="006D2BF0"/>
    <w:rsid w:val="006D5FFC"/>
    <w:rsid w:val="006E587B"/>
    <w:rsid w:val="00702D96"/>
    <w:rsid w:val="00707F8D"/>
    <w:rsid w:val="00713002"/>
    <w:rsid w:val="00713258"/>
    <w:rsid w:val="00717962"/>
    <w:rsid w:val="00720CB5"/>
    <w:rsid w:val="007220EB"/>
    <w:rsid w:val="0073316F"/>
    <w:rsid w:val="00742878"/>
    <w:rsid w:val="0076066A"/>
    <w:rsid w:val="0076332B"/>
    <w:rsid w:val="00764084"/>
    <w:rsid w:val="00765543"/>
    <w:rsid w:val="007658AD"/>
    <w:rsid w:val="00766396"/>
    <w:rsid w:val="00773C6A"/>
    <w:rsid w:val="00776C2C"/>
    <w:rsid w:val="00777366"/>
    <w:rsid w:val="00782D4D"/>
    <w:rsid w:val="007911D7"/>
    <w:rsid w:val="007A4717"/>
    <w:rsid w:val="007A7AC2"/>
    <w:rsid w:val="007B0655"/>
    <w:rsid w:val="007B4C47"/>
    <w:rsid w:val="007B6967"/>
    <w:rsid w:val="007C622A"/>
    <w:rsid w:val="007D1388"/>
    <w:rsid w:val="007E21C3"/>
    <w:rsid w:val="007E300C"/>
    <w:rsid w:val="007E4DBB"/>
    <w:rsid w:val="007E5ABD"/>
    <w:rsid w:val="007E7E0F"/>
    <w:rsid w:val="00813748"/>
    <w:rsid w:val="00815E87"/>
    <w:rsid w:val="008270C3"/>
    <w:rsid w:val="00833009"/>
    <w:rsid w:val="00845EFB"/>
    <w:rsid w:val="00856364"/>
    <w:rsid w:val="00857325"/>
    <w:rsid w:val="008704C5"/>
    <w:rsid w:val="008709BD"/>
    <w:rsid w:val="00883BF8"/>
    <w:rsid w:val="00884CB7"/>
    <w:rsid w:val="008855C6"/>
    <w:rsid w:val="00886A12"/>
    <w:rsid w:val="00895EEE"/>
    <w:rsid w:val="008A43E0"/>
    <w:rsid w:val="008B1A62"/>
    <w:rsid w:val="008B231F"/>
    <w:rsid w:val="008B6BF3"/>
    <w:rsid w:val="008C2D8B"/>
    <w:rsid w:val="008C4EB2"/>
    <w:rsid w:val="008D0BDF"/>
    <w:rsid w:val="008D3AE9"/>
    <w:rsid w:val="008D7FB0"/>
    <w:rsid w:val="008F0D6F"/>
    <w:rsid w:val="008F0E31"/>
    <w:rsid w:val="008F1C3E"/>
    <w:rsid w:val="008F3A23"/>
    <w:rsid w:val="00903306"/>
    <w:rsid w:val="00903750"/>
    <w:rsid w:val="009049F1"/>
    <w:rsid w:val="00904AFF"/>
    <w:rsid w:val="00916951"/>
    <w:rsid w:val="00916BAB"/>
    <w:rsid w:val="00927C28"/>
    <w:rsid w:val="009325BF"/>
    <w:rsid w:val="00934AD5"/>
    <w:rsid w:val="0093600B"/>
    <w:rsid w:val="00937624"/>
    <w:rsid w:val="009400EE"/>
    <w:rsid w:val="00941EC8"/>
    <w:rsid w:val="00942BAF"/>
    <w:rsid w:val="00942E0B"/>
    <w:rsid w:val="00963156"/>
    <w:rsid w:val="00967F81"/>
    <w:rsid w:val="00975525"/>
    <w:rsid w:val="00975E11"/>
    <w:rsid w:val="00980841"/>
    <w:rsid w:val="009819A4"/>
    <w:rsid w:val="00981A1E"/>
    <w:rsid w:val="009863B5"/>
    <w:rsid w:val="0099184F"/>
    <w:rsid w:val="009934B7"/>
    <w:rsid w:val="00996894"/>
    <w:rsid w:val="0099729C"/>
    <w:rsid w:val="009A6F61"/>
    <w:rsid w:val="009B0EE0"/>
    <w:rsid w:val="009C038D"/>
    <w:rsid w:val="009C4399"/>
    <w:rsid w:val="009C440E"/>
    <w:rsid w:val="009D0B90"/>
    <w:rsid w:val="009D0FF4"/>
    <w:rsid w:val="009E37ED"/>
    <w:rsid w:val="009E652F"/>
    <w:rsid w:val="009F0700"/>
    <w:rsid w:val="009F2EAD"/>
    <w:rsid w:val="009F6AB7"/>
    <w:rsid w:val="00A00AFF"/>
    <w:rsid w:val="00A01260"/>
    <w:rsid w:val="00A02BF3"/>
    <w:rsid w:val="00A03AFE"/>
    <w:rsid w:val="00A04B62"/>
    <w:rsid w:val="00A15BFC"/>
    <w:rsid w:val="00A22702"/>
    <w:rsid w:val="00A25622"/>
    <w:rsid w:val="00A26586"/>
    <w:rsid w:val="00A30404"/>
    <w:rsid w:val="00A37CB3"/>
    <w:rsid w:val="00A8244F"/>
    <w:rsid w:val="00A8626B"/>
    <w:rsid w:val="00AA1868"/>
    <w:rsid w:val="00AA72F9"/>
    <w:rsid w:val="00AB0BAB"/>
    <w:rsid w:val="00AB61CE"/>
    <w:rsid w:val="00AC0F3B"/>
    <w:rsid w:val="00AC3446"/>
    <w:rsid w:val="00AD5B36"/>
    <w:rsid w:val="00AD675B"/>
    <w:rsid w:val="00AE48AE"/>
    <w:rsid w:val="00AE64C5"/>
    <w:rsid w:val="00AF6D2C"/>
    <w:rsid w:val="00AF7CBD"/>
    <w:rsid w:val="00B02E65"/>
    <w:rsid w:val="00B04629"/>
    <w:rsid w:val="00B05561"/>
    <w:rsid w:val="00B105B6"/>
    <w:rsid w:val="00B1109F"/>
    <w:rsid w:val="00B177EA"/>
    <w:rsid w:val="00B21324"/>
    <w:rsid w:val="00B2409E"/>
    <w:rsid w:val="00B24B85"/>
    <w:rsid w:val="00B3245E"/>
    <w:rsid w:val="00B41246"/>
    <w:rsid w:val="00B45DD9"/>
    <w:rsid w:val="00B502AC"/>
    <w:rsid w:val="00B54E8F"/>
    <w:rsid w:val="00B55581"/>
    <w:rsid w:val="00B64CAF"/>
    <w:rsid w:val="00B66B56"/>
    <w:rsid w:val="00B74830"/>
    <w:rsid w:val="00B80C92"/>
    <w:rsid w:val="00B80D1D"/>
    <w:rsid w:val="00B83B56"/>
    <w:rsid w:val="00B86AFF"/>
    <w:rsid w:val="00B917ED"/>
    <w:rsid w:val="00B9292A"/>
    <w:rsid w:val="00BA373E"/>
    <w:rsid w:val="00BC155E"/>
    <w:rsid w:val="00BC2EFF"/>
    <w:rsid w:val="00BC7668"/>
    <w:rsid w:val="00BC7CFB"/>
    <w:rsid w:val="00BD2B1B"/>
    <w:rsid w:val="00BD3409"/>
    <w:rsid w:val="00BD6287"/>
    <w:rsid w:val="00BD7F93"/>
    <w:rsid w:val="00BE0296"/>
    <w:rsid w:val="00BE7351"/>
    <w:rsid w:val="00BE7822"/>
    <w:rsid w:val="00C008A0"/>
    <w:rsid w:val="00C11061"/>
    <w:rsid w:val="00C215AF"/>
    <w:rsid w:val="00C22CCA"/>
    <w:rsid w:val="00C2350F"/>
    <w:rsid w:val="00C346D2"/>
    <w:rsid w:val="00C418FE"/>
    <w:rsid w:val="00C428E0"/>
    <w:rsid w:val="00C467AA"/>
    <w:rsid w:val="00C52B5C"/>
    <w:rsid w:val="00C550FE"/>
    <w:rsid w:val="00C60A9F"/>
    <w:rsid w:val="00C66491"/>
    <w:rsid w:val="00C66E09"/>
    <w:rsid w:val="00C74BB9"/>
    <w:rsid w:val="00C833E1"/>
    <w:rsid w:val="00CA49D6"/>
    <w:rsid w:val="00CD3F3E"/>
    <w:rsid w:val="00CD45A7"/>
    <w:rsid w:val="00CE4744"/>
    <w:rsid w:val="00CE783A"/>
    <w:rsid w:val="00CF1CFB"/>
    <w:rsid w:val="00CF67AE"/>
    <w:rsid w:val="00CF786A"/>
    <w:rsid w:val="00D03203"/>
    <w:rsid w:val="00D15250"/>
    <w:rsid w:val="00D30FE7"/>
    <w:rsid w:val="00D37BB7"/>
    <w:rsid w:val="00D43A76"/>
    <w:rsid w:val="00D474BB"/>
    <w:rsid w:val="00D474E2"/>
    <w:rsid w:val="00D54C46"/>
    <w:rsid w:val="00D555EC"/>
    <w:rsid w:val="00D64540"/>
    <w:rsid w:val="00D83B7B"/>
    <w:rsid w:val="00D850AD"/>
    <w:rsid w:val="00D903AA"/>
    <w:rsid w:val="00DB1729"/>
    <w:rsid w:val="00DB5FB3"/>
    <w:rsid w:val="00DB6A72"/>
    <w:rsid w:val="00DC1283"/>
    <w:rsid w:val="00DC14B7"/>
    <w:rsid w:val="00DC7D63"/>
    <w:rsid w:val="00DD1BA0"/>
    <w:rsid w:val="00DD5F21"/>
    <w:rsid w:val="00DD5F44"/>
    <w:rsid w:val="00DD743F"/>
    <w:rsid w:val="00DE0B40"/>
    <w:rsid w:val="00DE4BDB"/>
    <w:rsid w:val="00DE7559"/>
    <w:rsid w:val="00DF05BF"/>
    <w:rsid w:val="00DF0712"/>
    <w:rsid w:val="00DF2828"/>
    <w:rsid w:val="00DF4198"/>
    <w:rsid w:val="00DF5E27"/>
    <w:rsid w:val="00E01137"/>
    <w:rsid w:val="00E07B9D"/>
    <w:rsid w:val="00E13347"/>
    <w:rsid w:val="00E13593"/>
    <w:rsid w:val="00E152DD"/>
    <w:rsid w:val="00E160F4"/>
    <w:rsid w:val="00E17ACD"/>
    <w:rsid w:val="00E36A57"/>
    <w:rsid w:val="00E4159C"/>
    <w:rsid w:val="00E438D8"/>
    <w:rsid w:val="00E455EF"/>
    <w:rsid w:val="00E610A6"/>
    <w:rsid w:val="00E628AA"/>
    <w:rsid w:val="00E63A4E"/>
    <w:rsid w:val="00E662D2"/>
    <w:rsid w:val="00E75626"/>
    <w:rsid w:val="00E77ABD"/>
    <w:rsid w:val="00E80E0C"/>
    <w:rsid w:val="00E8199A"/>
    <w:rsid w:val="00E82A8F"/>
    <w:rsid w:val="00E95D30"/>
    <w:rsid w:val="00EA2F80"/>
    <w:rsid w:val="00EA3E89"/>
    <w:rsid w:val="00EA5AC8"/>
    <w:rsid w:val="00EA67DE"/>
    <w:rsid w:val="00EA7D49"/>
    <w:rsid w:val="00EA7EBE"/>
    <w:rsid w:val="00EB0248"/>
    <w:rsid w:val="00EC172C"/>
    <w:rsid w:val="00EC3E0F"/>
    <w:rsid w:val="00EC72BA"/>
    <w:rsid w:val="00EE16CD"/>
    <w:rsid w:val="00EE2C45"/>
    <w:rsid w:val="00EE609F"/>
    <w:rsid w:val="00EF26D7"/>
    <w:rsid w:val="00EF5C1C"/>
    <w:rsid w:val="00F001E2"/>
    <w:rsid w:val="00F07CD8"/>
    <w:rsid w:val="00F16648"/>
    <w:rsid w:val="00F25021"/>
    <w:rsid w:val="00F33E7A"/>
    <w:rsid w:val="00F3659A"/>
    <w:rsid w:val="00F40128"/>
    <w:rsid w:val="00F425F1"/>
    <w:rsid w:val="00F46060"/>
    <w:rsid w:val="00F52DD2"/>
    <w:rsid w:val="00F62615"/>
    <w:rsid w:val="00F63B89"/>
    <w:rsid w:val="00F63F4A"/>
    <w:rsid w:val="00F65935"/>
    <w:rsid w:val="00F659C3"/>
    <w:rsid w:val="00F739FE"/>
    <w:rsid w:val="00F80048"/>
    <w:rsid w:val="00F82AC2"/>
    <w:rsid w:val="00F877AE"/>
    <w:rsid w:val="00F90CD4"/>
    <w:rsid w:val="00F95C1E"/>
    <w:rsid w:val="00FA2F78"/>
    <w:rsid w:val="00FD362C"/>
    <w:rsid w:val="00FD639E"/>
    <w:rsid w:val="00FE3674"/>
    <w:rsid w:val="00FE6926"/>
    <w:rsid w:val="00FE78CE"/>
    <w:rsid w:val="00FF05C5"/>
    <w:rsid w:val="00FF1DF0"/>
    <w:rsid w:val="00FF5C6F"/>
    <w:rsid w:val="00FF6283"/>
    <w:rsid w:val="00FF6888"/>
  </w:rsids>
  <m:mathPr>
    <m:mathFont m:val="Cambria Math"/>
    <m:brkBin m:val="before"/>
    <m:brkBinSub m:val="--"/>
    <m:smallFrac m:val="0"/>
    <m:dispDef/>
    <m:lMargin m:val="0"/>
    <m:rMargin m:val="0"/>
    <m:defJc m:val="centerGroup"/>
    <m:wrapIndent m:val="1440"/>
    <m:intLim m:val="subSup"/>
    <m:naryLim m:val="undOvr"/>
  </m:mathPr>
  <w:themeFontLang w:val="fr-B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FBB931"/>
  <w15:docId w15:val="{7C3F6BB3-12D4-4A7E-A871-B0CD3337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6B5"/>
    <w:pPr>
      <w:jc w:val="both"/>
    </w:pPr>
    <w:rPr>
      <w:sz w:val="23"/>
    </w:rPr>
  </w:style>
  <w:style w:type="paragraph" w:styleId="Heading1">
    <w:name w:val="heading 1"/>
    <w:basedOn w:val="Normal"/>
    <w:next w:val="Normal"/>
    <w:link w:val="Heading1Char"/>
    <w:uiPriority w:val="9"/>
    <w:qFormat/>
    <w:rsid w:val="006E587B"/>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CA49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56"/>
    <w:pPr>
      <w:tabs>
        <w:tab w:val="center" w:pos="4703"/>
        <w:tab w:val="right" w:pos="9406"/>
      </w:tabs>
      <w:spacing w:after="0" w:line="240" w:lineRule="auto"/>
    </w:pPr>
  </w:style>
  <w:style w:type="character" w:customStyle="1" w:styleId="HeaderChar">
    <w:name w:val="Header Char"/>
    <w:basedOn w:val="DefaultParagraphFont"/>
    <w:link w:val="Header"/>
    <w:uiPriority w:val="99"/>
    <w:rsid w:val="00B83B56"/>
  </w:style>
  <w:style w:type="paragraph" w:styleId="Footer">
    <w:name w:val="footer"/>
    <w:basedOn w:val="Normal"/>
    <w:link w:val="FooterChar"/>
    <w:uiPriority w:val="99"/>
    <w:unhideWhenUsed/>
    <w:rsid w:val="00B83B56"/>
    <w:pPr>
      <w:tabs>
        <w:tab w:val="center" w:pos="4703"/>
        <w:tab w:val="right" w:pos="9406"/>
      </w:tabs>
      <w:spacing w:after="0" w:line="240" w:lineRule="auto"/>
    </w:pPr>
  </w:style>
  <w:style w:type="character" w:customStyle="1" w:styleId="FooterChar">
    <w:name w:val="Footer Char"/>
    <w:basedOn w:val="DefaultParagraphFont"/>
    <w:link w:val="Footer"/>
    <w:uiPriority w:val="99"/>
    <w:rsid w:val="00B83B56"/>
  </w:style>
  <w:style w:type="paragraph" w:styleId="BalloonText">
    <w:name w:val="Balloon Text"/>
    <w:basedOn w:val="Normal"/>
    <w:link w:val="BalloonTextChar"/>
    <w:uiPriority w:val="99"/>
    <w:semiHidden/>
    <w:unhideWhenUsed/>
    <w:rsid w:val="008D3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AE9"/>
    <w:rPr>
      <w:rFonts w:ascii="Segoe UI" w:hAnsi="Segoe UI" w:cs="Segoe UI"/>
      <w:sz w:val="18"/>
      <w:szCs w:val="18"/>
    </w:rPr>
  </w:style>
  <w:style w:type="character" w:customStyle="1" w:styleId="Heading2Char">
    <w:name w:val="Heading 2 Char"/>
    <w:basedOn w:val="DefaultParagraphFont"/>
    <w:link w:val="Heading2"/>
    <w:uiPriority w:val="9"/>
    <w:rsid w:val="00CA49D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A49D6"/>
    <w:pPr>
      <w:ind w:left="720"/>
      <w:contextualSpacing/>
    </w:pPr>
  </w:style>
  <w:style w:type="character" w:styleId="Hyperlink">
    <w:name w:val="Hyperlink"/>
    <w:basedOn w:val="DefaultParagraphFont"/>
    <w:uiPriority w:val="99"/>
    <w:unhideWhenUsed/>
    <w:rsid w:val="00707F8D"/>
    <w:rPr>
      <w:color w:val="0563C1" w:themeColor="hyperlink"/>
      <w:u w:val="single"/>
    </w:rPr>
  </w:style>
  <w:style w:type="character" w:customStyle="1" w:styleId="UnresolvedMention1">
    <w:name w:val="Unresolved Mention1"/>
    <w:basedOn w:val="DefaultParagraphFont"/>
    <w:uiPriority w:val="99"/>
    <w:semiHidden/>
    <w:unhideWhenUsed/>
    <w:rsid w:val="00707F8D"/>
    <w:rPr>
      <w:color w:val="808080"/>
      <w:shd w:val="clear" w:color="auto" w:fill="E6E6E6"/>
    </w:rPr>
  </w:style>
  <w:style w:type="table" w:styleId="TableGrid">
    <w:name w:val="Table Grid"/>
    <w:basedOn w:val="TableNormal"/>
    <w:uiPriority w:val="39"/>
    <w:rsid w:val="0042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587B"/>
    <w:rPr>
      <w:rFonts w:asciiTheme="majorHAnsi" w:eastAsiaTheme="majorEastAsia" w:hAnsiTheme="majorHAnsi" w:cstheme="majorBidi"/>
      <w:b/>
      <w:color w:val="2F5496" w:themeColor="accent1" w:themeShade="BF"/>
      <w:sz w:val="32"/>
      <w:szCs w:val="32"/>
    </w:rPr>
  </w:style>
  <w:style w:type="character" w:styleId="Strong">
    <w:name w:val="Strong"/>
    <w:basedOn w:val="DefaultParagraphFont"/>
    <w:uiPriority w:val="22"/>
    <w:qFormat/>
    <w:rsid w:val="00813748"/>
    <w:rPr>
      <w:b/>
      <w:bCs/>
    </w:rPr>
  </w:style>
  <w:style w:type="table" w:customStyle="1" w:styleId="TableGridLight1">
    <w:name w:val="Table Grid Light1"/>
    <w:basedOn w:val="TableNormal"/>
    <w:next w:val="TableGridLight2"/>
    <w:uiPriority w:val="40"/>
    <w:rsid w:val="00934AD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934A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5339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988"/>
    <w:rPr>
      <w:rFonts w:asciiTheme="majorHAnsi" w:eastAsiaTheme="majorEastAsia" w:hAnsiTheme="majorHAnsi" w:cstheme="majorBidi"/>
      <w:spacing w:val="-10"/>
      <w:kern w:val="28"/>
      <w:sz w:val="56"/>
      <w:szCs w:val="56"/>
    </w:rPr>
  </w:style>
  <w:style w:type="table" w:customStyle="1" w:styleId="GridTable4-Accent31">
    <w:name w:val="Grid Table 4 - Accent 31"/>
    <w:basedOn w:val="TableNormal"/>
    <w:uiPriority w:val="49"/>
    <w:rsid w:val="00A37CB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51">
    <w:name w:val="Grid Table 4 - Accent 51"/>
    <w:basedOn w:val="TableNormal"/>
    <w:uiPriority w:val="49"/>
    <w:rsid w:val="008330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1">
    <w:name w:val="Grid Table 3 - Accent 11"/>
    <w:basedOn w:val="TableNormal"/>
    <w:uiPriority w:val="48"/>
    <w:rsid w:val="008330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11">
    <w:name w:val="Plain Table 11"/>
    <w:basedOn w:val="TableNormal"/>
    <w:uiPriority w:val="41"/>
    <w:rsid w:val="004C03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31">
    <w:name w:val="Grid Table 3 - Accent 31"/>
    <w:basedOn w:val="TableNormal"/>
    <w:uiPriority w:val="48"/>
    <w:rsid w:val="004C034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TOCHeading">
    <w:name w:val="TOC Heading"/>
    <w:basedOn w:val="Heading1"/>
    <w:next w:val="Normal"/>
    <w:uiPriority w:val="39"/>
    <w:unhideWhenUsed/>
    <w:qFormat/>
    <w:rsid w:val="009049F1"/>
    <w:pPr>
      <w:jc w:val="left"/>
      <w:outlineLvl w:val="9"/>
    </w:pPr>
    <w:rPr>
      <w:b w:val="0"/>
    </w:rPr>
  </w:style>
  <w:style w:type="paragraph" w:styleId="TOC1">
    <w:name w:val="toc 1"/>
    <w:basedOn w:val="Normal"/>
    <w:next w:val="Normal"/>
    <w:autoRedefine/>
    <w:uiPriority w:val="39"/>
    <w:unhideWhenUsed/>
    <w:rsid w:val="009049F1"/>
    <w:pPr>
      <w:spacing w:after="100"/>
    </w:pPr>
  </w:style>
  <w:style w:type="character" w:customStyle="1" w:styleId="UnresolvedMention2">
    <w:name w:val="Unresolved Mention2"/>
    <w:basedOn w:val="DefaultParagraphFont"/>
    <w:uiPriority w:val="99"/>
    <w:semiHidden/>
    <w:unhideWhenUsed/>
    <w:rsid w:val="00492F40"/>
    <w:rPr>
      <w:color w:val="605E5C"/>
      <w:shd w:val="clear" w:color="auto" w:fill="E1DFDD"/>
    </w:rPr>
  </w:style>
  <w:style w:type="character" w:styleId="CommentReference">
    <w:name w:val="annotation reference"/>
    <w:basedOn w:val="DefaultParagraphFont"/>
    <w:uiPriority w:val="99"/>
    <w:semiHidden/>
    <w:unhideWhenUsed/>
    <w:rsid w:val="00AE64C5"/>
    <w:rPr>
      <w:sz w:val="16"/>
      <w:szCs w:val="16"/>
    </w:rPr>
  </w:style>
  <w:style w:type="paragraph" w:styleId="CommentText">
    <w:name w:val="annotation text"/>
    <w:basedOn w:val="Normal"/>
    <w:link w:val="CommentTextChar"/>
    <w:uiPriority w:val="99"/>
    <w:semiHidden/>
    <w:unhideWhenUsed/>
    <w:rsid w:val="00AE64C5"/>
    <w:pPr>
      <w:spacing w:line="240" w:lineRule="auto"/>
    </w:pPr>
    <w:rPr>
      <w:sz w:val="20"/>
      <w:szCs w:val="20"/>
    </w:rPr>
  </w:style>
  <w:style w:type="character" w:customStyle="1" w:styleId="CommentTextChar">
    <w:name w:val="Comment Text Char"/>
    <w:basedOn w:val="DefaultParagraphFont"/>
    <w:link w:val="CommentText"/>
    <w:uiPriority w:val="99"/>
    <w:semiHidden/>
    <w:rsid w:val="00AE64C5"/>
    <w:rPr>
      <w:sz w:val="20"/>
      <w:szCs w:val="20"/>
    </w:rPr>
  </w:style>
  <w:style w:type="paragraph" w:styleId="CommentSubject">
    <w:name w:val="annotation subject"/>
    <w:basedOn w:val="CommentText"/>
    <w:next w:val="CommentText"/>
    <w:link w:val="CommentSubjectChar"/>
    <w:uiPriority w:val="99"/>
    <w:semiHidden/>
    <w:unhideWhenUsed/>
    <w:rsid w:val="00AE64C5"/>
    <w:rPr>
      <w:b/>
      <w:bCs/>
    </w:rPr>
  </w:style>
  <w:style w:type="character" w:customStyle="1" w:styleId="CommentSubjectChar">
    <w:name w:val="Comment Subject Char"/>
    <w:basedOn w:val="CommentTextChar"/>
    <w:link w:val="CommentSubject"/>
    <w:uiPriority w:val="99"/>
    <w:semiHidden/>
    <w:rsid w:val="00AE64C5"/>
    <w:rPr>
      <w:b/>
      <w:bCs/>
      <w:sz w:val="20"/>
      <w:szCs w:val="20"/>
    </w:rPr>
  </w:style>
  <w:style w:type="character" w:styleId="FollowedHyperlink">
    <w:name w:val="FollowedHyperlink"/>
    <w:basedOn w:val="DefaultParagraphFont"/>
    <w:uiPriority w:val="99"/>
    <w:semiHidden/>
    <w:unhideWhenUsed/>
    <w:rsid w:val="008A43E0"/>
    <w:rPr>
      <w:color w:val="954F72" w:themeColor="followedHyperlink"/>
      <w:u w:val="single"/>
    </w:rPr>
  </w:style>
  <w:style w:type="character" w:customStyle="1" w:styleId="Onopgelostemelding1">
    <w:name w:val="Onopgeloste melding1"/>
    <w:basedOn w:val="DefaultParagraphFont"/>
    <w:uiPriority w:val="99"/>
    <w:semiHidden/>
    <w:unhideWhenUsed/>
    <w:rsid w:val="003C72F7"/>
    <w:rPr>
      <w:color w:val="605E5C"/>
      <w:shd w:val="clear" w:color="auto" w:fill="E1DFDD"/>
    </w:rPr>
  </w:style>
  <w:style w:type="paragraph" w:customStyle="1" w:styleId="Default">
    <w:name w:val="Default"/>
    <w:rsid w:val="006772FE"/>
    <w:pPr>
      <w:autoSpaceDE w:val="0"/>
      <w:autoSpaceDN w:val="0"/>
      <w:adjustRightInd w:val="0"/>
      <w:spacing w:after="0" w:line="240" w:lineRule="auto"/>
    </w:pPr>
    <w:rPr>
      <w:rFonts w:ascii="Calibri" w:hAnsi="Calibri" w:cs="Calibri"/>
      <w:color w:val="000000"/>
      <w:sz w:val="24"/>
      <w:szCs w:val="24"/>
      <w:lang w:val="nl-BE"/>
    </w:rPr>
  </w:style>
  <w:style w:type="paragraph" w:customStyle="1" w:styleId="Pa7">
    <w:name w:val="Pa7"/>
    <w:basedOn w:val="Default"/>
    <w:next w:val="Default"/>
    <w:uiPriority w:val="99"/>
    <w:rsid w:val="00304A03"/>
    <w:pPr>
      <w:spacing w:line="221" w:lineRule="atLeast"/>
    </w:pPr>
    <w:rPr>
      <w:rFonts w:ascii="Lucida Sans" w:hAnsi="Lucida Sans" w:cstheme="minorBidi"/>
      <w:color w:val="auto"/>
    </w:rPr>
  </w:style>
  <w:style w:type="character" w:customStyle="1" w:styleId="A2">
    <w:name w:val="A2"/>
    <w:uiPriority w:val="99"/>
    <w:rsid w:val="00304A03"/>
    <w:rPr>
      <w:rFonts w:cs="Lucida Sans"/>
      <w:color w:val="000000"/>
    </w:rPr>
  </w:style>
  <w:style w:type="paragraph" w:customStyle="1" w:styleId="Pa2">
    <w:name w:val="Pa2"/>
    <w:basedOn w:val="Default"/>
    <w:next w:val="Default"/>
    <w:uiPriority w:val="99"/>
    <w:rsid w:val="00304A03"/>
    <w:pPr>
      <w:spacing w:line="221" w:lineRule="atLeast"/>
    </w:pPr>
    <w:rPr>
      <w:rFonts w:ascii="Lucida Sans" w:hAnsi="Lucida Sans" w:cstheme="minorBidi"/>
      <w:color w:val="auto"/>
    </w:rPr>
  </w:style>
  <w:style w:type="character" w:customStyle="1" w:styleId="A3">
    <w:name w:val="A3"/>
    <w:uiPriority w:val="99"/>
    <w:rsid w:val="00304A03"/>
    <w:rPr>
      <w:rFonts w:ascii="HelveticaNeueLT Std Med" w:hAnsi="HelveticaNeueLT Std Med" w:cs="HelveticaNeueLT Std Med"/>
      <w:b/>
      <w:bCs/>
      <w:color w:val="000000"/>
      <w:sz w:val="11"/>
      <w:szCs w:val="11"/>
    </w:rPr>
  </w:style>
  <w:style w:type="character" w:customStyle="1" w:styleId="Onopgelostemelding2">
    <w:name w:val="Onopgeloste melding2"/>
    <w:basedOn w:val="DefaultParagraphFont"/>
    <w:uiPriority w:val="99"/>
    <w:semiHidden/>
    <w:unhideWhenUsed/>
    <w:rsid w:val="008B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651">
      <w:bodyDiv w:val="1"/>
      <w:marLeft w:val="0"/>
      <w:marRight w:val="0"/>
      <w:marTop w:val="0"/>
      <w:marBottom w:val="0"/>
      <w:divBdr>
        <w:top w:val="none" w:sz="0" w:space="0" w:color="auto"/>
        <w:left w:val="none" w:sz="0" w:space="0" w:color="auto"/>
        <w:bottom w:val="none" w:sz="0" w:space="0" w:color="auto"/>
        <w:right w:val="none" w:sz="0" w:space="0" w:color="auto"/>
      </w:divBdr>
    </w:div>
    <w:div w:id="178469646">
      <w:bodyDiv w:val="1"/>
      <w:marLeft w:val="0"/>
      <w:marRight w:val="0"/>
      <w:marTop w:val="0"/>
      <w:marBottom w:val="0"/>
      <w:divBdr>
        <w:top w:val="none" w:sz="0" w:space="0" w:color="auto"/>
        <w:left w:val="none" w:sz="0" w:space="0" w:color="auto"/>
        <w:bottom w:val="none" w:sz="0" w:space="0" w:color="auto"/>
        <w:right w:val="none" w:sz="0" w:space="0" w:color="auto"/>
      </w:divBdr>
    </w:div>
    <w:div w:id="270013589">
      <w:bodyDiv w:val="1"/>
      <w:marLeft w:val="0"/>
      <w:marRight w:val="0"/>
      <w:marTop w:val="0"/>
      <w:marBottom w:val="0"/>
      <w:divBdr>
        <w:top w:val="none" w:sz="0" w:space="0" w:color="auto"/>
        <w:left w:val="none" w:sz="0" w:space="0" w:color="auto"/>
        <w:bottom w:val="none" w:sz="0" w:space="0" w:color="auto"/>
        <w:right w:val="none" w:sz="0" w:space="0" w:color="auto"/>
      </w:divBdr>
    </w:div>
    <w:div w:id="517936745">
      <w:bodyDiv w:val="1"/>
      <w:marLeft w:val="0"/>
      <w:marRight w:val="0"/>
      <w:marTop w:val="0"/>
      <w:marBottom w:val="0"/>
      <w:divBdr>
        <w:top w:val="none" w:sz="0" w:space="0" w:color="auto"/>
        <w:left w:val="none" w:sz="0" w:space="0" w:color="auto"/>
        <w:bottom w:val="none" w:sz="0" w:space="0" w:color="auto"/>
        <w:right w:val="none" w:sz="0" w:space="0" w:color="auto"/>
      </w:divBdr>
    </w:div>
    <w:div w:id="835191361">
      <w:bodyDiv w:val="1"/>
      <w:marLeft w:val="0"/>
      <w:marRight w:val="0"/>
      <w:marTop w:val="0"/>
      <w:marBottom w:val="0"/>
      <w:divBdr>
        <w:top w:val="none" w:sz="0" w:space="0" w:color="auto"/>
        <w:left w:val="none" w:sz="0" w:space="0" w:color="auto"/>
        <w:bottom w:val="none" w:sz="0" w:space="0" w:color="auto"/>
        <w:right w:val="none" w:sz="0" w:space="0" w:color="auto"/>
      </w:divBdr>
    </w:div>
    <w:div w:id="1158838366">
      <w:bodyDiv w:val="1"/>
      <w:marLeft w:val="0"/>
      <w:marRight w:val="0"/>
      <w:marTop w:val="0"/>
      <w:marBottom w:val="0"/>
      <w:divBdr>
        <w:top w:val="none" w:sz="0" w:space="0" w:color="auto"/>
        <w:left w:val="none" w:sz="0" w:space="0" w:color="auto"/>
        <w:bottom w:val="none" w:sz="0" w:space="0" w:color="auto"/>
        <w:right w:val="none" w:sz="0" w:space="0" w:color="auto"/>
      </w:divBdr>
    </w:div>
    <w:div w:id="1273317853">
      <w:bodyDiv w:val="1"/>
      <w:marLeft w:val="0"/>
      <w:marRight w:val="0"/>
      <w:marTop w:val="0"/>
      <w:marBottom w:val="0"/>
      <w:divBdr>
        <w:top w:val="none" w:sz="0" w:space="0" w:color="auto"/>
        <w:left w:val="none" w:sz="0" w:space="0" w:color="auto"/>
        <w:bottom w:val="none" w:sz="0" w:space="0" w:color="auto"/>
        <w:right w:val="none" w:sz="0" w:space="0" w:color="auto"/>
      </w:divBdr>
    </w:div>
    <w:div w:id="1305548496">
      <w:bodyDiv w:val="1"/>
      <w:marLeft w:val="0"/>
      <w:marRight w:val="0"/>
      <w:marTop w:val="0"/>
      <w:marBottom w:val="0"/>
      <w:divBdr>
        <w:top w:val="none" w:sz="0" w:space="0" w:color="auto"/>
        <w:left w:val="none" w:sz="0" w:space="0" w:color="auto"/>
        <w:bottom w:val="none" w:sz="0" w:space="0" w:color="auto"/>
        <w:right w:val="none" w:sz="0" w:space="0" w:color="auto"/>
      </w:divBdr>
    </w:div>
    <w:div w:id="1469661393">
      <w:bodyDiv w:val="1"/>
      <w:marLeft w:val="0"/>
      <w:marRight w:val="0"/>
      <w:marTop w:val="0"/>
      <w:marBottom w:val="0"/>
      <w:divBdr>
        <w:top w:val="none" w:sz="0" w:space="0" w:color="auto"/>
        <w:left w:val="none" w:sz="0" w:space="0" w:color="auto"/>
        <w:bottom w:val="none" w:sz="0" w:space="0" w:color="auto"/>
        <w:right w:val="none" w:sz="0" w:space="0" w:color="auto"/>
      </w:divBdr>
    </w:div>
    <w:div w:id="1927493910">
      <w:bodyDiv w:val="1"/>
      <w:marLeft w:val="0"/>
      <w:marRight w:val="0"/>
      <w:marTop w:val="0"/>
      <w:marBottom w:val="0"/>
      <w:divBdr>
        <w:top w:val="none" w:sz="0" w:space="0" w:color="auto"/>
        <w:left w:val="none" w:sz="0" w:space="0" w:color="auto"/>
        <w:bottom w:val="none" w:sz="0" w:space="0" w:color="auto"/>
        <w:right w:val="none" w:sz="0" w:space="0" w:color="auto"/>
      </w:divBdr>
    </w:div>
    <w:div w:id="21127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se.org" TargetMode="External"/><Relationship Id="rId13" Type="http://schemas.openxmlformats.org/officeDocument/2006/relationships/hyperlink" Target="mailto:info@euse.org"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se.org/news/se-quality-framework-seqf"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se.org/about/joint-message-on-inclusive-labourmarket-in-europe"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use.org" TargetMode="External"/><Relationship Id="rId23" Type="http://schemas.openxmlformats.org/officeDocument/2006/relationships/theme" Target="theme/theme1.xml"/><Relationship Id="rId10" Type="http://schemas.openxmlformats.org/officeDocument/2006/relationships/hyperlink" Target="http://euse.org/images/Vienna_Declaration-EN.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use.org/images/Joint_Message_on_Inclusive_Labour_Market_in_Europe.pdf" TargetMode="External"/><Relationship Id="rId14" Type="http://schemas.openxmlformats.org/officeDocument/2006/relationships/hyperlink" Target="mailto:karen.warson@suem.b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Desktop\DO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FA0D19-7BFA-4EEF-B2B9-0282DB5F74F4}">
  <ds:schemaRefs>
    <ds:schemaRef ds:uri="http://schemas.openxmlformats.org/officeDocument/2006/bibliography"/>
  </ds:schemaRefs>
</ds:datastoreItem>
</file>

<file path=customXml/itemProps2.xml><?xml version="1.0" encoding="utf-8"?>
<ds:datastoreItem xmlns:ds="http://schemas.openxmlformats.org/officeDocument/2006/customXml" ds:itemID="{72064241-B93A-45ED-93FC-48EB000D255D}"/>
</file>

<file path=customXml/itemProps3.xml><?xml version="1.0" encoding="utf-8"?>
<ds:datastoreItem xmlns:ds="http://schemas.openxmlformats.org/officeDocument/2006/customXml" ds:itemID="{A6A478C6-6A01-4365-95D3-19130051915E}"/>
</file>

<file path=customXml/itemProps4.xml><?xml version="1.0" encoding="utf-8"?>
<ds:datastoreItem xmlns:ds="http://schemas.openxmlformats.org/officeDocument/2006/customXml" ds:itemID="{FF64583F-75D1-43E7-8020-B506FAC76B37}"/>
</file>

<file path=docProps/app.xml><?xml version="1.0" encoding="utf-8"?>
<Properties xmlns="http://schemas.openxmlformats.org/officeDocument/2006/extended-properties" xmlns:vt="http://schemas.openxmlformats.org/officeDocument/2006/docPropsVTypes">
  <Template>DOC_Template.dotx</Template>
  <TotalTime>1</TotalTime>
  <Pages>3</Pages>
  <Words>734</Words>
  <Characters>4190</Characters>
  <Application>Microsoft Office Word</Application>
  <DocSecurity>4</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VDAB</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lea.rollin@easpd.eu</dc:creator>
  <cp:lastModifiedBy>ISKAKOVA Janna</cp:lastModifiedBy>
  <cp:revision>2</cp:revision>
  <cp:lastPrinted>2020-01-09T09:59:00Z</cp:lastPrinted>
  <dcterms:created xsi:type="dcterms:W3CDTF">2021-12-06T12:55:00Z</dcterms:created>
  <dcterms:modified xsi:type="dcterms:W3CDTF">2021-12-06T12:55:00Z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