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A8B79" w14:textId="17AB0609" w:rsidR="00082A96" w:rsidRDefault="00082A96" w:rsidP="009B1AB6">
      <w:pPr>
        <w:ind w:left="0" w:firstLine="0"/>
        <w:jc w:val="center"/>
        <w:rPr>
          <w:rFonts w:ascii="Calibri" w:eastAsia="Times New Roman" w:hAnsi="Calibri" w:cs="Calibri"/>
          <w:b/>
          <w:bCs/>
          <w:color w:val="365F91"/>
          <w:sz w:val="32"/>
          <w:szCs w:val="32"/>
          <w:lang w:val="en-US" w:eastAsia="en-US"/>
        </w:rPr>
      </w:pPr>
      <w:bookmarkStart w:id="0" w:name="_GoBack"/>
      <w:bookmarkEnd w:id="0"/>
      <w:r w:rsidRPr="00EB1B3A">
        <w:rPr>
          <w:rFonts w:ascii="Noto Sans" w:eastAsia="DengXian Light" w:hAnsi="Noto Sans" w:cs="Noto Sans"/>
          <w:b/>
          <w:bCs/>
          <w:noProof/>
          <w:color w:val="2F5496"/>
          <w:sz w:val="32"/>
          <w:szCs w:val="32"/>
        </w:rPr>
        <w:drawing>
          <wp:anchor distT="0" distB="0" distL="114300" distR="114300" simplePos="0" relativeHeight="251660288" behindDoc="1" locked="0" layoutInCell="1" allowOverlap="1" wp14:anchorId="4CD8FDE4" wp14:editId="1B105C51">
            <wp:simplePos x="0" y="0"/>
            <wp:positionH relativeFrom="margin">
              <wp:posOffset>4086225</wp:posOffset>
            </wp:positionH>
            <wp:positionV relativeFrom="paragraph">
              <wp:posOffset>9525</wp:posOffset>
            </wp:positionV>
            <wp:extent cx="1923415" cy="542290"/>
            <wp:effectExtent l="0" t="0" r="635" b="0"/>
            <wp:wrapTight wrapText="bothSides">
              <wp:wrapPolygon edited="0">
                <wp:start x="0" y="0"/>
                <wp:lineTo x="0" y="20487"/>
                <wp:lineTo x="21393" y="20487"/>
                <wp:lineTo x="21393" y="0"/>
                <wp:lineTo x="0" y="0"/>
              </wp:wrapPolygon>
            </wp:wrapTight>
            <wp:docPr id="2" name="Imagen 2"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bujo en blanco y negro&#10;&#10;Descripción generada automáticamente con confianza m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3415" cy="542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1B3A">
        <w:rPr>
          <w:rFonts w:ascii="Noto Sans" w:eastAsia="DengXian Light" w:hAnsi="Noto Sans" w:cs="Noto Sans"/>
          <w:b/>
          <w:bCs/>
          <w:noProof/>
          <w:color w:val="2F5496"/>
          <w:sz w:val="32"/>
          <w:szCs w:val="32"/>
        </w:rPr>
        <w:drawing>
          <wp:anchor distT="0" distB="0" distL="114300" distR="114300" simplePos="0" relativeHeight="251658240" behindDoc="1" locked="0" layoutInCell="1" allowOverlap="1" wp14:anchorId="0C9096E6" wp14:editId="16B2F87B">
            <wp:simplePos x="0" y="0"/>
            <wp:positionH relativeFrom="margin">
              <wp:posOffset>38100</wp:posOffset>
            </wp:positionH>
            <wp:positionV relativeFrom="paragraph">
              <wp:posOffset>0</wp:posOffset>
            </wp:positionV>
            <wp:extent cx="2028825" cy="737870"/>
            <wp:effectExtent l="0" t="0" r="9525" b="5080"/>
            <wp:wrapThrough wrapText="bothSides">
              <wp:wrapPolygon edited="0">
                <wp:start x="0" y="0"/>
                <wp:lineTo x="0" y="21191"/>
                <wp:lineTo x="21499" y="21191"/>
                <wp:lineTo x="21499" y="0"/>
                <wp:lineTo x="0" y="0"/>
              </wp:wrapPolygon>
            </wp:wrapThrough>
            <wp:docPr id="1"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8825" cy="737870"/>
                    </a:xfrm>
                    <a:prstGeom prst="rect">
                      <a:avLst/>
                    </a:prstGeom>
                    <a:noFill/>
                  </pic:spPr>
                </pic:pic>
              </a:graphicData>
            </a:graphic>
          </wp:anchor>
        </w:drawing>
      </w:r>
    </w:p>
    <w:p w14:paraId="06C8114F" w14:textId="0EBE1D68" w:rsidR="00082A96" w:rsidRDefault="00082A96" w:rsidP="009B1AB6">
      <w:pPr>
        <w:ind w:left="0" w:firstLine="0"/>
        <w:jc w:val="center"/>
        <w:rPr>
          <w:rFonts w:ascii="Calibri" w:eastAsia="Times New Roman" w:hAnsi="Calibri" w:cs="Calibri"/>
          <w:b/>
          <w:bCs/>
          <w:color w:val="365F91"/>
          <w:sz w:val="32"/>
          <w:szCs w:val="32"/>
          <w:lang w:val="en-US" w:eastAsia="en-US"/>
        </w:rPr>
      </w:pPr>
    </w:p>
    <w:p w14:paraId="22BE1ABC" w14:textId="77777777" w:rsidR="00082A96" w:rsidRDefault="00082A96" w:rsidP="009B1AB6">
      <w:pPr>
        <w:ind w:left="0" w:firstLine="0"/>
        <w:jc w:val="center"/>
        <w:rPr>
          <w:rFonts w:ascii="Calibri" w:eastAsia="Times New Roman" w:hAnsi="Calibri" w:cs="Calibri"/>
          <w:b/>
          <w:bCs/>
          <w:color w:val="365F91"/>
          <w:sz w:val="32"/>
          <w:szCs w:val="32"/>
          <w:lang w:val="en-US" w:eastAsia="en-US"/>
        </w:rPr>
      </w:pPr>
    </w:p>
    <w:p w14:paraId="7DE44CD1" w14:textId="0B49A14F" w:rsidR="009B1AB6" w:rsidRPr="009B1AB6" w:rsidRDefault="009B1AB6" w:rsidP="009B1AB6">
      <w:pPr>
        <w:ind w:left="0" w:firstLine="0"/>
        <w:jc w:val="center"/>
        <w:rPr>
          <w:rFonts w:ascii="Calibri" w:eastAsia="Times New Roman" w:hAnsi="Calibri" w:cs="Calibri"/>
          <w:b/>
          <w:bCs/>
          <w:color w:val="365F91"/>
          <w:sz w:val="32"/>
          <w:szCs w:val="32"/>
          <w:lang w:val="en-US" w:eastAsia="en-US"/>
        </w:rPr>
      </w:pPr>
      <w:r>
        <w:rPr>
          <w:rFonts w:ascii="Calibri" w:eastAsia="Times New Roman" w:hAnsi="Calibri" w:cs="Calibri"/>
          <w:b/>
          <w:bCs/>
          <w:color w:val="365F91"/>
          <w:sz w:val="32"/>
          <w:szCs w:val="32"/>
          <w:lang w:val="en-US" w:eastAsia="en-US"/>
        </w:rPr>
        <w:t>EuCIE’s</w:t>
      </w:r>
      <w:r w:rsidRPr="009B1AB6">
        <w:rPr>
          <w:rFonts w:ascii="Calibri" w:eastAsia="Times New Roman" w:hAnsi="Calibri" w:cs="Calibri"/>
          <w:b/>
          <w:bCs/>
          <w:color w:val="365F91"/>
          <w:sz w:val="32"/>
          <w:szCs w:val="32"/>
          <w:lang w:val="en-US" w:eastAsia="en-US"/>
        </w:rPr>
        <w:t xml:space="preserve"> position on the draft general comment on Article 27 of the </w:t>
      </w:r>
      <w:r w:rsidRPr="009B1AB6">
        <w:rPr>
          <w:rFonts w:ascii="Calibri" w:eastAsia="Times New Roman" w:hAnsi="Calibri" w:cs="Calibri"/>
          <w:b/>
          <w:bCs/>
          <w:i/>
          <w:iCs/>
          <w:color w:val="365F91"/>
          <w:sz w:val="32"/>
          <w:szCs w:val="32"/>
          <w:lang w:val="en-US" w:eastAsia="en-US"/>
        </w:rPr>
        <w:t>United Nations Convention on the Rights of Persons with Disabilities</w:t>
      </w:r>
      <w:r w:rsidRPr="009B1AB6">
        <w:rPr>
          <w:rFonts w:ascii="Calibri" w:eastAsia="Times New Roman" w:hAnsi="Calibri" w:cs="Calibri"/>
          <w:b/>
          <w:bCs/>
          <w:color w:val="365F91"/>
          <w:sz w:val="32"/>
          <w:szCs w:val="32"/>
          <w:lang w:val="en-US" w:eastAsia="en-US"/>
        </w:rPr>
        <w:t>.</w:t>
      </w:r>
    </w:p>
    <w:p w14:paraId="3A63E5BD" w14:textId="77777777" w:rsidR="009B1AB6" w:rsidRPr="009B1AB6" w:rsidRDefault="00930612" w:rsidP="009B1AB6">
      <w:pPr>
        <w:ind w:left="720" w:right="720" w:firstLine="0"/>
        <w:jc w:val="center"/>
        <w:rPr>
          <w:rFonts w:ascii="Calibri Light" w:hAnsi="Calibri Light" w:cs="Calibri Light"/>
          <w:b/>
          <w:lang w:val="en-US" w:eastAsia="en-US"/>
        </w:rPr>
      </w:pPr>
      <w:hyperlink r:id="rId13" w:history="1">
        <w:r w:rsidR="009B1AB6" w:rsidRPr="009B1AB6">
          <w:rPr>
            <w:rFonts w:ascii="Calibri Light" w:hAnsi="Calibri Light" w:cs="Calibri Light"/>
            <w:b/>
            <w:color w:val="0000FF"/>
            <w:u w:val="single"/>
            <w:lang w:val="en-US" w:eastAsia="en-US"/>
          </w:rPr>
          <w:t>https://www.ohchr.org/EN/HRBodies/CRPD/Pages/CallCommentsDraftGeneralComments.aspx</w:t>
        </w:r>
      </w:hyperlink>
    </w:p>
    <w:p w14:paraId="25714839" w14:textId="77777777" w:rsidR="009B1AB6" w:rsidRPr="009B1AB6" w:rsidRDefault="009B1AB6" w:rsidP="009B1AB6">
      <w:pPr>
        <w:ind w:left="720" w:right="720" w:firstLine="0"/>
        <w:jc w:val="center"/>
        <w:rPr>
          <w:rFonts w:ascii="Calibri Light" w:hAnsi="Calibri Light" w:cs="Calibri Light"/>
          <w:b/>
          <w:lang w:val="en-US" w:eastAsia="en-US"/>
        </w:rPr>
      </w:pPr>
      <w:r w:rsidRPr="009B1AB6">
        <w:rPr>
          <w:rFonts w:ascii="Calibri Light" w:hAnsi="Calibri Light" w:cs="Calibri Light"/>
          <w:b/>
          <w:lang w:val="en-US" w:eastAsia="en-US"/>
        </w:rPr>
        <w:t>submission in response to the draft general comment</w:t>
      </w:r>
    </w:p>
    <w:p w14:paraId="5AEC6697" w14:textId="77777777" w:rsidR="009B1AB6" w:rsidRPr="00930612" w:rsidRDefault="009B1AB6" w:rsidP="009B1AB6">
      <w:pPr>
        <w:spacing w:line="240" w:lineRule="auto"/>
        <w:ind w:left="0" w:right="720" w:firstLine="0"/>
        <w:contextualSpacing/>
        <w:rPr>
          <w:rFonts w:ascii="Calibri" w:eastAsia="Times New Roman" w:hAnsi="Calibri" w:cs="Calibri"/>
          <w:b/>
          <w:sz w:val="32"/>
          <w:szCs w:val="32"/>
          <w:lang w:eastAsia="zh-CN"/>
        </w:rPr>
      </w:pPr>
    </w:p>
    <w:p w14:paraId="3A28A0BF" w14:textId="69152AAE" w:rsidR="009B1AB6" w:rsidRPr="009B1AB6" w:rsidRDefault="009B1AB6" w:rsidP="00051A02">
      <w:pPr>
        <w:numPr>
          <w:ilvl w:val="0"/>
          <w:numId w:val="39"/>
        </w:numPr>
        <w:spacing w:line="240" w:lineRule="auto"/>
        <w:ind w:right="720"/>
        <w:contextualSpacing/>
        <w:jc w:val="both"/>
        <w:rPr>
          <w:rFonts w:ascii="Calibri" w:eastAsia="Times New Roman" w:hAnsi="Calibri" w:cs="Calibri"/>
          <w:b/>
          <w:sz w:val="32"/>
          <w:szCs w:val="32"/>
          <w:lang w:val="fr-FR" w:eastAsia="zh-CN"/>
        </w:rPr>
      </w:pPr>
      <w:r w:rsidRPr="009B1AB6">
        <w:rPr>
          <w:rFonts w:ascii="Calibri" w:eastAsia="Times New Roman" w:hAnsi="Calibri" w:cs="Calibri"/>
          <w:b/>
          <w:sz w:val="32"/>
          <w:szCs w:val="32"/>
          <w:lang w:val="fr-FR" w:eastAsia="zh-CN"/>
        </w:rPr>
        <w:t xml:space="preserve">Introduction to </w:t>
      </w:r>
      <w:r>
        <w:rPr>
          <w:rFonts w:ascii="Calibri" w:eastAsia="Times New Roman" w:hAnsi="Calibri" w:cs="Calibri"/>
          <w:b/>
          <w:sz w:val="32"/>
          <w:szCs w:val="32"/>
          <w:lang w:val="fr-FR" w:eastAsia="zh-CN"/>
        </w:rPr>
        <w:t>EuCIE</w:t>
      </w:r>
    </w:p>
    <w:p w14:paraId="43AB9CD3" w14:textId="77777777" w:rsidR="009B1AB6" w:rsidRPr="009B1AB6" w:rsidRDefault="009B1AB6" w:rsidP="00051A02">
      <w:pPr>
        <w:spacing w:line="240" w:lineRule="auto"/>
        <w:ind w:left="1080" w:right="720" w:firstLine="0"/>
        <w:contextualSpacing/>
        <w:jc w:val="both"/>
        <w:rPr>
          <w:rFonts w:ascii="Calibri" w:eastAsia="Times New Roman" w:hAnsi="Calibri" w:cs="Calibri"/>
          <w:b/>
          <w:lang w:val="fr-FR" w:eastAsia="zh-CN"/>
        </w:rPr>
      </w:pPr>
    </w:p>
    <w:p w14:paraId="2B4303BF" w14:textId="5DB23F9A" w:rsidR="003950D5" w:rsidRPr="003950D5" w:rsidRDefault="003950D5" w:rsidP="00051A02">
      <w:pPr>
        <w:spacing w:after="160" w:line="240" w:lineRule="auto"/>
        <w:ind w:left="1134" w:right="1107" w:firstLine="0"/>
        <w:jc w:val="both"/>
        <w:rPr>
          <w:rFonts w:ascii="Calibri" w:eastAsia="Calibri" w:hAnsi="Calibri" w:cs="Calibri"/>
          <w:lang w:eastAsia="en-US"/>
        </w:rPr>
      </w:pPr>
      <w:r w:rsidRPr="003950D5">
        <w:rPr>
          <w:rFonts w:ascii="Calibri" w:eastAsia="Calibri" w:hAnsi="Calibri" w:cs="Calibri"/>
          <w:lang w:eastAsia="en-US"/>
        </w:rPr>
        <w:t xml:space="preserve">EuCIE is the </w:t>
      </w:r>
      <w:r w:rsidRPr="003950D5">
        <w:rPr>
          <w:rFonts w:ascii="Calibri" w:eastAsia="Calibri" w:hAnsi="Calibri" w:cs="Calibri"/>
          <w:b/>
          <w:bCs/>
          <w:lang w:eastAsia="en-US"/>
        </w:rPr>
        <w:t>European Confederation of Inclusive Enterprises</w:t>
      </w:r>
      <w:r w:rsidRPr="003950D5">
        <w:rPr>
          <w:rFonts w:ascii="Calibri" w:eastAsia="Calibri" w:hAnsi="Calibri" w:cs="Calibri"/>
          <w:lang w:eastAsia="en-US"/>
        </w:rPr>
        <w:t xml:space="preserve"> for persons with disabilities, the union of several countries to promote access to employment for people with disabilities at European level. Our Confederation aims at promoting the inclusive enterprise model based on equal opportunities for persons with disabilities as any worker, sharing the same model in many European countries.</w:t>
      </w:r>
    </w:p>
    <w:p w14:paraId="44F3710E" w14:textId="77777777" w:rsidR="003950D5" w:rsidRPr="003950D5" w:rsidRDefault="003950D5" w:rsidP="00051A02">
      <w:pPr>
        <w:spacing w:after="160" w:line="240" w:lineRule="auto"/>
        <w:ind w:left="1134" w:right="1107" w:firstLine="0"/>
        <w:jc w:val="both"/>
        <w:rPr>
          <w:rFonts w:ascii="Calibri" w:eastAsia="Calibri" w:hAnsi="Calibri" w:cs="Calibri"/>
          <w:lang w:eastAsia="en-US"/>
        </w:rPr>
      </w:pPr>
      <w:r w:rsidRPr="003950D5">
        <w:rPr>
          <w:rFonts w:ascii="Calibri" w:eastAsia="Calibri" w:hAnsi="Calibri" w:cs="Calibri"/>
          <w:lang w:eastAsia="en-US"/>
        </w:rPr>
        <w:t xml:space="preserve">EuCIE organizations represent the main inclusive employers in Belgium-Wallonia (Eweta), France (UNEA), Germany (Bag-if) and Spain (CONACEE),  Austria and Poland among other countries and contacts; in total it is an employment model </w:t>
      </w:r>
      <w:r w:rsidRPr="003950D5">
        <w:rPr>
          <w:rFonts w:ascii="Calibri" w:eastAsia="Calibri" w:hAnsi="Calibri" w:cs="Calibri"/>
          <w:bCs/>
          <w:lang w:eastAsia="en-US"/>
        </w:rPr>
        <w:t xml:space="preserve">present in more </w:t>
      </w:r>
      <w:r w:rsidRPr="003950D5">
        <w:rPr>
          <w:rFonts w:ascii="Calibri" w:eastAsia="Calibri" w:hAnsi="Calibri" w:cs="Calibri"/>
          <w:b/>
          <w:lang w:eastAsia="en-US"/>
        </w:rPr>
        <w:t>than 13 European countries and 200.000 employees and 8.000 companies involved</w:t>
      </w:r>
      <w:r w:rsidRPr="003950D5">
        <w:rPr>
          <w:rFonts w:ascii="Calibri" w:eastAsia="Calibri" w:hAnsi="Calibri" w:cs="Calibri"/>
          <w:lang w:eastAsia="en-US"/>
        </w:rPr>
        <w:t xml:space="preserve">. Our mission is to represent all European inclusive enterprises at European level, working for their </w:t>
      </w:r>
      <w:r w:rsidRPr="003950D5">
        <w:rPr>
          <w:rFonts w:ascii="Calibri" w:eastAsia="Calibri" w:hAnsi="Calibri" w:cs="Calibri"/>
          <w:b/>
          <w:bCs/>
          <w:lang w:eastAsia="en-US"/>
        </w:rPr>
        <w:t>recognition, promotion, and support</w:t>
      </w:r>
      <w:r w:rsidRPr="003950D5">
        <w:rPr>
          <w:rFonts w:ascii="Calibri" w:eastAsia="Calibri" w:hAnsi="Calibri" w:cs="Calibri"/>
          <w:lang w:eastAsia="en-US"/>
        </w:rPr>
        <w:t>.</w:t>
      </w:r>
    </w:p>
    <w:p w14:paraId="4A45088B" w14:textId="77777777" w:rsidR="003950D5" w:rsidRPr="003950D5" w:rsidRDefault="003950D5" w:rsidP="00051A02">
      <w:pPr>
        <w:spacing w:after="160" w:line="240" w:lineRule="auto"/>
        <w:ind w:left="1134" w:right="1107" w:firstLine="0"/>
        <w:jc w:val="both"/>
        <w:rPr>
          <w:rFonts w:ascii="Calibri" w:eastAsia="Calibri" w:hAnsi="Calibri" w:cs="Calibri"/>
          <w:lang w:eastAsia="en-US"/>
        </w:rPr>
      </w:pPr>
      <w:r w:rsidRPr="003950D5">
        <w:rPr>
          <w:rFonts w:ascii="Calibri" w:eastAsia="Calibri" w:hAnsi="Calibri" w:cs="Calibri"/>
          <w:lang w:eastAsia="en-US"/>
        </w:rPr>
        <w:t>It is on the basis of this expertise and of the expertise of the members that it represents on employment for persons with disabilities, that EuCIE provides this written contribution.</w:t>
      </w:r>
    </w:p>
    <w:p w14:paraId="556589E5" w14:textId="77777777" w:rsidR="003950D5" w:rsidRPr="003950D5" w:rsidRDefault="003950D5" w:rsidP="00051A02">
      <w:pPr>
        <w:spacing w:after="160" w:line="240" w:lineRule="auto"/>
        <w:ind w:left="1134" w:right="1107" w:firstLine="0"/>
        <w:jc w:val="both"/>
        <w:rPr>
          <w:rFonts w:ascii="Calibri" w:eastAsia="Calibri" w:hAnsi="Calibri" w:cs="Calibri"/>
          <w:lang w:eastAsia="en-US"/>
        </w:rPr>
      </w:pPr>
      <w:r w:rsidRPr="003950D5">
        <w:rPr>
          <w:rFonts w:ascii="Calibri" w:eastAsia="Calibri" w:hAnsi="Calibri" w:cs="Calibri"/>
          <w:lang w:eastAsia="en-US"/>
        </w:rPr>
        <w:t xml:space="preserve">It is EuCIE’s belief that every individual has the right to decent work in an inclusive labour market and EuCIE advocates for an inclusive labour environment. To put an end to the situation of exclusion from the labour market of persons with disabilities and to tackle their persistent situation of unemployment, immediate action must be undertaken, in particular with the expected impact of the COVID-19 pandemic on the employment of persons with disabilities. Support measures to employment models that fully respect article 27 of the UN CRPD like inclusive enterprise are key to unlock job potential and shift the focus from the disability to the skills and competences. The right to a decent job is another objective equally pursued by EuCIE. </w:t>
      </w:r>
    </w:p>
    <w:p w14:paraId="06766AAD" w14:textId="469D3B78" w:rsidR="003950D5" w:rsidRPr="003950D5" w:rsidRDefault="003950D5" w:rsidP="00051A02">
      <w:pPr>
        <w:spacing w:after="160" w:line="240" w:lineRule="auto"/>
        <w:ind w:left="1134" w:right="1107" w:firstLine="0"/>
        <w:jc w:val="both"/>
        <w:rPr>
          <w:rFonts w:ascii="Calibri" w:eastAsia="Calibri" w:hAnsi="Calibri" w:cs="Calibri"/>
          <w:lang w:eastAsia="en-US"/>
        </w:rPr>
      </w:pPr>
      <w:r w:rsidRPr="003950D5">
        <w:rPr>
          <w:rFonts w:ascii="Calibri" w:eastAsia="Calibri" w:hAnsi="Calibri" w:cs="Calibri"/>
          <w:lang w:eastAsia="en-US"/>
        </w:rPr>
        <w:t>For the purpose of this paper, EuCIE describes a decent job provided by inclusive employment model with equal remuneration for work of equal value, safe and health working conditions, labour rights, training, opportunities for career advancement, reasonable accommodation as based on Article 27 of the UN CRPD.</w:t>
      </w:r>
    </w:p>
    <w:p w14:paraId="1B1A2653" w14:textId="6B72DA80" w:rsidR="009B1AB6" w:rsidRPr="009B1AB6" w:rsidRDefault="009B1AB6" w:rsidP="00051A02">
      <w:pPr>
        <w:spacing w:after="160" w:line="240" w:lineRule="auto"/>
        <w:ind w:left="1134" w:right="1107" w:firstLine="0"/>
        <w:jc w:val="both"/>
        <w:rPr>
          <w:rFonts w:ascii="Calibri" w:eastAsia="Calibri" w:hAnsi="Calibri" w:cs="Calibri"/>
          <w:lang w:eastAsia="en-US"/>
        </w:rPr>
      </w:pPr>
      <w:r w:rsidRPr="009B1AB6">
        <w:rPr>
          <w:rFonts w:ascii="Calibri" w:eastAsia="Calibri" w:hAnsi="Calibri" w:cs="Calibri"/>
          <w:lang w:eastAsia="en-US"/>
        </w:rPr>
        <w:lastRenderedPageBreak/>
        <w:t xml:space="preserve">It is on the basis of the </w:t>
      </w:r>
      <w:r w:rsidRPr="009B1AB6">
        <w:rPr>
          <w:rFonts w:ascii="Calibri" w:eastAsia="Calibri" w:hAnsi="Calibri" w:cs="Calibri"/>
          <w:b/>
          <w:bCs/>
          <w:lang w:eastAsia="en-US"/>
        </w:rPr>
        <w:t>contribution of our sector</w:t>
      </w:r>
      <w:r w:rsidRPr="009B1AB6">
        <w:rPr>
          <w:rFonts w:ascii="Calibri" w:eastAsia="Calibri" w:hAnsi="Calibri" w:cs="Calibri"/>
          <w:lang w:eastAsia="en-US"/>
        </w:rPr>
        <w:t xml:space="preserve"> towards the implementation of the UN Convention on the Rights of Persons with disabilities  that </w:t>
      </w:r>
      <w:r w:rsidR="003950D5">
        <w:rPr>
          <w:rFonts w:ascii="Calibri" w:eastAsia="Calibri" w:hAnsi="Calibri" w:cs="Calibri"/>
          <w:b/>
          <w:bCs/>
          <w:lang w:eastAsia="en-US"/>
        </w:rPr>
        <w:t>EuCIE</w:t>
      </w:r>
      <w:r w:rsidRPr="009B1AB6">
        <w:rPr>
          <w:rFonts w:ascii="Calibri" w:eastAsia="Calibri" w:hAnsi="Calibri" w:cs="Calibri"/>
          <w:b/>
          <w:bCs/>
          <w:lang w:eastAsia="en-US"/>
        </w:rPr>
        <w:t xml:space="preserve"> provides our comments and suggested amendments</w:t>
      </w:r>
      <w:r w:rsidRPr="009B1AB6">
        <w:rPr>
          <w:rFonts w:ascii="Calibri" w:eastAsia="Calibri" w:hAnsi="Calibri" w:cs="Calibri"/>
          <w:lang w:eastAsia="en-US"/>
        </w:rPr>
        <w:t xml:space="preserve"> to the Draft General Comment on article 27 (hereinafter DGC27) proposed by the UN Committee on the Rights of Persons with Disabilities.</w:t>
      </w:r>
    </w:p>
    <w:p w14:paraId="553D118C" w14:textId="77777777" w:rsidR="009B1AB6" w:rsidRPr="009B1AB6" w:rsidRDefault="009B1AB6" w:rsidP="00051A02">
      <w:pPr>
        <w:spacing w:after="160" w:line="240" w:lineRule="auto"/>
        <w:ind w:left="1134" w:right="1107" w:firstLine="0"/>
        <w:jc w:val="both"/>
        <w:rPr>
          <w:rFonts w:ascii="Calibri" w:eastAsia="Calibri" w:hAnsi="Calibri" w:cs="Calibri"/>
          <w:lang w:eastAsia="en-US"/>
        </w:rPr>
      </w:pPr>
    </w:p>
    <w:p w14:paraId="22D70812" w14:textId="26635A74" w:rsidR="009B1AB6" w:rsidRPr="009B1AB6" w:rsidRDefault="003950D5" w:rsidP="00051A02">
      <w:pPr>
        <w:numPr>
          <w:ilvl w:val="0"/>
          <w:numId w:val="39"/>
        </w:numPr>
        <w:spacing w:after="160" w:line="240" w:lineRule="auto"/>
        <w:ind w:right="1107"/>
        <w:jc w:val="both"/>
        <w:rPr>
          <w:rFonts w:ascii="Calibri" w:eastAsia="Calibri" w:hAnsi="Calibri" w:cs="Calibri"/>
          <w:b/>
          <w:bCs/>
          <w:sz w:val="32"/>
          <w:szCs w:val="32"/>
          <w:lang w:eastAsia="en-US"/>
        </w:rPr>
      </w:pPr>
      <w:r>
        <w:rPr>
          <w:rFonts w:ascii="Calibri" w:eastAsia="Calibri" w:hAnsi="Calibri" w:cs="Calibri"/>
          <w:b/>
          <w:bCs/>
          <w:sz w:val="32"/>
          <w:szCs w:val="32"/>
          <w:lang w:eastAsia="en-US"/>
        </w:rPr>
        <w:t>EuCIE’s</w:t>
      </w:r>
      <w:r w:rsidR="009B1AB6" w:rsidRPr="009B1AB6">
        <w:rPr>
          <w:rFonts w:ascii="Calibri" w:eastAsia="Calibri" w:hAnsi="Calibri" w:cs="Calibri"/>
          <w:b/>
          <w:bCs/>
          <w:sz w:val="32"/>
          <w:szCs w:val="32"/>
          <w:lang w:eastAsia="en-US"/>
        </w:rPr>
        <w:t xml:space="preserve"> Overarching Position on the Draft General Comment on Article 27 UN CRPD</w:t>
      </w:r>
    </w:p>
    <w:p w14:paraId="2E5D56B5" w14:textId="77777777" w:rsidR="009B1AB6" w:rsidRPr="009B1AB6" w:rsidRDefault="009B1AB6"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p>
    <w:p w14:paraId="4DD4321F" w14:textId="31F8E4FD" w:rsidR="009B1AB6" w:rsidRPr="009B1AB6" w:rsidRDefault="00F23835" w:rsidP="00051A02">
      <w:pPr>
        <w:autoSpaceDE w:val="0"/>
        <w:autoSpaceDN w:val="0"/>
        <w:adjustRightInd w:val="0"/>
        <w:spacing w:line="240" w:lineRule="auto"/>
        <w:ind w:left="1134" w:right="1107" w:firstLine="0"/>
        <w:jc w:val="both"/>
        <w:rPr>
          <w:rFonts w:ascii="Calibri" w:eastAsia="Calibri" w:hAnsi="Calibri" w:cs="Calibri"/>
          <w:lang w:eastAsia="en-US"/>
        </w:rPr>
      </w:pPr>
      <w:r>
        <w:rPr>
          <w:rFonts w:ascii="Calibri" w:eastAsia="Calibri" w:hAnsi="Calibri" w:cs="Calibri"/>
          <w:lang w:eastAsia="en-US"/>
        </w:rPr>
        <w:t>EuCIE</w:t>
      </w:r>
      <w:r w:rsidR="009B1AB6" w:rsidRPr="009B1AB6">
        <w:rPr>
          <w:rFonts w:ascii="Calibri" w:eastAsia="Calibri" w:hAnsi="Calibri" w:cs="Calibri"/>
          <w:lang w:eastAsia="en-US"/>
        </w:rPr>
        <w:t xml:space="preserve"> </w:t>
      </w:r>
      <w:r w:rsidR="009B1AB6" w:rsidRPr="009B1AB6">
        <w:rPr>
          <w:rFonts w:ascii="Calibri" w:eastAsia="Calibri" w:hAnsi="Calibri" w:cs="Calibri"/>
          <w:b/>
          <w:bCs/>
          <w:lang w:eastAsia="en-US"/>
        </w:rPr>
        <w:t>welcomes the Draft General Comment on article 27 (DGC27)</w:t>
      </w:r>
      <w:r w:rsidR="009B1AB6" w:rsidRPr="009B1AB6">
        <w:rPr>
          <w:rFonts w:ascii="Calibri" w:eastAsia="Calibri" w:hAnsi="Calibri" w:cs="Calibri"/>
          <w:lang w:eastAsia="en-US"/>
        </w:rPr>
        <w:t xml:space="preserve"> as providing considerable insight and clear recommendations towards the implementation of the right to work and employment for persons with disabilities. </w:t>
      </w:r>
    </w:p>
    <w:p w14:paraId="6093BD54" w14:textId="77777777" w:rsidR="009B1AB6" w:rsidRPr="009B1AB6" w:rsidRDefault="009B1AB6"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p>
    <w:p w14:paraId="51B3B29D" w14:textId="7C9B4F30" w:rsidR="00272F01" w:rsidRDefault="009B1AB6"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sidRPr="009B1AB6">
        <w:rPr>
          <w:rFonts w:ascii="Calibri" w:eastAsia="Calibri" w:hAnsi="Calibri" w:cs="Calibri"/>
          <w:color w:val="000000"/>
          <w:lang w:eastAsia="en-US"/>
        </w:rPr>
        <w:t>In many ways, it re-</w:t>
      </w:r>
      <w:r w:rsidR="00742876" w:rsidRPr="009B1AB6">
        <w:rPr>
          <w:rFonts w:ascii="Calibri" w:eastAsia="Calibri" w:hAnsi="Calibri" w:cs="Calibri"/>
          <w:color w:val="000000"/>
          <w:lang w:eastAsia="en-US"/>
        </w:rPr>
        <w:t>enforces EuCIE’s</w:t>
      </w:r>
      <w:r w:rsidR="00272F01">
        <w:rPr>
          <w:rFonts w:ascii="Calibri" w:eastAsia="Calibri" w:hAnsi="Calibri" w:cs="Calibri"/>
          <w:color w:val="000000"/>
          <w:lang w:eastAsia="en-US"/>
        </w:rPr>
        <w:t xml:space="preserve"> vision that</w:t>
      </w:r>
      <w:r w:rsidR="00272F01" w:rsidRPr="00272F01">
        <w:rPr>
          <w:rFonts w:ascii="Noto Sans" w:eastAsiaTheme="minorHAnsi" w:hAnsi="Noto Sans" w:cs="Noto Sans"/>
          <w:b/>
          <w:bCs/>
          <w:color w:val="000000"/>
          <w:sz w:val="23"/>
          <w:szCs w:val="23"/>
          <w:lang w:eastAsia="en-US"/>
        </w:rPr>
        <w:t xml:space="preserve"> </w:t>
      </w:r>
      <w:r w:rsidR="00272F01" w:rsidRPr="00272F01">
        <w:rPr>
          <w:rFonts w:ascii="Calibri" w:eastAsia="Calibri" w:hAnsi="Calibri" w:cs="Calibri"/>
          <w:b/>
          <w:bCs/>
          <w:color w:val="000000"/>
          <w:lang w:eastAsia="en-US"/>
        </w:rPr>
        <w:t>Inclusive Enterprises</w:t>
      </w:r>
      <w:r w:rsidR="00272F01" w:rsidRPr="00272F01">
        <w:rPr>
          <w:rFonts w:ascii="Calibri" w:eastAsia="Calibri" w:hAnsi="Calibri" w:cs="Calibri"/>
          <w:color w:val="000000"/>
          <w:lang w:eastAsia="en-US"/>
        </w:rPr>
        <w:t xml:space="preserve"> </w:t>
      </w:r>
      <w:r w:rsidR="00272F01">
        <w:rPr>
          <w:rFonts w:ascii="Calibri" w:eastAsia="Calibri" w:hAnsi="Calibri" w:cs="Calibri"/>
          <w:b/>
          <w:bCs/>
          <w:color w:val="000000"/>
          <w:lang w:eastAsia="en-US"/>
        </w:rPr>
        <w:t xml:space="preserve">for persons with </w:t>
      </w:r>
      <w:r w:rsidR="00742876">
        <w:rPr>
          <w:rFonts w:ascii="Calibri" w:eastAsia="Calibri" w:hAnsi="Calibri" w:cs="Calibri"/>
          <w:b/>
          <w:bCs/>
          <w:color w:val="000000"/>
          <w:lang w:eastAsia="en-US"/>
        </w:rPr>
        <w:t>disabilities</w:t>
      </w:r>
      <w:r w:rsidR="00272F01">
        <w:rPr>
          <w:rFonts w:ascii="Calibri" w:eastAsia="Calibri" w:hAnsi="Calibri" w:cs="Calibri"/>
          <w:b/>
          <w:bCs/>
          <w:color w:val="000000"/>
          <w:lang w:eastAsia="en-US"/>
        </w:rPr>
        <w:t xml:space="preserve"> </w:t>
      </w:r>
      <w:r w:rsidR="00272F01" w:rsidRPr="00272F01">
        <w:rPr>
          <w:rFonts w:ascii="Calibri" w:eastAsia="Calibri" w:hAnsi="Calibri" w:cs="Calibri"/>
          <w:b/>
          <w:bCs/>
          <w:color w:val="000000"/>
          <w:lang w:eastAsia="en-US"/>
        </w:rPr>
        <w:t xml:space="preserve"> </w:t>
      </w:r>
      <w:r w:rsidR="00082A96">
        <w:rPr>
          <w:rFonts w:ascii="Calibri" w:eastAsia="Calibri" w:hAnsi="Calibri" w:cs="Calibri"/>
          <w:b/>
          <w:bCs/>
          <w:color w:val="000000"/>
          <w:lang w:eastAsia="en-US"/>
        </w:rPr>
        <w:t>is in accordance</w:t>
      </w:r>
      <w:r w:rsidR="00272F01" w:rsidRPr="00272F01">
        <w:rPr>
          <w:rFonts w:ascii="Calibri" w:eastAsia="Calibri" w:hAnsi="Calibri" w:cs="Calibri"/>
          <w:b/>
          <w:bCs/>
          <w:color w:val="000000"/>
          <w:lang w:eastAsia="en-US"/>
        </w:rPr>
        <w:t xml:space="preserve"> to the article 27 of the UN CRPD</w:t>
      </w:r>
      <w:r w:rsidR="00272F01" w:rsidRPr="00272F01">
        <w:rPr>
          <w:rFonts w:ascii="Calibri" w:eastAsia="Calibri" w:hAnsi="Calibri" w:cs="Calibri"/>
          <w:color w:val="000000"/>
          <w:lang w:eastAsia="en-US"/>
        </w:rPr>
        <w:t>. It provides income and social impact, generating opportunities for social participation which is especially important for persons with disabilities. People are paid at legally mandated salaries and receive long-term contracts  The Inclusive Enterprise works as a vehicle to address the need of the majority of persons with disabilities for a dignified and productive life just like any individual.</w:t>
      </w:r>
    </w:p>
    <w:p w14:paraId="28F26621" w14:textId="77777777" w:rsidR="00272F01" w:rsidRP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p>
    <w:p w14:paraId="75D821F3" w14:textId="77777777" w:rsidR="00272F01" w:rsidRP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sidRPr="00272F01">
        <w:rPr>
          <w:rFonts w:ascii="Calibri" w:eastAsia="Calibri" w:hAnsi="Calibri" w:cs="Calibri"/>
          <w:color w:val="000000"/>
          <w:lang w:eastAsia="en-US"/>
        </w:rPr>
        <w:t xml:space="preserve">An Inclusive Enterprise’s main purpose is to promote, encourage, and make social change employing in their workforce the maximum of people with disabilities. The aim is to carry out this social purpose in a financially sustainable way over the long term. </w:t>
      </w:r>
    </w:p>
    <w:p w14:paraId="7DD682F0" w14:textId="77777777" w:rsidR="00272F01" w:rsidRDefault="00272F01" w:rsidP="00051A02">
      <w:pPr>
        <w:autoSpaceDE w:val="0"/>
        <w:autoSpaceDN w:val="0"/>
        <w:adjustRightInd w:val="0"/>
        <w:spacing w:line="240" w:lineRule="auto"/>
        <w:ind w:left="0" w:right="1107" w:firstLine="0"/>
        <w:jc w:val="both"/>
        <w:rPr>
          <w:rFonts w:ascii="Calibri" w:eastAsia="Calibri" w:hAnsi="Calibri" w:cs="Calibri"/>
          <w:color w:val="000000"/>
          <w:lang w:eastAsia="en-US"/>
        </w:rPr>
      </w:pPr>
    </w:p>
    <w:p w14:paraId="3A409945" w14:textId="77777777" w:rsidR="00272F01" w:rsidRPr="00272F01" w:rsidRDefault="00272F01" w:rsidP="00051A02">
      <w:pPr>
        <w:autoSpaceDE w:val="0"/>
        <w:autoSpaceDN w:val="0"/>
        <w:adjustRightInd w:val="0"/>
        <w:spacing w:line="240" w:lineRule="auto"/>
        <w:ind w:left="1134" w:right="1107" w:firstLine="0"/>
        <w:jc w:val="both"/>
        <w:rPr>
          <w:rFonts w:ascii="Calibri" w:eastAsia="Calibri" w:hAnsi="Calibri" w:cs="Calibri"/>
          <w:bCs/>
          <w:color w:val="000000"/>
          <w:lang w:eastAsia="en-US"/>
        </w:rPr>
      </w:pPr>
      <w:r w:rsidRPr="00272F01">
        <w:rPr>
          <w:rFonts w:ascii="Calibri" w:eastAsia="Calibri" w:hAnsi="Calibri" w:cs="Calibri"/>
          <w:color w:val="000000"/>
          <w:lang w:eastAsia="en-US"/>
        </w:rPr>
        <w:t xml:space="preserve">Moreover, it is a wide-spread model in a number of E.U. States receiving different names but sharing common characteristics. At their best they provide goods, services, and livelihoods hiring people with disabilities as equal workers with legally mandated wage levels and social participation in the workplace. Between 30% to 80% of the employees in an Inclusive Enterprise are recognised as disabled workers. There are a number of for-profit and non-profit variants of the model with different legal structures, making it very flexible and able to develop across different State contexts. </w:t>
      </w:r>
      <w:r w:rsidRPr="00272F01">
        <w:rPr>
          <w:rFonts w:ascii="Calibri" w:eastAsia="Calibri" w:hAnsi="Calibri" w:cs="Calibri"/>
          <w:bCs/>
          <w:color w:val="000000"/>
          <w:lang w:eastAsia="en-US"/>
        </w:rPr>
        <w:t xml:space="preserve">They can be structured and may take the form (depending on in which country the entity exists and the legal forms available) of a co-operative, mutual organization, a disregarded entity, a social business, a benefit corporation, a community interest company, a company limited by guarantee or a charity organization. They can also take more structures, but we pay especially attention on how social a large range of entities can adapt the model of inclusive enterprises for this purpose and </w:t>
      </w:r>
      <w:r w:rsidRPr="00272F01">
        <w:rPr>
          <w:rFonts w:ascii="Calibri" w:eastAsia="Calibri" w:hAnsi="Calibri" w:cs="Calibri"/>
          <w:b/>
          <w:color w:val="000000"/>
          <w:lang w:eastAsia="en-US"/>
        </w:rPr>
        <w:t>create additional value</w:t>
      </w:r>
      <w:r w:rsidRPr="00272F01">
        <w:rPr>
          <w:rFonts w:ascii="Calibri" w:eastAsia="Calibri" w:hAnsi="Calibri" w:cs="Calibri"/>
          <w:bCs/>
          <w:color w:val="000000"/>
          <w:lang w:eastAsia="en-US"/>
        </w:rPr>
        <w:t xml:space="preserve"> by employing people with disabilities meeting the employment right conditions of the UN Convention on the Rights of Persons with Disabilities, </w:t>
      </w:r>
    </w:p>
    <w:p w14:paraId="59CBDA6F" w14:textId="77777777" w:rsidR="00272F01" w:rsidRDefault="00272F01" w:rsidP="00051A02">
      <w:pPr>
        <w:autoSpaceDE w:val="0"/>
        <w:autoSpaceDN w:val="0"/>
        <w:adjustRightInd w:val="0"/>
        <w:spacing w:line="240" w:lineRule="auto"/>
        <w:ind w:left="1134" w:right="1107" w:firstLine="0"/>
        <w:jc w:val="both"/>
        <w:rPr>
          <w:rFonts w:ascii="Calibri" w:eastAsia="Calibri" w:hAnsi="Calibri" w:cs="Calibri"/>
          <w:bCs/>
          <w:color w:val="000000"/>
          <w:lang w:eastAsia="en-US"/>
        </w:rPr>
      </w:pPr>
    </w:p>
    <w:p w14:paraId="5B44CB00" w14:textId="7C87B0DB" w:rsidR="00272F01" w:rsidRDefault="00272F01" w:rsidP="00051A02">
      <w:pPr>
        <w:autoSpaceDE w:val="0"/>
        <w:autoSpaceDN w:val="0"/>
        <w:adjustRightInd w:val="0"/>
        <w:spacing w:line="240" w:lineRule="auto"/>
        <w:ind w:left="1134" w:right="1107" w:firstLine="0"/>
        <w:jc w:val="both"/>
        <w:rPr>
          <w:rFonts w:ascii="Calibri" w:eastAsia="Calibri" w:hAnsi="Calibri" w:cs="Calibri"/>
          <w:bCs/>
          <w:color w:val="000000"/>
          <w:lang w:eastAsia="en-US"/>
        </w:rPr>
      </w:pPr>
      <w:r w:rsidRPr="00272F01">
        <w:rPr>
          <w:rFonts w:ascii="Calibri" w:eastAsia="Calibri" w:hAnsi="Calibri" w:cs="Calibri"/>
          <w:bCs/>
          <w:color w:val="000000"/>
          <w:lang w:eastAsia="en-US"/>
        </w:rPr>
        <w:t xml:space="preserve">Secondly, an important </w:t>
      </w:r>
      <w:r w:rsidRPr="00272F01">
        <w:rPr>
          <w:rFonts w:ascii="Calibri" w:eastAsia="Calibri" w:hAnsi="Calibri" w:cs="Calibri"/>
          <w:b/>
          <w:color w:val="000000"/>
          <w:lang w:eastAsia="en-US"/>
        </w:rPr>
        <w:t>social impact</w:t>
      </w:r>
      <w:r w:rsidRPr="00272F01">
        <w:rPr>
          <w:rFonts w:ascii="Calibri" w:eastAsia="Calibri" w:hAnsi="Calibri" w:cs="Calibri"/>
          <w:bCs/>
          <w:color w:val="000000"/>
          <w:lang w:eastAsia="en-US"/>
        </w:rPr>
        <w:t xml:space="preserve"> is generated and needs to be explained. Inclusive enterprises have both enterprise goals and social goals, </w:t>
      </w:r>
      <w:r w:rsidRPr="00272F01">
        <w:rPr>
          <w:rFonts w:ascii="Calibri" w:eastAsia="Calibri" w:hAnsi="Calibri" w:cs="Calibri"/>
          <w:b/>
          <w:color w:val="000000"/>
          <w:lang w:eastAsia="en-US"/>
        </w:rPr>
        <w:t>focusing on the employment of people with disabilities</w:t>
      </w:r>
      <w:r w:rsidRPr="00272F01">
        <w:rPr>
          <w:rFonts w:ascii="Calibri" w:eastAsia="Calibri" w:hAnsi="Calibri" w:cs="Calibri"/>
          <w:bCs/>
          <w:color w:val="000000"/>
          <w:lang w:eastAsia="en-US"/>
        </w:rPr>
        <w:t xml:space="preserve">. As a result, their </w:t>
      </w:r>
      <w:r w:rsidRPr="00272F01">
        <w:rPr>
          <w:rFonts w:ascii="Calibri" w:eastAsia="Calibri" w:hAnsi="Calibri" w:cs="Calibri"/>
          <w:bCs/>
          <w:color w:val="000000"/>
          <w:lang w:eastAsia="en-US"/>
        </w:rPr>
        <w:lastRenderedPageBreak/>
        <w:t xml:space="preserve">social goal is embedded in their objective, which differentiates them from other organizations and corporations. An inclusive enterprise's main purpose is to promote, encourage, and make </w:t>
      </w:r>
      <w:r w:rsidRPr="00272F01">
        <w:rPr>
          <w:rFonts w:ascii="Calibri" w:eastAsia="Calibri" w:hAnsi="Calibri" w:cs="Calibri"/>
          <w:b/>
          <w:color w:val="000000"/>
          <w:lang w:eastAsia="en-US"/>
        </w:rPr>
        <w:t>social change</w:t>
      </w:r>
      <w:r w:rsidRPr="00272F01">
        <w:rPr>
          <w:rFonts w:ascii="Calibri" w:eastAsia="Calibri" w:hAnsi="Calibri" w:cs="Calibri"/>
          <w:bCs/>
          <w:color w:val="000000"/>
          <w:lang w:eastAsia="en-US"/>
        </w:rPr>
        <w:t xml:space="preserve"> employing in their workforce the maximum of people with disabilities. Furthermore, this social purpose is carried out in a financially sustainable way and they can sustain themselves over the long term. Their models can be expanded or </w:t>
      </w:r>
      <w:bookmarkStart w:id="1" w:name="_Hlk37758133"/>
      <w:r w:rsidRPr="00272F01">
        <w:rPr>
          <w:rFonts w:ascii="Calibri" w:eastAsia="Calibri" w:hAnsi="Calibri" w:cs="Calibri"/>
          <w:bCs/>
          <w:color w:val="000000"/>
          <w:lang w:eastAsia="en-US"/>
        </w:rPr>
        <w:t>replicated to other communities to generate more impact</w:t>
      </w:r>
      <w:bookmarkEnd w:id="1"/>
      <w:r w:rsidRPr="00272F01">
        <w:rPr>
          <w:rFonts w:ascii="Calibri" w:eastAsia="Calibri" w:hAnsi="Calibri" w:cs="Calibri"/>
          <w:bCs/>
          <w:color w:val="000000"/>
          <w:lang w:eastAsia="en-US"/>
        </w:rPr>
        <w:t>.</w:t>
      </w:r>
    </w:p>
    <w:p w14:paraId="7C98CE45" w14:textId="77777777" w:rsidR="00272F01" w:rsidRPr="00272F01" w:rsidRDefault="00272F01" w:rsidP="00051A02">
      <w:pPr>
        <w:autoSpaceDE w:val="0"/>
        <w:autoSpaceDN w:val="0"/>
        <w:adjustRightInd w:val="0"/>
        <w:spacing w:line="240" w:lineRule="auto"/>
        <w:ind w:left="1134" w:right="1107" w:firstLine="0"/>
        <w:jc w:val="both"/>
        <w:rPr>
          <w:rFonts w:ascii="Calibri" w:eastAsia="Calibri" w:hAnsi="Calibri" w:cs="Calibri"/>
          <w:bCs/>
          <w:color w:val="000000"/>
          <w:lang w:eastAsia="en-US"/>
        </w:rPr>
      </w:pPr>
    </w:p>
    <w:p w14:paraId="792C9E28" w14:textId="0D2E3211" w:rsid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sidRPr="00272F01">
        <w:rPr>
          <w:rFonts w:ascii="Calibri" w:eastAsia="Calibri" w:hAnsi="Calibri" w:cs="Calibri"/>
          <w:color w:val="000000"/>
          <w:lang w:eastAsia="en-US"/>
        </w:rPr>
        <w:t>In some States the sector is large enough to play an important role in the value chain of companies as suppliers, distributors, and retailers. While employment and business goals are central to the model, the guiding principles of the organisations are a concern with the social economy and outcomes for people rather than purely profit.</w:t>
      </w:r>
    </w:p>
    <w:p w14:paraId="40437989" w14:textId="77777777" w:rsidR="00272F01" w:rsidRP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p>
    <w:p w14:paraId="3FBC5898" w14:textId="77777777" w:rsidR="00272F01" w:rsidRP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sidRPr="00272F01">
        <w:rPr>
          <w:rFonts w:ascii="Calibri" w:eastAsia="Calibri" w:hAnsi="Calibri" w:cs="Calibri"/>
          <w:color w:val="000000"/>
          <w:lang w:eastAsia="en-US"/>
        </w:rPr>
        <w:t xml:space="preserve">EuCIE and its inclusive enterprise are interested in inclusive employment and services </w:t>
      </w:r>
      <w:r w:rsidRPr="00272F01">
        <w:rPr>
          <w:rFonts w:ascii="Calibri" w:eastAsia="Calibri" w:hAnsi="Calibri" w:cs="Calibri"/>
          <w:b/>
          <w:bCs/>
          <w:color w:val="000000"/>
          <w:lang w:eastAsia="en-US"/>
        </w:rPr>
        <w:t>model that serves all kind pf disability, adapting jobs to their needs</w:t>
      </w:r>
      <w:r w:rsidRPr="00272F01">
        <w:rPr>
          <w:rFonts w:ascii="Calibri" w:eastAsia="Calibri" w:hAnsi="Calibri" w:cs="Calibri"/>
          <w:color w:val="000000"/>
          <w:lang w:eastAsia="en-US"/>
        </w:rPr>
        <w:t xml:space="preserve">. As examples, this would include, but are not restricted to, persons who experience: </w:t>
      </w:r>
    </w:p>
    <w:p w14:paraId="3AC823EC" w14:textId="5D1AFCCE" w:rsid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p>
    <w:p w14:paraId="52B59EA7" w14:textId="77777777" w:rsidR="00272F01" w:rsidRP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sidRPr="00272F01">
        <w:rPr>
          <w:rFonts w:ascii="Calibri" w:eastAsia="Calibri" w:hAnsi="Calibri" w:cs="Calibri"/>
          <w:color w:val="000000"/>
          <w:lang w:eastAsia="en-US"/>
        </w:rPr>
        <w:t>•</w:t>
      </w:r>
      <w:r w:rsidRPr="00272F01">
        <w:rPr>
          <w:rFonts w:ascii="Calibri" w:eastAsia="Calibri" w:hAnsi="Calibri" w:cs="Calibri"/>
          <w:color w:val="000000"/>
          <w:lang w:eastAsia="en-US"/>
        </w:rPr>
        <w:tab/>
        <w:t xml:space="preserve">intellectual disabilities </w:t>
      </w:r>
    </w:p>
    <w:p w14:paraId="1C943F9E" w14:textId="77777777" w:rsidR="00272F01" w:rsidRP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sidRPr="00272F01">
        <w:rPr>
          <w:rFonts w:ascii="Calibri" w:eastAsia="Calibri" w:hAnsi="Calibri" w:cs="Calibri"/>
          <w:color w:val="000000"/>
          <w:lang w:eastAsia="en-US"/>
        </w:rPr>
        <w:t>•</w:t>
      </w:r>
      <w:r w:rsidRPr="00272F01">
        <w:rPr>
          <w:rFonts w:ascii="Calibri" w:eastAsia="Calibri" w:hAnsi="Calibri" w:cs="Calibri"/>
          <w:color w:val="000000"/>
          <w:lang w:eastAsia="en-US"/>
        </w:rPr>
        <w:tab/>
        <w:t xml:space="preserve">autism, or autistic spectrum conditions </w:t>
      </w:r>
    </w:p>
    <w:p w14:paraId="7E5946CB" w14:textId="77777777" w:rsidR="00272F01" w:rsidRP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sidRPr="00272F01">
        <w:rPr>
          <w:rFonts w:ascii="Calibri" w:eastAsia="Calibri" w:hAnsi="Calibri" w:cs="Calibri"/>
          <w:color w:val="000000"/>
          <w:lang w:eastAsia="en-US"/>
        </w:rPr>
        <w:t>•</w:t>
      </w:r>
      <w:r w:rsidRPr="00272F01">
        <w:rPr>
          <w:rFonts w:ascii="Calibri" w:eastAsia="Calibri" w:hAnsi="Calibri" w:cs="Calibri"/>
          <w:color w:val="000000"/>
          <w:lang w:eastAsia="en-US"/>
        </w:rPr>
        <w:tab/>
        <w:t xml:space="preserve">developmental disabilities (e.g. ADHD, dyslexia) </w:t>
      </w:r>
    </w:p>
    <w:p w14:paraId="41FDD501" w14:textId="77777777" w:rsidR="00272F01" w:rsidRP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sidRPr="00272F01">
        <w:rPr>
          <w:rFonts w:ascii="Calibri" w:eastAsia="Calibri" w:hAnsi="Calibri" w:cs="Calibri"/>
          <w:color w:val="000000"/>
          <w:lang w:eastAsia="en-US"/>
        </w:rPr>
        <w:t>•</w:t>
      </w:r>
      <w:r w:rsidRPr="00272F01">
        <w:rPr>
          <w:rFonts w:ascii="Calibri" w:eastAsia="Calibri" w:hAnsi="Calibri" w:cs="Calibri"/>
          <w:color w:val="000000"/>
          <w:lang w:eastAsia="en-US"/>
        </w:rPr>
        <w:tab/>
        <w:t xml:space="preserve">hearing loss or impairment </w:t>
      </w:r>
    </w:p>
    <w:p w14:paraId="41E1598F" w14:textId="77777777" w:rsidR="00272F01" w:rsidRP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sidRPr="00272F01">
        <w:rPr>
          <w:rFonts w:ascii="Calibri" w:eastAsia="Calibri" w:hAnsi="Calibri" w:cs="Calibri"/>
          <w:color w:val="000000"/>
          <w:lang w:eastAsia="en-US"/>
        </w:rPr>
        <w:t>•</w:t>
      </w:r>
      <w:r w:rsidRPr="00272F01">
        <w:rPr>
          <w:rFonts w:ascii="Calibri" w:eastAsia="Calibri" w:hAnsi="Calibri" w:cs="Calibri"/>
          <w:color w:val="000000"/>
          <w:lang w:eastAsia="en-US"/>
        </w:rPr>
        <w:tab/>
        <w:t xml:space="preserve">vision loss or hearing loss </w:t>
      </w:r>
    </w:p>
    <w:p w14:paraId="7D35A6C0" w14:textId="77777777" w:rsidR="00272F01" w:rsidRP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sidRPr="00272F01">
        <w:rPr>
          <w:rFonts w:ascii="Calibri" w:eastAsia="Calibri" w:hAnsi="Calibri" w:cs="Calibri"/>
          <w:color w:val="000000"/>
          <w:lang w:eastAsia="en-US"/>
        </w:rPr>
        <w:t>•</w:t>
      </w:r>
      <w:r w:rsidRPr="00272F01">
        <w:rPr>
          <w:rFonts w:ascii="Calibri" w:eastAsia="Calibri" w:hAnsi="Calibri" w:cs="Calibri"/>
          <w:color w:val="000000"/>
          <w:lang w:eastAsia="en-US"/>
        </w:rPr>
        <w:tab/>
        <w:t xml:space="preserve">physical disabilities </w:t>
      </w:r>
    </w:p>
    <w:p w14:paraId="0E4B11DC" w14:textId="77777777" w:rsidR="00272F01" w:rsidRP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sidRPr="00272F01">
        <w:rPr>
          <w:rFonts w:ascii="Calibri" w:eastAsia="Calibri" w:hAnsi="Calibri" w:cs="Calibri"/>
          <w:color w:val="000000"/>
          <w:lang w:eastAsia="en-US"/>
        </w:rPr>
        <w:t>•</w:t>
      </w:r>
      <w:r w:rsidRPr="00272F01">
        <w:rPr>
          <w:rFonts w:ascii="Calibri" w:eastAsia="Calibri" w:hAnsi="Calibri" w:cs="Calibri"/>
          <w:color w:val="000000"/>
          <w:lang w:eastAsia="en-US"/>
        </w:rPr>
        <w:tab/>
        <w:t xml:space="preserve">mental health issues </w:t>
      </w:r>
    </w:p>
    <w:p w14:paraId="70F8CD01" w14:textId="77777777" w:rsidR="00272F01" w:rsidRP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sidRPr="00272F01">
        <w:rPr>
          <w:rFonts w:ascii="Calibri" w:eastAsia="Calibri" w:hAnsi="Calibri" w:cs="Calibri"/>
          <w:color w:val="000000"/>
          <w:lang w:eastAsia="en-US"/>
        </w:rPr>
        <w:t>•</w:t>
      </w:r>
      <w:r w:rsidRPr="00272F01">
        <w:rPr>
          <w:rFonts w:ascii="Calibri" w:eastAsia="Calibri" w:hAnsi="Calibri" w:cs="Calibri"/>
          <w:color w:val="000000"/>
          <w:lang w:eastAsia="en-US"/>
        </w:rPr>
        <w:tab/>
        <w:t xml:space="preserve">brain injury </w:t>
      </w:r>
    </w:p>
    <w:p w14:paraId="26EE500E" w14:textId="2DF06CC1" w:rsid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sidRPr="00272F01">
        <w:rPr>
          <w:rFonts w:ascii="Calibri" w:eastAsia="Calibri" w:hAnsi="Calibri" w:cs="Calibri"/>
          <w:color w:val="000000"/>
          <w:lang w:eastAsia="en-US"/>
        </w:rPr>
        <w:t>•</w:t>
      </w:r>
      <w:r w:rsidRPr="00272F01">
        <w:rPr>
          <w:rFonts w:ascii="Calibri" w:eastAsia="Calibri" w:hAnsi="Calibri" w:cs="Calibri"/>
          <w:color w:val="000000"/>
          <w:lang w:eastAsia="en-US"/>
        </w:rPr>
        <w:tab/>
        <w:t xml:space="preserve">invisible disabilities (e.g. disfigurement) </w:t>
      </w:r>
    </w:p>
    <w:p w14:paraId="47AE7E9E" w14:textId="00EEFF71" w:rsid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p>
    <w:p w14:paraId="029CECC4" w14:textId="2132F701" w:rsid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sidRPr="00272F01">
        <w:rPr>
          <w:rFonts w:ascii="Calibri" w:eastAsia="Calibri" w:hAnsi="Calibri" w:cs="Calibri"/>
          <w:color w:val="000000"/>
          <w:lang w:eastAsia="en-US"/>
        </w:rPr>
        <w:t xml:space="preserve">Different from other employment models the </w:t>
      </w:r>
      <w:r w:rsidRPr="00272F01">
        <w:rPr>
          <w:rFonts w:ascii="Calibri" w:eastAsia="Calibri" w:hAnsi="Calibri" w:cs="Calibri"/>
          <w:b/>
          <w:bCs/>
          <w:color w:val="000000"/>
          <w:lang w:eastAsia="en-US"/>
        </w:rPr>
        <w:t>most outstanding characteristic of Inclusive enterprises is that they  are based on the fundamental right to work and employment enshrined in Article 27 of the UN Convention on the Rights of Persons with Disabilities</w:t>
      </w:r>
      <w:r w:rsidRPr="00272F01">
        <w:rPr>
          <w:rFonts w:ascii="Calibri" w:eastAsia="Calibri" w:hAnsi="Calibri" w:cs="Calibri"/>
          <w:color w:val="000000"/>
          <w:lang w:eastAsia="en-US"/>
        </w:rPr>
        <w:t xml:space="preserve"> (equal opportunities, equal remuneration and safe and healthy working conditions). It means:</w:t>
      </w:r>
    </w:p>
    <w:p w14:paraId="3B3AB489" w14:textId="77777777" w:rsidR="00272F01" w:rsidRP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p>
    <w:p w14:paraId="5933C04B" w14:textId="562CB712" w:rsidR="00272F01" w:rsidRP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u w:val="single"/>
          <w:lang w:eastAsia="en-US"/>
        </w:rPr>
      </w:pPr>
      <w:r w:rsidRPr="00272F01">
        <w:rPr>
          <w:rFonts w:ascii="Calibri" w:eastAsia="Calibri" w:hAnsi="Calibri" w:cs="Calibri"/>
          <w:color w:val="000000"/>
          <w:u w:val="single"/>
          <w:lang w:eastAsia="en-US"/>
        </w:rPr>
        <w:t>An ordinary enterprise or entity with social aims</w:t>
      </w:r>
    </w:p>
    <w:p w14:paraId="3164D3B8" w14:textId="77777777" w:rsidR="00272F01" w:rsidRP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sidRPr="00272F01">
        <w:rPr>
          <w:rFonts w:ascii="Calibri" w:eastAsia="Calibri" w:hAnsi="Calibri" w:cs="Calibri"/>
          <w:color w:val="000000"/>
          <w:lang w:eastAsia="en-US"/>
        </w:rPr>
        <w:t>•</w:t>
      </w:r>
      <w:r w:rsidRPr="00272F01">
        <w:rPr>
          <w:rFonts w:ascii="Calibri" w:eastAsia="Calibri" w:hAnsi="Calibri" w:cs="Calibri"/>
          <w:color w:val="000000"/>
          <w:lang w:eastAsia="en-US"/>
        </w:rPr>
        <w:tab/>
        <w:t>Active on the ordinary work sector</w:t>
      </w:r>
    </w:p>
    <w:p w14:paraId="041AF57E" w14:textId="77777777" w:rsidR="00272F01" w:rsidRP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sidRPr="00272F01">
        <w:rPr>
          <w:rFonts w:ascii="Calibri" w:eastAsia="Calibri" w:hAnsi="Calibri" w:cs="Calibri"/>
          <w:color w:val="000000"/>
          <w:lang w:eastAsia="en-US"/>
        </w:rPr>
        <w:t>•</w:t>
      </w:r>
      <w:r w:rsidRPr="00272F01">
        <w:rPr>
          <w:rFonts w:ascii="Calibri" w:eastAsia="Calibri" w:hAnsi="Calibri" w:cs="Calibri"/>
          <w:color w:val="000000"/>
          <w:lang w:eastAsia="en-US"/>
        </w:rPr>
        <w:tab/>
        <w:t>30% to 80% of the employees in an inclusive enterprise are recognized as disabled workers</w:t>
      </w:r>
    </w:p>
    <w:p w14:paraId="1948865E" w14:textId="77777777" w:rsidR="00272F01" w:rsidRP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sidRPr="00272F01">
        <w:rPr>
          <w:rFonts w:ascii="Calibri" w:eastAsia="Calibri" w:hAnsi="Calibri" w:cs="Calibri"/>
          <w:color w:val="000000"/>
          <w:lang w:eastAsia="en-US"/>
        </w:rPr>
        <w:t>•</w:t>
      </w:r>
      <w:r w:rsidRPr="00272F01">
        <w:rPr>
          <w:rFonts w:ascii="Calibri" w:eastAsia="Calibri" w:hAnsi="Calibri" w:cs="Calibri"/>
          <w:color w:val="000000"/>
          <w:lang w:eastAsia="en-US"/>
        </w:rPr>
        <w:tab/>
        <w:t>All kind of disabilities in the Inclusive Enterprise workforce</w:t>
      </w:r>
    </w:p>
    <w:p w14:paraId="0E578258" w14:textId="77777777" w:rsidR="00272F01" w:rsidRP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sidRPr="00272F01">
        <w:rPr>
          <w:rFonts w:ascii="Calibri" w:eastAsia="Calibri" w:hAnsi="Calibri" w:cs="Calibri"/>
          <w:color w:val="000000"/>
          <w:lang w:eastAsia="en-US"/>
        </w:rPr>
        <w:t>•</w:t>
      </w:r>
      <w:r w:rsidRPr="00272F01">
        <w:rPr>
          <w:rFonts w:ascii="Calibri" w:eastAsia="Calibri" w:hAnsi="Calibri" w:cs="Calibri"/>
          <w:color w:val="000000"/>
          <w:lang w:eastAsia="en-US"/>
        </w:rPr>
        <w:tab/>
        <w:t>Ordinary law and collective agreement salaries</w:t>
      </w:r>
    </w:p>
    <w:p w14:paraId="4E30144D" w14:textId="77777777" w:rsidR="00272F01" w:rsidRP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sidRPr="00272F01">
        <w:rPr>
          <w:rFonts w:ascii="Calibri" w:eastAsia="Calibri" w:hAnsi="Calibri" w:cs="Calibri"/>
          <w:color w:val="000000"/>
          <w:lang w:eastAsia="en-US"/>
        </w:rPr>
        <w:t>•</w:t>
      </w:r>
      <w:r w:rsidRPr="00272F01">
        <w:rPr>
          <w:rFonts w:ascii="Calibri" w:eastAsia="Calibri" w:hAnsi="Calibri" w:cs="Calibri"/>
          <w:color w:val="000000"/>
          <w:lang w:eastAsia="en-US"/>
        </w:rPr>
        <w:tab/>
        <w:t>Long-time contracts</w:t>
      </w:r>
    </w:p>
    <w:p w14:paraId="2587BFDE" w14:textId="77777777" w:rsidR="00272F01" w:rsidRP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sidRPr="00272F01">
        <w:rPr>
          <w:rFonts w:ascii="Calibri" w:eastAsia="Calibri" w:hAnsi="Calibri" w:cs="Calibri"/>
          <w:color w:val="000000"/>
          <w:lang w:eastAsia="en-US"/>
        </w:rPr>
        <w:t>•</w:t>
      </w:r>
      <w:r w:rsidRPr="00272F01">
        <w:rPr>
          <w:rFonts w:ascii="Calibri" w:eastAsia="Calibri" w:hAnsi="Calibri" w:cs="Calibri"/>
          <w:color w:val="000000"/>
          <w:lang w:eastAsia="en-US"/>
        </w:rPr>
        <w:tab/>
        <w:t>Social security benefits, unemployment pension, retirement pension.</w:t>
      </w:r>
    </w:p>
    <w:p w14:paraId="63D85EB8" w14:textId="77777777" w:rsidR="00272F01" w:rsidRP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sidRPr="00272F01">
        <w:rPr>
          <w:rFonts w:ascii="Calibri" w:eastAsia="Calibri" w:hAnsi="Calibri" w:cs="Calibri"/>
          <w:color w:val="000000"/>
          <w:lang w:eastAsia="en-US"/>
        </w:rPr>
        <w:t>•</w:t>
      </w:r>
      <w:r w:rsidRPr="00272F01">
        <w:rPr>
          <w:rFonts w:ascii="Calibri" w:eastAsia="Calibri" w:hAnsi="Calibri" w:cs="Calibri"/>
          <w:color w:val="000000"/>
          <w:lang w:eastAsia="en-US"/>
        </w:rPr>
        <w:tab/>
        <w:t>Large range of activities and sectors</w:t>
      </w:r>
    </w:p>
    <w:p w14:paraId="7EB6A616" w14:textId="0C781C70" w:rsidR="00272F01" w:rsidRP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u w:val="single"/>
          <w:lang w:eastAsia="en-US"/>
        </w:rPr>
      </w:pPr>
      <w:r w:rsidRPr="00272F01">
        <w:rPr>
          <w:rFonts w:ascii="Calibri" w:eastAsia="Calibri" w:hAnsi="Calibri" w:cs="Calibri"/>
          <w:color w:val="000000"/>
          <w:u w:val="single"/>
          <w:lang w:eastAsia="en-US"/>
        </w:rPr>
        <w:t>Impact on the worker with disabilities well-being:</w:t>
      </w:r>
    </w:p>
    <w:p w14:paraId="400E93C0" w14:textId="77777777" w:rsidR="00272F01" w:rsidRP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sidRPr="00272F01">
        <w:rPr>
          <w:rFonts w:ascii="Calibri" w:eastAsia="Calibri" w:hAnsi="Calibri" w:cs="Calibri"/>
          <w:color w:val="000000"/>
          <w:lang w:eastAsia="en-US"/>
        </w:rPr>
        <w:t>•</w:t>
      </w:r>
      <w:r w:rsidRPr="00272F01">
        <w:rPr>
          <w:rFonts w:ascii="Calibri" w:eastAsia="Calibri" w:hAnsi="Calibri" w:cs="Calibri"/>
          <w:color w:val="000000"/>
          <w:lang w:eastAsia="en-US"/>
        </w:rPr>
        <w:tab/>
        <w:t>Free choice working</w:t>
      </w:r>
    </w:p>
    <w:p w14:paraId="0A470D09" w14:textId="77777777" w:rsidR="00272F01" w:rsidRP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sidRPr="00272F01">
        <w:rPr>
          <w:rFonts w:ascii="Calibri" w:eastAsia="Calibri" w:hAnsi="Calibri" w:cs="Calibri"/>
          <w:color w:val="000000"/>
          <w:lang w:eastAsia="en-US"/>
        </w:rPr>
        <w:t>•</w:t>
      </w:r>
      <w:r w:rsidRPr="00272F01">
        <w:rPr>
          <w:rFonts w:ascii="Calibri" w:eastAsia="Calibri" w:hAnsi="Calibri" w:cs="Calibri"/>
          <w:color w:val="000000"/>
          <w:lang w:eastAsia="en-US"/>
        </w:rPr>
        <w:tab/>
        <w:t>Integration into working life</w:t>
      </w:r>
    </w:p>
    <w:p w14:paraId="62CBD567" w14:textId="77777777" w:rsidR="00272F01" w:rsidRP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sidRPr="00272F01">
        <w:rPr>
          <w:rFonts w:ascii="Calibri" w:eastAsia="Calibri" w:hAnsi="Calibri" w:cs="Calibri"/>
          <w:color w:val="000000"/>
          <w:lang w:eastAsia="en-US"/>
        </w:rPr>
        <w:t>•</w:t>
      </w:r>
      <w:r w:rsidRPr="00272F01">
        <w:rPr>
          <w:rFonts w:ascii="Calibri" w:eastAsia="Calibri" w:hAnsi="Calibri" w:cs="Calibri"/>
          <w:color w:val="000000"/>
          <w:lang w:eastAsia="en-US"/>
        </w:rPr>
        <w:tab/>
        <w:t>Social impact on people with disabilities, on enterprises, on costumers and on society.</w:t>
      </w:r>
    </w:p>
    <w:p w14:paraId="40C6C708" w14:textId="77777777" w:rsidR="00272F01" w:rsidRP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sidRPr="00272F01">
        <w:rPr>
          <w:rFonts w:ascii="Calibri" w:eastAsia="Calibri" w:hAnsi="Calibri" w:cs="Calibri"/>
          <w:color w:val="000000"/>
          <w:lang w:eastAsia="en-US"/>
        </w:rPr>
        <w:t>•</w:t>
      </w:r>
      <w:r w:rsidRPr="00272F01">
        <w:rPr>
          <w:rFonts w:ascii="Calibri" w:eastAsia="Calibri" w:hAnsi="Calibri" w:cs="Calibri"/>
          <w:color w:val="000000"/>
          <w:lang w:eastAsia="en-US"/>
        </w:rPr>
        <w:tab/>
        <w:t>Stable and disability-friendly employment</w:t>
      </w:r>
    </w:p>
    <w:p w14:paraId="6BCA496C" w14:textId="24CE45FD" w:rsid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sidRPr="00272F01">
        <w:rPr>
          <w:rFonts w:ascii="Calibri" w:eastAsia="Calibri" w:hAnsi="Calibri" w:cs="Calibri"/>
          <w:color w:val="000000"/>
          <w:lang w:eastAsia="en-US"/>
        </w:rPr>
        <w:t>•</w:t>
      </w:r>
      <w:r w:rsidRPr="00272F01">
        <w:rPr>
          <w:rFonts w:ascii="Calibri" w:eastAsia="Calibri" w:hAnsi="Calibri" w:cs="Calibri"/>
          <w:color w:val="000000"/>
          <w:lang w:eastAsia="en-US"/>
        </w:rPr>
        <w:tab/>
        <w:t>Different from the protected or sheltered environment that is linked to the socio-medical framework.</w:t>
      </w:r>
    </w:p>
    <w:p w14:paraId="5627D8C4" w14:textId="77777777" w:rsidR="00272F01" w:rsidRDefault="00272F0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p>
    <w:p w14:paraId="1ED33934" w14:textId="245698FC" w:rsidR="009B1AB6" w:rsidRPr="009B1AB6" w:rsidRDefault="003D0D75" w:rsidP="00051A02">
      <w:pPr>
        <w:autoSpaceDE w:val="0"/>
        <w:autoSpaceDN w:val="0"/>
        <w:adjustRightInd w:val="0"/>
        <w:spacing w:line="240" w:lineRule="auto"/>
        <w:ind w:left="1134" w:right="1107" w:firstLine="0"/>
        <w:jc w:val="both"/>
        <w:rPr>
          <w:rFonts w:ascii="Calibri" w:eastAsia="Calibri" w:hAnsi="Calibri" w:cs="Calibri"/>
          <w:lang w:eastAsia="en-US"/>
        </w:rPr>
      </w:pPr>
      <w:r>
        <w:rPr>
          <w:rFonts w:ascii="Calibri" w:eastAsia="Calibri" w:hAnsi="Calibri" w:cs="Calibri"/>
          <w:color w:val="000000"/>
          <w:lang w:eastAsia="en-US"/>
        </w:rPr>
        <w:t xml:space="preserve">EuCIE </w:t>
      </w:r>
      <w:r w:rsidR="009B1AB6" w:rsidRPr="009B1AB6">
        <w:rPr>
          <w:rFonts w:ascii="Calibri" w:eastAsia="Calibri" w:hAnsi="Calibri" w:cs="Calibri"/>
          <w:color w:val="000000"/>
          <w:lang w:eastAsia="en-US"/>
        </w:rPr>
        <w:t xml:space="preserve">advocates for an </w:t>
      </w:r>
      <w:r w:rsidR="009B1AB6" w:rsidRPr="009B1AB6">
        <w:rPr>
          <w:rFonts w:ascii="Calibri" w:eastAsia="Calibri" w:hAnsi="Calibri" w:cs="Calibri"/>
          <w:b/>
          <w:bCs/>
          <w:color w:val="000000"/>
          <w:lang w:eastAsia="en-US"/>
        </w:rPr>
        <w:t>inclusive labour environment</w:t>
      </w:r>
      <w:r w:rsidR="009B1AB6" w:rsidRPr="009B1AB6">
        <w:rPr>
          <w:rFonts w:ascii="Calibri" w:eastAsia="Calibri" w:hAnsi="Calibri" w:cs="Calibri"/>
          <w:color w:val="000000"/>
          <w:lang w:eastAsia="en-US"/>
        </w:rPr>
        <w:t>.</w:t>
      </w:r>
      <w:r w:rsidR="009B1AB6" w:rsidRPr="009B1AB6">
        <w:rPr>
          <w:rFonts w:ascii="Calibri" w:eastAsia="Calibri" w:hAnsi="Calibri" w:cs="Calibri"/>
          <w:lang w:eastAsia="en-US"/>
        </w:rPr>
        <w:t xml:space="preserve"> To put an end to the situation of exclusion from the labour market of persons with disabilities and to tackle their persistent situation of unemployment, </w:t>
      </w:r>
      <w:r w:rsidR="009B1AB6" w:rsidRPr="009B1AB6">
        <w:rPr>
          <w:rFonts w:ascii="Calibri" w:eastAsia="Calibri" w:hAnsi="Calibri" w:cs="Calibri"/>
          <w:b/>
          <w:bCs/>
          <w:lang w:eastAsia="en-US"/>
        </w:rPr>
        <w:t>immediate action must be undertaken, much of which is suggested in DGC27</w:t>
      </w:r>
      <w:r w:rsidR="009B1AB6" w:rsidRPr="009B1AB6">
        <w:rPr>
          <w:rFonts w:ascii="Calibri" w:eastAsia="Calibri" w:hAnsi="Calibri" w:cs="Calibri"/>
          <w:lang w:eastAsia="en-US"/>
        </w:rPr>
        <w:t>. This is even more important given the expected impact of the COVID-19 pandemic on the employment of persons with disabilities. In our view, support measures are key to unlock job potential and shift the focus from the medical approach to the disability to the</w:t>
      </w:r>
      <w:r>
        <w:rPr>
          <w:rFonts w:ascii="Calibri" w:eastAsia="Calibri" w:hAnsi="Calibri" w:cs="Calibri"/>
          <w:lang w:eastAsia="en-US"/>
        </w:rPr>
        <w:t xml:space="preserve"> labour</w:t>
      </w:r>
      <w:r w:rsidR="009B1AB6" w:rsidRPr="009B1AB6">
        <w:rPr>
          <w:rFonts w:ascii="Calibri" w:eastAsia="Calibri" w:hAnsi="Calibri" w:cs="Calibri"/>
          <w:lang w:eastAsia="en-US"/>
        </w:rPr>
        <w:t xml:space="preserve"> skills and competences. </w:t>
      </w:r>
    </w:p>
    <w:p w14:paraId="284632C5" w14:textId="77777777" w:rsidR="009B1AB6" w:rsidRPr="009B1AB6" w:rsidRDefault="009B1AB6" w:rsidP="00051A02">
      <w:pPr>
        <w:autoSpaceDE w:val="0"/>
        <w:autoSpaceDN w:val="0"/>
        <w:adjustRightInd w:val="0"/>
        <w:spacing w:line="240" w:lineRule="auto"/>
        <w:ind w:left="1134" w:right="1107" w:firstLine="0"/>
        <w:jc w:val="both"/>
        <w:rPr>
          <w:rFonts w:ascii="Calibri" w:eastAsia="Calibri" w:hAnsi="Calibri" w:cs="Calibri"/>
          <w:lang w:eastAsia="en-US"/>
        </w:rPr>
      </w:pPr>
    </w:p>
    <w:p w14:paraId="1D76F9D7" w14:textId="77777777" w:rsidR="003D0D75" w:rsidRPr="003D0D75" w:rsidRDefault="009B1AB6" w:rsidP="00051A02">
      <w:pPr>
        <w:autoSpaceDE w:val="0"/>
        <w:autoSpaceDN w:val="0"/>
        <w:adjustRightInd w:val="0"/>
        <w:spacing w:line="240" w:lineRule="auto"/>
        <w:ind w:left="1134" w:right="1107" w:firstLine="0"/>
        <w:jc w:val="both"/>
        <w:rPr>
          <w:rFonts w:ascii="Calibri" w:eastAsia="Calibri" w:hAnsi="Calibri" w:cs="Calibri"/>
          <w:b/>
          <w:bCs/>
          <w:lang w:eastAsia="en-US"/>
        </w:rPr>
      </w:pPr>
      <w:r w:rsidRPr="009B1AB6">
        <w:rPr>
          <w:rFonts w:ascii="Calibri" w:eastAsia="Calibri" w:hAnsi="Calibri" w:cs="Calibri"/>
          <w:lang w:eastAsia="en-US"/>
        </w:rPr>
        <w:t xml:space="preserve">The </w:t>
      </w:r>
      <w:r w:rsidRPr="009B1AB6">
        <w:rPr>
          <w:rFonts w:ascii="Calibri" w:eastAsia="Calibri" w:hAnsi="Calibri" w:cs="Calibri"/>
          <w:b/>
          <w:bCs/>
          <w:lang w:eastAsia="en-US"/>
        </w:rPr>
        <w:t>right to a decent job</w:t>
      </w:r>
      <w:r w:rsidRPr="009B1AB6">
        <w:rPr>
          <w:rFonts w:ascii="Calibri" w:eastAsia="Calibri" w:hAnsi="Calibri" w:cs="Calibri"/>
          <w:lang w:eastAsia="en-US"/>
        </w:rPr>
        <w:t xml:space="preserve"> is another objective equally pursued by </w:t>
      </w:r>
      <w:r w:rsidR="003D0D75">
        <w:rPr>
          <w:rFonts w:ascii="Calibri" w:eastAsia="Calibri" w:hAnsi="Calibri" w:cs="Calibri"/>
          <w:lang w:eastAsia="en-US"/>
        </w:rPr>
        <w:t>EuCIE</w:t>
      </w:r>
      <w:r w:rsidRPr="009B1AB6">
        <w:rPr>
          <w:rFonts w:ascii="Calibri" w:eastAsia="Calibri" w:hAnsi="Calibri" w:cs="Calibri"/>
          <w:lang w:eastAsia="en-US"/>
        </w:rPr>
        <w:t>, which we define  as providing for equal remuneration for work of equal value, safe and health working conditions, labour rights, training, opportunities for career advancement and reasonable accommodation</w:t>
      </w:r>
      <w:r w:rsidR="003D0D75">
        <w:rPr>
          <w:rFonts w:ascii="Calibri" w:eastAsia="Calibri" w:hAnsi="Calibri" w:cs="Calibri"/>
          <w:lang w:eastAsia="en-US"/>
        </w:rPr>
        <w:t xml:space="preserve">. </w:t>
      </w:r>
      <w:r w:rsidR="003D0D75" w:rsidRPr="003D0D75">
        <w:rPr>
          <w:rFonts w:ascii="Calibri" w:eastAsia="Calibri" w:hAnsi="Calibri" w:cs="Calibri"/>
          <w:lang w:eastAsia="en-US"/>
        </w:rPr>
        <w:t>Making</w:t>
      </w:r>
      <w:r w:rsidR="003D0D75" w:rsidRPr="003D0D75">
        <w:rPr>
          <w:rFonts w:ascii="Calibri" w:eastAsia="Calibri" w:hAnsi="Calibri" w:cs="Calibri"/>
          <w:b/>
          <w:bCs/>
          <w:lang w:eastAsia="en-US"/>
        </w:rPr>
        <w:t xml:space="preserve"> inclusive enterprise model part of the </w:t>
      </w:r>
      <w:r w:rsidR="003D0D75" w:rsidRPr="003D0D75">
        <w:rPr>
          <w:rFonts w:ascii="Calibri" w:eastAsia="Calibri" w:hAnsi="Calibri" w:cs="Calibri"/>
          <w:b/>
          <w:bCs/>
          <w:i/>
          <w:iCs/>
          <w:lang w:eastAsia="en-US"/>
        </w:rPr>
        <w:t>General Comment on the right of persons with disabilities to work and employment</w:t>
      </w:r>
      <w:r w:rsidR="003D0D75" w:rsidRPr="003D0D75">
        <w:rPr>
          <w:rFonts w:ascii="Calibri" w:eastAsia="Calibri" w:hAnsi="Calibri" w:cs="Calibri"/>
          <w:b/>
          <w:bCs/>
          <w:lang w:eastAsia="en-US"/>
        </w:rPr>
        <w:t xml:space="preserve"> and of the policy recommendations</w:t>
      </w:r>
      <w:r w:rsidR="003D0D75" w:rsidRPr="003D0D75">
        <w:rPr>
          <w:rFonts w:ascii="Calibri" w:eastAsia="Calibri" w:hAnsi="Calibri" w:cs="Calibri"/>
          <w:lang w:eastAsia="en-US"/>
        </w:rPr>
        <w:t xml:space="preserve"> related to employment model which respect the article 27 UNCRPD could be a inflection point for a more social, more inclusive and more human world where persons with disabilities can enjoy </w:t>
      </w:r>
      <w:r w:rsidR="003D0D75" w:rsidRPr="003D0D75">
        <w:rPr>
          <w:rFonts w:ascii="Calibri" w:eastAsia="Calibri" w:hAnsi="Calibri" w:cs="Calibri"/>
          <w:b/>
          <w:bCs/>
          <w:lang w:eastAsia="en-US"/>
        </w:rPr>
        <w:t>e</w:t>
      </w:r>
      <w:r w:rsidR="003D0D75" w:rsidRPr="003D0D75">
        <w:rPr>
          <w:rFonts w:ascii="Calibri" w:eastAsia="Calibri" w:hAnsi="Calibri" w:cs="Calibri"/>
          <w:b/>
          <w:bCs/>
          <w:lang w:val="en-US" w:eastAsia="en-US"/>
        </w:rPr>
        <w:t>qual opportunities, equal remuneration and safe and healthy working conditions</w:t>
      </w:r>
      <w:r w:rsidR="003D0D75" w:rsidRPr="003D0D75">
        <w:rPr>
          <w:rFonts w:ascii="Calibri" w:eastAsia="Calibri" w:hAnsi="Calibri" w:cs="Calibri"/>
          <w:b/>
          <w:bCs/>
          <w:lang w:eastAsia="en-US"/>
        </w:rPr>
        <w:t>.</w:t>
      </w:r>
    </w:p>
    <w:p w14:paraId="1BC52AD1" w14:textId="77777777" w:rsidR="009B1AB6" w:rsidRPr="009B1AB6" w:rsidRDefault="009B1AB6" w:rsidP="00051A02">
      <w:pPr>
        <w:autoSpaceDE w:val="0"/>
        <w:autoSpaceDN w:val="0"/>
        <w:adjustRightInd w:val="0"/>
        <w:spacing w:line="240" w:lineRule="auto"/>
        <w:ind w:left="0" w:right="1107" w:firstLine="0"/>
        <w:jc w:val="both"/>
        <w:rPr>
          <w:rFonts w:ascii="Calibri" w:eastAsia="Calibri" w:hAnsi="Calibri" w:cs="Calibri"/>
          <w:lang w:eastAsia="en-US"/>
        </w:rPr>
      </w:pPr>
    </w:p>
    <w:p w14:paraId="616CA406" w14:textId="01C7BFF8" w:rsidR="0060671E" w:rsidRDefault="0060671E" w:rsidP="0060671E">
      <w:pPr>
        <w:autoSpaceDE w:val="0"/>
        <w:autoSpaceDN w:val="0"/>
        <w:adjustRightInd w:val="0"/>
        <w:spacing w:line="240" w:lineRule="auto"/>
        <w:ind w:left="1134" w:right="1107" w:firstLine="0"/>
        <w:jc w:val="both"/>
        <w:rPr>
          <w:rFonts w:ascii="Calibri" w:eastAsia="Calibri" w:hAnsi="Calibri" w:cs="Calibri"/>
          <w:lang w:val="en-US" w:eastAsia="en-US"/>
        </w:rPr>
      </w:pPr>
      <w:r w:rsidRPr="0060671E">
        <w:rPr>
          <w:rFonts w:ascii="Calibri" w:eastAsia="Calibri" w:hAnsi="Calibri" w:cs="Calibri"/>
          <w:lang w:val="en-US" w:eastAsia="en-US"/>
        </w:rPr>
        <w:t xml:space="preserve">Precisely for this reason, this submission provides </w:t>
      </w:r>
      <w:r w:rsidRPr="0060671E">
        <w:rPr>
          <w:rFonts w:ascii="Calibri" w:eastAsia="Calibri" w:hAnsi="Calibri" w:cs="Calibri"/>
          <w:b/>
          <w:bCs/>
          <w:lang w:val="en-US" w:eastAsia="en-US"/>
        </w:rPr>
        <w:t>concrete suggestions</w:t>
      </w:r>
      <w:r w:rsidRPr="0060671E">
        <w:rPr>
          <w:rFonts w:ascii="Calibri" w:eastAsia="Calibri" w:hAnsi="Calibri" w:cs="Calibri"/>
          <w:lang w:val="en-US" w:eastAsia="en-US"/>
        </w:rPr>
        <w:t xml:space="preserve"> about how to amend the draft General Comment to </w:t>
      </w:r>
      <w:r w:rsidRPr="0060671E">
        <w:rPr>
          <w:rFonts w:ascii="Calibri" w:eastAsia="Calibri" w:hAnsi="Calibri" w:cs="Calibri"/>
          <w:b/>
          <w:bCs/>
          <w:lang w:val="en-US" w:eastAsia="en-US"/>
        </w:rPr>
        <w:t>place an even greater emphasis on the participation of persons with disabilities in inclusive enterprises</w:t>
      </w:r>
      <w:r w:rsidRPr="0060671E">
        <w:rPr>
          <w:rFonts w:ascii="Calibri" w:eastAsia="Calibri" w:hAnsi="Calibri" w:cs="Calibri"/>
          <w:lang w:val="en-US" w:eastAsia="en-US"/>
        </w:rPr>
        <w:t xml:space="preserve"> in the general labour market. </w:t>
      </w:r>
    </w:p>
    <w:p w14:paraId="671C4D28" w14:textId="77777777" w:rsidR="0060671E" w:rsidRPr="0060671E" w:rsidRDefault="0060671E" w:rsidP="0060671E">
      <w:pPr>
        <w:autoSpaceDE w:val="0"/>
        <w:autoSpaceDN w:val="0"/>
        <w:adjustRightInd w:val="0"/>
        <w:spacing w:line="240" w:lineRule="auto"/>
        <w:ind w:left="1134" w:right="1107" w:firstLine="0"/>
        <w:jc w:val="both"/>
        <w:rPr>
          <w:rFonts w:ascii="Calibri" w:eastAsia="Calibri" w:hAnsi="Calibri" w:cs="Calibri"/>
          <w:lang w:val="en-US" w:eastAsia="en-US"/>
        </w:rPr>
      </w:pPr>
    </w:p>
    <w:p w14:paraId="1FDD54FF" w14:textId="77777777" w:rsidR="0060671E" w:rsidRPr="0060671E" w:rsidRDefault="0060671E" w:rsidP="0060671E">
      <w:pPr>
        <w:autoSpaceDE w:val="0"/>
        <w:autoSpaceDN w:val="0"/>
        <w:adjustRightInd w:val="0"/>
        <w:spacing w:line="240" w:lineRule="auto"/>
        <w:ind w:left="1134" w:right="1107" w:firstLine="0"/>
        <w:jc w:val="both"/>
        <w:rPr>
          <w:rFonts w:ascii="Calibri" w:eastAsia="Calibri" w:hAnsi="Calibri" w:cs="Calibri"/>
          <w:lang w:val="en-US" w:eastAsia="en-US"/>
        </w:rPr>
      </w:pPr>
      <w:r w:rsidRPr="0060671E">
        <w:rPr>
          <w:rFonts w:ascii="Calibri" w:eastAsia="Calibri" w:hAnsi="Calibri" w:cs="Calibri"/>
          <w:lang w:val="en-US" w:eastAsia="en-US"/>
        </w:rPr>
        <w:t xml:space="preserve">In our view, the model of Inclusive enterprises is insufficiently reflected in the proposed General Comment. </w:t>
      </w:r>
      <w:r w:rsidRPr="0060671E">
        <w:rPr>
          <w:rFonts w:ascii="Calibri" w:eastAsia="Calibri" w:hAnsi="Calibri" w:cs="Calibri"/>
          <w:b/>
          <w:bCs/>
          <w:lang w:val="en-US" w:eastAsia="en-US"/>
        </w:rPr>
        <w:t>Inclusive enterprises</w:t>
      </w:r>
      <w:r w:rsidRPr="0060671E">
        <w:rPr>
          <w:rFonts w:ascii="Calibri" w:eastAsia="Calibri" w:hAnsi="Calibri" w:cs="Calibri"/>
          <w:lang w:val="en-US" w:eastAsia="en-US"/>
        </w:rPr>
        <w:t xml:space="preserve"> are an important model to create real, open and inclusive labour market opportunities for all persons with disabilities and to </w:t>
      </w:r>
      <w:r w:rsidRPr="0060671E">
        <w:rPr>
          <w:rFonts w:ascii="Calibri" w:eastAsia="Calibri" w:hAnsi="Calibri" w:cs="Calibri"/>
          <w:b/>
          <w:bCs/>
          <w:lang w:val="en-US" w:eastAsia="en-US"/>
        </w:rPr>
        <w:t>fully respect and implement the human rights of Art. 27 UNCRPD</w:t>
      </w:r>
      <w:r w:rsidRPr="0060671E">
        <w:rPr>
          <w:rFonts w:ascii="Calibri" w:eastAsia="Calibri" w:hAnsi="Calibri" w:cs="Calibri"/>
          <w:lang w:val="en-US" w:eastAsia="en-US"/>
        </w:rPr>
        <w:t>.</w:t>
      </w:r>
    </w:p>
    <w:p w14:paraId="3D82E3DF" w14:textId="77777777" w:rsidR="0060671E" w:rsidRDefault="0060671E" w:rsidP="00051A02">
      <w:pPr>
        <w:autoSpaceDE w:val="0"/>
        <w:autoSpaceDN w:val="0"/>
        <w:adjustRightInd w:val="0"/>
        <w:spacing w:line="240" w:lineRule="auto"/>
        <w:ind w:left="1134" w:right="1107" w:firstLine="0"/>
        <w:jc w:val="both"/>
        <w:rPr>
          <w:rFonts w:ascii="Calibri" w:eastAsia="Calibri" w:hAnsi="Calibri" w:cs="Calibri"/>
          <w:lang w:eastAsia="en-US"/>
        </w:rPr>
      </w:pPr>
    </w:p>
    <w:p w14:paraId="7608557C" w14:textId="7240DD9E" w:rsidR="009B1AB6" w:rsidRPr="009B1AB6" w:rsidRDefault="009B1AB6" w:rsidP="00051A02">
      <w:pPr>
        <w:autoSpaceDE w:val="0"/>
        <w:autoSpaceDN w:val="0"/>
        <w:adjustRightInd w:val="0"/>
        <w:spacing w:line="240" w:lineRule="auto"/>
        <w:ind w:left="1134" w:right="1107" w:firstLine="0"/>
        <w:jc w:val="both"/>
        <w:rPr>
          <w:rFonts w:ascii="Calibri" w:eastAsia="Calibri" w:hAnsi="Calibri" w:cs="Calibri"/>
          <w:lang w:eastAsia="en-US"/>
        </w:rPr>
      </w:pPr>
      <w:r w:rsidRPr="009B1AB6">
        <w:rPr>
          <w:rFonts w:ascii="Calibri" w:eastAsia="Calibri" w:hAnsi="Calibri" w:cs="Calibri"/>
          <w:lang w:eastAsia="en-US"/>
        </w:rPr>
        <w:t xml:space="preserve">In particular, </w:t>
      </w:r>
      <w:r w:rsidRPr="009B1AB6">
        <w:rPr>
          <w:rFonts w:ascii="Calibri" w:eastAsia="Calibri" w:hAnsi="Calibri" w:cs="Calibri"/>
          <w:b/>
          <w:bCs/>
          <w:lang w:eastAsia="en-US"/>
        </w:rPr>
        <w:t>we agree to the significant majority of the proposed DGC27</w:t>
      </w:r>
      <w:r w:rsidRPr="009B1AB6">
        <w:rPr>
          <w:rFonts w:ascii="Calibri" w:eastAsia="Calibri" w:hAnsi="Calibri" w:cs="Calibri"/>
          <w:lang w:eastAsia="en-US"/>
        </w:rPr>
        <w:t>; namely the parts related to:</w:t>
      </w:r>
    </w:p>
    <w:p w14:paraId="38C473C7" w14:textId="77777777" w:rsidR="009B1AB6" w:rsidRPr="009B1AB6" w:rsidRDefault="009B1AB6" w:rsidP="00051A02">
      <w:pPr>
        <w:autoSpaceDE w:val="0"/>
        <w:autoSpaceDN w:val="0"/>
        <w:adjustRightInd w:val="0"/>
        <w:spacing w:line="240" w:lineRule="auto"/>
        <w:ind w:left="1134" w:right="1107" w:firstLine="0"/>
        <w:jc w:val="both"/>
        <w:rPr>
          <w:rFonts w:ascii="Calibri" w:eastAsia="Calibri" w:hAnsi="Calibri" w:cs="Calibri"/>
          <w:lang w:eastAsia="en-US"/>
        </w:rPr>
      </w:pPr>
    </w:p>
    <w:p w14:paraId="639A6B56" w14:textId="28970D16" w:rsidR="009B1AB6" w:rsidRPr="009B1AB6" w:rsidRDefault="009B1AB6" w:rsidP="00051A02">
      <w:pPr>
        <w:numPr>
          <w:ilvl w:val="0"/>
          <w:numId w:val="40"/>
        </w:numPr>
        <w:autoSpaceDE w:val="0"/>
        <w:autoSpaceDN w:val="0"/>
        <w:adjustRightInd w:val="0"/>
        <w:spacing w:line="240" w:lineRule="auto"/>
        <w:ind w:right="1107"/>
        <w:jc w:val="both"/>
        <w:rPr>
          <w:rFonts w:ascii="Calibri" w:eastAsia="Calibri" w:hAnsi="Calibri" w:cs="Calibri"/>
          <w:lang w:eastAsia="en-US"/>
        </w:rPr>
      </w:pPr>
      <w:r w:rsidRPr="009B1AB6">
        <w:rPr>
          <w:rFonts w:ascii="Calibri" w:eastAsia="Calibri" w:hAnsi="Calibri" w:cs="Calibri"/>
          <w:lang w:eastAsia="en-US"/>
        </w:rPr>
        <w:t>Introduction</w:t>
      </w:r>
      <w:r w:rsidR="003D0D75">
        <w:rPr>
          <w:rFonts w:ascii="Calibri" w:eastAsia="Calibri" w:hAnsi="Calibri" w:cs="Calibri"/>
          <w:lang w:eastAsia="en-US"/>
        </w:rPr>
        <w:t>.</w:t>
      </w:r>
    </w:p>
    <w:p w14:paraId="3614BE79" w14:textId="45DDC6DB" w:rsidR="009B1AB6" w:rsidRPr="009B1AB6" w:rsidRDefault="009B1AB6" w:rsidP="00051A02">
      <w:pPr>
        <w:numPr>
          <w:ilvl w:val="0"/>
          <w:numId w:val="40"/>
        </w:numPr>
        <w:autoSpaceDE w:val="0"/>
        <w:autoSpaceDN w:val="0"/>
        <w:adjustRightInd w:val="0"/>
        <w:spacing w:line="240" w:lineRule="auto"/>
        <w:ind w:right="1107"/>
        <w:jc w:val="both"/>
        <w:rPr>
          <w:rFonts w:ascii="Calibri" w:eastAsia="Calibri" w:hAnsi="Calibri" w:cs="Calibri"/>
          <w:lang w:eastAsia="en-US"/>
        </w:rPr>
      </w:pPr>
      <w:r w:rsidRPr="009B1AB6">
        <w:rPr>
          <w:rFonts w:ascii="Calibri" w:eastAsia="Calibri" w:hAnsi="Calibri" w:cs="Calibri"/>
          <w:lang w:eastAsia="en-US"/>
        </w:rPr>
        <w:t xml:space="preserve">Human rights model of disability </w:t>
      </w:r>
    </w:p>
    <w:p w14:paraId="54DC07F0" w14:textId="77777777" w:rsidR="009B1AB6" w:rsidRPr="009B1AB6" w:rsidRDefault="009B1AB6" w:rsidP="00051A02">
      <w:pPr>
        <w:numPr>
          <w:ilvl w:val="0"/>
          <w:numId w:val="40"/>
        </w:numPr>
        <w:autoSpaceDE w:val="0"/>
        <w:autoSpaceDN w:val="0"/>
        <w:adjustRightInd w:val="0"/>
        <w:spacing w:line="240" w:lineRule="auto"/>
        <w:ind w:right="1107"/>
        <w:jc w:val="both"/>
        <w:rPr>
          <w:rFonts w:ascii="Calibri" w:eastAsia="Calibri" w:hAnsi="Calibri" w:cs="Calibri"/>
          <w:lang w:eastAsia="en-US"/>
        </w:rPr>
      </w:pPr>
      <w:r w:rsidRPr="009B1AB6">
        <w:rPr>
          <w:rFonts w:ascii="Calibri" w:eastAsia="Calibri" w:hAnsi="Calibri" w:cs="Calibri"/>
          <w:lang w:eastAsia="en-US"/>
        </w:rPr>
        <w:t xml:space="preserve">Normative content </w:t>
      </w:r>
    </w:p>
    <w:p w14:paraId="1829762E" w14:textId="179AEF96" w:rsidR="009B1AB6" w:rsidRPr="009B1AB6" w:rsidRDefault="003D0D75" w:rsidP="00051A02">
      <w:pPr>
        <w:numPr>
          <w:ilvl w:val="1"/>
          <w:numId w:val="40"/>
        </w:numPr>
        <w:autoSpaceDE w:val="0"/>
        <w:autoSpaceDN w:val="0"/>
        <w:adjustRightInd w:val="0"/>
        <w:spacing w:line="240" w:lineRule="auto"/>
        <w:ind w:right="1107"/>
        <w:jc w:val="both"/>
        <w:rPr>
          <w:rFonts w:ascii="Calibri" w:eastAsia="Calibri" w:hAnsi="Calibri" w:cs="Calibri"/>
          <w:lang w:eastAsia="en-US"/>
        </w:rPr>
      </w:pPr>
      <w:r>
        <w:rPr>
          <w:rFonts w:ascii="Calibri" w:eastAsia="Calibri" w:hAnsi="Calibri" w:cs="Calibri"/>
          <w:lang w:eastAsia="en-US"/>
        </w:rPr>
        <w:t xml:space="preserve">Just some additions to the </w:t>
      </w:r>
      <w:r w:rsidR="009B1AB6" w:rsidRPr="009B1AB6">
        <w:rPr>
          <w:rFonts w:ascii="Calibri" w:eastAsia="Calibri" w:hAnsi="Calibri" w:cs="Calibri"/>
          <w:lang w:eastAsia="en-US"/>
        </w:rPr>
        <w:t>point</w:t>
      </w:r>
      <w:r w:rsidR="00742876">
        <w:rPr>
          <w:rFonts w:ascii="Calibri" w:eastAsia="Calibri" w:hAnsi="Calibri" w:cs="Calibri"/>
          <w:lang w:eastAsia="en-US"/>
        </w:rPr>
        <w:t>s</w:t>
      </w:r>
      <w:r w:rsidR="009B1AB6" w:rsidRPr="009B1AB6">
        <w:rPr>
          <w:rFonts w:ascii="Calibri" w:eastAsia="Calibri" w:hAnsi="Calibri" w:cs="Calibri"/>
          <w:lang w:eastAsia="en-US"/>
        </w:rPr>
        <w:t xml:space="preserve"> 17</w:t>
      </w:r>
      <w:r>
        <w:rPr>
          <w:rFonts w:ascii="Calibri" w:eastAsia="Calibri" w:hAnsi="Calibri" w:cs="Calibri"/>
          <w:lang w:eastAsia="en-US"/>
        </w:rPr>
        <w:t xml:space="preserve"> and </w:t>
      </w:r>
      <w:r w:rsidR="009B1AB6" w:rsidRPr="009B1AB6">
        <w:rPr>
          <w:rFonts w:ascii="Calibri" w:eastAsia="Calibri" w:hAnsi="Calibri" w:cs="Calibri"/>
          <w:lang w:eastAsia="en-US"/>
        </w:rPr>
        <w:t>18</w:t>
      </w:r>
    </w:p>
    <w:p w14:paraId="09A77D15" w14:textId="77777777" w:rsidR="009B1AB6" w:rsidRPr="009B1AB6" w:rsidRDefault="009B1AB6" w:rsidP="00051A02">
      <w:pPr>
        <w:numPr>
          <w:ilvl w:val="1"/>
          <w:numId w:val="40"/>
        </w:numPr>
        <w:autoSpaceDE w:val="0"/>
        <w:autoSpaceDN w:val="0"/>
        <w:adjustRightInd w:val="0"/>
        <w:spacing w:line="240" w:lineRule="auto"/>
        <w:ind w:right="1107"/>
        <w:jc w:val="both"/>
        <w:rPr>
          <w:rFonts w:ascii="Calibri" w:eastAsia="Calibri" w:hAnsi="Calibri" w:cs="Calibri"/>
          <w:lang w:eastAsia="en-US"/>
        </w:rPr>
      </w:pPr>
      <w:r w:rsidRPr="009B1AB6">
        <w:rPr>
          <w:rFonts w:ascii="Calibri" w:eastAsia="Calibri" w:hAnsi="Calibri" w:cs="Calibri"/>
          <w:lang w:eastAsia="en-US"/>
        </w:rPr>
        <w:t xml:space="preserve">In full to the rest </w:t>
      </w:r>
    </w:p>
    <w:p w14:paraId="79765535" w14:textId="77777777" w:rsidR="009B1AB6" w:rsidRPr="009B1AB6" w:rsidRDefault="009B1AB6" w:rsidP="00051A02">
      <w:pPr>
        <w:numPr>
          <w:ilvl w:val="0"/>
          <w:numId w:val="40"/>
        </w:numPr>
        <w:autoSpaceDE w:val="0"/>
        <w:autoSpaceDN w:val="0"/>
        <w:adjustRightInd w:val="0"/>
        <w:spacing w:line="240" w:lineRule="auto"/>
        <w:ind w:right="1107"/>
        <w:jc w:val="both"/>
        <w:rPr>
          <w:rFonts w:ascii="Calibri" w:eastAsia="Calibri" w:hAnsi="Calibri" w:cs="Calibri"/>
          <w:lang w:eastAsia="en-US"/>
        </w:rPr>
      </w:pPr>
      <w:r w:rsidRPr="009B1AB6">
        <w:rPr>
          <w:rFonts w:ascii="Calibri" w:eastAsia="Calibri" w:hAnsi="Calibri" w:cs="Calibri"/>
          <w:lang w:eastAsia="en-US"/>
        </w:rPr>
        <w:t>States Parties Obligations</w:t>
      </w:r>
    </w:p>
    <w:p w14:paraId="73BED0DE" w14:textId="2AB056FD" w:rsidR="003D0D75" w:rsidRDefault="009B1AB6" w:rsidP="00051A02">
      <w:pPr>
        <w:numPr>
          <w:ilvl w:val="1"/>
          <w:numId w:val="40"/>
        </w:numPr>
        <w:autoSpaceDE w:val="0"/>
        <w:autoSpaceDN w:val="0"/>
        <w:adjustRightInd w:val="0"/>
        <w:spacing w:line="240" w:lineRule="auto"/>
        <w:ind w:right="1107"/>
        <w:jc w:val="both"/>
        <w:rPr>
          <w:rFonts w:ascii="Calibri" w:eastAsia="Calibri" w:hAnsi="Calibri" w:cs="Calibri"/>
          <w:lang w:eastAsia="en-US"/>
        </w:rPr>
      </w:pPr>
      <w:r w:rsidRPr="009B1AB6">
        <w:rPr>
          <w:rFonts w:ascii="Calibri" w:eastAsia="Calibri" w:hAnsi="Calibri" w:cs="Calibri"/>
          <w:lang w:eastAsia="en-US"/>
        </w:rPr>
        <w:t>General Obligations (in full)</w:t>
      </w:r>
    </w:p>
    <w:p w14:paraId="4A05E8A6" w14:textId="11341F21" w:rsidR="003D0D75" w:rsidRPr="009B1AB6" w:rsidRDefault="00742876" w:rsidP="00051A02">
      <w:pPr>
        <w:numPr>
          <w:ilvl w:val="2"/>
          <w:numId w:val="40"/>
        </w:numPr>
        <w:autoSpaceDE w:val="0"/>
        <w:autoSpaceDN w:val="0"/>
        <w:adjustRightInd w:val="0"/>
        <w:spacing w:line="240" w:lineRule="auto"/>
        <w:ind w:right="1107"/>
        <w:jc w:val="both"/>
        <w:rPr>
          <w:rFonts w:ascii="Calibri" w:eastAsia="Calibri" w:hAnsi="Calibri" w:cs="Calibri"/>
          <w:lang w:eastAsia="en-US"/>
        </w:rPr>
      </w:pPr>
      <w:r>
        <w:rPr>
          <w:rFonts w:ascii="Calibri" w:eastAsia="Calibri" w:hAnsi="Calibri" w:cs="Calibri"/>
          <w:lang w:eastAsia="en-US"/>
        </w:rPr>
        <w:t>Some additions to point 46</w:t>
      </w:r>
    </w:p>
    <w:p w14:paraId="33C4DD45" w14:textId="77777777" w:rsidR="009B1AB6" w:rsidRPr="009B1AB6" w:rsidRDefault="009B1AB6" w:rsidP="00051A02">
      <w:pPr>
        <w:numPr>
          <w:ilvl w:val="1"/>
          <w:numId w:val="40"/>
        </w:numPr>
        <w:autoSpaceDE w:val="0"/>
        <w:autoSpaceDN w:val="0"/>
        <w:adjustRightInd w:val="0"/>
        <w:spacing w:line="240" w:lineRule="auto"/>
        <w:ind w:right="1107"/>
        <w:jc w:val="both"/>
        <w:rPr>
          <w:rFonts w:ascii="Calibri" w:eastAsia="Calibri" w:hAnsi="Calibri" w:cs="Calibri"/>
          <w:lang w:eastAsia="en-US"/>
        </w:rPr>
      </w:pPr>
      <w:r w:rsidRPr="009B1AB6">
        <w:rPr>
          <w:rFonts w:ascii="Calibri" w:eastAsia="Calibri" w:hAnsi="Calibri" w:cs="Calibri"/>
          <w:lang w:eastAsia="en-US"/>
        </w:rPr>
        <w:t xml:space="preserve">Core Obligations </w:t>
      </w:r>
    </w:p>
    <w:p w14:paraId="226961B5" w14:textId="0BA1246F" w:rsidR="009B1AB6" w:rsidRPr="009B1AB6" w:rsidRDefault="003D0D75" w:rsidP="00051A02">
      <w:pPr>
        <w:numPr>
          <w:ilvl w:val="2"/>
          <w:numId w:val="40"/>
        </w:numPr>
        <w:autoSpaceDE w:val="0"/>
        <w:autoSpaceDN w:val="0"/>
        <w:adjustRightInd w:val="0"/>
        <w:spacing w:line="240" w:lineRule="auto"/>
        <w:ind w:right="1107"/>
        <w:jc w:val="both"/>
        <w:rPr>
          <w:rFonts w:ascii="Calibri" w:eastAsia="Calibri" w:hAnsi="Calibri" w:cs="Calibri"/>
          <w:lang w:eastAsia="en-US"/>
        </w:rPr>
      </w:pPr>
      <w:r>
        <w:rPr>
          <w:rFonts w:ascii="Calibri" w:eastAsia="Calibri" w:hAnsi="Calibri" w:cs="Calibri"/>
          <w:lang w:eastAsia="en-US"/>
        </w:rPr>
        <w:t>Some additions to</w:t>
      </w:r>
      <w:r w:rsidR="00742876">
        <w:rPr>
          <w:rFonts w:ascii="Calibri" w:eastAsia="Calibri" w:hAnsi="Calibri" w:cs="Calibri"/>
          <w:lang w:eastAsia="en-US"/>
        </w:rPr>
        <w:t xml:space="preserve"> point</w:t>
      </w:r>
      <w:r w:rsidR="009B1AB6" w:rsidRPr="009B1AB6">
        <w:rPr>
          <w:rFonts w:ascii="Calibri" w:eastAsia="Calibri" w:hAnsi="Calibri" w:cs="Calibri"/>
          <w:lang w:eastAsia="en-US"/>
        </w:rPr>
        <w:t xml:space="preserve"> 72 </w:t>
      </w:r>
    </w:p>
    <w:p w14:paraId="3FD614BA" w14:textId="77777777" w:rsidR="009B1AB6" w:rsidRPr="009B1AB6" w:rsidRDefault="009B1AB6" w:rsidP="00051A02">
      <w:pPr>
        <w:numPr>
          <w:ilvl w:val="2"/>
          <w:numId w:val="40"/>
        </w:numPr>
        <w:autoSpaceDE w:val="0"/>
        <w:autoSpaceDN w:val="0"/>
        <w:adjustRightInd w:val="0"/>
        <w:spacing w:line="240" w:lineRule="auto"/>
        <w:ind w:right="1107"/>
        <w:jc w:val="both"/>
        <w:rPr>
          <w:rFonts w:ascii="Calibri" w:eastAsia="Calibri" w:hAnsi="Calibri" w:cs="Calibri"/>
          <w:lang w:eastAsia="en-US"/>
        </w:rPr>
      </w:pPr>
      <w:r w:rsidRPr="009B1AB6">
        <w:rPr>
          <w:rFonts w:ascii="Calibri" w:eastAsia="Calibri" w:hAnsi="Calibri" w:cs="Calibri"/>
          <w:lang w:eastAsia="en-US"/>
        </w:rPr>
        <w:t>In full to the rest</w:t>
      </w:r>
    </w:p>
    <w:p w14:paraId="12E5F159" w14:textId="77777777" w:rsidR="009B1AB6" w:rsidRPr="009B1AB6" w:rsidRDefault="009B1AB6" w:rsidP="00051A02">
      <w:pPr>
        <w:numPr>
          <w:ilvl w:val="0"/>
          <w:numId w:val="40"/>
        </w:numPr>
        <w:autoSpaceDE w:val="0"/>
        <w:autoSpaceDN w:val="0"/>
        <w:adjustRightInd w:val="0"/>
        <w:spacing w:line="240" w:lineRule="auto"/>
        <w:ind w:right="1107"/>
        <w:jc w:val="both"/>
        <w:rPr>
          <w:rFonts w:ascii="Calibri" w:eastAsia="Calibri" w:hAnsi="Calibri" w:cs="Calibri"/>
          <w:lang w:eastAsia="en-US"/>
        </w:rPr>
      </w:pPr>
      <w:r w:rsidRPr="009B1AB6">
        <w:rPr>
          <w:rFonts w:ascii="Calibri" w:eastAsia="Calibri" w:hAnsi="Calibri" w:cs="Calibri"/>
          <w:lang w:eastAsia="en-US"/>
        </w:rPr>
        <w:t>Relationship with other specific articles of the Convention (in full)</w:t>
      </w:r>
    </w:p>
    <w:p w14:paraId="1A68ABA4" w14:textId="77777777" w:rsidR="009B1AB6" w:rsidRPr="009B1AB6" w:rsidRDefault="009B1AB6" w:rsidP="00051A02">
      <w:pPr>
        <w:numPr>
          <w:ilvl w:val="0"/>
          <w:numId w:val="40"/>
        </w:numPr>
        <w:autoSpaceDE w:val="0"/>
        <w:autoSpaceDN w:val="0"/>
        <w:adjustRightInd w:val="0"/>
        <w:spacing w:line="240" w:lineRule="auto"/>
        <w:ind w:right="1107"/>
        <w:jc w:val="both"/>
        <w:rPr>
          <w:rFonts w:ascii="Calibri" w:eastAsia="Calibri" w:hAnsi="Calibri" w:cs="Calibri"/>
          <w:lang w:eastAsia="en-US"/>
        </w:rPr>
      </w:pPr>
      <w:r w:rsidRPr="009B1AB6">
        <w:rPr>
          <w:rFonts w:ascii="Calibri" w:eastAsia="Calibri" w:hAnsi="Calibri" w:cs="Calibri"/>
          <w:lang w:eastAsia="en-US"/>
        </w:rPr>
        <w:t>Implementation at the national level</w:t>
      </w:r>
    </w:p>
    <w:p w14:paraId="3C8D70EB" w14:textId="504AB9C1" w:rsidR="009B1AB6" w:rsidRPr="009B1AB6" w:rsidRDefault="00742876" w:rsidP="00051A02">
      <w:pPr>
        <w:numPr>
          <w:ilvl w:val="1"/>
          <w:numId w:val="40"/>
        </w:numPr>
        <w:autoSpaceDE w:val="0"/>
        <w:autoSpaceDN w:val="0"/>
        <w:adjustRightInd w:val="0"/>
        <w:spacing w:line="240" w:lineRule="auto"/>
        <w:ind w:right="1107"/>
        <w:jc w:val="both"/>
        <w:rPr>
          <w:rFonts w:ascii="Calibri" w:eastAsia="Calibri" w:hAnsi="Calibri" w:cs="Calibri"/>
          <w:lang w:eastAsia="en-US"/>
        </w:rPr>
      </w:pPr>
      <w:r>
        <w:rPr>
          <w:rFonts w:ascii="Calibri" w:eastAsia="Calibri" w:hAnsi="Calibri" w:cs="Calibri"/>
          <w:lang w:eastAsia="en-US"/>
        </w:rPr>
        <w:t>Addition to</w:t>
      </w:r>
      <w:r w:rsidR="009B1AB6" w:rsidRPr="009B1AB6">
        <w:rPr>
          <w:rFonts w:ascii="Calibri" w:eastAsia="Calibri" w:hAnsi="Calibri" w:cs="Calibri"/>
          <w:lang w:eastAsia="en-US"/>
        </w:rPr>
        <w:t xml:space="preserve"> point 9</w:t>
      </w:r>
      <w:r>
        <w:rPr>
          <w:rFonts w:ascii="Calibri" w:eastAsia="Calibri" w:hAnsi="Calibri" w:cs="Calibri"/>
          <w:lang w:eastAsia="en-US"/>
        </w:rPr>
        <w:t>6</w:t>
      </w:r>
      <w:r w:rsidR="009B1AB6" w:rsidRPr="009B1AB6">
        <w:rPr>
          <w:rFonts w:ascii="Calibri" w:eastAsia="Calibri" w:hAnsi="Calibri" w:cs="Calibri"/>
          <w:lang w:eastAsia="en-US"/>
        </w:rPr>
        <w:t xml:space="preserve">.g. </w:t>
      </w:r>
    </w:p>
    <w:p w14:paraId="1931C602" w14:textId="77777777" w:rsidR="009B1AB6" w:rsidRPr="009B1AB6" w:rsidRDefault="009B1AB6" w:rsidP="00051A02">
      <w:pPr>
        <w:numPr>
          <w:ilvl w:val="1"/>
          <w:numId w:val="40"/>
        </w:numPr>
        <w:autoSpaceDE w:val="0"/>
        <w:autoSpaceDN w:val="0"/>
        <w:adjustRightInd w:val="0"/>
        <w:spacing w:line="240" w:lineRule="auto"/>
        <w:ind w:right="1107"/>
        <w:jc w:val="both"/>
        <w:rPr>
          <w:rFonts w:ascii="Calibri" w:eastAsia="Calibri" w:hAnsi="Calibri" w:cs="Calibri"/>
          <w:lang w:eastAsia="en-US"/>
        </w:rPr>
      </w:pPr>
      <w:r w:rsidRPr="009B1AB6">
        <w:rPr>
          <w:rFonts w:ascii="Calibri" w:eastAsia="Calibri" w:hAnsi="Calibri" w:cs="Calibri"/>
          <w:lang w:eastAsia="en-US"/>
        </w:rPr>
        <w:t>In full to the rest</w:t>
      </w:r>
    </w:p>
    <w:p w14:paraId="2585FE04" w14:textId="77777777" w:rsidR="009B1AB6" w:rsidRPr="009B1AB6" w:rsidRDefault="009B1AB6" w:rsidP="00051A02">
      <w:pPr>
        <w:autoSpaceDE w:val="0"/>
        <w:autoSpaceDN w:val="0"/>
        <w:adjustRightInd w:val="0"/>
        <w:spacing w:line="240" w:lineRule="auto"/>
        <w:ind w:left="0" w:right="1107" w:firstLine="0"/>
        <w:jc w:val="both"/>
        <w:rPr>
          <w:rFonts w:ascii="Calibri" w:eastAsia="Calibri" w:hAnsi="Calibri" w:cs="Calibri"/>
          <w:lang w:eastAsia="en-US"/>
        </w:rPr>
      </w:pPr>
    </w:p>
    <w:p w14:paraId="206E9747" w14:textId="77777777" w:rsidR="009B1AB6" w:rsidRPr="009B1AB6" w:rsidRDefault="009B1AB6" w:rsidP="00051A02">
      <w:pPr>
        <w:autoSpaceDE w:val="0"/>
        <w:autoSpaceDN w:val="0"/>
        <w:adjustRightInd w:val="0"/>
        <w:spacing w:line="240" w:lineRule="auto"/>
        <w:ind w:left="1134" w:right="1107" w:firstLine="0"/>
        <w:jc w:val="both"/>
        <w:rPr>
          <w:rFonts w:ascii="Calibri" w:eastAsia="Calibri" w:hAnsi="Calibri" w:cs="Calibri"/>
          <w:lang w:eastAsia="en-US"/>
        </w:rPr>
      </w:pPr>
    </w:p>
    <w:p w14:paraId="67C669BE" w14:textId="77777777" w:rsidR="00742876" w:rsidRDefault="009B1AB6" w:rsidP="00051A02">
      <w:pPr>
        <w:autoSpaceDE w:val="0"/>
        <w:autoSpaceDN w:val="0"/>
        <w:adjustRightInd w:val="0"/>
        <w:spacing w:line="240" w:lineRule="auto"/>
        <w:ind w:left="1134" w:right="1107" w:firstLine="0"/>
        <w:jc w:val="both"/>
        <w:rPr>
          <w:rFonts w:ascii="Calibri" w:eastAsia="Calibri" w:hAnsi="Calibri" w:cs="Calibri"/>
          <w:lang w:eastAsia="en-US"/>
        </w:rPr>
      </w:pPr>
      <w:r w:rsidRPr="009B1AB6">
        <w:rPr>
          <w:rFonts w:ascii="Calibri" w:eastAsia="Calibri" w:hAnsi="Calibri" w:cs="Calibri"/>
          <w:lang w:eastAsia="en-US"/>
        </w:rPr>
        <w:t xml:space="preserve">For the points in which we </w:t>
      </w:r>
      <w:r w:rsidR="00742876">
        <w:rPr>
          <w:rFonts w:ascii="Calibri" w:eastAsia="Calibri" w:hAnsi="Calibri" w:cs="Calibri"/>
          <w:lang w:eastAsia="en-US"/>
        </w:rPr>
        <w:t>make additions</w:t>
      </w:r>
      <w:r w:rsidRPr="009B1AB6">
        <w:rPr>
          <w:rFonts w:ascii="Calibri" w:eastAsia="Calibri" w:hAnsi="Calibri" w:cs="Calibri"/>
          <w:lang w:eastAsia="en-US"/>
        </w:rPr>
        <w:t xml:space="preserve">, </w:t>
      </w:r>
      <w:r w:rsidR="00742876">
        <w:rPr>
          <w:rFonts w:ascii="Calibri" w:eastAsia="Calibri" w:hAnsi="Calibri" w:cs="Calibri"/>
          <w:b/>
          <w:bCs/>
          <w:lang w:eastAsia="en-US"/>
        </w:rPr>
        <w:t>EuCIE</w:t>
      </w:r>
      <w:r w:rsidRPr="009B1AB6">
        <w:rPr>
          <w:rFonts w:ascii="Calibri" w:eastAsia="Calibri" w:hAnsi="Calibri" w:cs="Calibri"/>
          <w:b/>
          <w:bCs/>
          <w:lang w:eastAsia="en-US"/>
        </w:rPr>
        <w:t xml:space="preserve"> proposes concrete suggested amendments</w:t>
      </w:r>
      <w:r w:rsidRPr="009B1AB6">
        <w:rPr>
          <w:rFonts w:ascii="Calibri" w:eastAsia="Calibri" w:hAnsi="Calibri" w:cs="Calibri"/>
          <w:lang w:eastAsia="en-US"/>
        </w:rPr>
        <w:t xml:space="preserve">. These suggested amendments relate primarily to the topic of </w:t>
      </w:r>
      <w:r w:rsidR="00742876">
        <w:rPr>
          <w:rFonts w:ascii="Calibri" w:eastAsia="Calibri" w:hAnsi="Calibri" w:cs="Calibri"/>
          <w:lang w:eastAsia="en-US"/>
        </w:rPr>
        <w:t>inclusive enterprises</w:t>
      </w:r>
      <w:r w:rsidRPr="009B1AB6">
        <w:rPr>
          <w:rFonts w:ascii="Calibri" w:eastAsia="Calibri" w:hAnsi="Calibri" w:cs="Calibri"/>
          <w:lang w:eastAsia="en-US"/>
        </w:rPr>
        <w:t xml:space="preserve"> which – in </w:t>
      </w:r>
      <w:r w:rsidRPr="009B1AB6">
        <w:rPr>
          <w:rFonts w:ascii="Calibri" w:eastAsia="Calibri" w:hAnsi="Calibri" w:cs="Calibri"/>
          <w:b/>
          <w:bCs/>
          <w:lang w:eastAsia="en-US"/>
        </w:rPr>
        <w:t xml:space="preserve">the proposed DGC- insufficiently considers </w:t>
      </w:r>
      <w:r w:rsidRPr="009B1AB6">
        <w:rPr>
          <w:rFonts w:ascii="Calibri" w:eastAsia="Calibri" w:hAnsi="Calibri" w:cs="Calibri"/>
          <w:lang w:eastAsia="en-US"/>
        </w:rPr>
        <w:t>in Europe today</w:t>
      </w:r>
      <w:r w:rsidR="00742876">
        <w:rPr>
          <w:rFonts w:ascii="Calibri" w:eastAsia="Calibri" w:hAnsi="Calibri" w:cs="Calibri"/>
          <w:lang w:eastAsia="en-US"/>
        </w:rPr>
        <w:t xml:space="preserve"> and it could be a great opportunity for transition from other models to a more inclusive work.</w:t>
      </w:r>
    </w:p>
    <w:p w14:paraId="6D16B800" w14:textId="77777777" w:rsidR="00742876" w:rsidRDefault="00742876" w:rsidP="00051A02">
      <w:pPr>
        <w:autoSpaceDE w:val="0"/>
        <w:autoSpaceDN w:val="0"/>
        <w:adjustRightInd w:val="0"/>
        <w:spacing w:line="240" w:lineRule="auto"/>
        <w:ind w:left="1134" w:right="1107" w:firstLine="0"/>
        <w:jc w:val="both"/>
        <w:rPr>
          <w:rFonts w:ascii="Calibri" w:eastAsia="Calibri" w:hAnsi="Calibri" w:cs="Calibri"/>
          <w:lang w:eastAsia="en-US"/>
        </w:rPr>
      </w:pPr>
    </w:p>
    <w:p w14:paraId="5C943602" w14:textId="64C599BA" w:rsidR="009B1AB6" w:rsidRPr="009B1AB6" w:rsidRDefault="00742876" w:rsidP="00051A02">
      <w:pPr>
        <w:autoSpaceDE w:val="0"/>
        <w:autoSpaceDN w:val="0"/>
        <w:adjustRightInd w:val="0"/>
        <w:spacing w:line="240" w:lineRule="auto"/>
        <w:ind w:left="1134" w:right="1107" w:firstLine="0"/>
        <w:jc w:val="both"/>
        <w:rPr>
          <w:rFonts w:ascii="Calibri" w:eastAsia="Calibri" w:hAnsi="Calibri" w:cs="Calibri"/>
          <w:lang w:eastAsia="en-US"/>
        </w:rPr>
      </w:pPr>
      <w:r>
        <w:rPr>
          <w:rFonts w:ascii="Calibri" w:eastAsia="Calibri" w:hAnsi="Calibri" w:cs="Calibri"/>
          <w:lang w:eastAsia="en-US"/>
        </w:rPr>
        <w:t>Inclusive enterprises</w:t>
      </w:r>
      <w:r w:rsidR="009B1AB6" w:rsidRPr="009B1AB6">
        <w:rPr>
          <w:rFonts w:ascii="Calibri" w:eastAsia="Calibri" w:hAnsi="Calibri" w:cs="Calibri"/>
          <w:lang w:eastAsia="en-US"/>
        </w:rPr>
        <w:t xml:space="preserve"> can be an </w:t>
      </w:r>
      <w:r w:rsidR="009B1AB6" w:rsidRPr="009B1AB6">
        <w:rPr>
          <w:rFonts w:ascii="Calibri" w:eastAsia="Calibri" w:hAnsi="Calibri" w:cs="Calibri"/>
          <w:b/>
          <w:bCs/>
          <w:lang w:eastAsia="en-US"/>
        </w:rPr>
        <w:t>important instrument</w:t>
      </w:r>
      <w:r w:rsidR="009B1AB6" w:rsidRPr="009B1AB6">
        <w:rPr>
          <w:rFonts w:ascii="Calibri" w:eastAsia="Calibri" w:hAnsi="Calibri" w:cs="Calibri"/>
          <w:lang w:eastAsia="en-US"/>
        </w:rPr>
        <w:t xml:space="preserve"> in the toolbox required to </w:t>
      </w:r>
      <w:r w:rsidR="009B1AB6" w:rsidRPr="009B1AB6">
        <w:rPr>
          <w:rFonts w:ascii="Calibri" w:eastAsia="Calibri" w:hAnsi="Calibri" w:cs="Calibri"/>
          <w:b/>
          <w:bCs/>
          <w:lang w:eastAsia="en-US"/>
        </w:rPr>
        <w:t>create real, open and inclusive labour market opportunities for all</w:t>
      </w:r>
      <w:r w:rsidR="009B1AB6" w:rsidRPr="009B1AB6">
        <w:rPr>
          <w:rFonts w:ascii="Calibri" w:eastAsia="Calibri" w:hAnsi="Calibri" w:cs="Calibri"/>
          <w:lang w:eastAsia="en-US"/>
        </w:rPr>
        <w:t xml:space="preserve"> persons with disabilities. This is particularly the case for ensuring that </w:t>
      </w:r>
      <w:r w:rsidR="009B1AB6" w:rsidRPr="009B1AB6">
        <w:rPr>
          <w:rFonts w:ascii="Calibri" w:eastAsia="Calibri" w:hAnsi="Calibri" w:cs="Calibri"/>
          <w:b/>
          <w:bCs/>
          <w:lang w:eastAsia="en-US"/>
        </w:rPr>
        <w:t xml:space="preserve">persons with </w:t>
      </w:r>
      <w:r>
        <w:rPr>
          <w:rFonts w:ascii="Calibri" w:eastAsia="Calibri" w:hAnsi="Calibri" w:cs="Calibri"/>
          <w:b/>
          <w:bCs/>
          <w:lang w:eastAsia="en-US"/>
        </w:rPr>
        <w:t xml:space="preserve">all kind of </w:t>
      </w:r>
      <w:r w:rsidR="009B1AB6" w:rsidRPr="009B1AB6">
        <w:rPr>
          <w:rFonts w:ascii="Calibri" w:eastAsia="Calibri" w:hAnsi="Calibri" w:cs="Calibri"/>
          <w:b/>
          <w:bCs/>
          <w:lang w:eastAsia="en-US"/>
        </w:rPr>
        <w:t>support needs are not left behind</w:t>
      </w:r>
      <w:r w:rsidR="009B1AB6" w:rsidRPr="009B1AB6">
        <w:rPr>
          <w:rFonts w:ascii="Calibri" w:eastAsia="Calibri" w:hAnsi="Calibri" w:cs="Calibri"/>
          <w:lang w:eastAsia="en-US"/>
        </w:rPr>
        <w:t xml:space="preserve"> and are not excluded from open and inclusive labour market opportunities. </w:t>
      </w:r>
    </w:p>
    <w:p w14:paraId="0E5A4A73" w14:textId="77777777" w:rsidR="009B1AB6" w:rsidRPr="009B1AB6" w:rsidRDefault="009B1AB6" w:rsidP="00051A02">
      <w:pPr>
        <w:autoSpaceDE w:val="0"/>
        <w:autoSpaceDN w:val="0"/>
        <w:adjustRightInd w:val="0"/>
        <w:spacing w:line="240" w:lineRule="auto"/>
        <w:ind w:left="0" w:right="1107" w:firstLine="0"/>
        <w:jc w:val="both"/>
        <w:rPr>
          <w:rFonts w:ascii="Calibri" w:eastAsia="Calibri" w:hAnsi="Calibri" w:cs="Calibri"/>
          <w:lang w:eastAsia="en-US"/>
        </w:rPr>
      </w:pPr>
    </w:p>
    <w:p w14:paraId="38E6DA78" w14:textId="4A21F19C" w:rsidR="009B1AB6" w:rsidRPr="009B1AB6" w:rsidRDefault="003950D5" w:rsidP="00051A02">
      <w:pPr>
        <w:numPr>
          <w:ilvl w:val="0"/>
          <w:numId w:val="39"/>
        </w:numPr>
        <w:spacing w:after="160" w:line="240" w:lineRule="auto"/>
        <w:ind w:right="1107"/>
        <w:jc w:val="both"/>
        <w:rPr>
          <w:rFonts w:ascii="Calibri" w:eastAsia="Calibri" w:hAnsi="Calibri" w:cs="Calibri"/>
          <w:b/>
          <w:bCs/>
          <w:sz w:val="32"/>
          <w:szCs w:val="32"/>
          <w:lang w:eastAsia="en-US"/>
        </w:rPr>
      </w:pPr>
      <w:r>
        <w:rPr>
          <w:rFonts w:ascii="Calibri" w:eastAsia="Calibri" w:hAnsi="Calibri" w:cs="Calibri"/>
          <w:b/>
          <w:bCs/>
          <w:sz w:val="32"/>
          <w:szCs w:val="32"/>
          <w:lang w:eastAsia="en-US"/>
        </w:rPr>
        <w:t>EuCIE’s</w:t>
      </w:r>
      <w:r w:rsidR="009B1AB6" w:rsidRPr="009B1AB6">
        <w:rPr>
          <w:rFonts w:ascii="Calibri" w:eastAsia="Calibri" w:hAnsi="Calibri" w:cs="Calibri"/>
          <w:b/>
          <w:bCs/>
          <w:sz w:val="32"/>
          <w:szCs w:val="32"/>
          <w:lang w:eastAsia="en-US"/>
        </w:rPr>
        <w:t xml:space="preserve"> Suggested Amendments</w:t>
      </w:r>
    </w:p>
    <w:p w14:paraId="0B580C62" w14:textId="77777777" w:rsidR="009B1AB6" w:rsidRPr="009B1AB6" w:rsidRDefault="009B1AB6" w:rsidP="00051A02">
      <w:pPr>
        <w:autoSpaceDE w:val="0"/>
        <w:autoSpaceDN w:val="0"/>
        <w:adjustRightInd w:val="0"/>
        <w:spacing w:line="240" w:lineRule="auto"/>
        <w:ind w:left="1134" w:right="1107" w:firstLine="0"/>
        <w:jc w:val="both"/>
        <w:rPr>
          <w:rFonts w:ascii="Calibri" w:eastAsia="Calibri" w:hAnsi="Calibri" w:cs="Calibri"/>
          <w:lang w:eastAsia="en-US"/>
        </w:rPr>
      </w:pPr>
    </w:p>
    <w:p w14:paraId="4BDFB676" w14:textId="1EEBF2FF" w:rsidR="009B1AB6" w:rsidRPr="009B1AB6" w:rsidRDefault="003950D5" w:rsidP="00051A02">
      <w:pPr>
        <w:autoSpaceDE w:val="0"/>
        <w:autoSpaceDN w:val="0"/>
        <w:adjustRightInd w:val="0"/>
        <w:spacing w:line="240" w:lineRule="auto"/>
        <w:ind w:left="1134" w:right="1107" w:firstLine="0"/>
        <w:jc w:val="both"/>
        <w:rPr>
          <w:rFonts w:ascii="Calibri" w:eastAsia="Calibri" w:hAnsi="Calibri" w:cs="Calibri"/>
          <w:lang w:eastAsia="en-US"/>
        </w:rPr>
      </w:pPr>
      <w:r>
        <w:rPr>
          <w:rFonts w:ascii="Calibri" w:eastAsia="Calibri" w:hAnsi="Calibri" w:cs="Calibri"/>
          <w:lang w:eastAsia="en-US"/>
        </w:rPr>
        <w:t>EuCIE</w:t>
      </w:r>
      <w:r w:rsidR="009B1AB6" w:rsidRPr="009B1AB6">
        <w:rPr>
          <w:rFonts w:ascii="Calibri" w:eastAsia="Calibri" w:hAnsi="Calibri" w:cs="Calibri"/>
          <w:lang w:eastAsia="en-US"/>
        </w:rPr>
        <w:t xml:space="preserve"> suggests to the UN Committee on the Rights of Persons with Disabilities to consider the following amendments to the draft General Comment on Article 27 (DGC27) as proposed. </w:t>
      </w:r>
    </w:p>
    <w:p w14:paraId="6067A2CF" w14:textId="77777777" w:rsidR="009B1AB6" w:rsidRPr="009B1AB6" w:rsidRDefault="009B1AB6" w:rsidP="00051A02">
      <w:pPr>
        <w:autoSpaceDE w:val="0"/>
        <w:autoSpaceDN w:val="0"/>
        <w:adjustRightInd w:val="0"/>
        <w:spacing w:line="240" w:lineRule="auto"/>
        <w:ind w:left="1134" w:right="1107" w:firstLine="0"/>
        <w:jc w:val="both"/>
        <w:rPr>
          <w:rFonts w:ascii="Calibri" w:eastAsia="Calibri" w:hAnsi="Calibri" w:cs="Calibri"/>
          <w:lang w:eastAsia="en-US"/>
        </w:rPr>
      </w:pPr>
    </w:p>
    <w:p w14:paraId="02DDC628" w14:textId="7DCEFA25" w:rsidR="009B1AB6" w:rsidRPr="009B1AB6" w:rsidRDefault="009B1AB6" w:rsidP="00051A02">
      <w:pPr>
        <w:numPr>
          <w:ilvl w:val="0"/>
          <w:numId w:val="41"/>
        </w:numPr>
        <w:autoSpaceDE w:val="0"/>
        <w:autoSpaceDN w:val="0"/>
        <w:adjustRightInd w:val="0"/>
        <w:spacing w:line="240" w:lineRule="auto"/>
        <w:ind w:left="1418" w:right="1107"/>
        <w:jc w:val="both"/>
        <w:rPr>
          <w:rFonts w:ascii="Calibri" w:eastAsia="Calibri" w:hAnsi="Calibri" w:cs="Calibri"/>
          <w:b/>
          <w:bCs/>
          <w:u w:val="single"/>
          <w:lang w:eastAsia="en-US"/>
        </w:rPr>
      </w:pPr>
      <w:r w:rsidRPr="009B1AB6">
        <w:rPr>
          <w:rFonts w:ascii="Calibri" w:eastAsia="Calibri" w:hAnsi="Calibri" w:cs="Calibri"/>
          <w:b/>
          <w:bCs/>
          <w:u w:val="single"/>
          <w:lang w:eastAsia="en-US"/>
        </w:rPr>
        <w:t xml:space="preserve">Suggested Amendment to </w:t>
      </w:r>
      <w:r w:rsidR="00BC05F9">
        <w:rPr>
          <w:rFonts w:ascii="Calibri" w:eastAsia="Calibri" w:hAnsi="Calibri" w:cs="Calibri"/>
          <w:b/>
          <w:bCs/>
          <w:u w:val="single"/>
          <w:lang w:eastAsia="en-US"/>
        </w:rPr>
        <w:t>17</w:t>
      </w:r>
      <w:r w:rsidRPr="009B1AB6">
        <w:rPr>
          <w:rFonts w:ascii="Calibri" w:eastAsia="Calibri" w:hAnsi="Calibri" w:cs="Calibri"/>
          <w:b/>
          <w:bCs/>
          <w:u w:val="single"/>
          <w:lang w:eastAsia="en-US"/>
        </w:rPr>
        <w:t>. of the DGC27:</w:t>
      </w:r>
    </w:p>
    <w:p w14:paraId="11078FAD" w14:textId="77777777" w:rsidR="009B1AB6" w:rsidRPr="009B1AB6" w:rsidRDefault="009B1AB6" w:rsidP="00051A02">
      <w:pPr>
        <w:autoSpaceDE w:val="0"/>
        <w:autoSpaceDN w:val="0"/>
        <w:adjustRightInd w:val="0"/>
        <w:spacing w:line="240" w:lineRule="auto"/>
        <w:ind w:left="1134" w:right="1107" w:firstLine="0"/>
        <w:jc w:val="both"/>
        <w:rPr>
          <w:rFonts w:ascii="Calibri" w:eastAsia="Calibri" w:hAnsi="Calibri" w:cs="Calibri"/>
          <w:lang w:eastAsia="en-US"/>
        </w:rPr>
      </w:pPr>
    </w:p>
    <w:p w14:paraId="3040C31C" w14:textId="77777777" w:rsidR="00BC05F9" w:rsidRPr="00BC05F9" w:rsidRDefault="00BC05F9" w:rsidP="00051A02">
      <w:pPr>
        <w:numPr>
          <w:ilvl w:val="0"/>
          <w:numId w:val="8"/>
        </w:numPr>
        <w:autoSpaceDE w:val="0"/>
        <w:autoSpaceDN w:val="0"/>
        <w:adjustRightInd w:val="0"/>
        <w:spacing w:line="240" w:lineRule="auto"/>
        <w:ind w:right="1107"/>
        <w:jc w:val="both"/>
        <w:rPr>
          <w:rFonts w:ascii="Calibri" w:eastAsia="Calibri" w:hAnsi="Calibri" w:cs="Calibri"/>
          <w:i/>
          <w:iCs/>
          <w:lang w:eastAsia="en-US"/>
        </w:rPr>
      </w:pPr>
      <w:r w:rsidRPr="00BC05F9">
        <w:rPr>
          <w:rFonts w:ascii="Calibri" w:eastAsia="Calibri" w:hAnsi="Calibri" w:cs="Calibri"/>
          <w:i/>
          <w:iCs/>
          <w:lang w:eastAsia="en-US"/>
        </w:rPr>
        <w:t xml:space="preserve">The Committee observes that sheltered workshops include a variety of practices and experiences, which are characterized by at least some of the following elements: </w:t>
      </w:r>
    </w:p>
    <w:p w14:paraId="3F89E6E8" w14:textId="77777777" w:rsidR="00BC05F9" w:rsidRPr="00BC05F9" w:rsidRDefault="00BC05F9" w:rsidP="00051A02">
      <w:pPr>
        <w:autoSpaceDE w:val="0"/>
        <w:autoSpaceDN w:val="0"/>
        <w:adjustRightInd w:val="0"/>
        <w:spacing w:line="240" w:lineRule="auto"/>
        <w:ind w:left="1134" w:right="1107" w:firstLine="0"/>
        <w:jc w:val="both"/>
        <w:rPr>
          <w:rFonts w:ascii="Calibri" w:eastAsia="Calibri" w:hAnsi="Calibri" w:cs="Calibri"/>
          <w:i/>
          <w:iCs/>
          <w:lang w:eastAsia="en-US"/>
        </w:rPr>
      </w:pPr>
    </w:p>
    <w:p w14:paraId="286C350A" w14:textId="77777777" w:rsidR="00BC05F9" w:rsidRPr="00BC05F9" w:rsidRDefault="00BC05F9" w:rsidP="00051A02">
      <w:pPr>
        <w:numPr>
          <w:ilvl w:val="0"/>
          <w:numId w:val="33"/>
        </w:numPr>
        <w:autoSpaceDE w:val="0"/>
        <w:autoSpaceDN w:val="0"/>
        <w:adjustRightInd w:val="0"/>
        <w:spacing w:line="240" w:lineRule="auto"/>
        <w:ind w:right="1107"/>
        <w:jc w:val="both"/>
        <w:rPr>
          <w:rFonts w:ascii="Calibri" w:eastAsia="Calibri" w:hAnsi="Calibri" w:cs="Calibri"/>
          <w:i/>
          <w:iCs/>
          <w:lang w:eastAsia="en-US"/>
        </w:rPr>
      </w:pPr>
      <w:r w:rsidRPr="00BC05F9">
        <w:rPr>
          <w:rFonts w:ascii="Calibri" w:eastAsia="Calibri" w:hAnsi="Calibri" w:cs="Calibri"/>
          <w:i/>
          <w:iCs/>
          <w:lang w:eastAsia="en-US"/>
        </w:rPr>
        <w:t xml:space="preserve">They segregate persons with disabilities, </w:t>
      </w:r>
      <w:r w:rsidRPr="00BC05F9">
        <w:rPr>
          <w:rFonts w:ascii="Calibri" w:eastAsia="Calibri" w:hAnsi="Calibri" w:cs="Calibri"/>
          <w:i/>
          <w:iCs/>
          <w:color w:val="FF0000"/>
          <w:u w:val="single"/>
          <w:lang w:eastAsia="en-US"/>
        </w:rPr>
        <w:t>even segregating persons by severe and not-sever disabilities or by kind of disabilities</w:t>
      </w:r>
      <w:r w:rsidRPr="00BC05F9">
        <w:rPr>
          <w:rFonts w:ascii="Calibri" w:eastAsia="Calibri" w:hAnsi="Calibri" w:cs="Calibri"/>
          <w:i/>
          <w:iCs/>
          <w:lang w:eastAsia="en-US"/>
        </w:rPr>
        <w:t xml:space="preserve">, that is, they separate them from the rest of the society and bring them together on their own; </w:t>
      </w:r>
    </w:p>
    <w:p w14:paraId="5A3B838B" w14:textId="77777777" w:rsidR="00BC05F9" w:rsidRPr="00BC05F9" w:rsidRDefault="00BC05F9" w:rsidP="00051A02">
      <w:pPr>
        <w:autoSpaceDE w:val="0"/>
        <w:autoSpaceDN w:val="0"/>
        <w:adjustRightInd w:val="0"/>
        <w:spacing w:line="240" w:lineRule="auto"/>
        <w:ind w:left="1134" w:right="1107" w:firstLine="0"/>
        <w:jc w:val="both"/>
        <w:rPr>
          <w:rFonts w:ascii="Calibri" w:eastAsia="Calibri" w:hAnsi="Calibri" w:cs="Calibri"/>
          <w:i/>
          <w:iCs/>
          <w:lang w:eastAsia="en-US"/>
        </w:rPr>
      </w:pPr>
    </w:p>
    <w:p w14:paraId="38324D34" w14:textId="118E7BAE" w:rsidR="00BC05F9" w:rsidRPr="00BC05F9" w:rsidRDefault="00BC05F9" w:rsidP="00051A02">
      <w:pPr>
        <w:numPr>
          <w:ilvl w:val="0"/>
          <w:numId w:val="33"/>
        </w:numPr>
        <w:autoSpaceDE w:val="0"/>
        <w:autoSpaceDN w:val="0"/>
        <w:adjustRightInd w:val="0"/>
        <w:spacing w:line="240" w:lineRule="auto"/>
        <w:ind w:right="1107"/>
        <w:jc w:val="both"/>
        <w:rPr>
          <w:rFonts w:ascii="Calibri" w:eastAsia="Calibri" w:hAnsi="Calibri" w:cs="Calibri"/>
          <w:i/>
          <w:iCs/>
          <w:lang w:eastAsia="en-US"/>
        </w:rPr>
      </w:pPr>
      <w:r w:rsidRPr="00BC05F9">
        <w:rPr>
          <w:rFonts w:ascii="Calibri" w:eastAsia="Calibri" w:hAnsi="Calibri" w:cs="Calibri"/>
          <w:i/>
          <w:iCs/>
          <w:lang w:eastAsia="en-US"/>
        </w:rPr>
        <w:t xml:space="preserve">They are organized around certain specific activities </w:t>
      </w:r>
      <w:r w:rsidRPr="00BC05F9">
        <w:rPr>
          <w:rFonts w:ascii="Calibri" w:eastAsia="Calibri" w:hAnsi="Calibri" w:cs="Calibri"/>
          <w:i/>
          <w:iCs/>
          <w:color w:val="FF0000"/>
          <w:u w:val="single"/>
          <w:lang w:eastAsia="en-US"/>
        </w:rPr>
        <w:t>without labour</w:t>
      </w:r>
      <w:r>
        <w:rPr>
          <w:rFonts w:ascii="Calibri" w:eastAsia="Calibri" w:hAnsi="Calibri" w:cs="Calibri"/>
          <w:i/>
          <w:iCs/>
          <w:color w:val="FF0000"/>
          <w:u w:val="single"/>
          <w:lang w:eastAsia="en-US"/>
        </w:rPr>
        <w:t>, productive</w:t>
      </w:r>
      <w:r w:rsidRPr="00BC05F9">
        <w:rPr>
          <w:rFonts w:ascii="Calibri" w:eastAsia="Calibri" w:hAnsi="Calibri" w:cs="Calibri"/>
          <w:i/>
          <w:iCs/>
          <w:color w:val="FF0000"/>
          <w:u w:val="single"/>
          <w:lang w:eastAsia="en-US"/>
        </w:rPr>
        <w:t xml:space="preserve"> or economic value</w:t>
      </w:r>
      <w:r w:rsidRPr="00BC05F9">
        <w:rPr>
          <w:rFonts w:ascii="Calibri" w:eastAsia="Calibri" w:hAnsi="Calibri" w:cs="Calibri"/>
          <w:i/>
          <w:iCs/>
          <w:lang w:eastAsia="en-US"/>
        </w:rPr>
        <w:t xml:space="preserve"> that persons with disabilities are deemed to be able to carry out; </w:t>
      </w:r>
    </w:p>
    <w:p w14:paraId="7CC89855" w14:textId="77777777" w:rsidR="00BC05F9" w:rsidRPr="00BC05F9" w:rsidRDefault="00BC05F9" w:rsidP="00051A02">
      <w:pPr>
        <w:autoSpaceDE w:val="0"/>
        <w:autoSpaceDN w:val="0"/>
        <w:adjustRightInd w:val="0"/>
        <w:spacing w:line="240" w:lineRule="auto"/>
        <w:ind w:left="1134" w:right="1107" w:firstLine="0"/>
        <w:jc w:val="both"/>
        <w:rPr>
          <w:rFonts w:ascii="Calibri" w:eastAsia="Calibri" w:hAnsi="Calibri" w:cs="Calibri"/>
          <w:i/>
          <w:iCs/>
          <w:lang w:eastAsia="en-US"/>
        </w:rPr>
      </w:pPr>
    </w:p>
    <w:p w14:paraId="3688E9EB" w14:textId="77777777" w:rsidR="00BC05F9" w:rsidRPr="00BC05F9" w:rsidRDefault="00BC05F9" w:rsidP="00051A02">
      <w:pPr>
        <w:numPr>
          <w:ilvl w:val="0"/>
          <w:numId w:val="33"/>
        </w:numPr>
        <w:autoSpaceDE w:val="0"/>
        <w:autoSpaceDN w:val="0"/>
        <w:adjustRightInd w:val="0"/>
        <w:spacing w:line="240" w:lineRule="auto"/>
        <w:ind w:right="1107"/>
        <w:jc w:val="both"/>
        <w:rPr>
          <w:rFonts w:ascii="Calibri" w:eastAsia="Calibri" w:hAnsi="Calibri" w:cs="Calibri"/>
          <w:i/>
          <w:iCs/>
          <w:lang w:eastAsia="en-US"/>
        </w:rPr>
      </w:pPr>
      <w:r w:rsidRPr="00BC05F9">
        <w:rPr>
          <w:rFonts w:ascii="Calibri" w:eastAsia="Calibri" w:hAnsi="Calibri" w:cs="Calibri"/>
          <w:i/>
          <w:iCs/>
          <w:lang w:eastAsia="en-US"/>
        </w:rPr>
        <w:t xml:space="preserve">They focus and emphasize medical and rehabilitation approaches; </w:t>
      </w:r>
    </w:p>
    <w:p w14:paraId="3D82ABB8" w14:textId="77777777" w:rsidR="00BC05F9" w:rsidRPr="00BC05F9" w:rsidRDefault="00BC05F9" w:rsidP="00051A02">
      <w:pPr>
        <w:autoSpaceDE w:val="0"/>
        <w:autoSpaceDN w:val="0"/>
        <w:adjustRightInd w:val="0"/>
        <w:spacing w:line="240" w:lineRule="auto"/>
        <w:ind w:left="1134" w:right="1107" w:firstLine="0"/>
        <w:jc w:val="both"/>
        <w:rPr>
          <w:rFonts w:ascii="Calibri" w:eastAsia="Calibri" w:hAnsi="Calibri" w:cs="Calibri"/>
          <w:i/>
          <w:iCs/>
          <w:lang w:eastAsia="en-US"/>
        </w:rPr>
      </w:pPr>
    </w:p>
    <w:p w14:paraId="59029965" w14:textId="77777777" w:rsidR="00BC05F9" w:rsidRPr="00BC05F9" w:rsidRDefault="00BC05F9" w:rsidP="00051A02">
      <w:pPr>
        <w:numPr>
          <w:ilvl w:val="0"/>
          <w:numId w:val="33"/>
        </w:numPr>
        <w:autoSpaceDE w:val="0"/>
        <w:autoSpaceDN w:val="0"/>
        <w:adjustRightInd w:val="0"/>
        <w:spacing w:line="240" w:lineRule="auto"/>
        <w:ind w:right="1107"/>
        <w:jc w:val="both"/>
        <w:rPr>
          <w:rFonts w:ascii="Calibri" w:eastAsia="Calibri" w:hAnsi="Calibri" w:cs="Calibri"/>
          <w:i/>
          <w:iCs/>
          <w:lang w:eastAsia="en-US"/>
        </w:rPr>
      </w:pPr>
      <w:r w:rsidRPr="00BC05F9">
        <w:rPr>
          <w:rFonts w:ascii="Calibri" w:eastAsia="Calibri" w:hAnsi="Calibri" w:cs="Calibri"/>
          <w:i/>
          <w:iCs/>
          <w:lang w:eastAsia="en-US"/>
        </w:rPr>
        <w:t xml:space="preserve">They do not effectively promote transition to the open labour market; </w:t>
      </w:r>
    </w:p>
    <w:p w14:paraId="53C39294" w14:textId="77777777" w:rsidR="00BC05F9" w:rsidRPr="00BC05F9" w:rsidRDefault="00BC05F9" w:rsidP="00051A02">
      <w:pPr>
        <w:autoSpaceDE w:val="0"/>
        <w:autoSpaceDN w:val="0"/>
        <w:adjustRightInd w:val="0"/>
        <w:spacing w:line="240" w:lineRule="auto"/>
        <w:ind w:left="1134" w:right="1107" w:firstLine="0"/>
        <w:jc w:val="both"/>
        <w:rPr>
          <w:rFonts w:ascii="Calibri" w:eastAsia="Calibri" w:hAnsi="Calibri" w:cs="Calibri"/>
          <w:i/>
          <w:iCs/>
          <w:lang w:eastAsia="en-US"/>
        </w:rPr>
      </w:pPr>
    </w:p>
    <w:p w14:paraId="10DB1E45" w14:textId="77777777" w:rsidR="00BC05F9" w:rsidRPr="00BC05F9" w:rsidRDefault="00BC05F9" w:rsidP="00051A02">
      <w:pPr>
        <w:numPr>
          <w:ilvl w:val="0"/>
          <w:numId w:val="33"/>
        </w:numPr>
        <w:autoSpaceDE w:val="0"/>
        <w:autoSpaceDN w:val="0"/>
        <w:adjustRightInd w:val="0"/>
        <w:spacing w:line="240" w:lineRule="auto"/>
        <w:ind w:right="1107"/>
        <w:jc w:val="both"/>
        <w:rPr>
          <w:rFonts w:ascii="Calibri" w:eastAsia="Calibri" w:hAnsi="Calibri" w:cs="Calibri"/>
          <w:i/>
          <w:iCs/>
          <w:lang w:eastAsia="en-US"/>
        </w:rPr>
      </w:pPr>
      <w:r w:rsidRPr="00BC05F9">
        <w:rPr>
          <w:rFonts w:ascii="Calibri" w:eastAsia="Calibri" w:hAnsi="Calibri" w:cs="Calibri"/>
          <w:i/>
          <w:iCs/>
          <w:lang w:eastAsia="en-US"/>
        </w:rPr>
        <w:t xml:space="preserve">Persons with disabilities do not receive equal remuneration for work of equal value, </w:t>
      </w:r>
    </w:p>
    <w:p w14:paraId="41250320" w14:textId="77777777" w:rsidR="00BC05F9" w:rsidRPr="00BC05F9" w:rsidRDefault="00BC05F9" w:rsidP="00051A02">
      <w:pPr>
        <w:autoSpaceDE w:val="0"/>
        <w:autoSpaceDN w:val="0"/>
        <w:adjustRightInd w:val="0"/>
        <w:spacing w:line="240" w:lineRule="auto"/>
        <w:ind w:left="1134" w:right="1107" w:firstLine="0"/>
        <w:jc w:val="both"/>
        <w:rPr>
          <w:rFonts w:ascii="Calibri" w:eastAsia="Calibri" w:hAnsi="Calibri" w:cs="Calibri"/>
          <w:i/>
          <w:iCs/>
          <w:lang w:eastAsia="en-US"/>
        </w:rPr>
      </w:pPr>
    </w:p>
    <w:p w14:paraId="43F5B618" w14:textId="77777777" w:rsidR="00BC05F9" w:rsidRPr="00BC05F9" w:rsidRDefault="00BC05F9" w:rsidP="00051A02">
      <w:pPr>
        <w:numPr>
          <w:ilvl w:val="0"/>
          <w:numId w:val="33"/>
        </w:numPr>
        <w:autoSpaceDE w:val="0"/>
        <w:autoSpaceDN w:val="0"/>
        <w:adjustRightInd w:val="0"/>
        <w:spacing w:line="240" w:lineRule="auto"/>
        <w:ind w:right="1107"/>
        <w:jc w:val="both"/>
        <w:rPr>
          <w:rFonts w:ascii="Calibri" w:eastAsia="Calibri" w:hAnsi="Calibri" w:cs="Calibri"/>
          <w:i/>
          <w:iCs/>
          <w:lang w:eastAsia="en-US"/>
        </w:rPr>
      </w:pPr>
      <w:r w:rsidRPr="00BC05F9">
        <w:rPr>
          <w:rFonts w:ascii="Calibri" w:eastAsia="Calibri" w:hAnsi="Calibri" w:cs="Calibri"/>
          <w:i/>
          <w:iCs/>
          <w:lang w:eastAsia="en-US"/>
        </w:rPr>
        <w:t>Persons with disabilities are not remunerated for their work on an equal basis with others, and</w:t>
      </w:r>
    </w:p>
    <w:p w14:paraId="44579DE5" w14:textId="77777777" w:rsidR="00BC05F9" w:rsidRPr="00BC05F9" w:rsidRDefault="00BC05F9" w:rsidP="00051A02">
      <w:pPr>
        <w:autoSpaceDE w:val="0"/>
        <w:autoSpaceDN w:val="0"/>
        <w:adjustRightInd w:val="0"/>
        <w:spacing w:line="240" w:lineRule="auto"/>
        <w:ind w:left="1134" w:right="1107" w:firstLine="0"/>
        <w:jc w:val="both"/>
        <w:rPr>
          <w:rFonts w:ascii="Calibri" w:eastAsia="Calibri" w:hAnsi="Calibri" w:cs="Calibri"/>
          <w:i/>
          <w:iCs/>
          <w:lang w:eastAsia="en-US"/>
        </w:rPr>
      </w:pPr>
    </w:p>
    <w:p w14:paraId="70513899" w14:textId="1BC646FC" w:rsidR="00BC05F9" w:rsidRPr="00BC05F9" w:rsidRDefault="00BC05F9" w:rsidP="00051A02">
      <w:pPr>
        <w:numPr>
          <w:ilvl w:val="0"/>
          <w:numId w:val="33"/>
        </w:numPr>
        <w:autoSpaceDE w:val="0"/>
        <w:autoSpaceDN w:val="0"/>
        <w:adjustRightInd w:val="0"/>
        <w:spacing w:line="240" w:lineRule="auto"/>
        <w:ind w:right="1107"/>
        <w:jc w:val="both"/>
        <w:rPr>
          <w:rFonts w:ascii="Calibri" w:eastAsia="Calibri" w:hAnsi="Calibri" w:cs="Calibri"/>
          <w:i/>
          <w:iCs/>
          <w:lang w:eastAsia="en-US"/>
        </w:rPr>
      </w:pPr>
      <w:r w:rsidRPr="00BC05F9">
        <w:rPr>
          <w:rFonts w:ascii="Calibri" w:eastAsia="Calibri" w:hAnsi="Calibri" w:cs="Calibri"/>
          <w:i/>
          <w:iCs/>
          <w:lang w:eastAsia="en-US"/>
        </w:rPr>
        <w:t>Persons with disabilities usually do not have regular employment contracts in sheltered workshops, and therefore are excluded from working relations schemes and social security schemes.</w:t>
      </w:r>
      <w:r>
        <w:rPr>
          <w:rFonts w:ascii="Calibri" w:eastAsia="Calibri" w:hAnsi="Calibri" w:cs="Calibri"/>
          <w:i/>
          <w:iCs/>
          <w:lang w:eastAsia="en-US"/>
        </w:rPr>
        <w:t>”</w:t>
      </w:r>
    </w:p>
    <w:p w14:paraId="597A9348" w14:textId="77777777" w:rsidR="009B1AB6" w:rsidRPr="009B1AB6" w:rsidRDefault="009B1AB6" w:rsidP="00051A02">
      <w:pPr>
        <w:autoSpaceDE w:val="0"/>
        <w:autoSpaceDN w:val="0"/>
        <w:adjustRightInd w:val="0"/>
        <w:spacing w:line="240" w:lineRule="auto"/>
        <w:ind w:left="1134" w:right="1107" w:firstLine="0"/>
        <w:jc w:val="both"/>
        <w:rPr>
          <w:rFonts w:ascii="Calibri" w:eastAsia="Calibri" w:hAnsi="Calibri" w:cs="Calibri"/>
          <w:i/>
          <w:iCs/>
          <w:lang w:eastAsia="en-US"/>
        </w:rPr>
      </w:pPr>
    </w:p>
    <w:p w14:paraId="4E7117BC" w14:textId="1352E6E0" w:rsidR="009B1AB6" w:rsidRPr="009B1AB6" w:rsidRDefault="00742876" w:rsidP="00051A02">
      <w:pPr>
        <w:autoSpaceDE w:val="0"/>
        <w:autoSpaceDN w:val="0"/>
        <w:adjustRightInd w:val="0"/>
        <w:spacing w:line="240" w:lineRule="auto"/>
        <w:ind w:left="1134" w:right="1107" w:firstLine="0"/>
        <w:jc w:val="both"/>
        <w:rPr>
          <w:rFonts w:ascii="Calibri" w:eastAsia="Calibri" w:hAnsi="Calibri" w:cs="Calibri"/>
          <w:color w:val="FF0000"/>
          <w:lang w:eastAsia="en-US"/>
        </w:rPr>
      </w:pPr>
      <w:r>
        <w:rPr>
          <w:rFonts w:ascii="Calibri" w:eastAsia="Calibri" w:hAnsi="Calibri" w:cs="Calibri"/>
          <w:b/>
          <w:bCs/>
          <w:color w:val="000000"/>
          <w:lang w:eastAsia="en-US"/>
        </w:rPr>
        <w:t>EuCIE</w:t>
      </w:r>
      <w:r w:rsidR="009B1AB6" w:rsidRPr="009B1AB6">
        <w:rPr>
          <w:rFonts w:ascii="Calibri" w:eastAsia="Calibri" w:hAnsi="Calibri" w:cs="Calibri"/>
          <w:b/>
          <w:bCs/>
          <w:color w:val="000000"/>
          <w:lang w:eastAsia="en-US"/>
        </w:rPr>
        <w:t xml:space="preserve"> motivation for the amendment</w:t>
      </w:r>
      <w:r w:rsidR="009B1AB6" w:rsidRPr="009B1AB6">
        <w:rPr>
          <w:rFonts w:ascii="Calibri" w:eastAsia="Calibri" w:hAnsi="Calibri" w:cs="Calibri"/>
          <w:color w:val="FF0000"/>
          <w:lang w:eastAsia="en-US"/>
        </w:rPr>
        <w:t>:</w:t>
      </w:r>
    </w:p>
    <w:p w14:paraId="63A85452" w14:textId="77777777" w:rsidR="009B1AB6" w:rsidRPr="009B1AB6" w:rsidRDefault="009B1AB6" w:rsidP="00051A02">
      <w:pPr>
        <w:autoSpaceDE w:val="0"/>
        <w:autoSpaceDN w:val="0"/>
        <w:adjustRightInd w:val="0"/>
        <w:spacing w:line="240" w:lineRule="auto"/>
        <w:ind w:left="1134" w:right="1107" w:firstLine="0"/>
        <w:jc w:val="both"/>
        <w:rPr>
          <w:rFonts w:ascii="Calibri" w:eastAsia="Calibri" w:hAnsi="Calibri" w:cs="Calibri"/>
          <w:color w:val="FF0000"/>
          <w:lang w:eastAsia="en-US"/>
        </w:rPr>
      </w:pPr>
    </w:p>
    <w:p w14:paraId="63D3ED0D" w14:textId="6EA8A0FA" w:rsidR="009B1AB6" w:rsidRPr="009B1AB6" w:rsidRDefault="009B1AB6" w:rsidP="00051A02">
      <w:pPr>
        <w:autoSpaceDE w:val="0"/>
        <w:autoSpaceDN w:val="0"/>
        <w:adjustRightInd w:val="0"/>
        <w:spacing w:line="240" w:lineRule="auto"/>
        <w:ind w:left="1134" w:right="1107" w:firstLine="0"/>
        <w:jc w:val="both"/>
        <w:rPr>
          <w:rFonts w:ascii="Calibri" w:eastAsia="Calibri" w:hAnsi="Calibri" w:cs="Calibri"/>
          <w:i/>
          <w:iCs/>
          <w:lang w:eastAsia="en-US"/>
        </w:rPr>
      </w:pPr>
      <w:r w:rsidRPr="009B1AB6">
        <w:rPr>
          <w:rFonts w:ascii="Calibri" w:eastAsia="Calibri" w:hAnsi="Calibri" w:cs="Calibri"/>
          <w:lang w:eastAsia="en-US"/>
        </w:rPr>
        <w:t>In the last years</w:t>
      </w:r>
      <w:r w:rsidR="00BC05F9">
        <w:rPr>
          <w:rFonts w:ascii="Calibri" w:eastAsia="Calibri" w:hAnsi="Calibri" w:cs="Calibri"/>
          <w:lang w:eastAsia="en-US"/>
        </w:rPr>
        <w:t>,</w:t>
      </w:r>
      <w:r w:rsidR="00A95456">
        <w:rPr>
          <w:rFonts w:ascii="Calibri" w:eastAsia="Calibri" w:hAnsi="Calibri" w:cs="Calibri"/>
          <w:lang w:eastAsia="en-US"/>
        </w:rPr>
        <w:t xml:space="preserve"> different from other points of views that segregate persons with disabilities from the persons without disabilities and also by form of disability</w:t>
      </w:r>
      <w:r w:rsidR="00051A02">
        <w:rPr>
          <w:rFonts w:ascii="Calibri" w:eastAsia="Calibri" w:hAnsi="Calibri" w:cs="Calibri"/>
          <w:lang w:eastAsia="en-US"/>
        </w:rPr>
        <w:t xml:space="preserve"> based on medical approach</w:t>
      </w:r>
      <w:r w:rsidR="00A95456">
        <w:rPr>
          <w:rFonts w:ascii="Calibri" w:eastAsia="Calibri" w:hAnsi="Calibri" w:cs="Calibri"/>
          <w:lang w:eastAsia="en-US"/>
        </w:rPr>
        <w:t xml:space="preserve">,  the </w:t>
      </w:r>
      <w:r w:rsidR="00BC05F9">
        <w:rPr>
          <w:rFonts w:ascii="Calibri" w:eastAsia="Calibri" w:hAnsi="Calibri" w:cs="Calibri"/>
          <w:lang w:eastAsia="en-US"/>
        </w:rPr>
        <w:t xml:space="preserve"> inclusive employment </w:t>
      </w:r>
      <w:r w:rsidRPr="009B1AB6">
        <w:rPr>
          <w:rFonts w:ascii="Calibri" w:eastAsia="Calibri" w:hAnsi="Calibri" w:cs="Calibri"/>
          <w:lang w:eastAsia="en-US"/>
        </w:rPr>
        <w:t>has evolved into more modern and inclusive structures, which provide conditions increasingly in line with the principles established by the UN CRPD as they offer decent employment conditions to persons with</w:t>
      </w:r>
      <w:r w:rsidR="00BC05F9">
        <w:rPr>
          <w:rFonts w:ascii="Calibri" w:eastAsia="Calibri" w:hAnsi="Calibri" w:cs="Calibri"/>
          <w:lang w:eastAsia="en-US"/>
        </w:rPr>
        <w:t xml:space="preserve"> all kinds forms of</w:t>
      </w:r>
      <w:r w:rsidRPr="009B1AB6">
        <w:rPr>
          <w:rFonts w:ascii="Calibri" w:eastAsia="Calibri" w:hAnsi="Calibri" w:cs="Calibri"/>
          <w:lang w:eastAsia="en-US"/>
        </w:rPr>
        <w:t xml:space="preserve"> disabilities (in line with our above definition of decent jobs) and</w:t>
      </w:r>
      <w:r w:rsidR="00BC05F9">
        <w:rPr>
          <w:rFonts w:ascii="Calibri" w:eastAsia="Calibri" w:hAnsi="Calibri" w:cs="Calibri"/>
          <w:lang w:eastAsia="en-US"/>
        </w:rPr>
        <w:t xml:space="preserve"> with persons without disabilities</w:t>
      </w:r>
      <w:r w:rsidRPr="009B1AB6">
        <w:rPr>
          <w:rFonts w:ascii="Calibri" w:eastAsia="Calibri" w:hAnsi="Calibri" w:cs="Calibri"/>
          <w:lang w:eastAsia="en-US"/>
        </w:rPr>
        <w:t xml:space="preserve">. </w:t>
      </w:r>
      <w:r w:rsidR="00051A02">
        <w:rPr>
          <w:rFonts w:ascii="Calibri" w:eastAsia="Calibri" w:hAnsi="Calibri" w:cs="Calibri"/>
          <w:lang w:eastAsia="en-US"/>
        </w:rPr>
        <w:t>A medical approach cannot be accepted for segregation in employment.</w:t>
      </w:r>
    </w:p>
    <w:p w14:paraId="4C50D52C" w14:textId="77777777" w:rsidR="009B1AB6" w:rsidRPr="009B1AB6" w:rsidRDefault="009B1AB6" w:rsidP="00051A02">
      <w:pPr>
        <w:autoSpaceDE w:val="0"/>
        <w:autoSpaceDN w:val="0"/>
        <w:adjustRightInd w:val="0"/>
        <w:spacing w:line="240" w:lineRule="auto"/>
        <w:ind w:left="0" w:right="1107" w:firstLine="0"/>
        <w:jc w:val="both"/>
        <w:rPr>
          <w:rFonts w:ascii="Calibri" w:eastAsia="Calibri" w:hAnsi="Calibri" w:cs="Calibri"/>
          <w:lang w:eastAsia="en-US"/>
        </w:rPr>
      </w:pPr>
    </w:p>
    <w:p w14:paraId="540EE568" w14:textId="72E9C0F9" w:rsidR="009B1AB6" w:rsidRPr="009B1AB6" w:rsidRDefault="009B1AB6" w:rsidP="00051A02">
      <w:pPr>
        <w:numPr>
          <w:ilvl w:val="0"/>
          <w:numId w:val="41"/>
        </w:numPr>
        <w:autoSpaceDE w:val="0"/>
        <w:autoSpaceDN w:val="0"/>
        <w:adjustRightInd w:val="0"/>
        <w:spacing w:line="240" w:lineRule="auto"/>
        <w:ind w:left="1418" w:right="1107"/>
        <w:jc w:val="both"/>
        <w:rPr>
          <w:rFonts w:ascii="Calibri" w:eastAsia="Calibri" w:hAnsi="Calibri" w:cs="Calibri"/>
          <w:b/>
          <w:bCs/>
          <w:u w:val="single"/>
          <w:lang w:eastAsia="en-US"/>
        </w:rPr>
      </w:pPr>
      <w:r w:rsidRPr="009B1AB6">
        <w:rPr>
          <w:rFonts w:ascii="Calibri" w:eastAsia="Calibri" w:hAnsi="Calibri" w:cs="Calibri"/>
          <w:b/>
          <w:bCs/>
          <w:u w:val="single"/>
          <w:lang w:eastAsia="en-US"/>
        </w:rPr>
        <w:t>Suggested Amendment to 1</w:t>
      </w:r>
      <w:r w:rsidR="00FB3E11">
        <w:rPr>
          <w:rFonts w:ascii="Calibri" w:eastAsia="Calibri" w:hAnsi="Calibri" w:cs="Calibri"/>
          <w:b/>
          <w:bCs/>
          <w:u w:val="single"/>
          <w:lang w:eastAsia="en-US"/>
        </w:rPr>
        <w:t>8</w:t>
      </w:r>
      <w:r w:rsidRPr="009B1AB6">
        <w:rPr>
          <w:rFonts w:ascii="Calibri" w:eastAsia="Calibri" w:hAnsi="Calibri" w:cs="Calibri"/>
          <w:b/>
          <w:bCs/>
          <w:u w:val="single"/>
          <w:lang w:eastAsia="en-US"/>
        </w:rPr>
        <w:t xml:space="preserve">. Of the DGC27: </w:t>
      </w:r>
    </w:p>
    <w:p w14:paraId="5A839A40" w14:textId="77777777" w:rsidR="009B1AB6" w:rsidRPr="009B1AB6" w:rsidRDefault="009B1AB6" w:rsidP="00051A02">
      <w:pPr>
        <w:autoSpaceDE w:val="0"/>
        <w:autoSpaceDN w:val="0"/>
        <w:adjustRightInd w:val="0"/>
        <w:spacing w:line="240" w:lineRule="auto"/>
        <w:ind w:left="1134" w:right="1107" w:firstLine="0"/>
        <w:jc w:val="both"/>
        <w:rPr>
          <w:rFonts w:ascii="Calibri" w:eastAsia="Calibri" w:hAnsi="Calibri" w:cs="Calibri"/>
          <w:lang w:eastAsia="en-US"/>
        </w:rPr>
      </w:pPr>
    </w:p>
    <w:p w14:paraId="5AD6AC66" w14:textId="0A7A188E" w:rsidR="00FB3E11" w:rsidRPr="00FB3E11" w:rsidRDefault="00F606FD" w:rsidP="00051A02">
      <w:pPr>
        <w:autoSpaceDE w:val="0"/>
        <w:autoSpaceDN w:val="0"/>
        <w:adjustRightInd w:val="0"/>
        <w:spacing w:line="240" w:lineRule="auto"/>
        <w:ind w:left="1134" w:right="1107" w:firstLine="0"/>
        <w:jc w:val="both"/>
        <w:rPr>
          <w:rFonts w:ascii="Calibri" w:eastAsia="Calibri" w:hAnsi="Calibri" w:cs="Calibri"/>
          <w:i/>
          <w:iCs/>
          <w:lang w:eastAsia="en-US"/>
        </w:rPr>
      </w:pPr>
      <w:r>
        <w:rPr>
          <w:rFonts w:ascii="Calibri" w:eastAsia="Calibri" w:hAnsi="Calibri" w:cs="Calibri"/>
          <w:i/>
          <w:iCs/>
          <w:lang w:eastAsia="en-US"/>
        </w:rPr>
        <w:t>“</w:t>
      </w:r>
      <w:r w:rsidR="00FB3E11" w:rsidRPr="00FB3E11">
        <w:rPr>
          <w:rFonts w:ascii="Calibri" w:eastAsia="Calibri" w:hAnsi="Calibri" w:cs="Calibri"/>
          <w:i/>
          <w:iCs/>
          <w:lang w:eastAsia="en-US"/>
        </w:rPr>
        <w:t xml:space="preserve">Sheltered workshops for persons with disabilities are not to be considered as a measure of progressive realization of the right to work, which is only evidenced in employment in an open and inclusive labour market. It is important not to confuse sheltered workshops with cooperatives, or jobs organized or run by persons with disabilities </w:t>
      </w:r>
      <w:r w:rsidR="00FB3E11" w:rsidRPr="00FB3E11">
        <w:rPr>
          <w:rFonts w:ascii="Calibri" w:eastAsia="Calibri" w:hAnsi="Calibri" w:cs="Calibri"/>
          <w:i/>
          <w:iCs/>
          <w:color w:val="FF0000"/>
          <w:u w:val="single"/>
          <w:lang w:eastAsia="en-US"/>
        </w:rPr>
        <w:t>or other employment models like inclusive enterprises for persons with disabilities</w:t>
      </w:r>
      <w:r w:rsidR="00FB3E11" w:rsidRPr="00FB3E11">
        <w:rPr>
          <w:rFonts w:ascii="Calibri" w:eastAsia="Calibri" w:hAnsi="Calibri" w:cs="Calibri"/>
          <w:i/>
          <w:iCs/>
          <w:color w:val="FF0000"/>
          <w:lang w:eastAsia="en-US"/>
        </w:rPr>
        <w:t xml:space="preserve">  </w:t>
      </w:r>
      <w:r w:rsidR="00FB3E11" w:rsidRPr="00FB3E11">
        <w:rPr>
          <w:rFonts w:ascii="Calibri" w:eastAsia="Calibri" w:hAnsi="Calibri" w:cs="Calibri"/>
          <w:i/>
          <w:iCs/>
          <w:lang w:eastAsia="en-US"/>
        </w:rPr>
        <w:t>in which labour laws are generally respected.</w:t>
      </w:r>
      <w:r>
        <w:rPr>
          <w:rFonts w:ascii="Calibri" w:eastAsia="Calibri" w:hAnsi="Calibri" w:cs="Calibri"/>
          <w:i/>
          <w:iCs/>
          <w:lang w:eastAsia="en-US"/>
        </w:rPr>
        <w:t>”</w:t>
      </w:r>
    </w:p>
    <w:p w14:paraId="6902E401" w14:textId="77777777" w:rsidR="009B1AB6" w:rsidRPr="009B1AB6" w:rsidRDefault="009B1AB6" w:rsidP="00051A02">
      <w:pPr>
        <w:autoSpaceDE w:val="0"/>
        <w:autoSpaceDN w:val="0"/>
        <w:adjustRightInd w:val="0"/>
        <w:spacing w:line="240" w:lineRule="auto"/>
        <w:ind w:left="0" w:right="1107" w:firstLine="0"/>
        <w:jc w:val="both"/>
        <w:rPr>
          <w:rFonts w:ascii="Calibri" w:eastAsia="Calibri" w:hAnsi="Calibri" w:cs="Calibri"/>
          <w:lang w:eastAsia="en-US"/>
        </w:rPr>
      </w:pPr>
    </w:p>
    <w:p w14:paraId="2EF1F579" w14:textId="674A00A1" w:rsidR="009B1AB6" w:rsidRPr="009B1AB6" w:rsidRDefault="00F606FD" w:rsidP="00051A02">
      <w:pPr>
        <w:autoSpaceDE w:val="0"/>
        <w:autoSpaceDN w:val="0"/>
        <w:adjustRightInd w:val="0"/>
        <w:spacing w:line="240" w:lineRule="auto"/>
        <w:ind w:left="414" w:right="1107" w:firstLine="720"/>
        <w:jc w:val="both"/>
        <w:rPr>
          <w:rFonts w:ascii="Calibri" w:eastAsia="Calibri" w:hAnsi="Calibri" w:cs="Calibri"/>
          <w:b/>
          <w:bCs/>
          <w:i/>
          <w:iCs/>
          <w:color w:val="000000"/>
          <w:lang w:eastAsia="en-US"/>
        </w:rPr>
      </w:pPr>
      <w:r>
        <w:rPr>
          <w:rFonts w:ascii="Calibri" w:eastAsia="Calibri" w:hAnsi="Calibri" w:cs="Calibri"/>
          <w:b/>
          <w:bCs/>
          <w:i/>
          <w:iCs/>
          <w:color w:val="000000"/>
          <w:lang w:eastAsia="en-US"/>
        </w:rPr>
        <w:t>EuCIE</w:t>
      </w:r>
      <w:r w:rsidR="009B1AB6" w:rsidRPr="009B1AB6">
        <w:rPr>
          <w:rFonts w:ascii="Calibri" w:eastAsia="Calibri" w:hAnsi="Calibri" w:cs="Calibri"/>
          <w:b/>
          <w:bCs/>
          <w:i/>
          <w:iCs/>
          <w:color w:val="000000"/>
          <w:lang w:eastAsia="en-US"/>
        </w:rPr>
        <w:t xml:space="preserve"> motivation for the amendment:</w:t>
      </w:r>
    </w:p>
    <w:p w14:paraId="1362E725" w14:textId="77777777" w:rsidR="009B1AB6" w:rsidRPr="009B1AB6" w:rsidRDefault="009B1AB6" w:rsidP="00051A02">
      <w:pPr>
        <w:autoSpaceDE w:val="0"/>
        <w:autoSpaceDN w:val="0"/>
        <w:adjustRightInd w:val="0"/>
        <w:spacing w:line="240" w:lineRule="auto"/>
        <w:ind w:left="1134" w:right="1107" w:firstLine="0"/>
        <w:jc w:val="both"/>
        <w:rPr>
          <w:rFonts w:ascii="Calibri" w:eastAsia="Calibri" w:hAnsi="Calibri" w:cs="Calibri"/>
          <w:i/>
          <w:iCs/>
          <w:color w:val="FF0000"/>
          <w:lang w:eastAsia="en-US"/>
        </w:rPr>
      </w:pPr>
    </w:p>
    <w:p w14:paraId="544A3528" w14:textId="24240CAF" w:rsidR="009B1AB6" w:rsidRDefault="00FB3E1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Pr>
          <w:rFonts w:ascii="Calibri" w:eastAsia="Calibri" w:hAnsi="Calibri" w:cs="Calibri"/>
          <w:color w:val="000000"/>
          <w:lang w:eastAsia="en-US"/>
        </w:rPr>
        <w:t>EuCIE</w:t>
      </w:r>
      <w:r w:rsidR="009B1AB6" w:rsidRPr="009B1AB6">
        <w:rPr>
          <w:rFonts w:ascii="Calibri" w:eastAsia="Calibri" w:hAnsi="Calibri" w:cs="Calibri"/>
          <w:color w:val="000000"/>
          <w:lang w:eastAsia="en-US"/>
        </w:rPr>
        <w:t xml:space="preserve"> believes the proposed draft of this article to be inaccurate given that </w:t>
      </w:r>
      <w:r>
        <w:rPr>
          <w:rFonts w:ascii="Calibri" w:eastAsia="Calibri" w:hAnsi="Calibri" w:cs="Calibri"/>
          <w:color w:val="000000"/>
          <w:lang w:eastAsia="en-US"/>
        </w:rPr>
        <w:t>there is models like inclusive enterprise for persons with disabilities that they have not to be confused with the practices not aligned with the UNCRPD</w:t>
      </w:r>
      <w:r w:rsidR="009B1AB6" w:rsidRPr="009B1AB6">
        <w:rPr>
          <w:rFonts w:ascii="Calibri" w:eastAsia="Calibri" w:hAnsi="Calibri" w:cs="Calibri"/>
          <w:color w:val="000000"/>
          <w:lang w:eastAsia="en-US"/>
        </w:rPr>
        <w:t xml:space="preserve">. </w:t>
      </w:r>
    </w:p>
    <w:p w14:paraId="1607641A" w14:textId="3497FAB5" w:rsidR="00FB3E11" w:rsidRDefault="00FB3E1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p>
    <w:p w14:paraId="1F6B6A6F" w14:textId="3766AD15" w:rsidR="00FB3E11" w:rsidRPr="00FB3E11" w:rsidRDefault="00F606FD"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sidRPr="00FB3E11">
        <w:rPr>
          <w:rFonts w:ascii="Calibri" w:eastAsia="Calibri" w:hAnsi="Calibri" w:cs="Calibri"/>
          <w:color w:val="000000"/>
          <w:lang w:eastAsia="en-US"/>
        </w:rPr>
        <w:t>An</w:t>
      </w:r>
      <w:r w:rsidR="00FB3E11" w:rsidRPr="00FB3E11">
        <w:rPr>
          <w:rFonts w:ascii="Calibri" w:eastAsia="Calibri" w:hAnsi="Calibri" w:cs="Calibri"/>
          <w:color w:val="000000"/>
          <w:lang w:eastAsia="en-US"/>
        </w:rPr>
        <w:t xml:space="preserve"> inclusive enterprise is created for the employment of people with a disability or disadvantage in the labour market with the following criteria: market-oriented production of goods and services to pursue its social mission; a minimum of 30% of its employees will be people with a disability; every worker is paid a wage appropriate to their work; work opportunities should be equal between disadvantaged and non-disadvantaged employees. They may also provide skill training with the aim of moving people through into more inclusive employment. </w:t>
      </w:r>
    </w:p>
    <w:p w14:paraId="76DEF3E5" w14:textId="77777777" w:rsidR="00FB3E11" w:rsidRPr="00FB3E11" w:rsidRDefault="00FB3E1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p>
    <w:p w14:paraId="2D0E9983" w14:textId="6638B08F" w:rsidR="00FB3E11" w:rsidRPr="009B1AB6" w:rsidRDefault="00FB3E11" w:rsidP="00051A02">
      <w:pPr>
        <w:autoSpaceDE w:val="0"/>
        <w:autoSpaceDN w:val="0"/>
        <w:adjustRightInd w:val="0"/>
        <w:spacing w:line="240" w:lineRule="auto"/>
        <w:ind w:left="1134" w:right="1107" w:firstLine="0"/>
        <w:jc w:val="both"/>
        <w:rPr>
          <w:rFonts w:ascii="Calibri" w:eastAsia="Calibri" w:hAnsi="Calibri" w:cs="Calibri"/>
          <w:color w:val="000000"/>
          <w:lang w:eastAsia="en-US"/>
        </w:rPr>
      </w:pPr>
      <w:r w:rsidRPr="00FB3E11">
        <w:rPr>
          <w:rFonts w:ascii="Calibri" w:eastAsia="Calibri" w:hAnsi="Calibri" w:cs="Calibri"/>
          <w:color w:val="000000"/>
          <w:lang w:eastAsia="en-US"/>
        </w:rPr>
        <w:t xml:space="preserve">As mentioned before, the objective of this paper is to notice the last model: </w:t>
      </w:r>
      <w:r w:rsidRPr="00FB3E11">
        <w:rPr>
          <w:rFonts w:ascii="Calibri" w:eastAsia="Calibri" w:hAnsi="Calibri" w:cs="Calibri"/>
          <w:b/>
          <w:bCs/>
          <w:color w:val="000000"/>
          <w:lang w:eastAsia="en-US"/>
        </w:rPr>
        <w:t>Inclusive Enterprises and its accordance to the article 27 of the UN CRPD</w:t>
      </w:r>
      <w:r w:rsidRPr="00FB3E11">
        <w:rPr>
          <w:rFonts w:ascii="Calibri" w:eastAsia="Calibri" w:hAnsi="Calibri" w:cs="Calibri"/>
          <w:color w:val="000000"/>
          <w:lang w:eastAsia="en-US"/>
        </w:rPr>
        <w:t>. It provides income and social impact, generating opportunities for social participation which is especially important for persons with disabilities. People are paid at legally mandated salaries and receive long-term contracts</w:t>
      </w:r>
      <w:r w:rsidR="00F606FD">
        <w:rPr>
          <w:rFonts w:ascii="Calibri" w:eastAsia="Calibri" w:hAnsi="Calibri" w:cs="Calibri"/>
          <w:color w:val="000000"/>
          <w:lang w:eastAsia="en-US"/>
        </w:rPr>
        <w:t xml:space="preserve">. </w:t>
      </w:r>
      <w:r w:rsidRPr="00FB3E11">
        <w:rPr>
          <w:rFonts w:ascii="Calibri" w:eastAsia="Calibri" w:hAnsi="Calibri" w:cs="Calibri"/>
          <w:color w:val="000000"/>
          <w:lang w:eastAsia="en-US"/>
        </w:rPr>
        <w:t>The Inclusive Enterprise works as a vehicle to address the need of the majority of persons with disabilities for a dignified and productive life just like any individual.</w:t>
      </w:r>
    </w:p>
    <w:p w14:paraId="3DE61AA5" w14:textId="77777777" w:rsidR="009B1AB6" w:rsidRPr="009B1AB6" w:rsidRDefault="009B1AB6" w:rsidP="00051A02">
      <w:pPr>
        <w:ind w:left="1134" w:right="1107" w:firstLine="0"/>
        <w:jc w:val="both"/>
        <w:rPr>
          <w:rFonts w:ascii="Calibri" w:hAnsi="Calibri" w:cs="Calibri"/>
          <w:lang w:val="en" w:eastAsia="en-US"/>
        </w:rPr>
      </w:pPr>
    </w:p>
    <w:p w14:paraId="0F111B3B" w14:textId="065B6F2D" w:rsidR="0060671E" w:rsidRDefault="0060671E" w:rsidP="0060671E">
      <w:pPr>
        <w:autoSpaceDE w:val="0"/>
        <w:autoSpaceDN w:val="0"/>
        <w:adjustRightInd w:val="0"/>
        <w:spacing w:line="240" w:lineRule="auto"/>
        <w:ind w:left="792" w:right="1107" w:firstLine="0"/>
        <w:jc w:val="both"/>
        <w:rPr>
          <w:rFonts w:ascii="Calibri" w:eastAsia="Calibri" w:hAnsi="Calibri" w:cs="Calibri"/>
          <w:b/>
          <w:bCs/>
          <w:u w:val="single"/>
          <w:lang w:val="en-US" w:eastAsia="en-US"/>
        </w:rPr>
      </w:pPr>
      <w:bookmarkStart w:id="2" w:name="_Toc89190095"/>
      <w:r>
        <w:rPr>
          <w:rFonts w:ascii="Calibri" w:eastAsia="Calibri" w:hAnsi="Calibri" w:cs="Calibri"/>
          <w:b/>
          <w:bCs/>
          <w:u w:val="single"/>
          <w:lang w:val="en-US" w:eastAsia="en-US"/>
        </w:rPr>
        <w:t xml:space="preserve">C. </w:t>
      </w:r>
      <w:r w:rsidRPr="0060671E">
        <w:rPr>
          <w:rFonts w:ascii="Calibri" w:eastAsia="Calibri" w:hAnsi="Calibri" w:cs="Calibri"/>
          <w:b/>
          <w:bCs/>
          <w:u w:val="single"/>
          <w:lang w:val="en-US" w:eastAsia="en-US"/>
        </w:rPr>
        <w:t>Suggested Amendment to 42. of the DGC art. 27:</w:t>
      </w:r>
      <w:bookmarkEnd w:id="2"/>
      <w:r w:rsidRPr="0060671E">
        <w:rPr>
          <w:rFonts w:ascii="Calibri" w:eastAsia="Calibri" w:hAnsi="Calibri" w:cs="Calibri"/>
          <w:b/>
          <w:bCs/>
          <w:u w:val="single"/>
          <w:lang w:val="en-US" w:eastAsia="en-US"/>
        </w:rPr>
        <w:t xml:space="preserve"> </w:t>
      </w:r>
    </w:p>
    <w:p w14:paraId="7CC4C86B" w14:textId="77777777" w:rsidR="0060671E" w:rsidRPr="0060671E" w:rsidRDefault="0060671E" w:rsidP="0060671E">
      <w:pPr>
        <w:autoSpaceDE w:val="0"/>
        <w:autoSpaceDN w:val="0"/>
        <w:adjustRightInd w:val="0"/>
        <w:spacing w:line="240" w:lineRule="auto"/>
        <w:ind w:left="792" w:right="1107" w:firstLine="0"/>
        <w:jc w:val="both"/>
        <w:rPr>
          <w:rFonts w:ascii="Calibri" w:eastAsia="Calibri" w:hAnsi="Calibri" w:cs="Calibri"/>
          <w:b/>
          <w:bCs/>
          <w:u w:val="single"/>
          <w:lang w:val="en-US" w:eastAsia="en-US"/>
        </w:rPr>
      </w:pPr>
    </w:p>
    <w:p w14:paraId="1E4E59B0" w14:textId="77777777" w:rsidR="0060671E" w:rsidRPr="0060671E" w:rsidRDefault="0060671E" w:rsidP="0060671E">
      <w:pPr>
        <w:autoSpaceDE w:val="0"/>
        <w:autoSpaceDN w:val="0"/>
        <w:adjustRightInd w:val="0"/>
        <w:spacing w:line="240" w:lineRule="auto"/>
        <w:ind w:left="1491" w:right="1107"/>
        <w:jc w:val="both"/>
        <w:rPr>
          <w:rFonts w:ascii="Calibri" w:eastAsia="Calibri" w:hAnsi="Calibri" w:cs="Calibri"/>
          <w:i/>
          <w:iCs/>
          <w:lang w:val="en-US" w:eastAsia="en-US"/>
        </w:rPr>
      </w:pPr>
      <w:r w:rsidRPr="0060671E">
        <w:rPr>
          <w:rFonts w:ascii="Calibri" w:eastAsia="Calibri" w:hAnsi="Calibri" w:cs="Calibri"/>
          <w:i/>
          <w:iCs/>
          <w:lang w:val="en-AU" w:eastAsia="en-US"/>
        </w:rPr>
        <w:t xml:space="preserve">“42. The promotion of opportunities for freely chosen work requires accessible </w:t>
      </w:r>
      <w:r w:rsidRPr="0060671E">
        <w:rPr>
          <w:rFonts w:ascii="Calibri" w:eastAsia="Calibri" w:hAnsi="Calibri" w:cs="Calibri"/>
          <w:i/>
          <w:iCs/>
          <w:lang w:eastAsia="en-US"/>
        </w:rPr>
        <w:t xml:space="preserve">information on </w:t>
      </w:r>
      <w:r w:rsidRPr="0060671E">
        <w:rPr>
          <w:rFonts w:ascii="Calibri" w:eastAsia="Calibri" w:hAnsi="Calibri" w:cs="Calibri"/>
          <w:i/>
          <w:iCs/>
          <w:lang w:val="en-AU" w:eastAsia="en-US"/>
        </w:rPr>
        <w:t xml:space="preserve">entrepreneurship, micro, small and medium-sized enterprises, and </w:t>
      </w:r>
      <w:r w:rsidRPr="0060671E">
        <w:rPr>
          <w:rFonts w:ascii="Calibri" w:eastAsia="Calibri" w:hAnsi="Calibri" w:cs="Calibri"/>
          <w:i/>
          <w:iCs/>
          <w:color w:val="FF0000"/>
          <w:lang w:val="en-AU" w:eastAsia="en-US"/>
        </w:rPr>
        <w:t>other forms of business models such as cooperatives or inclusive enterprises</w:t>
      </w:r>
      <w:r w:rsidRPr="0060671E">
        <w:rPr>
          <w:rFonts w:ascii="Calibri" w:eastAsia="Calibri" w:hAnsi="Calibri" w:cs="Calibri"/>
          <w:i/>
          <w:iCs/>
          <w:lang w:val="en-AU" w:eastAsia="en-US"/>
        </w:rPr>
        <w:t>….”</w:t>
      </w:r>
    </w:p>
    <w:p w14:paraId="3743B872" w14:textId="77777777" w:rsidR="0060671E" w:rsidRDefault="0060671E" w:rsidP="0060671E">
      <w:pPr>
        <w:autoSpaceDE w:val="0"/>
        <w:autoSpaceDN w:val="0"/>
        <w:adjustRightInd w:val="0"/>
        <w:spacing w:line="240" w:lineRule="auto"/>
        <w:ind w:left="1491" w:right="1107"/>
        <w:jc w:val="both"/>
        <w:rPr>
          <w:rFonts w:ascii="Calibri" w:eastAsia="Calibri" w:hAnsi="Calibri" w:cs="Calibri"/>
          <w:b/>
          <w:bCs/>
          <w:i/>
          <w:iCs/>
          <w:u w:val="single"/>
          <w:lang w:val="en-US" w:eastAsia="en-US"/>
        </w:rPr>
      </w:pPr>
    </w:p>
    <w:p w14:paraId="3ED371B4" w14:textId="53D8B8D7" w:rsidR="0060671E" w:rsidRDefault="0060671E" w:rsidP="0060671E">
      <w:pPr>
        <w:autoSpaceDE w:val="0"/>
        <w:autoSpaceDN w:val="0"/>
        <w:adjustRightInd w:val="0"/>
        <w:spacing w:line="240" w:lineRule="auto"/>
        <w:ind w:left="1491" w:right="1107"/>
        <w:jc w:val="both"/>
        <w:rPr>
          <w:rFonts w:ascii="Calibri" w:eastAsia="Calibri" w:hAnsi="Calibri" w:cs="Calibri"/>
          <w:b/>
          <w:bCs/>
          <w:i/>
          <w:iCs/>
          <w:u w:val="single"/>
          <w:lang w:val="en-US" w:eastAsia="en-US"/>
        </w:rPr>
      </w:pPr>
      <w:r w:rsidRPr="0060671E">
        <w:rPr>
          <w:rFonts w:ascii="Calibri" w:eastAsia="Calibri" w:hAnsi="Calibri" w:cs="Calibri"/>
          <w:b/>
          <w:bCs/>
          <w:lang w:val="en-US" w:eastAsia="en-US"/>
        </w:rPr>
        <w:t>EuCIE motivation for the amendment</w:t>
      </w:r>
      <w:r w:rsidRPr="0060671E">
        <w:rPr>
          <w:rFonts w:ascii="Calibri" w:eastAsia="Calibri" w:hAnsi="Calibri" w:cs="Calibri"/>
          <w:b/>
          <w:bCs/>
          <w:i/>
          <w:iCs/>
          <w:u w:val="single"/>
          <w:lang w:val="en-US" w:eastAsia="en-US"/>
        </w:rPr>
        <w:t xml:space="preserve">: </w:t>
      </w:r>
    </w:p>
    <w:p w14:paraId="0DC95D01" w14:textId="77777777" w:rsidR="0060671E" w:rsidRPr="0060671E" w:rsidRDefault="0060671E" w:rsidP="0060671E">
      <w:pPr>
        <w:autoSpaceDE w:val="0"/>
        <w:autoSpaceDN w:val="0"/>
        <w:adjustRightInd w:val="0"/>
        <w:spacing w:line="240" w:lineRule="auto"/>
        <w:ind w:left="1491" w:right="1107"/>
        <w:jc w:val="both"/>
        <w:rPr>
          <w:rFonts w:ascii="Calibri" w:eastAsia="Calibri" w:hAnsi="Calibri" w:cs="Calibri"/>
          <w:b/>
          <w:bCs/>
          <w:i/>
          <w:iCs/>
          <w:u w:val="single"/>
          <w:lang w:eastAsia="en-US"/>
        </w:rPr>
      </w:pPr>
    </w:p>
    <w:p w14:paraId="50BDEC24" w14:textId="61D5F654" w:rsidR="0060671E" w:rsidRPr="0060671E" w:rsidRDefault="0060671E" w:rsidP="0060671E">
      <w:pPr>
        <w:autoSpaceDE w:val="0"/>
        <w:autoSpaceDN w:val="0"/>
        <w:adjustRightInd w:val="0"/>
        <w:spacing w:line="240" w:lineRule="auto"/>
        <w:ind w:left="1491" w:right="1107"/>
        <w:jc w:val="both"/>
        <w:rPr>
          <w:rFonts w:ascii="Calibri" w:eastAsia="Calibri" w:hAnsi="Calibri" w:cs="Calibri"/>
          <w:i/>
          <w:iCs/>
          <w:lang w:val="en-US" w:eastAsia="en-US"/>
        </w:rPr>
      </w:pPr>
      <w:r w:rsidRPr="0060671E">
        <w:rPr>
          <w:rFonts w:ascii="Calibri" w:eastAsia="Calibri" w:hAnsi="Calibri" w:cs="Calibri"/>
          <w:i/>
          <w:iCs/>
          <w:lang w:eastAsia="en-US"/>
        </w:rPr>
        <w:t>As mentioned before, inclusive enterprises should always be mentioned as a</w:t>
      </w:r>
      <w:r>
        <w:rPr>
          <w:rFonts w:ascii="Calibri" w:eastAsia="Calibri" w:hAnsi="Calibri" w:cs="Calibri"/>
          <w:i/>
          <w:iCs/>
          <w:lang w:eastAsia="en-US"/>
        </w:rPr>
        <w:t>n</w:t>
      </w:r>
      <w:r w:rsidRPr="0060671E">
        <w:rPr>
          <w:rFonts w:ascii="Calibri" w:eastAsia="Calibri" w:hAnsi="Calibri" w:cs="Calibri"/>
          <w:i/>
          <w:iCs/>
          <w:lang w:eastAsia="en-US"/>
        </w:rPr>
        <w:t xml:space="preserve"> </w:t>
      </w:r>
      <w:r>
        <w:rPr>
          <w:rFonts w:ascii="Calibri" w:eastAsia="Calibri" w:hAnsi="Calibri" w:cs="Calibri"/>
          <w:i/>
          <w:iCs/>
          <w:lang w:eastAsia="en-US"/>
        </w:rPr>
        <w:t>e,ployment</w:t>
      </w:r>
      <w:r w:rsidRPr="0060671E">
        <w:rPr>
          <w:rFonts w:ascii="Calibri" w:eastAsia="Calibri" w:hAnsi="Calibri" w:cs="Calibri"/>
          <w:i/>
          <w:iCs/>
          <w:lang w:eastAsia="en-US"/>
        </w:rPr>
        <w:t xml:space="preserve"> model and a model for the realisation of human rights in the field of employment.</w:t>
      </w:r>
    </w:p>
    <w:p w14:paraId="4E6656BC" w14:textId="77777777" w:rsidR="0060671E" w:rsidRPr="0060671E" w:rsidRDefault="0060671E" w:rsidP="00051A02">
      <w:pPr>
        <w:autoSpaceDE w:val="0"/>
        <w:autoSpaceDN w:val="0"/>
        <w:adjustRightInd w:val="0"/>
        <w:spacing w:line="240" w:lineRule="auto"/>
        <w:ind w:left="1491" w:right="1107"/>
        <w:jc w:val="both"/>
        <w:rPr>
          <w:rFonts w:ascii="Calibri" w:eastAsia="Calibri" w:hAnsi="Calibri" w:cs="Calibri"/>
          <w:b/>
          <w:bCs/>
          <w:u w:val="single"/>
          <w:lang w:val="en-US" w:eastAsia="en-US"/>
        </w:rPr>
      </w:pPr>
    </w:p>
    <w:p w14:paraId="54E5CDB2" w14:textId="77777777" w:rsidR="0060671E" w:rsidRDefault="0060671E" w:rsidP="00051A02">
      <w:pPr>
        <w:autoSpaceDE w:val="0"/>
        <w:autoSpaceDN w:val="0"/>
        <w:adjustRightInd w:val="0"/>
        <w:spacing w:line="240" w:lineRule="auto"/>
        <w:ind w:left="1491" w:right="1107"/>
        <w:jc w:val="both"/>
        <w:rPr>
          <w:rFonts w:ascii="Calibri" w:eastAsia="Calibri" w:hAnsi="Calibri" w:cs="Calibri"/>
          <w:b/>
          <w:bCs/>
          <w:u w:val="single"/>
          <w:lang w:eastAsia="en-US"/>
        </w:rPr>
      </w:pPr>
    </w:p>
    <w:p w14:paraId="3F9900FC" w14:textId="471A3EBE" w:rsidR="009B1AB6" w:rsidRPr="009B1AB6" w:rsidRDefault="00F606FD" w:rsidP="00051A02">
      <w:pPr>
        <w:autoSpaceDE w:val="0"/>
        <w:autoSpaceDN w:val="0"/>
        <w:adjustRightInd w:val="0"/>
        <w:spacing w:line="240" w:lineRule="auto"/>
        <w:ind w:left="1491" w:right="1107"/>
        <w:jc w:val="both"/>
        <w:rPr>
          <w:rFonts w:ascii="Calibri" w:eastAsia="Calibri" w:hAnsi="Calibri" w:cs="Calibri"/>
          <w:b/>
          <w:bCs/>
          <w:u w:val="single"/>
          <w:lang w:eastAsia="en-US"/>
        </w:rPr>
      </w:pPr>
      <w:r>
        <w:rPr>
          <w:rFonts w:ascii="Calibri" w:eastAsia="Calibri" w:hAnsi="Calibri" w:cs="Calibri"/>
          <w:b/>
          <w:bCs/>
          <w:u w:val="single"/>
          <w:lang w:eastAsia="en-US"/>
        </w:rPr>
        <w:t xml:space="preserve">C. </w:t>
      </w:r>
      <w:r>
        <w:rPr>
          <w:rFonts w:ascii="Calibri" w:eastAsia="Calibri" w:hAnsi="Calibri" w:cs="Calibri"/>
          <w:b/>
          <w:bCs/>
          <w:u w:val="single"/>
          <w:lang w:eastAsia="en-US"/>
        </w:rPr>
        <w:tab/>
      </w:r>
      <w:r w:rsidR="009B1AB6" w:rsidRPr="009B1AB6">
        <w:rPr>
          <w:rFonts w:ascii="Calibri" w:eastAsia="Calibri" w:hAnsi="Calibri" w:cs="Calibri"/>
          <w:b/>
          <w:bCs/>
          <w:u w:val="single"/>
          <w:lang w:eastAsia="en-US"/>
        </w:rPr>
        <w:t xml:space="preserve">Suggested Amendment to </w:t>
      </w:r>
      <w:r>
        <w:rPr>
          <w:rFonts w:ascii="Calibri" w:eastAsia="Calibri" w:hAnsi="Calibri" w:cs="Calibri"/>
          <w:b/>
          <w:bCs/>
          <w:u w:val="single"/>
          <w:lang w:eastAsia="en-US"/>
        </w:rPr>
        <w:t>46</w:t>
      </w:r>
      <w:r w:rsidR="009B1AB6" w:rsidRPr="009B1AB6">
        <w:rPr>
          <w:rFonts w:ascii="Calibri" w:eastAsia="Calibri" w:hAnsi="Calibri" w:cs="Calibri"/>
          <w:b/>
          <w:bCs/>
          <w:u w:val="single"/>
          <w:lang w:eastAsia="en-US"/>
        </w:rPr>
        <w:t xml:space="preserve">. Of the DGC27: </w:t>
      </w:r>
    </w:p>
    <w:p w14:paraId="6BC7A39A" w14:textId="77777777" w:rsidR="009B1AB6" w:rsidRPr="009B1AB6" w:rsidRDefault="009B1AB6" w:rsidP="00051A02">
      <w:pPr>
        <w:ind w:left="1134" w:right="1107" w:firstLine="0"/>
        <w:jc w:val="both"/>
        <w:rPr>
          <w:rFonts w:ascii="Calibri" w:hAnsi="Calibri" w:cs="Calibri"/>
          <w:i/>
          <w:iCs/>
          <w:lang w:val="en" w:eastAsia="en-US"/>
        </w:rPr>
      </w:pPr>
    </w:p>
    <w:p w14:paraId="64DC45E7" w14:textId="50BDD418" w:rsidR="009B1AB6" w:rsidRPr="009B1AB6" w:rsidRDefault="009B1AB6" w:rsidP="00051A02">
      <w:pPr>
        <w:ind w:left="1134" w:right="1107" w:firstLine="0"/>
        <w:jc w:val="both"/>
        <w:rPr>
          <w:rFonts w:ascii="Calibri" w:hAnsi="Calibri" w:cs="Calibri"/>
          <w:i/>
          <w:iCs/>
          <w:lang w:val="en" w:eastAsia="en-US"/>
        </w:rPr>
      </w:pPr>
      <w:r w:rsidRPr="009B1AB6">
        <w:rPr>
          <w:rFonts w:ascii="Calibri" w:hAnsi="Calibri" w:cs="Calibri"/>
          <w:i/>
          <w:iCs/>
          <w:lang w:val="en" w:eastAsia="en-US"/>
        </w:rPr>
        <w:t>“</w:t>
      </w:r>
      <w:r w:rsidR="00F606FD" w:rsidRPr="00F606FD">
        <w:rPr>
          <w:rFonts w:ascii="Calibri" w:hAnsi="Calibri" w:cs="Calibri"/>
          <w:i/>
          <w:iCs/>
          <w:lang w:val="en" w:eastAsia="en-US"/>
        </w:rPr>
        <w:t>46.</w:t>
      </w:r>
      <w:r w:rsidR="00F606FD" w:rsidRPr="00F606FD">
        <w:rPr>
          <w:rFonts w:ascii="Calibri" w:hAnsi="Calibri" w:cs="Calibri"/>
          <w:i/>
          <w:iCs/>
          <w:lang w:val="en" w:eastAsia="en-US"/>
        </w:rPr>
        <w:tab/>
        <w:t xml:space="preserve">The Committee has recommended strategies to States Parties to increase the employment of persons with disabilities in the public sector that are equally applicable to the private sector. Specific affirmative action measures such as quotas or </w:t>
      </w:r>
      <w:r w:rsidR="0060671E" w:rsidRPr="0060671E">
        <w:rPr>
          <w:rFonts w:ascii="Calibri" w:hAnsi="Calibri" w:cs="Calibri"/>
          <w:i/>
          <w:iCs/>
          <w:color w:val="FF0000"/>
          <w:u w:val="single"/>
          <w:lang w:val="en" w:eastAsia="en-US"/>
        </w:rPr>
        <w:t xml:space="preserve">or the purchase of services from inclusive enterprises </w:t>
      </w:r>
      <w:r w:rsidR="00F606FD" w:rsidRPr="00F606FD">
        <w:rPr>
          <w:rFonts w:ascii="Calibri" w:hAnsi="Calibri" w:cs="Calibri"/>
          <w:i/>
          <w:iCs/>
          <w:lang w:val="en" w:eastAsia="en-US"/>
        </w:rPr>
        <w:t>to increase the employment of persons with disabilities in the private sector may be required. At the same time, quotas alone are insufficient to promote the employment of persons with disabilities and can be resisted by persons with disabilities if the system focuses on impairment rather than ability. Quotas also raise issues of confidentiality. Other affirmative action measures could include targeted funding to promote the employment of persons with disabilities such as modifications of the working environment, apprentice wage supports, payroll tax deductions, and wage subsidies.</w:t>
      </w:r>
      <w:r w:rsidRPr="009B1AB6">
        <w:rPr>
          <w:rFonts w:ascii="Calibri" w:hAnsi="Calibri" w:cs="Calibri"/>
          <w:i/>
          <w:iCs/>
          <w:lang w:val="en" w:eastAsia="en-US"/>
        </w:rPr>
        <w:t>.”</w:t>
      </w:r>
    </w:p>
    <w:p w14:paraId="71728B9A" w14:textId="77777777" w:rsidR="009B1AB6" w:rsidRPr="009B1AB6" w:rsidRDefault="009B1AB6" w:rsidP="00051A02">
      <w:pPr>
        <w:ind w:left="1134" w:right="1107" w:firstLine="0"/>
        <w:jc w:val="both"/>
        <w:rPr>
          <w:rFonts w:ascii="Calibri" w:hAnsi="Calibri" w:cs="Calibri"/>
          <w:i/>
          <w:iCs/>
          <w:lang w:val="en" w:eastAsia="en-US"/>
        </w:rPr>
      </w:pPr>
    </w:p>
    <w:p w14:paraId="5262873C" w14:textId="389B4365" w:rsidR="009B1AB6" w:rsidRPr="009B1AB6" w:rsidRDefault="00687B23" w:rsidP="00051A02">
      <w:pPr>
        <w:ind w:left="1134" w:right="1107" w:firstLine="0"/>
        <w:jc w:val="both"/>
        <w:rPr>
          <w:rFonts w:ascii="Calibri" w:hAnsi="Calibri" w:cs="Calibri"/>
          <w:b/>
          <w:bCs/>
          <w:lang w:val="en" w:eastAsia="en-US"/>
        </w:rPr>
      </w:pPr>
      <w:r>
        <w:rPr>
          <w:rFonts w:ascii="Calibri" w:hAnsi="Calibri" w:cs="Calibri"/>
          <w:b/>
          <w:bCs/>
          <w:lang w:val="en" w:eastAsia="en-US"/>
        </w:rPr>
        <w:t>EuCIE</w:t>
      </w:r>
      <w:r w:rsidR="009B1AB6" w:rsidRPr="009B1AB6">
        <w:rPr>
          <w:rFonts w:ascii="Calibri" w:hAnsi="Calibri" w:cs="Calibri"/>
          <w:b/>
          <w:bCs/>
          <w:lang w:val="en" w:eastAsia="en-US"/>
        </w:rPr>
        <w:t xml:space="preserve"> motivation for the amendment:</w:t>
      </w:r>
    </w:p>
    <w:p w14:paraId="28EADF0B" w14:textId="77777777" w:rsidR="009B1AB6" w:rsidRPr="009B1AB6" w:rsidRDefault="009B1AB6" w:rsidP="00051A02">
      <w:pPr>
        <w:ind w:left="1134" w:right="1107" w:firstLine="0"/>
        <w:jc w:val="both"/>
        <w:rPr>
          <w:rFonts w:ascii="Calibri" w:hAnsi="Calibri" w:cs="Calibri"/>
          <w:i/>
          <w:iCs/>
          <w:color w:val="FF0000"/>
          <w:lang w:val="en" w:eastAsia="en-US"/>
        </w:rPr>
      </w:pPr>
    </w:p>
    <w:p w14:paraId="557B5F18" w14:textId="3A3E5E3A" w:rsidR="009B1AB6" w:rsidRPr="009B1AB6" w:rsidRDefault="009B1AB6" w:rsidP="00051A02">
      <w:pPr>
        <w:ind w:left="1134" w:right="1107" w:firstLine="0"/>
        <w:jc w:val="both"/>
        <w:rPr>
          <w:rFonts w:ascii="Calibri" w:hAnsi="Calibri" w:cs="Calibri"/>
          <w:lang w:val="en" w:eastAsia="en-US"/>
        </w:rPr>
      </w:pPr>
      <w:r w:rsidRPr="009B1AB6">
        <w:rPr>
          <w:rFonts w:ascii="Calibri" w:hAnsi="Calibri" w:cs="Calibri"/>
          <w:lang w:val="en" w:eastAsia="en-US"/>
        </w:rPr>
        <w:t xml:space="preserve">Whilst we accept that </w:t>
      </w:r>
      <w:r w:rsidR="00687B23">
        <w:rPr>
          <w:rFonts w:ascii="Calibri" w:hAnsi="Calibri" w:cs="Calibri"/>
          <w:lang w:val="en" w:eastAsia="en-US"/>
        </w:rPr>
        <w:t xml:space="preserve">quotas in private sectors are needed increase the employment of persons with disabilities, they are often </w:t>
      </w:r>
      <w:r w:rsidR="00051A02">
        <w:rPr>
          <w:rFonts w:ascii="Calibri" w:hAnsi="Calibri" w:cs="Calibri"/>
          <w:lang w:val="en" w:eastAsia="en-US"/>
        </w:rPr>
        <w:t>insufficient</w:t>
      </w:r>
      <w:r w:rsidR="00687B23">
        <w:rPr>
          <w:rFonts w:ascii="Calibri" w:hAnsi="Calibri" w:cs="Calibri"/>
          <w:lang w:val="en" w:eastAsia="en-US"/>
        </w:rPr>
        <w:t xml:space="preserve"> to achieve a high rate </w:t>
      </w:r>
      <w:r w:rsidR="00051A02">
        <w:rPr>
          <w:rFonts w:ascii="Calibri" w:hAnsi="Calibri" w:cs="Calibri"/>
          <w:lang w:val="en" w:eastAsia="en-US"/>
        </w:rPr>
        <w:t>o</w:t>
      </w:r>
      <w:r w:rsidR="00687B23">
        <w:rPr>
          <w:rFonts w:ascii="Calibri" w:hAnsi="Calibri" w:cs="Calibri"/>
          <w:lang w:val="en" w:eastAsia="en-US"/>
        </w:rPr>
        <w:t xml:space="preserve">f employment. For this reason,  we recommend to establish also alternatives measures oriented to use inclusive procurement contracting inclusive enterprises for persons with disabilities who work in the open labour market and have a decent and adapted job. Those operators from the private sectors who have limited capacity it would be a good solution to externalize this process and contribute to fulfill the quota; maximizing then the labour opportunities for persons with disabilities. </w:t>
      </w:r>
    </w:p>
    <w:p w14:paraId="78FBFB19" w14:textId="77777777" w:rsidR="009B1AB6" w:rsidRPr="009B1AB6" w:rsidRDefault="009B1AB6" w:rsidP="00051A02">
      <w:pPr>
        <w:ind w:left="1134" w:right="1107" w:firstLine="0"/>
        <w:jc w:val="both"/>
        <w:rPr>
          <w:rFonts w:ascii="Calibri" w:hAnsi="Calibri" w:cs="Calibri"/>
          <w:lang w:val="en" w:eastAsia="en-US"/>
        </w:rPr>
      </w:pPr>
    </w:p>
    <w:p w14:paraId="20B0179D" w14:textId="77777777" w:rsidR="00F23835" w:rsidRPr="009B1AB6" w:rsidRDefault="00687B23" w:rsidP="00051A02">
      <w:pPr>
        <w:spacing w:line="240" w:lineRule="auto"/>
        <w:ind w:left="414" w:right="1107" w:firstLine="720"/>
        <w:contextualSpacing/>
        <w:jc w:val="both"/>
        <w:rPr>
          <w:rFonts w:ascii="Calibri" w:eastAsia="Times New Roman" w:hAnsi="Calibri" w:cs="Calibri"/>
          <w:b/>
          <w:bCs/>
          <w:u w:val="single"/>
          <w:lang w:eastAsia="zh-CN"/>
        </w:rPr>
      </w:pPr>
      <w:r>
        <w:rPr>
          <w:rFonts w:ascii="Calibri" w:eastAsia="Times New Roman" w:hAnsi="Calibri" w:cs="Calibri"/>
          <w:b/>
          <w:bCs/>
          <w:u w:val="single"/>
          <w:lang w:eastAsia="zh-CN"/>
        </w:rPr>
        <w:t xml:space="preserve">D. </w:t>
      </w:r>
      <w:r>
        <w:rPr>
          <w:rFonts w:ascii="Calibri" w:eastAsia="Times New Roman" w:hAnsi="Calibri" w:cs="Calibri"/>
          <w:b/>
          <w:bCs/>
          <w:u w:val="single"/>
          <w:lang w:eastAsia="zh-CN"/>
        </w:rPr>
        <w:tab/>
      </w:r>
      <w:r w:rsidR="00F23835" w:rsidRPr="009B1AB6">
        <w:rPr>
          <w:rFonts w:ascii="Calibri" w:eastAsia="Times New Roman" w:hAnsi="Calibri" w:cs="Calibri"/>
          <w:b/>
          <w:bCs/>
          <w:u w:val="single"/>
          <w:lang w:eastAsia="zh-CN"/>
        </w:rPr>
        <w:t xml:space="preserve">Suggested Amendment to </w:t>
      </w:r>
      <w:r w:rsidR="00F23835">
        <w:rPr>
          <w:rFonts w:ascii="Calibri" w:eastAsia="Times New Roman" w:hAnsi="Calibri" w:cs="Calibri"/>
          <w:b/>
          <w:bCs/>
          <w:u w:val="single"/>
          <w:lang w:eastAsia="zh-CN"/>
        </w:rPr>
        <w:t>72</w:t>
      </w:r>
      <w:r w:rsidR="00F23835" w:rsidRPr="009B1AB6">
        <w:rPr>
          <w:rFonts w:ascii="Calibri" w:eastAsia="Times New Roman" w:hAnsi="Calibri" w:cs="Calibri"/>
          <w:b/>
          <w:bCs/>
          <w:u w:val="single"/>
          <w:lang w:eastAsia="zh-CN"/>
        </w:rPr>
        <w:t>. of the DGC27:</w:t>
      </w:r>
    </w:p>
    <w:p w14:paraId="1E86A061" w14:textId="77777777" w:rsidR="00F23835" w:rsidRPr="009B1AB6" w:rsidRDefault="00F23835" w:rsidP="00051A02">
      <w:pPr>
        <w:spacing w:after="120" w:line="240" w:lineRule="auto"/>
        <w:ind w:left="1134" w:right="1107" w:firstLine="0"/>
        <w:contextualSpacing/>
        <w:jc w:val="both"/>
        <w:rPr>
          <w:rFonts w:ascii="Calibri" w:eastAsia="Times New Roman" w:hAnsi="Calibri" w:cs="Calibri"/>
          <w:lang w:eastAsia="zh-CN"/>
        </w:rPr>
      </w:pPr>
    </w:p>
    <w:p w14:paraId="2DC36183" w14:textId="77777777" w:rsidR="00F23835" w:rsidRPr="00105B62" w:rsidRDefault="00F23835" w:rsidP="00051A02">
      <w:pPr>
        <w:ind w:left="1134" w:right="1107" w:firstLine="0"/>
        <w:jc w:val="both"/>
        <w:rPr>
          <w:rFonts w:ascii="Calibri" w:hAnsi="Calibri" w:cs="Calibri"/>
          <w:i/>
          <w:iCs/>
          <w:lang w:val="en" w:eastAsia="en-US"/>
        </w:rPr>
      </w:pPr>
      <w:r w:rsidRPr="009B1AB6">
        <w:rPr>
          <w:rFonts w:ascii="Calibri" w:hAnsi="Calibri" w:cs="Calibri"/>
          <w:i/>
          <w:iCs/>
          <w:lang w:val="en" w:eastAsia="en-US"/>
        </w:rPr>
        <w:t>“</w:t>
      </w:r>
      <w:r w:rsidRPr="00105B62">
        <w:rPr>
          <w:rFonts w:ascii="Calibri" w:hAnsi="Calibri" w:cs="Calibri"/>
          <w:i/>
          <w:iCs/>
          <w:lang w:val="en" w:eastAsia="en-US"/>
        </w:rPr>
        <w:t>72.</w:t>
      </w:r>
      <w:r w:rsidRPr="00105B62">
        <w:rPr>
          <w:rFonts w:ascii="Calibri" w:hAnsi="Calibri" w:cs="Calibri"/>
          <w:i/>
          <w:iCs/>
          <w:lang w:val="en" w:eastAsia="en-US"/>
        </w:rPr>
        <w:tab/>
        <w:t>The Committee’s jurisprudence on article 5 of the Convention sets out the immediate steps States Parties are required to undertake to achieve de facto equality and ensure non-discrimination on the grounds of disability in relation to the right to work and employment. In particular, to ensure the provision of reasonable accommodation as set out in article 5(3) and article 27(1)(i) and to achieve or accelerate de facto equality in work and employment through specific measures pursuant to article 5(4) States Parties should:</w:t>
      </w:r>
    </w:p>
    <w:p w14:paraId="3B80A1E0" w14:textId="77777777" w:rsidR="00F23835" w:rsidRPr="00105B62" w:rsidRDefault="00F23835" w:rsidP="00051A02">
      <w:pPr>
        <w:ind w:left="1134" w:right="1107" w:firstLine="0"/>
        <w:jc w:val="both"/>
        <w:rPr>
          <w:rFonts w:ascii="Calibri" w:hAnsi="Calibri" w:cs="Calibri"/>
          <w:i/>
          <w:iCs/>
          <w:lang w:val="en" w:eastAsia="en-US"/>
        </w:rPr>
      </w:pPr>
      <w:r w:rsidRPr="00105B62">
        <w:rPr>
          <w:rFonts w:ascii="Calibri" w:hAnsi="Calibri" w:cs="Calibri"/>
          <w:i/>
          <w:iCs/>
          <w:lang w:val="en" w:eastAsia="en-US"/>
        </w:rPr>
        <w:t>a.</w:t>
      </w:r>
      <w:r w:rsidRPr="00105B62">
        <w:rPr>
          <w:rFonts w:ascii="Calibri" w:hAnsi="Calibri" w:cs="Calibri"/>
          <w:i/>
          <w:iCs/>
          <w:lang w:val="en" w:eastAsia="en-US"/>
        </w:rPr>
        <w:tab/>
        <w:t>Facilitate—</w:t>
      </w:r>
    </w:p>
    <w:p w14:paraId="50CEEC8F" w14:textId="77777777" w:rsidR="00F23835" w:rsidRPr="00105B62" w:rsidRDefault="00F23835" w:rsidP="00051A02">
      <w:pPr>
        <w:ind w:left="1134" w:right="1107" w:firstLine="0"/>
        <w:jc w:val="both"/>
        <w:rPr>
          <w:rFonts w:ascii="Calibri" w:hAnsi="Calibri" w:cs="Calibri"/>
          <w:i/>
          <w:iCs/>
          <w:lang w:val="en" w:eastAsia="en-US"/>
        </w:rPr>
      </w:pPr>
      <w:r w:rsidRPr="00105B62">
        <w:rPr>
          <w:rFonts w:ascii="Calibri" w:hAnsi="Calibri" w:cs="Calibri"/>
          <w:i/>
          <w:iCs/>
          <w:lang w:val="en" w:eastAsia="en-US"/>
        </w:rPr>
        <w:t>i.</w:t>
      </w:r>
      <w:r w:rsidRPr="00105B62">
        <w:rPr>
          <w:rFonts w:ascii="Calibri" w:hAnsi="Calibri" w:cs="Calibri"/>
          <w:i/>
          <w:iCs/>
          <w:lang w:val="en" w:eastAsia="en-US"/>
        </w:rPr>
        <w:tab/>
        <w:t>the transition away from segregated work environments and support persons with disabilities engagement in the open labour market, and in the meantime ensure the immediate applicability of labour rights to segregated employment settings</w:t>
      </w:r>
    </w:p>
    <w:p w14:paraId="2D561027" w14:textId="77777777" w:rsidR="00F23835" w:rsidRPr="00105B62" w:rsidRDefault="00F23835" w:rsidP="00051A02">
      <w:pPr>
        <w:ind w:left="1134" w:right="1107" w:firstLine="0"/>
        <w:jc w:val="both"/>
        <w:rPr>
          <w:rFonts w:ascii="Calibri" w:hAnsi="Calibri" w:cs="Calibri"/>
          <w:i/>
          <w:iCs/>
          <w:lang w:val="en" w:eastAsia="en-US"/>
        </w:rPr>
      </w:pPr>
      <w:r w:rsidRPr="00105B62">
        <w:rPr>
          <w:rFonts w:ascii="Calibri" w:hAnsi="Calibri" w:cs="Calibri"/>
          <w:i/>
          <w:iCs/>
          <w:lang w:val="en" w:eastAsia="en-US"/>
        </w:rPr>
        <w:t>ii.</w:t>
      </w:r>
      <w:r w:rsidRPr="00105B62">
        <w:rPr>
          <w:rFonts w:ascii="Calibri" w:hAnsi="Calibri" w:cs="Calibri"/>
          <w:i/>
          <w:iCs/>
          <w:lang w:val="en" w:eastAsia="en-US"/>
        </w:rPr>
        <w:tab/>
        <w:t>universally applicable occupational health and safety measures, including occupational safety and health regulations that are non-discriminatory and inclusive</w:t>
      </w:r>
    </w:p>
    <w:p w14:paraId="59B678B7" w14:textId="77777777" w:rsidR="00F23835" w:rsidRPr="00105B62" w:rsidRDefault="00F23835" w:rsidP="00051A02">
      <w:pPr>
        <w:ind w:left="1134" w:right="1107" w:firstLine="0"/>
        <w:jc w:val="both"/>
        <w:rPr>
          <w:rFonts w:ascii="Calibri" w:hAnsi="Calibri" w:cs="Calibri"/>
          <w:i/>
          <w:iCs/>
          <w:lang w:val="en" w:eastAsia="en-US"/>
        </w:rPr>
      </w:pPr>
      <w:r w:rsidRPr="00105B62">
        <w:rPr>
          <w:rFonts w:ascii="Calibri" w:hAnsi="Calibri" w:cs="Calibri"/>
          <w:i/>
          <w:iCs/>
          <w:lang w:val="en" w:eastAsia="en-US"/>
        </w:rPr>
        <w:t>b.</w:t>
      </w:r>
      <w:r w:rsidRPr="00105B62">
        <w:rPr>
          <w:rFonts w:ascii="Calibri" w:hAnsi="Calibri" w:cs="Calibri"/>
          <w:i/>
          <w:iCs/>
          <w:lang w:val="en" w:eastAsia="en-US"/>
        </w:rPr>
        <w:tab/>
        <w:t>Recognize—</w:t>
      </w:r>
    </w:p>
    <w:p w14:paraId="4841E86F" w14:textId="77777777" w:rsidR="00F23835" w:rsidRPr="00105B62" w:rsidRDefault="00F23835" w:rsidP="00051A02">
      <w:pPr>
        <w:ind w:left="1134" w:right="1107" w:firstLine="0"/>
        <w:jc w:val="both"/>
        <w:rPr>
          <w:rFonts w:ascii="Calibri" w:hAnsi="Calibri" w:cs="Calibri"/>
          <w:i/>
          <w:iCs/>
          <w:lang w:val="en" w:eastAsia="en-US"/>
        </w:rPr>
      </w:pPr>
      <w:r w:rsidRPr="00105B62">
        <w:rPr>
          <w:rFonts w:ascii="Calibri" w:hAnsi="Calibri" w:cs="Calibri"/>
          <w:i/>
          <w:iCs/>
          <w:lang w:val="en" w:eastAsia="en-US"/>
        </w:rPr>
        <w:t>i.</w:t>
      </w:r>
      <w:r w:rsidRPr="00105B62">
        <w:rPr>
          <w:rFonts w:ascii="Calibri" w:hAnsi="Calibri" w:cs="Calibri"/>
          <w:i/>
          <w:iCs/>
          <w:lang w:val="en" w:eastAsia="en-US"/>
        </w:rPr>
        <w:tab/>
        <w:t>the denial of reasonable accommodation as discrimination and prohibit multiple and intersectional discrimination, and harassment</w:t>
      </w:r>
    </w:p>
    <w:p w14:paraId="237ED001" w14:textId="77777777" w:rsidR="00F23835" w:rsidRDefault="00F23835" w:rsidP="00051A02">
      <w:pPr>
        <w:ind w:left="1134" w:right="1107" w:firstLine="0"/>
        <w:jc w:val="both"/>
        <w:rPr>
          <w:rFonts w:ascii="Calibri" w:hAnsi="Calibri" w:cs="Calibri"/>
          <w:i/>
          <w:iCs/>
          <w:lang w:val="en" w:eastAsia="en-US"/>
        </w:rPr>
      </w:pPr>
      <w:r w:rsidRPr="00105B62">
        <w:rPr>
          <w:rFonts w:ascii="Calibri" w:hAnsi="Calibri" w:cs="Calibri"/>
          <w:i/>
          <w:iCs/>
          <w:lang w:val="en" w:eastAsia="en-US"/>
        </w:rPr>
        <w:t>ii.</w:t>
      </w:r>
      <w:r w:rsidRPr="00105B62">
        <w:rPr>
          <w:rFonts w:ascii="Calibri" w:hAnsi="Calibri" w:cs="Calibri"/>
          <w:i/>
          <w:iCs/>
          <w:lang w:val="en" w:eastAsia="en-US"/>
        </w:rPr>
        <w:tab/>
        <w:t>right of persons with disabilities to have access to trade and labour unions</w:t>
      </w:r>
    </w:p>
    <w:p w14:paraId="52FE7C7F" w14:textId="77777777" w:rsidR="00F23835" w:rsidRPr="00105B62" w:rsidRDefault="00F23835" w:rsidP="00051A02">
      <w:pPr>
        <w:ind w:left="1134" w:right="1107" w:firstLine="0"/>
        <w:jc w:val="both"/>
        <w:rPr>
          <w:rFonts w:ascii="Calibri" w:hAnsi="Calibri" w:cs="Calibri"/>
          <w:i/>
          <w:iCs/>
          <w:lang w:val="en" w:eastAsia="en-US"/>
        </w:rPr>
      </w:pPr>
      <w:r w:rsidRPr="00105B62">
        <w:rPr>
          <w:rFonts w:ascii="Calibri" w:hAnsi="Calibri" w:cs="Calibri"/>
          <w:i/>
          <w:iCs/>
          <w:lang w:val="en" w:eastAsia="en-US"/>
        </w:rPr>
        <w:t>c.</w:t>
      </w:r>
      <w:r w:rsidRPr="00105B62">
        <w:rPr>
          <w:rFonts w:ascii="Calibri" w:hAnsi="Calibri" w:cs="Calibri"/>
          <w:i/>
          <w:iCs/>
          <w:lang w:val="en" w:eastAsia="en-US"/>
        </w:rPr>
        <w:tab/>
        <w:t>Promote—</w:t>
      </w:r>
    </w:p>
    <w:p w14:paraId="07FAEE94" w14:textId="77777777" w:rsidR="00F23835" w:rsidRPr="00105B62" w:rsidRDefault="00F23835" w:rsidP="00051A02">
      <w:pPr>
        <w:numPr>
          <w:ilvl w:val="2"/>
          <w:numId w:val="38"/>
        </w:numPr>
        <w:ind w:right="1107"/>
        <w:jc w:val="both"/>
        <w:rPr>
          <w:rFonts w:ascii="Calibri" w:hAnsi="Calibri" w:cs="Calibri"/>
          <w:i/>
          <w:iCs/>
          <w:lang w:eastAsia="en-US"/>
        </w:rPr>
      </w:pPr>
      <w:r w:rsidRPr="00105B62">
        <w:rPr>
          <w:rFonts w:ascii="Calibri" w:hAnsi="Calibri" w:cs="Calibri"/>
          <w:i/>
          <w:iCs/>
          <w:lang w:eastAsia="en-US"/>
        </w:rPr>
        <w:t xml:space="preserve">the right to supported </w:t>
      </w:r>
      <w:r w:rsidRPr="00105B62">
        <w:rPr>
          <w:rFonts w:ascii="Calibri" w:hAnsi="Calibri" w:cs="Calibri"/>
          <w:i/>
          <w:iCs/>
          <w:color w:val="FF0000"/>
          <w:lang w:eastAsia="en-US"/>
        </w:rPr>
        <w:t xml:space="preserve">employment or inclusive enterprises employment, </w:t>
      </w:r>
      <w:r w:rsidRPr="00105B62">
        <w:rPr>
          <w:rFonts w:ascii="Calibri" w:hAnsi="Calibri" w:cs="Calibri"/>
          <w:i/>
          <w:iCs/>
          <w:lang w:eastAsia="en-US"/>
        </w:rPr>
        <w:t>including to work assistance, job coaching and vocational qualification programmes; protect the rights of workers with disabilities; and ensure the right to freely chosen employment</w:t>
      </w:r>
    </w:p>
    <w:p w14:paraId="409F6075" w14:textId="77777777" w:rsidR="00F23835" w:rsidRPr="00105B62" w:rsidRDefault="00F23835" w:rsidP="00051A02">
      <w:pPr>
        <w:numPr>
          <w:ilvl w:val="2"/>
          <w:numId w:val="38"/>
        </w:numPr>
        <w:ind w:right="1107"/>
        <w:jc w:val="both"/>
        <w:rPr>
          <w:rFonts w:ascii="Calibri" w:hAnsi="Calibri" w:cs="Calibri"/>
          <w:i/>
          <w:iCs/>
          <w:lang w:eastAsia="en-US"/>
        </w:rPr>
      </w:pPr>
      <w:r w:rsidRPr="00105B62">
        <w:rPr>
          <w:rFonts w:ascii="Calibri" w:hAnsi="Calibri" w:cs="Calibri"/>
          <w:i/>
          <w:iCs/>
          <w:lang w:eastAsia="en-US"/>
        </w:rPr>
        <w:t>work in inclusive and accessible, safe and healthy working environments in the public and private sectors</w:t>
      </w:r>
    </w:p>
    <w:p w14:paraId="3D44474A" w14:textId="77777777" w:rsidR="00F23835" w:rsidRPr="009B1AB6" w:rsidRDefault="00F23835" w:rsidP="00051A02">
      <w:pPr>
        <w:ind w:left="1134" w:right="1107" w:firstLine="0"/>
        <w:jc w:val="both"/>
        <w:rPr>
          <w:rFonts w:ascii="Calibri" w:hAnsi="Calibri" w:cs="Calibri"/>
          <w:i/>
          <w:iCs/>
          <w:strike/>
          <w:color w:val="FF0000"/>
          <w:lang w:val="en" w:eastAsia="en-US"/>
        </w:rPr>
      </w:pPr>
      <w:r>
        <w:rPr>
          <w:rFonts w:ascii="Calibri" w:hAnsi="Calibri" w:cs="Calibri"/>
          <w:i/>
          <w:iCs/>
          <w:lang w:val="en" w:eastAsia="en-US"/>
        </w:rPr>
        <w:t>(…)”</w:t>
      </w:r>
    </w:p>
    <w:p w14:paraId="7F6FB31A" w14:textId="77777777" w:rsidR="00F23835" w:rsidRPr="009B1AB6" w:rsidRDefault="00F23835" w:rsidP="00051A02">
      <w:pPr>
        <w:ind w:left="1134" w:right="1107" w:firstLine="0"/>
        <w:jc w:val="both"/>
        <w:rPr>
          <w:rFonts w:ascii="Calibri" w:hAnsi="Calibri" w:cs="Calibri"/>
          <w:i/>
          <w:iCs/>
          <w:color w:val="FF0000"/>
          <w:lang w:val="en" w:eastAsia="en-US"/>
        </w:rPr>
      </w:pPr>
    </w:p>
    <w:p w14:paraId="7B36E8C0" w14:textId="77777777" w:rsidR="00F23835" w:rsidRPr="009B1AB6" w:rsidRDefault="00F23835" w:rsidP="00051A02">
      <w:pPr>
        <w:ind w:left="1134" w:right="1107" w:firstLine="0"/>
        <w:jc w:val="both"/>
        <w:rPr>
          <w:rFonts w:ascii="Calibri" w:hAnsi="Calibri" w:cs="Calibri"/>
          <w:b/>
          <w:bCs/>
          <w:color w:val="000000"/>
          <w:lang w:val="en" w:eastAsia="en-US"/>
        </w:rPr>
      </w:pPr>
      <w:bookmarkStart w:id="3" w:name="_Hlk88408626"/>
      <w:r>
        <w:rPr>
          <w:rFonts w:ascii="Calibri" w:hAnsi="Calibri" w:cs="Calibri"/>
          <w:b/>
          <w:bCs/>
          <w:color w:val="000000"/>
          <w:lang w:val="en" w:eastAsia="en-US"/>
        </w:rPr>
        <w:t>EuCIE</w:t>
      </w:r>
      <w:r w:rsidRPr="009B1AB6">
        <w:rPr>
          <w:rFonts w:ascii="Calibri" w:hAnsi="Calibri" w:cs="Calibri"/>
          <w:b/>
          <w:bCs/>
          <w:color w:val="000000"/>
          <w:lang w:val="en" w:eastAsia="en-US"/>
        </w:rPr>
        <w:t xml:space="preserve"> motivation for the amendment: </w:t>
      </w:r>
    </w:p>
    <w:bookmarkEnd w:id="3"/>
    <w:p w14:paraId="048BF4C8" w14:textId="77777777" w:rsidR="00F23835" w:rsidRPr="009B1AB6" w:rsidRDefault="00F23835" w:rsidP="00051A02">
      <w:pPr>
        <w:ind w:left="1134" w:right="1107" w:firstLine="0"/>
        <w:jc w:val="both"/>
        <w:rPr>
          <w:rFonts w:ascii="Calibri" w:hAnsi="Calibri" w:cs="Calibri"/>
          <w:color w:val="FF0000"/>
          <w:lang w:val="en" w:eastAsia="en-US"/>
        </w:rPr>
      </w:pPr>
    </w:p>
    <w:p w14:paraId="083A46D8" w14:textId="77777777" w:rsidR="00F23835" w:rsidRDefault="00F23835" w:rsidP="00051A02">
      <w:pPr>
        <w:ind w:left="1134" w:right="1107" w:firstLine="0"/>
        <w:jc w:val="both"/>
        <w:rPr>
          <w:rFonts w:ascii="Calibri" w:hAnsi="Calibri" w:cs="Calibri"/>
          <w:lang w:val="en" w:eastAsia="en-US"/>
        </w:rPr>
      </w:pPr>
      <w:r w:rsidRPr="009B1AB6">
        <w:rPr>
          <w:rFonts w:ascii="Calibri" w:hAnsi="Calibri" w:cs="Calibri"/>
          <w:lang w:val="en" w:eastAsia="en-US"/>
        </w:rPr>
        <w:t xml:space="preserve">It is important to underline once again that </w:t>
      </w:r>
      <w:r>
        <w:rPr>
          <w:rFonts w:ascii="Calibri" w:hAnsi="Calibri" w:cs="Calibri"/>
          <w:lang w:val="en" w:eastAsia="en-US"/>
        </w:rPr>
        <w:t xml:space="preserve">is need to promote other models like supported employment or inclusive enterprise for persons with disabilities since they are </w:t>
      </w:r>
      <w:r w:rsidRPr="009B1AB6">
        <w:rPr>
          <w:rFonts w:ascii="Calibri" w:hAnsi="Calibri" w:cs="Calibri"/>
          <w:lang w:val="en" w:eastAsia="en-US"/>
        </w:rPr>
        <w:t xml:space="preserve">in line with the UN CRPD </w:t>
      </w:r>
    </w:p>
    <w:p w14:paraId="3EBC8A0F" w14:textId="77777777" w:rsidR="00F23835" w:rsidRPr="009B1AB6" w:rsidRDefault="00F23835" w:rsidP="00051A02">
      <w:pPr>
        <w:ind w:left="1134" w:right="1107" w:firstLine="0"/>
        <w:jc w:val="both"/>
        <w:rPr>
          <w:rFonts w:ascii="Calibri" w:hAnsi="Calibri" w:cs="Calibri"/>
          <w:lang w:val="en" w:eastAsia="en-US"/>
        </w:rPr>
      </w:pPr>
    </w:p>
    <w:p w14:paraId="0839EE62" w14:textId="2AF9AB80" w:rsidR="00F23835" w:rsidRPr="003D0D75" w:rsidRDefault="00F23835" w:rsidP="00051A02">
      <w:pPr>
        <w:ind w:left="1134" w:right="1107" w:firstLine="0"/>
        <w:jc w:val="both"/>
        <w:rPr>
          <w:rFonts w:ascii="Calibri" w:hAnsi="Calibri" w:cs="Calibri"/>
          <w:lang w:val="en" w:eastAsia="en-US"/>
        </w:rPr>
      </w:pPr>
      <w:r w:rsidRPr="009B1AB6">
        <w:rPr>
          <w:rFonts w:ascii="Calibri" w:hAnsi="Calibri" w:cs="Calibri"/>
          <w:lang w:val="en" w:eastAsia="en-US"/>
        </w:rPr>
        <w:t>E</w:t>
      </w:r>
      <w:r>
        <w:rPr>
          <w:rFonts w:ascii="Calibri" w:hAnsi="Calibri" w:cs="Calibri"/>
          <w:lang w:val="en" w:eastAsia="en-US"/>
        </w:rPr>
        <w:t xml:space="preserve">uCIE </w:t>
      </w:r>
      <w:r w:rsidR="00051A02">
        <w:rPr>
          <w:rFonts w:ascii="Calibri" w:hAnsi="Calibri" w:cs="Calibri"/>
          <w:lang w:val="en" w:eastAsia="en-US"/>
        </w:rPr>
        <w:t>underlines that</w:t>
      </w:r>
      <w:r w:rsidRPr="009B1AB6">
        <w:rPr>
          <w:rFonts w:ascii="Calibri" w:hAnsi="Calibri" w:cs="Calibri"/>
          <w:lang w:val="en" w:eastAsia="en-US"/>
        </w:rPr>
        <w:t xml:space="preserve"> the social economy, including </w:t>
      </w:r>
      <w:r>
        <w:rPr>
          <w:rFonts w:ascii="Calibri" w:hAnsi="Calibri" w:cs="Calibri"/>
          <w:lang w:val="en" w:eastAsia="en-US"/>
        </w:rPr>
        <w:t>inclusive enterprises</w:t>
      </w:r>
      <w:r w:rsidRPr="009B1AB6">
        <w:rPr>
          <w:rFonts w:ascii="Calibri" w:hAnsi="Calibri" w:cs="Calibri"/>
          <w:lang w:val="en" w:eastAsia="en-US"/>
        </w:rPr>
        <w:t xml:space="preserve">, led persons with disabilities are part of those making significant on implementing the principles of the UN CRPD. </w:t>
      </w:r>
    </w:p>
    <w:p w14:paraId="54C0E09E" w14:textId="77777777" w:rsidR="009B1AB6" w:rsidRPr="009B1AB6" w:rsidRDefault="009B1AB6" w:rsidP="00051A02">
      <w:pPr>
        <w:ind w:left="0" w:right="1107" w:firstLine="0"/>
        <w:jc w:val="both"/>
        <w:rPr>
          <w:rFonts w:ascii="Calibri" w:hAnsi="Calibri" w:cs="Calibri"/>
          <w:lang w:val="en" w:eastAsia="en-US"/>
        </w:rPr>
      </w:pPr>
    </w:p>
    <w:p w14:paraId="2FB7E5C0" w14:textId="77777777" w:rsidR="00F23835" w:rsidRPr="009B1AB6" w:rsidRDefault="00105B62" w:rsidP="00051A02">
      <w:pPr>
        <w:spacing w:line="240" w:lineRule="auto"/>
        <w:ind w:left="771" w:right="1107" w:firstLine="363"/>
        <w:contextualSpacing/>
        <w:jc w:val="both"/>
        <w:rPr>
          <w:rFonts w:ascii="Calibri" w:eastAsia="Times New Roman" w:hAnsi="Calibri" w:cs="Calibri"/>
          <w:b/>
          <w:bCs/>
          <w:u w:val="single"/>
          <w:lang w:eastAsia="zh-CN"/>
        </w:rPr>
      </w:pPr>
      <w:r>
        <w:rPr>
          <w:rFonts w:ascii="Calibri" w:eastAsia="Times New Roman" w:hAnsi="Calibri" w:cs="Calibri"/>
          <w:b/>
          <w:bCs/>
          <w:u w:val="single"/>
          <w:lang w:eastAsia="zh-CN"/>
        </w:rPr>
        <w:t xml:space="preserve">E. </w:t>
      </w:r>
      <w:r w:rsidR="00F23835" w:rsidRPr="009B1AB6">
        <w:rPr>
          <w:rFonts w:ascii="Calibri" w:eastAsia="Times New Roman" w:hAnsi="Calibri" w:cs="Calibri"/>
          <w:b/>
          <w:bCs/>
          <w:u w:val="single"/>
          <w:lang w:eastAsia="zh-CN"/>
        </w:rPr>
        <w:t xml:space="preserve">Suggested Amendment to </w:t>
      </w:r>
      <w:r w:rsidR="00F23835">
        <w:rPr>
          <w:rFonts w:ascii="Calibri" w:eastAsia="Times New Roman" w:hAnsi="Calibri" w:cs="Calibri"/>
          <w:b/>
          <w:bCs/>
          <w:u w:val="single"/>
          <w:lang w:eastAsia="zh-CN"/>
        </w:rPr>
        <w:t>96</w:t>
      </w:r>
      <w:r w:rsidR="00F23835" w:rsidRPr="009B1AB6">
        <w:rPr>
          <w:rFonts w:ascii="Calibri" w:eastAsia="Times New Roman" w:hAnsi="Calibri" w:cs="Calibri"/>
          <w:b/>
          <w:bCs/>
          <w:u w:val="single"/>
          <w:lang w:eastAsia="zh-CN"/>
        </w:rPr>
        <w:t>. of the DGC27:</w:t>
      </w:r>
    </w:p>
    <w:p w14:paraId="3CF5D4EF" w14:textId="77777777" w:rsidR="00F23835" w:rsidRPr="009B1AB6" w:rsidRDefault="00F23835" w:rsidP="00051A02">
      <w:pPr>
        <w:ind w:left="1134" w:right="1107" w:firstLine="0"/>
        <w:jc w:val="both"/>
        <w:rPr>
          <w:rFonts w:ascii="Calibri" w:hAnsi="Calibri" w:cs="Calibri"/>
          <w:lang w:val="en" w:eastAsia="en-US"/>
        </w:rPr>
      </w:pPr>
    </w:p>
    <w:p w14:paraId="3DF6BB07" w14:textId="77777777" w:rsidR="00F23835" w:rsidRPr="002F2F35" w:rsidRDefault="00F23835" w:rsidP="00051A02">
      <w:pPr>
        <w:ind w:left="1134" w:right="1107" w:firstLine="0"/>
        <w:jc w:val="both"/>
        <w:rPr>
          <w:rFonts w:ascii="Calibri" w:hAnsi="Calibri" w:cs="Calibri"/>
          <w:i/>
          <w:iCs/>
          <w:lang w:val="en" w:eastAsia="en-US"/>
        </w:rPr>
      </w:pPr>
      <w:r w:rsidRPr="009B1AB6">
        <w:rPr>
          <w:rFonts w:ascii="Calibri" w:hAnsi="Calibri" w:cs="Calibri"/>
          <w:i/>
          <w:iCs/>
          <w:lang w:val="en" w:eastAsia="en-US"/>
        </w:rPr>
        <w:t>“</w:t>
      </w:r>
      <w:r w:rsidRPr="002F2F35">
        <w:rPr>
          <w:rFonts w:ascii="Calibri" w:hAnsi="Calibri" w:cs="Calibri"/>
          <w:i/>
          <w:iCs/>
          <w:lang w:val="en" w:eastAsia="en-US"/>
        </w:rPr>
        <w:t>97.</w:t>
      </w:r>
      <w:r w:rsidRPr="002F2F35">
        <w:rPr>
          <w:rFonts w:ascii="Calibri" w:hAnsi="Calibri" w:cs="Calibri"/>
          <w:i/>
          <w:iCs/>
          <w:lang w:val="en" w:eastAsia="en-US"/>
        </w:rPr>
        <w:tab/>
        <w:t>In the light of the normative content and obligations outlined above, States parties should take the following measures to ensure the full implementation of article 27 of the Convention:</w:t>
      </w:r>
    </w:p>
    <w:p w14:paraId="3D71CC17" w14:textId="77777777" w:rsidR="00F23835" w:rsidRPr="002F2F35" w:rsidRDefault="00F23835" w:rsidP="00051A02">
      <w:pPr>
        <w:ind w:left="1134" w:right="1107" w:firstLine="0"/>
        <w:jc w:val="both"/>
        <w:rPr>
          <w:rFonts w:ascii="Calibri" w:hAnsi="Calibri" w:cs="Calibri"/>
          <w:i/>
          <w:iCs/>
          <w:lang w:val="en" w:eastAsia="en-US"/>
        </w:rPr>
      </w:pPr>
    </w:p>
    <w:p w14:paraId="51AF724F" w14:textId="77777777" w:rsidR="00F23835" w:rsidRPr="002F2F35" w:rsidRDefault="00F23835" w:rsidP="00051A02">
      <w:pPr>
        <w:ind w:left="1134" w:right="1107" w:firstLine="0"/>
        <w:jc w:val="both"/>
        <w:rPr>
          <w:rFonts w:ascii="Calibri" w:hAnsi="Calibri" w:cs="Calibri"/>
          <w:i/>
          <w:iCs/>
          <w:lang w:val="en" w:eastAsia="en-US"/>
        </w:rPr>
      </w:pPr>
      <w:r w:rsidRPr="002F2F35">
        <w:rPr>
          <w:rFonts w:ascii="Calibri" w:hAnsi="Calibri" w:cs="Calibri"/>
          <w:i/>
          <w:iCs/>
          <w:lang w:val="en" w:eastAsia="en-US"/>
        </w:rPr>
        <w:t>a.</w:t>
      </w:r>
      <w:r w:rsidRPr="002F2F35">
        <w:rPr>
          <w:rFonts w:ascii="Calibri" w:hAnsi="Calibri" w:cs="Calibri"/>
          <w:i/>
          <w:iCs/>
          <w:lang w:val="en" w:eastAsia="en-US"/>
        </w:rPr>
        <w:tab/>
        <w:t xml:space="preserve">Develop an understanding of the place of ableism in the world of work and the social meanings of work, in the context of intersectional attitudes, stigma and discrimination; </w:t>
      </w:r>
    </w:p>
    <w:p w14:paraId="52C12660" w14:textId="77777777" w:rsidR="00F23835" w:rsidRPr="002F2F35" w:rsidRDefault="00F23835" w:rsidP="00051A02">
      <w:pPr>
        <w:ind w:left="1134" w:right="1107" w:firstLine="0"/>
        <w:jc w:val="both"/>
        <w:rPr>
          <w:rFonts w:ascii="Calibri" w:hAnsi="Calibri" w:cs="Calibri"/>
          <w:i/>
          <w:iCs/>
          <w:lang w:val="en" w:eastAsia="en-US"/>
        </w:rPr>
      </w:pPr>
    </w:p>
    <w:p w14:paraId="56EA1D5F" w14:textId="77777777" w:rsidR="00F23835" w:rsidRPr="002F2F35" w:rsidRDefault="00F23835" w:rsidP="00051A02">
      <w:pPr>
        <w:ind w:left="1134" w:right="1107" w:firstLine="0"/>
        <w:jc w:val="both"/>
        <w:rPr>
          <w:rFonts w:ascii="Calibri" w:hAnsi="Calibri" w:cs="Calibri"/>
          <w:i/>
          <w:iCs/>
          <w:lang w:val="en" w:eastAsia="en-US"/>
        </w:rPr>
      </w:pPr>
      <w:r w:rsidRPr="002F2F35">
        <w:rPr>
          <w:rFonts w:ascii="Calibri" w:hAnsi="Calibri" w:cs="Calibri"/>
          <w:i/>
          <w:iCs/>
          <w:lang w:val="en" w:eastAsia="en-US"/>
        </w:rPr>
        <w:t>b.</w:t>
      </w:r>
      <w:r w:rsidRPr="002F2F35">
        <w:rPr>
          <w:rFonts w:ascii="Calibri" w:hAnsi="Calibri" w:cs="Calibri"/>
          <w:i/>
          <w:iCs/>
          <w:lang w:val="en" w:eastAsia="en-US"/>
        </w:rPr>
        <w:tab/>
        <w:t>Carry out studies on barriers for accessing the right to work by persons with disabilities, and identify the specific challenges that groups of persons with disabilities face to realize that right, as well as study and highlight innovative practices and solutions that emerge from safeguarding and promoting the right to work of persons with disabilities;</w:t>
      </w:r>
    </w:p>
    <w:p w14:paraId="6E759FF3" w14:textId="77777777" w:rsidR="00F23835" w:rsidRPr="002F2F35" w:rsidRDefault="00F23835" w:rsidP="00051A02">
      <w:pPr>
        <w:ind w:left="1134" w:right="1107" w:firstLine="0"/>
        <w:jc w:val="both"/>
        <w:rPr>
          <w:rFonts w:ascii="Calibri" w:hAnsi="Calibri" w:cs="Calibri"/>
          <w:i/>
          <w:iCs/>
          <w:lang w:val="en" w:eastAsia="en-US"/>
        </w:rPr>
      </w:pPr>
    </w:p>
    <w:p w14:paraId="31861055" w14:textId="77777777" w:rsidR="00F23835" w:rsidRPr="002F2F35" w:rsidRDefault="00F23835" w:rsidP="00051A02">
      <w:pPr>
        <w:ind w:left="1134" w:right="1107" w:firstLine="0"/>
        <w:jc w:val="both"/>
        <w:rPr>
          <w:rFonts w:ascii="Calibri" w:hAnsi="Calibri" w:cs="Calibri"/>
          <w:i/>
          <w:iCs/>
          <w:lang w:val="en" w:eastAsia="en-US"/>
        </w:rPr>
      </w:pPr>
      <w:r w:rsidRPr="002F2F35">
        <w:rPr>
          <w:rFonts w:ascii="Calibri" w:hAnsi="Calibri" w:cs="Calibri"/>
          <w:i/>
          <w:iCs/>
          <w:lang w:val="en" w:eastAsia="en-US"/>
        </w:rPr>
        <w:t>c.</w:t>
      </w:r>
      <w:r w:rsidRPr="002F2F35">
        <w:rPr>
          <w:rFonts w:ascii="Calibri" w:hAnsi="Calibri" w:cs="Calibri"/>
          <w:i/>
          <w:iCs/>
          <w:lang w:val="en" w:eastAsia="en-US"/>
        </w:rPr>
        <w:tab/>
        <w:t xml:space="preserve">Review and harmonize mainstream national employment legislation, policies and programmes, as well practices, with the Convention, repeal discriminatory laws and regulations that are inconsistent with the Convention and change or abolish customs and practices that are discriminatory against persons with disabilities; ensure accessibility and provision of reasonable accommodation; use targeted measures to promote inclusion of persons with disabilities; </w:t>
      </w:r>
    </w:p>
    <w:p w14:paraId="7F2D6BCF" w14:textId="77777777" w:rsidR="00F23835" w:rsidRPr="002F2F35" w:rsidRDefault="00F23835" w:rsidP="00051A02">
      <w:pPr>
        <w:ind w:left="1134" w:right="1107" w:firstLine="0"/>
        <w:jc w:val="both"/>
        <w:rPr>
          <w:rFonts w:ascii="Calibri" w:hAnsi="Calibri" w:cs="Calibri"/>
          <w:i/>
          <w:iCs/>
          <w:lang w:val="en" w:eastAsia="en-US"/>
        </w:rPr>
      </w:pPr>
    </w:p>
    <w:p w14:paraId="0C8DE9BA" w14:textId="77777777" w:rsidR="00F23835" w:rsidRPr="002F2F35" w:rsidRDefault="00F23835" w:rsidP="00051A02">
      <w:pPr>
        <w:ind w:left="1134" w:right="1107" w:firstLine="0"/>
        <w:jc w:val="both"/>
        <w:rPr>
          <w:rFonts w:ascii="Calibri" w:hAnsi="Calibri" w:cs="Calibri"/>
          <w:i/>
          <w:iCs/>
          <w:lang w:val="en" w:eastAsia="en-US"/>
        </w:rPr>
      </w:pPr>
      <w:r w:rsidRPr="002F2F35">
        <w:rPr>
          <w:rFonts w:ascii="Calibri" w:hAnsi="Calibri" w:cs="Calibri"/>
          <w:i/>
          <w:iCs/>
          <w:lang w:val="en" w:eastAsia="en-US"/>
        </w:rPr>
        <w:t>d.</w:t>
      </w:r>
      <w:r w:rsidRPr="002F2F35">
        <w:rPr>
          <w:rFonts w:ascii="Calibri" w:hAnsi="Calibri" w:cs="Calibri"/>
          <w:i/>
          <w:iCs/>
          <w:lang w:val="en" w:eastAsia="en-US"/>
        </w:rPr>
        <w:tab/>
        <w:t xml:space="preserve">Ensure that this review extends to the public and private spheres, covers areas including national employment policies; employment in sectors of the economy; gender equality in work; promotion of youth employment; and measures for other groups; occupational safety and health measures; transition from formal to informal economy; and protections against violence, including gender based violence, harassment and forced labour; </w:t>
      </w:r>
    </w:p>
    <w:p w14:paraId="3B4C2C0F" w14:textId="77777777" w:rsidR="00F23835" w:rsidRPr="002F2F35" w:rsidRDefault="00F23835" w:rsidP="00051A02">
      <w:pPr>
        <w:ind w:left="1134" w:right="1107" w:firstLine="0"/>
        <w:jc w:val="both"/>
        <w:rPr>
          <w:rFonts w:ascii="Calibri" w:hAnsi="Calibri" w:cs="Calibri"/>
          <w:i/>
          <w:iCs/>
          <w:lang w:val="en" w:eastAsia="en-US"/>
        </w:rPr>
      </w:pPr>
    </w:p>
    <w:p w14:paraId="74430AB8" w14:textId="77777777" w:rsidR="00F23835" w:rsidRPr="002F2F35" w:rsidRDefault="00F23835" w:rsidP="00051A02">
      <w:pPr>
        <w:ind w:left="1134" w:right="1107" w:firstLine="0"/>
        <w:jc w:val="both"/>
        <w:rPr>
          <w:rFonts w:ascii="Calibri" w:hAnsi="Calibri" w:cs="Calibri"/>
          <w:i/>
          <w:iCs/>
          <w:lang w:val="en" w:eastAsia="en-US"/>
        </w:rPr>
      </w:pPr>
      <w:r w:rsidRPr="002F2F35">
        <w:rPr>
          <w:rFonts w:ascii="Calibri" w:hAnsi="Calibri" w:cs="Calibri"/>
          <w:i/>
          <w:iCs/>
          <w:lang w:val="en" w:eastAsia="en-US"/>
        </w:rPr>
        <w:t>e.</w:t>
      </w:r>
      <w:r w:rsidRPr="002F2F35">
        <w:rPr>
          <w:rFonts w:ascii="Calibri" w:hAnsi="Calibri" w:cs="Calibri"/>
          <w:i/>
          <w:iCs/>
          <w:lang w:val="en" w:eastAsia="en-US"/>
        </w:rPr>
        <w:tab/>
        <w:t xml:space="preserve">Ensure that safeguarding and promoting the right of persons with disabilities to work is a substantial presence in emerging areas of the changing world of work and labour markets, including: digital work and the digital economy, regulation of the gig and platform economies, economic reactivation or recovery from crisis, a fair transition to a green economy, and use of artificial intelligence in recruitment and work; and telework; </w:t>
      </w:r>
    </w:p>
    <w:p w14:paraId="4AFF3BCA" w14:textId="77777777" w:rsidR="00F23835" w:rsidRPr="002F2F35" w:rsidRDefault="00F23835" w:rsidP="00051A02">
      <w:pPr>
        <w:ind w:left="1134" w:right="1107" w:firstLine="0"/>
        <w:jc w:val="both"/>
        <w:rPr>
          <w:rFonts w:ascii="Calibri" w:hAnsi="Calibri" w:cs="Calibri"/>
          <w:i/>
          <w:iCs/>
          <w:lang w:val="en" w:eastAsia="en-US"/>
        </w:rPr>
      </w:pPr>
    </w:p>
    <w:p w14:paraId="3CA59378" w14:textId="77777777" w:rsidR="00F23835" w:rsidRPr="002F2F35" w:rsidRDefault="00F23835" w:rsidP="00051A02">
      <w:pPr>
        <w:ind w:left="1134" w:right="1107" w:firstLine="0"/>
        <w:jc w:val="both"/>
        <w:rPr>
          <w:rFonts w:ascii="Calibri" w:hAnsi="Calibri" w:cs="Calibri"/>
          <w:i/>
          <w:iCs/>
          <w:lang w:val="en" w:eastAsia="en-US"/>
        </w:rPr>
      </w:pPr>
      <w:r w:rsidRPr="002F2F35">
        <w:rPr>
          <w:rFonts w:ascii="Calibri" w:hAnsi="Calibri" w:cs="Calibri"/>
          <w:i/>
          <w:iCs/>
          <w:lang w:val="en" w:eastAsia="en-US"/>
        </w:rPr>
        <w:t>f.</w:t>
      </w:r>
      <w:r w:rsidRPr="002F2F35">
        <w:rPr>
          <w:rFonts w:ascii="Calibri" w:hAnsi="Calibri" w:cs="Calibri"/>
          <w:i/>
          <w:iCs/>
          <w:lang w:val="en" w:eastAsia="en-US"/>
        </w:rPr>
        <w:tab/>
        <w:t xml:space="preserve">Ensure that measures taken to safeguarding and promoting the right to work recognize the diversity of persons with disabilities, their professional experience and skills, and interests in work; </w:t>
      </w:r>
    </w:p>
    <w:p w14:paraId="37172954" w14:textId="77777777" w:rsidR="00F23835" w:rsidRPr="002F2F35" w:rsidRDefault="00F23835" w:rsidP="00051A02">
      <w:pPr>
        <w:ind w:left="1134" w:right="1107" w:firstLine="0"/>
        <w:jc w:val="both"/>
        <w:rPr>
          <w:rFonts w:ascii="Calibri" w:hAnsi="Calibri" w:cs="Calibri"/>
          <w:i/>
          <w:iCs/>
          <w:lang w:val="en" w:eastAsia="en-US"/>
        </w:rPr>
      </w:pPr>
    </w:p>
    <w:p w14:paraId="0E9940FA" w14:textId="77777777" w:rsidR="00F23835" w:rsidRPr="002F2F35" w:rsidRDefault="00F23835" w:rsidP="00051A02">
      <w:pPr>
        <w:ind w:left="1134" w:right="1107" w:firstLine="0"/>
        <w:jc w:val="both"/>
        <w:rPr>
          <w:rFonts w:ascii="Calibri" w:hAnsi="Calibri" w:cs="Calibri"/>
          <w:i/>
          <w:iCs/>
          <w:lang w:val="en" w:eastAsia="en-US"/>
        </w:rPr>
      </w:pPr>
      <w:r w:rsidRPr="002F2F35">
        <w:rPr>
          <w:rFonts w:ascii="Calibri" w:hAnsi="Calibri" w:cs="Calibri"/>
          <w:i/>
          <w:iCs/>
          <w:lang w:val="en" w:eastAsia="en-US"/>
        </w:rPr>
        <w:t>g.</w:t>
      </w:r>
      <w:r w:rsidRPr="002F2F35">
        <w:rPr>
          <w:rFonts w:ascii="Calibri" w:hAnsi="Calibri" w:cs="Calibri"/>
          <w:i/>
          <w:iCs/>
          <w:lang w:val="en" w:eastAsia="en-US"/>
        </w:rPr>
        <w:tab/>
        <w:t>Expeditiously phase out sheltered workshops, by adopting concrete action plans, with resources, timeframes and monitoring mechanisms that ensure the expeditious transition from sheltered workshops to inclusion in the labour market. For persons with disabilities who remain in sheltered workshops, the States parties should:</w:t>
      </w:r>
    </w:p>
    <w:p w14:paraId="285E78E9" w14:textId="77777777" w:rsidR="00F23835" w:rsidRPr="002F2F35" w:rsidRDefault="00F23835" w:rsidP="00051A02">
      <w:pPr>
        <w:ind w:left="1134" w:right="1107" w:firstLine="0"/>
        <w:jc w:val="both"/>
        <w:rPr>
          <w:rFonts w:ascii="Calibri" w:hAnsi="Calibri" w:cs="Calibri"/>
          <w:i/>
          <w:iCs/>
          <w:lang w:val="en" w:eastAsia="en-US"/>
        </w:rPr>
      </w:pPr>
    </w:p>
    <w:p w14:paraId="4B513E10" w14:textId="77777777" w:rsidR="00F23835" w:rsidRPr="002F2F35" w:rsidRDefault="00F23835" w:rsidP="00051A02">
      <w:pPr>
        <w:ind w:left="1134" w:right="1107" w:firstLine="0"/>
        <w:jc w:val="both"/>
        <w:rPr>
          <w:rFonts w:ascii="Calibri" w:hAnsi="Calibri" w:cs="Calibri"/>
          <w:i/>
          <w:iCs/>
          <w:lang w:val="en" w:eastAsia="en-US"/>
        </w:rPr>
      </w:pPr>
      <w:r w:rsidRPr="002F2F35">
        <w:rPr>
          <w:rFonts w:ascii="Calibri" w:hAnsi="Calibri" w:cs="Calibri"/>
          <w:i/>
          <w:iCs/>
          <w:lang w:val="en" w:eastAsia="en-US"/>
        </w:rPr>
        <w:t>I.</w:t>
      </w:r>
      <w:r w:rsidRPr="002F2F35">
        <w:rPr>
          <w:rFonts w:ascii="Calibri" w:hAnsi="Calibri" w:cs="Calibri"/>
          <w:i/>
          <w:iCs/>
          <w:lang w:val="en" w:eastAsia="en-US"/>
        </w:rPr>
        <w:tab/>
        <w:t xml:space="preserve">Review the laws, policies, approaches and assumptions on which the promotion of sheltered employment have been based; </w:t>
      </w:r>
    </w:p>
    <w:p w14:paraId="06C6C73B" w14:textId="77777777" w:rsidR="00F23835" w:rsidRPr="002F2F35" w:rsidRDefault="00F23835" w:rsidP="00051A02">
      <w:pPr>
        <w:ind w:left="1134" w:right="1107" w:firstLine="0"/>
        <w:jc w:val="both"/>
        <w:rPr>
          <w:rFonts w:ascii="Calibri" w:hAnsi="Calibri" w:cs="Calibri"/>
          <w:i/>
          <w:iCs/>
          <w:lang w:val="en" w:eastAsia="en-US"/>
        </w:rPr>
      </w:pPr>
    </w:p>
    <w:p w14:paraId="12D5C6A1" w14:textId="77777777" w:rsidR="00F23835" w:rsidRPr="002F2F35" w:rsidRDefault="00F23835" w:rsidP="00051A02">
      <w:pPr>
        <w:ind w:left="1134" w:right="1107" w:firstLine="0"/>
        <w:jc w:val="both"/>
        <w:rPr>
          <w:rFonts w:ascii="Calibri" w:hAnsi="Calibri" w:cs="Calibri"/>
          <w:i/>
          <w:iCs/>
          <w:lang w:val="en" w:eastAsia="en-US"/>
        </w:rPr>
      </w:pPr>
      <w:r w:rsidRPr="002F2F35">
        <w:rPr>
          <w:rFonts w:ascii="Calibri" w:hAnsi="Calibri" w:cs="Calibri"/>
          <w:i/>
          <w:iCs/>
          <w:lang w:val="en" w:eastAsia="en-US"/>
        </w:rPr>
        <w:t>II.</w:t>
      </w:r>
      <w:r w:rsidRPr="002F2F35">
        <w:rPr>
          <w:rFonts w:ascii="Calibri" w:hAnsi="Calibri" w:cs="Calibri"/>
          <w:i/>
          <w:iCs/>
          <w:lang w:val="en" w:eastAsia="en-US"/>
        </w:rPr>
        <w:tab/>
        <w:t>Closely consult with and actively involve persons with disabilities, and their representative organizations as a matter of priority, in the design, implementation and monitoring of transition processes;</w:t>
      </w:r>
    </w:p>
    <w:p w14:paraId="2E31B7B3" w14:textId="77777777" w:rsidR="00F23835" w:rsidRPr="002F2F35" w:rsidRDefault="00F23835" w:rsidP="00051A02">
      <w:pPr>
        <w:ind w:left="1134" w:right="1107" w:firstLine="0"/>
        <w:jc w:val="both"/>
        <w:rPr>
          <w:rFonts w:ascii="Calibri" w:hAnsi="Calibri" w:cs="Calibri"/>
          <w:i/>
          <w:iCs/>
          <w:lang w:val="en" w:eastAsia="en-US"/>
        </w:rPr>
      </w:pPr>
    </w:p>
    <w:p w14:paraId="4461241F" w14:textId="77777777" w:rsidR="00F23835" w:rsidRDefault="00F23835" w:rsidP="00051A02">
      <w:pPr>
        <w:ind w:left="1134" w:right="1107" w:firstLine="0"/>
        <w:jc w:val="both"/>
        <w:rPr>
          <w:rFonts w:ascii="Calibri" w:hAnsi="Calibri" w:cs="Calibri"/>
          <w:i/>
          <w:iCs/>
          <w:lang w:val="en" w:eastAsia="en-US"/>
        </w:rPr>
      </w:pPr>
      <w:r w:rsidRPr="002F2F35">
        <w:rPr>
          <w:rFonts w:ascii="Calibri" w:hAnsi="Calibri" w:cs="Calibri"/>
          <w:i/>
          <w:iCs/>
          <w:lang w:val="en" w:eastAsia="en-US"/>
        </w:rPr>
        <w:t>III.</w:t>
      </w:r>
      <w:r w:rsidRPr="002F2F35">
        <w:rPr>
          <w:rFonts w:ascii="Calibri" w:hAnsi="Calibri" w:cs="Calibri"/>
          <w:i/>
          <w:iCs/>
          <w:lang w:val="en" w:eastAsia="en-US"/>
        </w:rPr>
        <w:tab/>
        <w:t xml:space="preserve">Provide alternatives and support to them to transit from these sheltered workshops </w:t>
      </w:r>
      <w:r w:rsidRPr="002F2F35">
        <w:rPr>
          <w:rFonts w:ascii="Calibri" w:hAnsi="Calibri" w:cs="Calibri"/>
          <w:i/>
          <w:iCs/>
          <w:color w:val="FF0000"/>
          <w:u w:val="single"/>
          <w:lang w:val="en" w:eastAsia="en-US"/>
        </w:rPr>
        <w:t>to employment models that fully respects Article 27 in the open labour market as inclusive enterprises</w:t>
      </w:r>
      <w:r w:rsidRPr="002F2F35">
        <w:rPr>
          <w:rFonts w:ascii="Calibri" w:hAnsi="Calibri" w:cs="Calibri"/>
          <w:i/>
          <w:iCs/>
          <w:lang w:val="en" w:eastAsia="en-US"/>
        </w:rPr>
        <w:t>;</w:t>
      </w:r>
    </w:p>
    <w:p w14:paraId="5DB387C9" w14:textId="77777777" w:rsidR="00F23835" w:rsidRPr="009B1AB6" w:rsidRDefault="00F23835" w:rsidP="00051A02">
      <w:pPr>
        <w:ind w:left="1134" w:right="1107" w:firstLine="0"/>
        <w:jc w:val="both"/>
        <w:rPr>
          <w:rFonts w:ascii="Calibri" w:hAnsi="Calibri" w:cs="Calibri"/>
          <w:i/>
          <w:iCs/>
          <w:lang w:val="en" w:eastAsia="en-US"/>
        </w:rPr>
      </w:pPr>
      <w:r>
        <w:rPr>
          <w:rFonts w:ascii="Calibri" w:hAnsi="Calibri" w:cs="Calibri"/>
          <w:i/>
          <w:iCs/>
          <w:lang w:val="en" w:eastAsia="en-US"/>
        </w:rPr>
        <w:t>(…)”</w:t>
      </w:r>
    </w:p>
    <w:p w14:paraId="4B6D11A5" w14:textId="77777777" w:rsidR="00F23835" w:rsidRPr="009B1AB6" w:rsidRDefault="00F23835" w:rsidP="00051A02">
      <w:pPr>
        <w:ind w:left="1134" w:right="1107" w:firstLine="0"/>
        <w:jc w:val="both"/>
        <w:rPr>
          <w:rFonts w:ascii="Calibri" w:hAnsi="Calibri" w:cs="Calibri"/>
          <w:i/>
          <w:iCs/>
          <w:lang w:val="en" w:eastAsia="en-US"/>
        </w:rPr>
      </w:pPr>
    </w:p>
    <w:p w14:paraId="324AC8CD" w14:textId="77777777" w:rsidR="00F23835" w:rsidRPr="009B1AB6" w:rsidRDefault="00F23835" w:rsidP="00051A02">
      <w:pPr>
        <w:ind w:left="414" w:right="1107" w:firstLine="720"/>
        <w:jc w:val="both"/>
        <w:rPr>
          <w:rFonts w:ascii="Calibri" w:hAnsi="Calibri" w:cs="Calibri"/>
          <w:b/>
          <w:bCs/>
          <w:i/>
          <w:iCs/>
          <w:lang w:val="en" w:eastAsia="en-US"/>
        </w:rPr>
      </w:pPr>
      <w:r>
        <w:rPr>
          <w:rFonts w:ascii="Calibri" w:hAnsi="Calibri" w:cs="Calibri"/>
          <w:b/>
          <w:bCs/>
          <w:i/>
          <w:iCs/>
          <w:lang w:val="en" w:eastAsia="en-US"/>
        </w:rPr>
        <w:t>EuCIE</w:t>
      </w:r>
      <w:r w:rsidRPr="009B1AB6">
        <w:rPr>
          <w:rFonts w:ascii="Calibri" w:hAnsi="Calibri" w:cs="Calibri"/>
          <w:b/>
          <w:bCs/>
          <w:i/>
          <w:iCs/>
          <w:lang w:val="en" w:eastAsia="en-US"/>
        </w:rPr>
        <w:t xml:space="preserve"> motivation for the amendment:</w:t>
      </w:r>
    </w:p>
    <w:p w14:paraId="7A061C7D" w14:textId="77777777" w:rsidR="00F23835" w:rsidRDefault="00F23835" w:rsidP="00051A02">
      <w:pPr>
        <w:ind w:left="1134" w:right="1107" w:firstLine="0"/>
        <w:jc w:val="both"/>
        <w:rPr>
          <w:rFonts w:ascii="Calibri" w:hAnsi="Calibri" w:cs="Calibri"/>
          <w:i/>
          <w:iCs/>
          <w:lang w:val="en" w:eastAsia="en-US"/>
        </w:rPr>
      </w:pPr>
    </w:p>
    <w:p w14:paraId="577FD434" w14:textId="77777777" w:rsidR="00F23835" w:rsidRPr="002F2F35" w:rsidRDefault="00F23835" w:rsidP="00051A02">
      <w:pPr>
        <w:ind w:left="1134" w:right="1107" w:firstLine="0"/>
        <w:jc w:val="both"/>
        <w:rPr>
          <w:rFonts w:ascii="Calibri" w:hAnsi="Calibri" w:cs="Calibri"/>
          <w:lang w:val="en" w:eastAsia="en-US"/>
        </w:rPr>
      </w:pPr>
      <w:r>
        <w:rPr>
          <w:rFonts w:ascii="Calibri" w:hAnsi="Calibri" w:cs="Calibri"/>
          <w:lang w:val="en" w:eastAsia="en-US"/>
        </w:rPr>
        <w:t xml:space="preserve">Same motivation of Amendment B: The employment models not aligned to the article 27 of the UNCRPD, should evolve to a more inclusive model. At this point, EuCIE suggest to embrace inclusive enterprise model for person as the reference and a solution for it. </w:t>
      </w:r>
      <w:r w:rsidRPr="002F2F35">
        <w:rPr>
          <w:rFonts w:ascii="Calibri" w:hAnsi="Calibri" w:cs="Calibri"/>
          <w:b/>
          <w:bCs/>
          <w:lang w:eastAsia="en-US"/>
        </w:rPr>
        <w:t>and its accordance to the article 27 of the UN CRPD</w:t>
      </w:r>
      <w:r w:rsidRPr="002F2F35">
        <w:rPr>
          <w:rFonts w:ascii="Calibri" w:hAnsi="Calibri" w:cs="Calibri"/>
          <w:lang w:eastAsia="en-US"/>
        </w:rPr>
        <w:t>. It provides income and social impact, generating opportunities for social participation which is especially important for persons with disabilities. People are paid at legally mandated salaries and receive long-term contracts. The Inclusive Enterprise works as a vehicle to address the need of the majority of persons with disabilities for a dignified and productive life just like any individual.</w:t>
      </w:r>
    </w:p>
    <w:p w14:paraId="4769F708" w14:textId="5DFCC533" w:rsidR="009B1AB6" w:rsidRPr="009B1AB6" w:rsidRDefault="009B1AB6" w:rsidP="00F23835">
      <w:pPr>
        <w:spacing w:line="240" w:lineRule="auto"/>
        <w:ind w:left="414" w:right="1107" w:firstLine="720"/>
        <w:contextualSpacing/>
        <w:rPr>
          <w:rFonts w:ascii="Calibri" w:hAnsi="Calibri" w:cs="Calibri"/>
          <w:lang w:val="en" w:eastAsia="en-US"/>
        </w:rPr>
      </w:pPr>
    </w:p>
    <w:p w14:paraId="1A57C1C6" w14:textId="52F9889F" w:rsidR="0060671E" w:rsidRPr="0060671E" w:rsidRDefault="0060671E" w:rsidP="0060671E">
      <w:pPr>
        <w:ind w:left="792" w:right="1107" w:firstLine="0"/>
        <w:rPr>
          <w:rFonts w:ascii="Calibri" w:hAnsi="Calibri" w:cs="Calibri"/>
          <w:b/>
          <w:bCs/>
          <w:lang w:val="en-US" w:eastAsia="en-US"/>
        </w:rPr>
      </w:pPr>
      <w:r>
        <w:rPr>
          <w:rFonts w:ascii="Calibri" w:hAnsi="Calibri" w:cs="Calibri"/>
          <w:lang w:val="en" w:eastAsia="en-US"/>
        </w:rPr>
        <w:t xml:space="preserve">F. </w:t>
      </w:r>
      <w:bookmarkStart w:id="4" w:name="_Toc89190098"/>
      <w:r w:rsidRPr="0060671E">
        <w:rPr>
          <w:rFonts w:ascii="Calibri" w:hAnsi="Calibri" w:cs="Calibri"/>
          <w:b/>
          <w:bCs/>
          <w:lang w:val="en-US" w:eastAsia="en-US"/>
        </w:rPr>
        <w:t>Suggested Amendment to 97. of the DGC art. 27:</w:t>
      </w:r>
      <w:bookmarkEnd w:id="4"/>
      <w:r w:rsidRPr="0060671E">
        <w:rPr>
          <w:rFonts w:ascii="Calibri" w:hAnsi="Calibri" w:cs="Calibri"/>
          <w:b/>
          <w:bCs/>
          <w:lang w:val="en-US" w:eastAsia="en-US"/>
        </w:rPr>
        <w:t xml:space="preserve"> </w:t>
      </w:r>
    </w:p>
    <w:p w14:paraId="33B189AB" w14:textId="77777777" w:rsidR="0060671E" w:rsidRPr="0060671E" w:rsidRDefault="0060671E" w:rsidP="0060671E">
      <w:pPr>
        <w:ind w:right="1107" w:firstLine="363"/>
        <w:rPr>
          <w:rFonts w:ascii="Calibri" w:hAnsi="Calibri" w:cs="Calibri"/>
          <w:i/>
          <w:iCs/>
          <w:lang w:val="en" w:eastAsia="en-US"/>
        </w:rPr>
      </w:pPr>
      <w:r w:rsidRPr="0060671E">
        <w:rPr>
          <w:rFonts w:ascii="Calibri" w:hAnsi="Calibri" w:cs="Calibri"/>
          <w:i/>
          <w:iCs/>
          <w:lang w:val="en" w:eastAsia="en-US"/>
        </w:rPr>
        <w:t>“97. ….</w:t>
      </w:r>
    </w:p>
    <w:p w14:paraId="3CFB3C90" w14:textId="77777777" w:rsidR="0060671E" w:rsidRPr="0060671E" w:rsidRDefault="0060671E" w:rsidP="0060671E">
      <w:pPr>
        <w:numPr>
          <w:ilvl w:val="1"/>
          <w:numId w:val="38"/>
        </w:numPr>
        <w:ind w:right="1107"/>
        <w:rPr>
          <w:rFonts w:ascii="Calibri" w:hAnsi="Calibri" w:cs="Calibri"/>
          <w:i/>
          <w:iCs/>
          <w:lang w:val="en" w:eastAsia="en-US"/>
        </w:rPr>
      </w:pPr>
      <w:r w:rsidRPr="0060671E">
        <w:rPr>
          <w:rFonts w:ascii="Calibri" w:hAnsi="Calibri" w:cs="Calibri"/>
          <w:i/>
          <w:iCs/>
          <w:lang w:val="en" w:eastAsia="en-US"/>
        </w:rPr>
        <w:t xml:space="preserve">Carry out studies on barriers for accessing the right to work by persons with disabilities, and identify the specific challenges that groups of persons with disabilities face to realize that right, as well as study and highlight innovative </w:t>
      </w:r>
      <w:r w:rsidRPr="0060671E">
        <w:rPr>
          <w:rFonts w:ascii="Calibri" w:hAnsi="Calibri" w:cs="Calibri"/>
          <w:i/>
          <w:iCs/>
          <w:color w:val="FF0000"/>
          <w:lang w:val="en" w:eastAsia="en-US"/>
        </w:rPr>
        <w:t xml:space="preserve">and inclusive practices, models </w:t>
      </w:r>
      <w:r w:rsidRPr="0060671E">
        <w:rPr>
          <w:rFonts w:ascii="Calibri" w:hAnsi="Calibri" w:cs="Calibri"/>
          <w:i/>
          <w:iCs/>
          <w:lang w:val="en" w:eastAsia="en-US"/>
        </w:rPr>
        <w:t>and solutions that emerge from safeguarding and promoting the right to work of persons with disabilities;…</w:t>
      </w:r>
    </w:p>
    <w:p w14:paraId="420B0B84" w14:textId="77777777" w:rsidR="0060671E" w:rsidRDefault="0060671E" w:rsidP="0060671E">
      <w:pPr>
        <w:ind w:left="0" w:right="1107" w:firstLine="0"/>
        <w:rPr>
          <w:rFonts w:ascii="Calibri" w:hAnsi="Calibri" w:cs="Calibri"/>
          <w:b/>
          <w:bCs/>
          <w:i/>
          <w:iCs/>
          <w:lang w:val="en-US" w:eastAsia="en-US"/>
        </w:rPr>
      </w:pPr>
    </w:p>
    <w:p w14:paraId="0CC251F4" w14:textId="2813D299" w:rsidR="0060671E" w:rsidRDefault="0060671E" w:rsidP="0060671E">
      <w:pPr>
        <w:ind w:left="0" w:right="1107" w:firstLine="720"/>
        <w:rPr>
          <w:rFonts w:ascii="Calibri" w:hAnsi="Calibri" w:cs="Calibri"/>
          <w:b/>
          <w:bCs/>
          <w:i/>
          <w:iCs/>
          <w:lang w:val="en" w:eastAsia="en-US"/>
        </w:rPr>
      </w:pPr>
      <w:r w:rsidRPr="0060671E">
        <w:rPr>
          <w:rFonts w:ascii="Calibri" w:hAnsi="Calibri" w:cs="Calibri"/>
          <w:b/>
          <w:bCs/>
          <w:i/>
          <w:iCs/>
          <w:lang w:val="en" w:eastAsia="en-US"/>
        </w:rPr>
        <w:t>EuCIE motivation for the amendment:</w:t>
      </w:r>
    </w:p>
    <w:p w14:paraId="0D4F392E" w14:textId="15CEA55B" w:rsidR="0060671E" w:rsidRPr="0060671E" w:rsidRDefault="0060671E" w:rsidP="0060671E">
      <w:pPr>
        <w:ind w:left="0" w:right="1107" w:firstLine="0"/>
        <w:rPr>
          <w:rFonts w:ascii="Calibri" w:hAnsi="Calibri" w:cs="Calibri"/>
          <w:b/>
          <w:bCs/>
          <w:i/>
          <w:iCs/>
          <w:lang w:val="en" w:eastAsia="en-US"/>
        </w:rPr>
      </w:pPr>
    </w:p>
    <w:p w14:paraId="33515D86" w14:textId="1B82F15B" w:rsidR="0060671E" w:rsidRDefault="0060671E" w:rsidP="0060671E">
      <w:pPr>
        <w:ind w:left="720" w:right="1107" w:firstLine="0"/>
        <w:rPr>
          <w:rFonts w:ascii="Calibri" w:hAnsi="Calibri" w:cs="Calibri"/>
          <w:i/>
          <w:iCs/>
          <w:lang w:val="en" w:eastAsia="en-US"/>
        </w:rPr>
      </w:pPr>
      <w:r w:rsidRPr="0060671E">
        <w:rPr>
          <w:rFonts w:ascii="Calibri" w:hAnsi="Calibri" w:cs="Calibri"/>
          <w:i/>
          <w:iCs/>
          <w:lang w:val="en" w:eastAsia="en-US"/>
        </w:rPr>
        <w:t xml:space="preserve">We believe there is an urgent need to examine the impact of inclusive employment in inclusive enterprises in a holistic manner: Impact for persons with disabilities (employee status, self-awareness), impact in society (making persons with disabilities visible in the normal world of work), impact for the state (fiscal). </w:t>
      </w:r>
    </w:p>
    <w:p w14:paraId="0971E543" w14:textId="77777777" w:rsidR="0060671E" w:rsidRPr="0060671E" w:rsidRDefault="0060671E" w:rsidP="0060671E">
      <w:pPr>
        <w:ind w:left="720" w:right="1107" w:firstLine="0"/>
        <w:rPr>
          <w:rFonts w:ascii="Calibri" w:hAnsi="Calibri" w:cs="Calibri"/>
          <w:i/>
          <w:iCs/>
          <w:lang w:val="en" w:eastAsia="en-US"/>
        </w:rPr>
      </w:pPr>
    </w:p>
    <w:p w14:paraId="59C69394" w14:textId="77777777" w:rsidR="0060671E" w:rsidRPr="0060671E" w:rsidRDefault="0060671E" w:rsidP="0060671E">
      <w:pPr>
        <w:ind w:left="0" w:right="1107" w:firstLine="0"/>
        <w:rPr>
          <w:rFonts w:ascii="Calibri" w:hAnsi="Calibri" w:cs="Calibri"/>
          <w:lang w:val="en-US" w:eastAsia="en-US"/>
        </w:rPr>
      </w:pPr>
    </w:p>
    <w:p w14:paraId="32187F8A" w14:textId="77777777" w:rsidR="0060671E" w:rsidRPr="0060671E" w:rsidRDefault="0060671E" w:rsidP="0060671E">
      <w:pPr>
        <w:ind w:left="0" w:right="1107" w:firstLine="0"/>
        <w:rPr>
          <w:rFonts w:ascii="Calibri" w:hAnsi="Calibri" w:cs="Calibri"/>
          <w:lang w:val="en-US" w:eastAsia="en-US"/>
        </w:rPr>
      </w:pPr>
    </w:p>
    <w:p w14:paraId="4736D77B" w14:textId="70E1A4C0" w:rsidR="009B1AB6" w:rsidRPr="0060671E" w:rsidRDefault="009B1AB6" w:rsidP="009B1AB6">
      <w:pPr>
        <w:ind w:left="0" w:right="1107" w:firstLine="0"/>
        <w:rPr>
          <w:rFonts w:ascii="Calibri" w:hAnsi="Calibri" w:cs="Calibri"/>
          <w:lang w:val="en-US" w:eastAsia="en-US"/>
        </w:rPr>
      </w:pPr>
    </w:p>
    <w:p w14:paraId="20E0B4BE" w14:textId="7D46002F" w:rsidR="009B1AB6" w:rsidRPr="009B1AB6" w:rsidRDefault="009B1AB6">
      <w:pPr>
        <w:rPr>
          <w:b/>
          <w:sz w:val="28"/>
          <w:szCs w:val="28"/>
          <w:lang w:val="en"/>
        </w:rPr>
      </w:pPr>
    </w:p>
    <w:p w14:paraId="106FD6E7" w14:textId="47352577" w:rsidR="004B2221" w:rsidRPr="00636AE2" w:rsidRDefault="004B2221" w:rsidP="00051A02">
      <w:pPr>
        <w:ind w:left="0" w:firstLine="0"/>
      </w:pPr>
    </w:p>
    <w:sectPr w:rsidR="004B2221" w:rsidRPr="00636AE2">
      <w:footerReference w:type="default" r:id="rId1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57149" w14:textId="77777777" w:rsidR="006C0E30" w:rsidRDefault="006C0E30" w:rsidP="00A51CE0">
      <w:pPr>
        <w:spacing w:line="240" w:lineRule="auto"/>
      </w:pPr>
      <w:r>
        <w:separator/>
      </w:r>
    </w:p>
  </w:endnote>
  <w:endnote w:type="continuationSeparator" w:id="0">
    <w:p w14:paraId="40F32938" w14:textId="77777777" w:rsidR="006C0E30" w:rsidRDefault="006C0E30" w:rsidP="00A51C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Condensed">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Noto Sans">
    <w:altName w:val="Bahnschrift Light"/>
    <w:charset w:val="00"/>
    <w:family w:val="swiss"/>
    <w:pitch w:val="variable"/>
    <w:sig w:usb0="00000001" w:usb1="400078F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0604"/>
      <w:docPartObj>
        <w:docPartGallery w:val="Page Numbers (Bottom of Page)"/>
        <w:docPartUnique/>
      </w:docPartObj>
    </w:sdtPr>
    <w:sdtEndPr>
      <w:rPr>
        <w:noProof/>
      </w:rPr>
    </w:sdtEndPr>
    <w:sdtContent>
      <w:p w14:paraId="4E62AD72" w14:textId="510916E9" w:rsidR="00022C4E" w:rsidRDefault="00022C4E">
        <w:pPr>
          <w:pStyle w:val="Footer"/>
          <w:jc w:val="right"/>
        </w:pPr>
        <w:r>
          <w:fldChar w:fldCharType="begin"/>
        </w:r>
        <w:r>
          <w:instrText xml:space="preserve"> PAGE   \* MERGEFORMAT </w:instrText>
        </w:r>
        <w:r>
          <w:fldChar w:fldCharType="separate"/>
        </w:r>
        <w:r w:rsidR="00930612">
          <w:rPr>
            <w:noProof/>
          </w:rPr>
          <w:t>1</w:t>
        </w:r>
        <w:r>
          <w:rPr>
            <w:noProof/>
          </w:rPr>
          <w:fldChar w:fldCharType="end"/>
        </w:r>
      </w:p>
    </w:sdtContent>
  </w:sdt>
  <w:p w14:paraId="3AA4C854" w14:textId="77777777" w:rsidR="00022C4E" w:rsidRDefault="00022C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88712" w14:textId="77777777" w:rsidR="006C0E30" w:rsidRDefault="006C0E30" w:rsidP="00A51CE0">
      <w:pPr>
        <w:spacing w:line="240" w:lineRule="auto"/>
      </w:pPr>
      <w:r>
        <w:separator/>
      </w:r>
    </w:p>
  </w:footnote>
  <w:footnote w:type="continuationSeparator" w:id="0">
    <w:p w14:paraId="312E277C" w14:textId="77777777" w:rsidR="006C0E30" w:rsidRDefault="006C0E30" w:rsidP="00A51C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D177BE"/>
    <w:multiLevelType w:val="hybridMultilevel"/>
    <w:tmpl w:val="9DD282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8F5B01"/>
    <w:multiLevelType w:val="hybridMultilevel"/>
    <w:tmpl w:val="A762ED04"/>
    <w:lvl w:ilvl="0" w:tplc="BE0EA378">
      <w:start w:val="1"/>
      <w:numFmt w:val="decimal"/>
      <w:lvlText w:val="%1."/>
      <w:lvlJc w:val="left"/>
      <w:pPr>
        <w:ind w:left="1418" w:hanging="360"/>
      </w:pPr>
      <w:rPr>
        <w:sz w:val="24"/>
        <w:szCs w:val="24"/>
      </w:rPr>
    </w:lvl>
    <w:lvl w:ilvl="1" w:tplc="D80262EC">
      <w:start w:val="1"/>
      <w:numFmt w:val="lowerLetter"/>
      <w:lvlText w:val="(%2)"/>
      <w:lvlJc w:val="left"/>
      <w:pPr>
        <w:ind w:left="-480" w:hanging="360"/>
      </w:pPr>
      <w:rPr>
        <w:rFonts w:hint="default"/>
      </w:rPr>
    </w:lvl>
    <w:lvl w:ilvl="2" w:tplc="0C09001B">
      <w:start w:val="1"/>
      <w:numFmt w:val="lowerRoman"/>
      <w:lvlText w:val="%3."/>
      <w:lvlJc w:val="right"/>
      <w:pPr>
        <w:ind w:left="240" w:hanging="180"/>
      </w:pPr>
    </w:lvl>
    <w:lvl w:ilvl="3" w:tplc="0C09000F" w:tentative="1">
      <w:start w:val="1"/>
      <w:numFmt w:val="decimal"/>
      <w:lvlText w:val="%4."/>
      <w:lvlJc w:val="left"/>
      <w:pPr>
        <w:ind w:left="960" w:hanging="360"/>
      </w:pPr>
    </w:lvl>
    <w:lvl w:ilvl="4" w:tplc="0C090019" w:tentative="1">
      <w:start w:val="1"/>
      <w:numFmt w:val="lowerLetter"/>
      <w:lvlText w:val="%5."/>
      <w:lvlJc w:val="left"/>
      <w:pPr>
        <w:ind w:left="1680" w:hanging="360"/>
      </w:pPr>
    </w:lvl>
    <w:lvl w:ilvl="5" w:tplc="0C09001B" w:tentative="1">
      <w:start w:val="1"/>
      <w:numFmt w:val="lowerRoman"/>
      <w:lvlText w:val="%6."/>
      <w:lvlJc w:val="right"/>
      <w:pPr>
        <w:ind w:left="2400" w:hanging="180"/>
      </w:pPr>
    </w:lvl>
    <w:lvl w:ilvl="6" w:tplc="0C09000F" w:tentative="1">
      <w:start w:val="1"/>
      <w:numFmt w:val="decimal"/>
      <w:lvlText w:val="%7."/>
      <w:lvlJc w:val="left"/>
      <w:pPr>
        <w:ind w:left="3120" w:hanging="360"/>
      </w:pPr>
    </w:lvl>
    <w:lvl w:ilvl="7" w:tplc="0C090019" w:tentative="1">
      <w:start w:val="1"/>
      <w:numFmt w:val="lowerLetter"/>
      <w:lvlText w:val="%8."/>
      <w:lvlJc w:val="left"/>
      <w:pPr>
        <w:ind w:left="3840" w:hanging="360"/>
      </w:pPr>
    </w:lvl>
    <w:lvl w:ilvl="8" w:tplc="0C09001B" w:tentative="1">
      <w:start w:val="1"/>
      <w:numFmt w:val="lowerRoman"/>
      <w:lvlText w:val="%9."/>
      <w:lvlJc w:val="right"/>
      <w:pPr>
        <w:ind w:left="4560" w:hanging="180"/>
      </w:pPr>
    </w:lvl>
  </w:abstractNum>
  <w:abstractNum w:abstractNumId="2" w15:restartNumberingAfterBreak="0">
    <w:nsid w:val="07102185"/>
    <w:multiLevelType w:val="hybridMultilevel"/>
    <w:tmpl w:val="C0A87C32"/>
    <w:lvl w:ilvl="0" w:tplc="422018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82E79DF"/>
    <w:multiLevelType w:val="hybridMultilevel"/>
    <w:tmpl w:val="731A22C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8C530A4"/>
    <w:multiLevelType w:val="hybridMultilevel"/>
    <w:tmpl w:val="3116A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6E4DCE"/>
    <w:multiLevelType w:val="hybridMultilevel"/>
    <w:tmpl w:val="3BE405D2"/>
    <w:lvl w:ilvl="0" w:tplc="71A8C950">
      <w:start w:val="1"/>
      <w:numFmt w:val="upp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535BA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A75A21"/>
    <w:multiLevelType w:val="hybridMultilevel"/>
    <w:tmpl w:val="11DE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B6F90"/>
    <w:multiLevelType w:val="hybridMultilevel"/>
    <w:tmpl w:val="0710646C"/>
    <w:lvl w:ilvl="0" w:tplc="9880D24A">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15:restartNumberingAfterBreak="0">
    <w:nsid w:val="102C1EBB"/>
    <w:multiLevelType w:val="hybridMultilevel"/>
    <w:tmpl w:val="E62A7BEA"/>
    <w:lvl w:ilvl="0" w:tplc="D9A89244">
      <w:start w:val="8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DC6132"/>
    <w:multiLevelType w:val="hybridMultilevel"/>
    <w:tmpl w:val="A20E7EAC"/>
    <w:lvl w:ilvl="0" w:tplc="C4BE24E0">
      <w:start w:val="1"/>
      <w:numFmt w:val="upperLetter"/>
      <w:lvlText w:val="%1."/>
      <w:lvlJc w:val="left"/>
      <w:pPr>
        <w:ind w:left="3054" w:hanging="360"/>
      </w:pPr>
      <w:rPr>
        <w:rFonts w:hint="default"/>
      </w:rPr>
    </w:lvl>
    <w:lvl w:ilvl="1" w:tplc="08090019">
      <w:start w:val="1"/>
      <w:numFmt w:val="lowerLetter"/>
      <w:lvlText w:val="%2."/>
      <w:lvlJc w:val="left"/>
      <w:pPr>
        <w:ind w:left="3774" w:hanging="360"/>
      </w:pPr>
    </w:lvl>
    <w:lvl w:ilvl="2" w:tplc="0809001B">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11" w15:restartNumberingAfterBreak="0">
    <w:nsid w:val="15B92150"/>
    <w:multiLevelType w:val="hybridMultilevel"/>
    <w:tmpl w:val="6F464C4C"/>
    <w:lvl w:ilvl="0" w:tplc="0C090015">
      <w:start w:val="1"/>
      <w:numFmt w:val="upp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2" w15:restartNumberingAfterBreak="0">
    <w:nsid w:val="16363B38"/>
    <w:multiLevelType w:val="hybridMultilevel"/>
    <w:tmpl w:val="0D46880E"/>
    <w:lvl w:ilvl="0" w:tplc="08090019">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3" w15:restartNumberingAfterBreak="0">
    <w:nsid w:val="19DC3463"/>
    <w:multiLevelType w:val="hybridMultilevel"/>
    <w:tmpl w:val="E82ED1D2"/>
    <w:lvl w:ilvl="0" w:tplc="0809000F">
      <w:start w:val="49"/>
      <w:numFmt w:val="decimal"/>
      <w:lvlText w:val="%1."/>
      <w:lvlJc w:val="left"/>
      <w:pPr>
        <w:ind w:left="3479"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B437B5"/>
    <w:multiLevelType w:val="hybridMultilevel"/>
    <w:tmpl w:val="A300C544"/>
    <w:lvl w:ilvl="0" w:tplc="71A8C950">
      <w:start w:val="1"/>
      <w:numFmt w:val="upp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0AD5350"/>
    <w:multiLevelType w:val="hybridMultilevel"/>
    <w:tmpl w:val="D01EA0E4"/>
    <w:lvl w:ilvl="0" w:tplc="0C090015">
      <w:start w:val="1"/>
      <w:numFmt w:val="upperLetter"/>
      <w:lvlText w:val="%1."/>
      <w:lvlJc w:val="left"/>
      <w:pPr>
        <w:ind w:left="2148" w:hanging="360"/>
      </w:pPr>
      <w:rPr>
        <w:rFonts w:hint="default"/>
      </w:rPr>
    </w:lvl>
    <w:lvl w:ilvl="1" w:tplc="0C090019" w:tentative="1">
      <w:start w:val="1"/>
      <w:numFmt w:val="lowerLetter"/>
      <w:lvlText w:val="%2."/>
      <w:lvlJc w:val="left"/>
      <w:pPr>
        <w:ind w:left="2868" w:hanging="360"/>
      </w:pPr>
    </w:lvl>
    <w:lvl w:ilvl="2" w:tplc="0C09001B" w:tentative="1">
      <w:start w:val="1"/>
      <w:numFmt w:val="lowerRoman"/>
      <w:lvlText w:val="%3."/>
      <w:lvlJc w:val="right"/>
      <w:pPr>
        <w:ind w:left="3588" w:hanging="180"/>
      </w:pPr>
    </w:lvl>
    <w:lvl w:ilvl="3" w:tplc="0C09000F" w:tentative="1">
      <w:start w:val="1"/>
      <w:numFmt w:val="decimal"/>
      <w:lvlText w:val="%4."/>
      <w:lvlJc w:val="left"/>
      <w:pPr>
        <w:ind w:left="4308" w:hanging="360"/>
      </w:pPr>
    </w:lvl>
    <w:lvl w:ilvl="4" w:tplc="0C090019" w:tentative="1">
      <w:start w:val="1"/>
      <w:numFmt w:val="lowerLetter"/>
      <w:lvlText w:val="%5."/>
      <w:lvlJc w:val="left"/>
      <w:pPr>
        <w:ind w:left="5028" w:hanging="360"/>
      </w:pPr>
    </w:lvl>
    <w:lvl w:ilvl="5" w:tplc="0C09001B" w:tentative="1">
      <w:start w:val="1"/>
      <w:numFmt w:val="lowerRoman"/>
      <w:lvlText w:val="%6."/>
      <w:lvlJc w:val="right"/>
      <w:pPr>
        <w:ind w:left="5748" w:hanging="180"/>
      </w:pPr>
    </w:lvl>
    <w:lvl w:ilvl="6" w:tplc="0C09000F" w:tentative="1">
      <w:start w:val="1"/>
      <w:numFmt w:val="decimal"/>
      <w:lvlText w:val="%7."/>
      <w:lvlJc w:val="left"/>
      <w:pPr>
        <w:ind w:left="6468" w:hanging="360"/>
      </w:pPr>
    </w:lvl>
    <w:lvl w:ilvl="7" w:tplc="0C090019" w:tentative="1">
      <w:start w:val="1"/>
      <w:numFmt w:val="lowerLetter"/>
      <w:lvlText w:val="%8."/>
      <w:lvlJc w:val="left"/>
      <w:pPr>
        <w:ind w:left="7188" w:hanging="360"/>
      </w:pPr>
    </w:lvl>
    <w:lvl w:ilvl="8" w:tplc="0C09001B" w:tentative="1">
      <w:start w:val="1"/>
      <w:numFmt w:val="lowerRoman"/>
      <w:lvlText w:val="%9."/>
      <w:lvlJc w:val="right"/>
      <w:pPr>
        <w:ind w:left="7908" w:hanging="180"/>
      </w:pPr>
    </w:lvl>
  </w:abstractNum>
  <w:abstractNum w:abstractNumId="16" w15:restartNumberingAfterBreak="0">
    <w:nsid w:val="21062920"/>
    <w:multiLevelType w:val="hybridMultilevel"/>
    <w:tmpl w:val="1FDA62BE"/>
    <w:lvl w:ilvl="0" w:tplc="5336B50C">
      <w:numFmt w:val="bullet"/>
      <w:lvlText w:val="•"/>
      <w:lvlJc w:val="left"/>
      <w:pPr>
        <w:ind w:left="780" w:hanging="4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1072EF"/>
    <w:multiLevelType w:val="hybridMultilevel"/>
    <w:tmpl w:val="842040FC"/>
    <w:lvl w:ilvl="0" w:tplc="F06AB684">
      <w:start w:val="1"/>
      <w:numFmt w:val="decimal"/>
      <w:lvlText w:val="%1."/>
      <w:lvlJc w:val="left"/>
      <w:pPr>
        <w:ind w:left="1080" w:hanging="360"/>
      </w:pPr>
      <w:rPr>
        <w:b w:val="0"/>
        <w:bCs w:val="0"/>
      </w:rPr>
    </w:lvl>
    <w:lvl w:ilvl="1" w:tplc="0C09001B">
      <w:start w:val="1"/>
      <w:numFmt w:val="lowerRoman"/>
      <w:lvlText w:val="%2."/>
      <w:lvlJc w:val="right"/>
      <w:pPr>
        <w:ind w:left="1451" w:hanging="360"/>
      </w:pPr>
      <w:rPr>
        <w:b w:val="0"/>
        <w:bCs w:val="0"/>
      </w:rPr>
    </w:lvl>
    <w:lvl w:ilvl="2" w:tplc="0809001B">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18" w15:restartNumberingAfterBreak="0">
    <w:nsid w:val="2AC927E9"/>
    <w:multiLevelType w:val="multilevel"/>
    <w:tmpl w:val="AF6C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311F67"/>
    <w:multiLevelType w:val="hybridMultilevel"/>
    <w:tmpl w:val="B4E4FF16"/>
    <w:lvl w:ilvl="0" w:tplc="0C09001B">
      <w:start w:val="1"/>
      <w:numFmt w:val="lowerRoman"/>
      <w:lvlText w:val="%1."/>
      <w:lvlJc w:val="right"/>
      <w:pPr>
        <w:ind w:left="2940" w:hanging="360"/>
      </w:pPr>
    </w:lvl>
    <w:lvl w:ilvl="1" w:tplc="08090019" w:tentative="1">
      <w:start w:val="1"/>
      <w:numFmt w:val="lowerLetter"/>
      <w:lvlText w:val="%2."/>
      <w:lvlJc w:val="left"/>
      <w:pPr>
        <w:ind w:left="3660" w:hanging="360"/>
      </w:pPr>
    </w:lvl>
    <w:lvl w:ilvl="2" w:tplc="0809001B" w:tentative="1">
      <w:start w:val="1"/>
      <w:numFmt w:val="lowerRoman"/>
      <w:lvlText w:val="%3."/>
      <w:lvlJc w:val="right"/>
      <w:pPr>
        <w:ind w:left="4380" w:hanging="180"/>
      </w:pPr>
    </w:lvl>
    <w:lvl w:ilvl="3" w:tplc="0809000F" w:tentative="1">
      <w:start w:val="1"/>
      <w:numFmt w:val="decimal"/>
      <w:lvlText w:val="%4."/>
      <w:lvlJc w:val="left"/>
      <w:pPr>
        <w:ind w:left="5100" w:hanging="360"/>
      </w:pPr>
    </w:lvl>
    <w:lvl w:ilvl="4" w:tplc="08090019" w:tentative="1">
      <w:start w:val="1"/>
      <w:numFmt w:val="lowerLetter"/>
      <w:lvlText w:val="%5."/>
      <w:lvlJc w:val="left"/>
      <w:pPr>
        <w:ind w:left="5820" w:hanging="360"/>
      </w:pPr>
    </w:lvl>
    <w:lvl w:ilvl="5" w:tplc="0809001B" w:tentative="1">
      <w:start w:val="1"/>
      <w:numFmt w:val="lowerRoman"/>
      <w:lvlText w:val="%6."/>
      <w:lvlJc w:val="right"/>
      <w:pPr>
        <w:ind w:left="6540" w:hanging="180"/>
      </w:pPr>
    </w:lvl>
    <w:lvl w:ilvl="6" w:tplc="0809000F" w:tentative="1">
      <w:start w:val="1"/>
      <w:numFmt w:val="decimal"/>
      <w:lvlText w:val="%7."/>
      <w:lvlJc w:val="left"/>
      <w:pPr>
        <w:ind w:left="7260" w:hanging="360"/>
      </w:pPr>
    </w:lvl>
    <w:lvl w:ilvl="7" w:tplc="08090019" w:tentative="1">
      <w:start w:val="1"/>
      <w:numFmt w:val="lowerLetter"/>
      <w:lvlText w:val="%8."/>
      <w:lvlJc w:val="left"/>
      <w:pPr>
        <w:ind w:left="7980" w:hanging="360"/>
      </w:pPr>
    </w:lvl>
    <w:lvl w:ilvl="8" w:tplc="0809001B" w:tentative="1">
      <w:start w:val="1"/>
      <w:numFmt w:val="lowerRoman"/>
      <w:lvlText w:val="%9."/>
      <w:lvlJc w:val="right"/>
      <w:pPr>
        <w:ind w:left="8700" w:hanging="180"/>
      </w:pPr>
    </w:lvl>
  </w:abstractNum>
  <w:abstractNum w:abstractNumId="20" w15:restartNumberingAfterBreak="0">
    <w:nsid w:val="2C7676DE"/>
    <w:multiLevelType w:val="hybridMultilevel"/>
    <w:tmpl w:val="D23CC2AC"/>
    <w:lvl w:ilvl="0" w:tplc="0C09000F">
      <w:start w:val="7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B044FB"/>
    <w:multiLevelType w:val="hybridMultilevel"/>
    <w:tmpl w:val="07CED21A"/>
    <w:lvl w:ilvl="0" w:tplc="877E54B8">
      <w:start w:val="1"/>
      <w:numFmt w:val="upperRoman"/>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FB6C3C"/>
    <w:multiLevelType w:val="hybridMultilevel"/>
    <w:tmpl w:val="62B422FE"/>
    <w:lvl w:ilvl="0" w:tplc="CC768358">
      <w:start w:val="1"/>
      <w:numFmt w:val="upperRoman"/>
      <w:lvlText w:val="%1."/>
      <w:lvlJc w:val="left"/>
      <w:pPr>
        <w:ind w:left="1854" w:hanging="720"/>
      </w:pPr>
      <w:rPr>
        <w:rFonts w:hint="default"/>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15:restartNumberingAfterBreak="0">
    <w:nsid w:val="39E374CE"/>
    <w:multiLevelType w:val="multilevel"/>
    <w:tmpl w:val="8DD47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7B18C9"/>
    <w:multiLevelType w:val="hybridMultilevel"/>
    <w:tmpl w:val="F87C7186"/>
    <w:lvl w:ilvl="0" w:tplc="0C09001B">
      <w:start w:val="1"/>
      <w:numFmt w:val="lowerRoman"/>
      <w:lvlText w:val="%1."/>
      <w:lvlJc w:val="righ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 w15:restartNumberingAfterBreak="0">
    <w:nsid w:val="416D3E22"/>
    <w:multiLevelType w:val="hybridMultilevel"/>
    <w:tmpl w:val="B9A0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8F5685"/>
    <w:multiLevelType w:val="hybridMultilevel"/>
    <w:tmpl w:val="31666DD8"/>
    <w:lvl w:ilvl="0" w:tplc="AB92B5B8">
      <w:start w:val="7"/>
      <w:numFmt w:val="lowerLetter"/>
      <w:lvlText w:val="%1."/>
      <w:lvlJc w:val="left"/>
      <w:pPr>
        <w:ind w:left="1353" w:hanging="360"/>
      </w:pPr>
      <w:rPr>
        <w:rFonts w:hint="default"/>
      </w:rPr>
    </w:lvl>
    <w:lvl w:ilvl="1" w:tplc="613EF944">
      <w:start w:val="3"/>
      <w:numFmt w:val="upperRoman"/>
      <w:lvlText w:val="%2."/>
      <w:lvlJc w:val="right"/>
      <w:pPr>
        <w:ind w:left="1260" w:hanging="18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9D079DB"/>
    <w:multiLevelType w:val="multilevel"/>
    <w:tmpl w:val="52E81E5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542A27"/>
    <w:multiLevelType w:val="hybridMultilevel"/>
    <w:tmpl w:val="4CEC6D46"/>
    <w:lvl w:ilvl="0" w:tplc="A73637D2">
      <w:start w:val="1"/>
      <w:numFmt w:val="bullet"/>
      <w:lvlText w:val="*"/>
      <w:lvlJc w:val="left"/>
      <w:pPr>
        <w:ind w:left="720" w:hanging="360"/>
      </w:pPr>
      <w:rPr>
        <w:rFonts w:ascii="Tahoma" w:hAnsi="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07523C"/>
    <w:multiLevelType w:val="multilevel"/>
    <w:tmpl w:val="A90247A2"/>
    <w:lvl w:ilvl="0">
      <w:start w:val="1"/>
      <w:numFmt w:val="decimal"/>
      <w:lvlText w:val="%1."/>
      <w:lvlJc w:val="left"/>
      <w:pPr>
        <w:ind w:left="144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F176624"/>
    <w:multiLevelType w:val="hybridMultilevel"/>
    <w:tmpl w:val="6E3A18F2"/>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4F8F5649"/>
    <w:multiLevelType w:val="hybridMultilevel"/>
    <w:tmpl w:val="8424C476"/>
    <w:lvl w:ilvl="0" w:tplc="F15A96F8">
      <w:start w:val="1"/>
      <w:numFmt w:val="upperRoman"/>
      <w:lvlText w:val="%1"/>
      <w:lvlJc w:val="left"/>
      <w:pPr>
        <w:ind w:left="4188" w:hanging="360"/>
      </w:pPr>
      <w:rPr>
        <w:rFonts w:hint="default"/>
        <w:b w:val="0"/>
        <w:bCs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51F85263"/>
    <w:multiLevelType w:val="hybridMultilevel"/>
    <w:tmpl w:val="BEA8C8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66F2F2B"/>
    <w:multiLevelType w:val="hybridMultilevel"/>
    <w:tmpl w:val="D3784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9084760"/>
    <w:multiLevelType w:val="hybridMultilevel"/>
    <w:tmpl w:val="BF8AA562"/>
    <w:lvl w:ilvl="0" w:tplc="0C09000F">
      <w:start w:val="63"/>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94E4A0E"/>
    <w:multiLevelType w:val="hybridMultilevel"/>
    <w:tmpl w:val="77D480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4B28FE"/>
    <w:multiLevelType w:val="hybridMultilevel"/>
    <w:tmpl w:val="A6F0B500"/>
    <w:lvl w:ilvl="0" w:tplc="08090019">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7" w15:restartNumberingAfterBreak="0">
    <w:nsid w:val="5B6E5AFE"/>
    <w:multiLevelType w:val="hybridMultilevel"/>
    <w:tmpl w:val="86027988"/>
    <w:lvl w:ilvl="0" w:tplc="08090001">
      <w:start w:val="1"/>
      <w:numFmt w:val="bullet"/>
      <w:lvlText w:val=""/>
      <w:lvlJc w:val="left"/>
      <w:pPr>
        <w:ind w:left="720" w:hanging="360"/>
      </w:pPr>
      <w:rPr>
        <w:rFonts w:ascii="Symbol" w:hAnsi="Symbol" w:hint="default"/>
      </w:rPr>
    </w:lvl>
    <w:lvl w:ilvl="1" w:tplc="C0AAB8E6">
      <w:numFmt w:val="bullet"/>
      <w:lvlText w:val="•"/>
      <w:lvlJc w:val="left"/>
      <w:pPr>
        <w:ind w:left="1500" w:hanging="42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A71EBA"/>
    <w:multiLevelType w:val="hybridMultilevel"/>
    <w:tmpl w:val="E6303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1DC0AF7"/>
    <w:multiLevelType w:val="hybridMultilevel"/>
    <w:tmpl w:val="BFF80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191652"/>
    <w:multiLevelType w:val="hybridMultilevel"/>
    <w:tmpl w:val="FECA3F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3C04CF3"/>
    <w:multiLevelType w:val="hybridMultilevel"/>
    <w:tmpl w:val="7B34FCBA"/>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2" w15:restartNumberingAfterBreak="0">
    <w:nsid w:val="75CE2F43"/>
    <w:multiLevelType w:val="multilevel"/>
    <w:tmpl w:val="A7421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9836A18"/>
    <w:multiLevelType w:val="hybridMultilevel"/>
    <w:tmpl w:val="E548777C"/>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4" w15:restartNumberingAfterBreak="0">
    <w:nsid w:val="7AC64C37"/>
    <w:multiLevelType w:val="hybridMultilevel"/>
    <w:tmpl w:val="C80E344C"/>
    <w:lvl w:ilvl="0" w:tplc="191EDF00">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num w:numId="1">
    <w:abstractNumId w:val="42"/>
  </w:num>
  <w:num w:numId="2">
    <w:abstractNumId w:val="39"/>
  </w:num>
  <w:num w:numId="3">
    <w:abstractNumId w:val="16"/>
  </w:num>
  <w:num w:numId="4">
    <w:abstractNumId w:val="37"/>
  </w:num>
  <w:num w:numId="5">
    <w:abstractNumId w:val="25"/>
  </w:num>
  <w:num w:numId="6">
    <w:abstractNumId w:val="35"/>
  </w:num>
  <w:num w:numId="7">
    <w:abstractNumId w:val="29"/>
  </w:num>
  <w:num w:numId="8">
    <w:abstractNumId w:val="1"/>
  </w:num>
  <w:num w:numId="9">
    <w:abstractNumId w:val="31"/>
  </w:num>
  <w:num w:numId="10">
    <w:abstractNumId w:val="21"/>
  </w:num>
  <w:num w:numId="11">
    <w:abstractNumId w:val="32"/>
  </w:num>
  <w:num w:numId="12">
    <w:abstractNumId w:val="28"/>
  </w:num>
  <w:num w:numId="13">
    <w:abstractNumId w:val="17"/>
  </w:num>
  <w:num w:numId="14">
    <w:abstractNumId w:val="5"/>
  </w:num>
  <w:num w:numId="15">
    <w:abstractNumId w:val="14"/>
  </w:num>
  <w:num w:numId="16">
    <w:abstractNumId w:val="11"/>
  </w:num>
  <w:num w:numId="17">
    <w:abstractNumId w:val="38"/>
  </w:num>
  <w:num w:numId="18">
    <w:abstractNumId w:val="15"/>
  </w:num>
  <w:num w:numId="19">
    <w:abstractNumId w:val="3"/>
  </w:num>
  <w:num w:numId="20">
    <w:abstractNumId w:val="33"/>
  </w:num>
  <w:num w:numId="21">
    <w:abstractNumId w:val="4"/>
  </w:num>
  <w:num w:numId="22">
    <w:abstractNumId w:val="40"/>
  </w:num>
  <w:num w:numId="23">
    <w:abstractNumId w:val="34"/>
  </w:num>
  <w:num w:numId="24">
    <w:abstractNumId w:val="20"/>
  </w:num>
  <w:num w:numId="25">
    <w:abstractNumId w:val="18"/>
  </w:num>
  <w:num w:numId="26">
    <w:abstractNumId w:val="23"/>
  </w:num>
  <w:num w:numId="27">
    <w:abstractNumId w:val="27"/>
  </w:num>
  <w:num w:numId="28">
    <w:abstractNumId w:val="7"/>
  </w:num>
  <w:num w:numId="29">
    <w:abstractNumId w:val="43"/>
  </w:num>
  <w:num w:numId="30">
    <w:abstractNumId w:val="19"/>
  </w:num>
  <w:num w:numId="31">
    <w:abstractNumId w:val="24"/>
  </w:num>
  <w:num w:numId="32">
    <w:abstractNumId w:val="36"/>
  </w:num>
  <w:num w:numId="33">
    <w:abstractNumId w:val="41"/>
  </w:num>
  <w:num w:numId="34">
    <w:abstractNumId w:val="30"/>
  </w:num>
  <w:num w:numId="35">
    <w:abstractNumId w:val="12"/>
  </w:num>
  <w:num w:numId="36">
    <w:abstractNumId w:val="44"/>
  </w:num>
  <w:num w:numId="37">
    <w:abstractNumId w:val="9"/>
  </w:num>
  <w:num w:numId="38">
    <w:abstractNumId w:val="13"/>
  </w:num>
  <w:num w:numId="39">
    <w:abstractNumId w:val="2"/>
  </w:num>
  <w:num w:numId="40">
    <w:abstractNumId w:val="22"/>
  </w:num>
  <w:num w:numId="41">
    <w:abstractNumId w:val="10"/>
  </w:num>
  <w:num w:numId="42">
    <w:abstractNumId w:val="8"/>
  </w:num>
  <w:num w:numId="43">
    <w:abstractNumId w:val="0"/>
  </w:num>
  <w:num w:numId="44">
    <w:abstractNumId w:val="6"/>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3NDawMDA2NzQ0tzRX0lEKTi0uzszPAykwqwUAOkA0diwAAAA="/>
  </w:docVars>
  <w:rsids>
    <w:rsidRoot w:val="00A20820"/>
    <w:rsid w:val="000012C9"/>
    <w:rsid w:val="00014EF1"/>
    <w:rsid w:val="00022C4E"/>
    <w:rsid w:val="000273F8"/>
    <w:rsid w:val="0003316C"/>
    <w:rsid w:val="00034115"/>
    <w:rsid w:val="00040F7E"/>
    <w:rsid w:val="0004367D"/>
    <w:rsid w:val="00043A23"/>
    <w:rsid w:val="0004539B"/>
    <w:rsid w:val="0005051B"/>
    <w:rsid w:val="00051A02"/>
    <w:rsid w:val="000576F4"/>
    <w:rsid w:val="0006032A"/>
    <w:rsid w:val="00062314"/>
    <w:rsid w:val="000643B8"/>
    <w:rsid w:val="00066F9B"/>
    <w:rsid w:val="000713C7"/>
    <w:rsid w:val="000723B7"/>
    <w:rsid w:val="00074A8A"/>
    <w:rsid w:val="00082A96"/>
    <w:rsid w:val="00083A17"/>
    <w:rsid w:val="00084CD2"/>
    <w:rsid w:val="000855A1"/>
    <w:rsid w:val="00086BFF"/>
    <w:rsid w:val="00086D66"/>
    <w:rsid w:val="000A27E2"/>
    <w:rsid w:val="000A6C9C"/>
    <w:rsid w:val="000B622B"/>
    <w:rsid w:val="000C3927"/>
    <w:rsid w:val="000C6603"/>
    <w:rsid w:val="000E30CC"/>
    <w:rsid w:val="000E79B2"/>
    <w:rsid w:val="000F1262"/>
    <w:rsid w:val="000F213C"/>
    <w:rsid w:val="00100E40"/>
    <w:rsid w:val="00104784"/>
    <w:rsid w:val="001057CF"/>
    <w:rsid w:val="00105AB1"/>
    <w:rsid w:val="00105B62"/>
    <w:rsid w:val="00110247"/>
    <w:rsid w:val="00114008"/>
    <w:rsid w:val="00115FE6"/>
    <w:rsid w:val="00125705"/>
    <w:rsid w:val="0012637B"/>
    <w:rsid w:val="001301CB"/>
    <w:rsid w:val="0013166A"/>
    <w:rsid w:val="0013172B"/>
    <w:rsid w:val="00136B63"/>
    <w:rsid w:val="00141CAA"/>
    <w:rsid w:val="001518FC"/>
    <w:rsid w:val="00163275"/>
    <w:rsid w:val="00163951"/>
    <w:rsid w:val="00171AA2"/>
    <w:rsid w:val="00173D8F"/>
    <w:rsid w:val="00177BF8"/>
    <w:rsid w:val="00183185"/>
    <w:rsid w:val="00184BB0"/>
    <w:rsid w:val="001A4860"/>
    <w:rsid w:val="001A6A2F"/>
    <w:rsid w:val="001B0550"/>
    <w:rsid w:val="001B0927"/>
    <w:rsid w:val="001B5EAA"/>
    <w:rsid w:val="001C12D5"/>
    <w:rsid w:val="001C2066"/>
    <w:rsid w:val="001C2195"/>
    <w:rsid w:val="001C227B"/>
    <w:rsid w:val="001D2D8E"/>
    <w:rsid w:val="001D3A2D"/>
    <w:rsid w:val="001E084B"/>
    <w:rsid w:val="00203700"/>
    <w:rsid w:val="002044E6"/>
    <w:rsid w:val="002060B4"/>
    <w:rsid w:val="00213241"/>
    <w:rsid w:val="00216A3B"/>
    <w:rsid w:val="00221C50"/>
    <w:rsid w:val="00222780"/>
    <w:rsid w:val="0022343A"/>
    <w:rsid w:val="00223F6A"/>
    <w:rsid w:val="00227F96"/>
    <w:rsid w:val="00234B06"/>
    <w:rsid w:val="0024116A"/>
    <w:rsid w:val="00243AC0"/>
    <w:rsid w:val="002447E2"/>
    <w:rsid w:val="00245735"/>
    <w:rsid w:val="002513D3"/>
    <w:rsid w:val="00253C4A"/>
    <w:rsid w:val="00256BDD"/>
    <w:rsid w:val="00261EA4"/>
    <w:rsid w:val="002638A3"/>
    <w:rsid w:val="00264430"/>
    <w:rsid w:val="00265B36"/>
    <w:rsid w:val="002675D3"/>
    <w:rsid w:val="002700B4"/>
    <w:rsid w:val="00271F8F"/>
    <w:rsid w:val="002722DE"/>
    <w:rsid w:val="00272F01"/>
    <w:rsid w:val="00274CDE"/>
    <w:rsid w:val="00277A94"/>
    <w:rsid w:val="00285DE3"/>
    <w:rsid w:val="002A7ACA"/>
    <w:rsid w:val="002B378E"/>
    <w:rsid w:val="002C79CD"/>
    <w:rsid w:val="002D0D22"/>
    <w:rsid w:val="002D7502"/>
    <w:rsid w:val="002D7C0D"/>
    <w:rsid w:val="002E033E"/>
    <w:rsid w:val="002E2888"/>
    <w:rsid w:val="002E5D42"/>
    <w:rsid w:val="002E7341"/>
    <w:rsid w:val="002F2F35"/>
    <w:rsid w:val="002F3A80"/>
    <w:rsid w:val="00301788"/>
    <w:rsid w:val="00306692"/>
    <w:rsid w:val="00313799"/>
    <w:rsid w:val="00320B96"/>
    <w:rsid w:val="003217A8"/>
    <w:rsid w:val="003265D0"/>
    <w:rsid w:val="00327FA6"/>
    <w:rsid w:val="003310A5"/>
    <w:rsid w:val="003379A0"/>
    <w:rsid w:val="00337CD0"/>
    <w:rsid w:val="003435D8"/>
    <w:rsid w:val="003440AB"/>
    <w:rsid w:val="00344928"/>
    <w:rsid w:val="00346348"/>
    <w:rsid w:val="003470D2"/>
    <w:rsid w:val="003539C1"/>
    <w:rsid w:val="00360D17"/>
    <w:rsid w:val="00360D37"/>
    <w:rsid w:val="003616E1"/>
    <w:rsid w:val="003619AB"/>
    <w:rsid w:val="00364BD9"/>
    <w:rsid w:val="003703CB"/>
    <w:rsid w:val="00370705"/>
    <w:rsid w:val="00375352"/>
    <w:rsid w:val="00383806"/>
    <w:rsid w:val="0038591E"/>
    <w:rsid w:val="00394F64"/>
    <w:rsid w:val="003950D5"/>
    <w:rsid w:val="003963BC"/>
    <w:rsid w:val="003A2096"/>
    <w:rsid w:val="003A55F4"/>
    <w:rsid w:val="003B0F66"/>
    <w:rsid w:val="003B6B93"/>
    <w:rsid w:val="003C08B1"/>
    <w:rsid w:val="003D04B4"/>
    <w:rsid w:val="003D08DA"/>
    <w:rsid w:val="003D0D75"/>
    <w:rsid w:val="003D364D"/>
    <w:rsid w:val="003D512E"/>
    <w:rsid w:val="003D5E21"/>
    <w:rsid w:val="003E280D"/>
    <w:rsid w:val="003E532A"/>
    <w:rsid w:val="003E7FC0"/>
    <w:rsid w:val="003F25F5"/>
    <w:rsid w:val="003F6319"/>
    <w:rsid w:val="003F68EA"/>
    <w:rsid w:val="003F7084"/>
    <w:rsid w:val="003F79FC"/>
    <w:rsid w:val="003F7E22"/>
    <w:rsid w:val="0040178D"/>
    <w:rsid w:val="00406727"/>
    <w:rsid w:val="00406A79"/>
    <w:rsid w:val="00410D44"/>
    <w:rsid w:val="0042194B"/>
    <w:rsid w:val="00425E65"/>
    <w:rsid w:val="00427D10"/>
    <w:rsid w:val="00436413"/>
    <w:rsid w:val="0044629B"/>
    <w:rsid w:val="004501BC"/>
    <w:rsid w:val="004524A0"/>
    <w:rsid w:val="00457C19"/>
    <w:rsid w:val="00467EA1"/>
    <w:rsid w:val="00476184"/>
    <w:rsid w:val="0047729B"/>
    <w:rsid w:val="00491653"/>
    <w:rsid w:val="00492446"/>
    <w:rsid w:val="00495F74"/>
    <w:rsid w:val="0049743E"/>
    <w:rsid w:val="004A676F"/>
    <w:rsid w:val="004B2221"/>
    <w:rsid w:val="004B2273"/>
    <w:rsid w:val="004B279B"/>
    <w:rsid w:val="004B28BC"/>
    <w:rsid w:val="004B41F7"/>
    <w:rsid w:val="004C3AB7"/>
    <w:rsid w:val="004C499F"/>
    <w:rsid w:val="004C7BA0"/>
    <w:rsid w:val="004D2252"/>
    <w:rsid w:val="004D279D"/>
    <w:rsid w:val="004E0E7E"/>
    <w:rsid w:val="004E2DFF"/>
    <w:rsid w:val="004E4BE7"/>
    <w:rsid w:val="004F1224"/>
    <w:rsid w:val="004F16CA"/>
    <w:rsid w:val="004F50BE"/>
    <w:rsid w:val="004F6DA9"/>
    <w:rsid w:val="005042CE"/>
    <w:rsid w:val="00511187"/>
    <w:rsid w:val="00520505"/>
    <w:rsid w:val="00521EC9"/>
    <w:rsid w:val="00525D73"/>
    <w:rsid w:val="00527F76"/>
    <w:rsid w:val="005309D8"/>
    <w:rsid w:val="0053270D"/>
    <w:rsid w:val="0053378F"/>
    <w:rsid w:val="005418CE"/>
    <w:rsid w:val="005477BF"/>
    <w:rsid w:val="00547EC8"/>
    <w:rsid w:val="00550A76"/>
    <w:rsid w:val="00554848"/>
    <w:rsid w:val="00557BB0"/>
    <w:rsid w:val="00561410"/>
    <w:rsid w:val="0056148A"/>
    <w:rsid w:val="0056244D"/>
    <w:rsid w:val="00567647"/>
    <w:rsid w:val="005701CD"/>
    <w:rsid w:val="00570299"/>
    <w:rsid w:val="005741A1"/>
    <w:rsid w:val="005744B5"/>
    <w:rsid w:val="00574BE8"/>
    <w:rsid w:val="00591BD2"/>
    <w:rsid w:val="00594958"/>
    <w:rsid w:val="00596B77"/>
    <w:rsid w:val="005B5A04"/>
    <w:rsid w:val="005B5EEF"/>
    <w:rsid w:val="005C306F"/>
    <w:rsid w:val="005C4D84"/>
    <w:rsid w:val="005C533A"/>
    <w:rsid w:val="005C61C8"/>
    <w:rsid w:val="005C63A7"/>
    <w:rsid w:val="005D59F3"/>
    <w:rsid w:val="005E1484"/>
    <w:rsid w:val="005E45AB"/>
    <w:rsid w:val="005F01BC"/>
    <w:rsid w:val="005F110C"/>
    <w:rsid w:val="005F2B24"/>
    <w:rsid w:val="005F3107"/>
    <w:rsid w:val="005F730C"/>
    <w:rsid w:val="00601442"/>
    <w:rsid w:val="00603ACF"/>
    <w:rsid w:val="0060671E"/>
    <w:rsid w:val="006111ED"/>
    <w:rsid w:val="006225CD"/>
    <w:rsid w:val="00624D75"/>
    <w:rsid w:val="006305BA"/>
    <w:rsid w:val="006306F2"/>
    <w:rsid w:val="0063353A"/>
    <w:rsid w:val="00636AE2"/>
    <w:rsid w:val="006371B2"/>
    <w:rsid w:val="00641BDC"/>
    <w:rsid w:val="00641CDF"/>
    <w:rsid w:val="006438B8"/>
    <w:rsid w:val="00651C01"/>
    <w:rsid w:val="00653A02"/>
    <w:rsid w:val="00666994"/>
    <w:rsid w:val="00666FBB"/>
    <w:rsid w:val="00672778"/>
    <w:rsid w:val="006818C4"/>
    <w:rsid w:val="00686654"/>
    <w:rsid w:val="00687B23"/>
    <w:rsid w:val="00692360"/>
    <w:rsid w:val="0069438A"/>
    <w:rsid w:val="00695234"/>
    <w:rsid w:val="006A3213"/>
    <w:rsid w:val="006A550C"/>
    <w:rsid w:val="006B4695"/>
    <w:rsid w:val="006C0E30"/>
    <w:rsid w:val="006C10ED"/>
    <w:rsid w:val="006C1A9B"/>
    <w:rsid w:val="006C48AE"/>
    <w:rsid w:val="006D30B5"/>
    <w:rsid w:val="006D362F"/>
    <w:rsid w:val="006D4EFD"/>
    <w:rsid w:val="006E1AAB"/>
    <w:rsid w:val="006F4B8D"/>
    <w:rsid w:val="006F5DF7"/>
    <w:rsid w:val="0071217F"/>
    <w:rsid w:val="00716BED"/>
    <w:rsid w:val="00717D7C"/>
    <w:rsid w:val="00721949"/>
    <w:rsid w:val="00724540"/>
    <w:rsid w:val="00726A65"/>
    <w:rsid w:val="0073388B"/>
    <w:rsid w:val="007360DA"/>
    <w:rsid w:val="00740155"/>
    <w:rsid w:val="00740230"/>
    <w:rsid w:val="00742876"/>
    <w:rsid w:val="007465A2"/>
    <w:rsid w:val="00746C6E"/>
    <w:rsid w:val="007522BB"/>
    <w:rsid w:val="007564D5"/>
    <w:rsid w:val="00761969"/>
    <w:rsid w:val="0077033E"/>
    <w:rsid w:val="00772E1E"/>
    <w:rsid w:val="0077328D"/>
    <w:rsid w:val="00780ED4"/>
    <w:rsid w:val="00783A01"/>
    <w:rsid w:val="007935A7"/>
    <w:rsid w:val="007A042C"/>
    <w:rsid w:val="007A21F7"/>
    <w:rsid w:val="007A25BE"/>
    <w:rsid w:val="007A25C3"/>
    <w:rsid w:val="007A4C2C"/>
    <w:rsid w:val="007B52F7"/>
    <w:rsid w:val="007B582A"/>
    <w:rsid w:val="007B5CC3"/>
    <w:rsid w:val="007C58EA"/>
    <w:rsid w:val="007D173E"/>
    <w:rsid w:val="007D626D"/>
    <w:rsid w:val="007E0D67"/>
    <w:rsid w:val="007E3BEC"/>
    <w:rsid w:val="007E42E6"/>
    <w:rsid w:val="007F15FA"/>
    <w:rsid w:val="007F7041"/>
    <w:rsid w:val="00802708"/>
    <w:rsid w:val="00802A0F"/>
    <w:rsid w:val="00804056"/>
    <w:rsid w:val="00807FCB"/>
    <w:rsid w:val="00810B72"/>
    <w:rsid w:val="008162C2"/>
    <w:rsid w:val="00817B4C"/>
    <w:rsid w:val="00820F2F"/>
    <w:rsid w:val="008215FE"/>
    <w:rsid w:val="00821B46"/>
    <w:rsid w:val="00823C3A"/>
    <w:rsid w:val="008350DB"/>
    <w:rsid w:val="00842156"/>
    <w:rsid w:val="00842D81"/>
    <w:rsid w:val="00845F17"/>
    <w:rsid w:val="00851A75"/>
    <w:rsid w:val="00852BF3"/>
    <w:rsid w:val="00852CF5"/>
    <w:rsid w:val="00853F1D"/>
    <w:rsid w:val="00857EFA"/>
    <w:rsid w:val="0086061E"/>
    <w:rsid w:val="0086442B"/>
    <w:rsid w:val="0086494D"/>
    <w:rsid w:val="008674CA"/>
    <w:rsid w:val="0087378E"/>
    <w:rsid w:val="00874A7C"/>
    <w:rsid w:val="0087692B"/>
    <w:rsid w:val="008779F6"/>
    <w:rsid w:val="00892E80"/>
    <w:rsid w:val="008A0C35"/>
    <w:rsid w:val="008A161A"/>
    <w:rsid w:val="008A6511"/>
    <w:rsid w:val="008B6F8A"/>
    <w:rsid w:val="008B7472"/>
    <w:rsid w:val="008C5FFF"/>
    <w:rsid w:val="008D3A35"/>
    <w:rsid w:val="008D3BAD"/>
    <w:rsid w:val="008D6DD2"/>
    <w:rsid w:val="008E249C"/>
    <w:rsid w:val="008E632B"/>
    <w:rsid w:val="008F4A15"/>
    <w:rsid w:val="008F55F5"/>
    <w:rsid w:val="00902656"/>
    <w:rsid w:val="00902C8E"/>
    <w:rsid w:val="009068C9"/>
    <w:rsid w:val="009073FB"/>
    <w:rsid w:val="009124A5"/>
    <w:rsid w:val="009171CB"/>
    <w:rsid w:val="00925498"/>
    <w:rsid w:val="00930612"/>
    <w:rsid w:val="009323D4"/>
    <w:rsid w:val="00933ABE"/>
    <w:rsid w:val="00935EDC"/>
    <w:rsid w:val="00950CC7"/>
    <w:rsid w:val="009539CF"/>
    <w:rsid w:val="009635F9"/>
    <w:rsid w:val="00966495"/>
    <w:rsid w:val="00967C1C"/>
    <w:rsid w:val="00970E60"/>
    <w:rsid w:val="00971F96"/>
    <w:rsid w:val="00974D0E"/>
    <w:rsid w:val="00975286"/>
    <w:rsid w:val="00977907"/>
    <w:rsid w:val="00990A8E"/>
    <w:rsid w:val="009A0301"/>
    <w:rsid w:val="009A6761"/>
    <w:rsid w:val="009B0234"/>
    <w:rsid w:val="009B1AB6"/>
    <w:rsid w:val="009C2596"/>
    <w:rsid w:val="009D0423"/>
    <w:rsid w:val="009D243A"/>
    <w:rsid w:val="009D4DFC"/>
    <w:rsid w:val="009E0928"/>
    <w:rsid w:val="009E1299"/>
    <w:rsid w:val="009E214B"/>
    <w:rsid w:val="009E3903"/>
    <w:rsid w:val="009E7C15"/>
    <w:rsid w:val="009F19ED"/>
    <w:rsid w:val="00A009C8"/>
    <w:rsid w:val="00A01F39"/>
    <w:rsid w:val="00A02CF4"/>
    <w:rsid w:val="00A03327"/>
    <w:rsid w:val="00A10656"/>
    <w:rsid w:val="00A10E7F"/>
    <w:rsid w:val="00A13FAC"/>
    <w:rsid w:val="00A20820"/>
    <w:rsid w:val="00A2750B"/>
    <w:rsid w:val="00A30278"/>
    <w:rsid w:val="00A33315"/>
    <w:rsid w:val="00A33355"/>
    <w:rsid w:val="00A36125"/>
    <w:rsid w:val="00A45FDC"/>
    <w:rsid w:val="00A479E7"/>
    <w:rsid w:val="00A47B3F"/>
    <w:rsid w:val="00A51CE0"/>
    <w:rsid w:val="00A539EC"/>
    <w:rsid w:val="00A56E1A"/>
    <w:rsid w:val="00A66EE3"/>
    <w:rsid w:val="00A71CBA"/>
    <w:rsid w:val="00A72C6C"/>
    <w:rsid w:val="00A736C5"/>
    <w:rsid w:val="00A76864"/>
    <w:rsid w:val="00A815AB"/>
    <w:rsid w:val="00A831BD"/>
    <w:rsid w:val="00A862EA"/>
    <w:rsid w:val="00A87470"/>
    <w:rsid w:val="00A95456"/>
    <w:rsid w:val="00A957B8"/>
    <w:rsid w:val="00AA4A24"/>
    <w:rsid w:val="00AA70A8"/>
    <w:rsid w:val="00AB28C9"/>
    <w:rsid w:val="00AB4D69"/>
    <w:rsid w:val="00AC55BF"/>
    <w:rsid w:val="00AC6D23"/>
    <w:rsid w:val="00AC7BCC"/>
    <w:rsid w:val="00AD3735"/>
    <w:rsid w:val="00AE12CC"/>
    <w:rsid w:val="00AE422E"/>
    <w:rsid w:val="00AE4728"/>
    <w:rsid w:val="00AE520A"/>
    <w:rsid w:val="00AE55FE"/>
    <w:rsid w:val="00AE685A"/>
    <w:rsid w:val="00AF4052"/>
    <w:rsid w:val="00AF4883"/>
    <w:rsid w:val="00B017AE"/>
    <w:rsid w:val="00B064B2"/>
    <w:rsid w:val="00B06675"/>
    <w:rsid w:val="00B105C4"/>
    <w:rsid w:val="00B142F7"/>
    <w:rsid w:val="00B16E3B"/>
    <w:rsid w:val="00B20D61"/>
    <w:rsid w:val="00B240FB"/>
    <w:rsid w:val="00B24503"/>
    <w:rsid w:val="00B24C1B"/>
    <w:rsid w:val="00B33039"/>
    <w:rsid w:val="00B34336"/>
    <w:rsid w:val="00B366FD"/>
    <w:rsid w:val="00B37010"/>
    <w:rsid w:val="00B41FC0"/>
    <w:rsid w:val="00B53907"/>
    <w:rsid w:val="00B54553"/>
    <w:rsid w:val="00B6279E"/>
    <w:rsid w:val="00B63E92"/>
    <w:rsid w:val="00B654EC"/>
    <w:rsid w:val="00B66B5F"/>
    <w:rsid w:val="00B67469"/>
    <w:rsid w:val="00B763BA"/>
    <w:rsid w:val="00B82AB4"/>
    <w:rsid w:val="00B90050"/>
    <w:rsid w:val="00B94B67"/>
    <w:rsid w:val="00B94B76"/>
    <w:rsid w:val="00BA5CB8"/>
    <w:rsid w:val="00BA664F"/>
    <w:rsid w:val="00BA6EE0"/>
    <w:rsid w:val="00BC05F9"/>
    <w:rsid w:val="00BC2A27"/>
    <w:rsid w:val="00BC47D0"/>
    <w:rsid w:val="00BC6152"/>
    <w:rsid w:val="00BD3AC8"/>
    <w:rsid w:val="00BD3CB9"/>
    <w:rsid w:val="00BD56AD"/>
    <w:rsid w:val="00BE0C1A"/>
    <w:rsid w:val="00BE350C"/>
    <w:rsid w:val="00BE4F53"/>
    <w:rsid w:val="00BE61AB"/>
    <w:rsid w:val="00BF7026"/>
    <w:rsid w:val="00C03F6E"/>
    <w:rsid w:val="00C051AA"/>
    <w:rsid w:val="00C06E84"/>
    <w:rsid w:val="00C125EA"/>
    <w:rsid w:val="00C205C9"/>
    <w:rsid w:val="00C22123"/>
    <w:rsid w:val="00C22A42"/>
    <w:rsid w:val="00C24D7A"/>
    <w:rsid w:val="00C36247"/>
    <w:rsid w:val="00C37491"/>
    <w:rsid w:val="00C456B4"/>
    <w:rsid w:val="00C51AD3"/>
    <w:rsid w:val="00C527E9"/>
    <w:rsid w:val="00C52C4B"/>
    <w:rsid w:val="00C532C4"/>
    <w:rsid w:val="00C55E3E"/>
    <w:rsid w:val="00C65C4F"/>
    <w:rsid w:val="00C67DCB"/>
    <w:rsid w:val="00C67E93"/>
    <w:rsid w:val="00C817F6"/>
    <w:rsid w:val="00C82E48"/>
    <w:rsid w:val="00C85658"/>
    <w:rsid w:val="00C96A86"/>
    <w:rsid w:val="00C97D93"/>
    <w:rsid w:val="00CA6E5A"/>
    <w:rsid w:val="00CB2A60"/>
    <w:rsid w:val="00CB410D"/>
    <w:rsid w:val="00CB5D2D"/>
    <w:rsid w:val="00CB5D66"/>
    <w:rsid w:val="00CD31DD"/>
    <w:rsid w:val="00CE2F51"/>
    <w:rsid w:val="00CF2067"/>
    <w:rsid w:val="00CF4116"/>
    <w:rsid w:val="00D028C1"/>
    <w:rsid w:val="00D07075"/>
    <w:rsid w:val="00D125E3"/>
    <w:rsid w:val="00D1461F"/>
    <w:rsid w:val="00D26FF0"/>
    <w:rsid w:val="00D46CED"/>
    <w:rsid w:val="00D5293D"/>
    <w:rsid w:val="00D535F2"/>
    <w:rsid w:val="00D6098A"/>
    <w:rsid w:val="00D61246"/>
    <w:rsid w:val="00D61460"/>
    <w:rsid w:val="00D61851"/>
    <w:rsid w:val="00D63F2E"/>
    <w:rsid w:val="00D64CA0"/>
    <w:rsid w:val="00D70813"/>
    <w:rsid w:val="00D7596D"/>
    <w:rsid w:val="00D84602"/>
    <w:rsid w:val="00D846FA"/>
    <w:rsid w:val="00D84942"/>
    <w:rsid w:val="00D9257F"/>
    <w:rsid w:val="00D95343"/>
    <w:rsid w:val="00DA1E85"/>
    <w:rsid w:val="00DA3B96"/>
    <w:rsid w:val="00DA766C"/>
    <w:rsid w:val="00DB1E64"/>
    <w:rsid w:val="00DB57A0"/>
    <w:rsid w:val="00DB77FB"/>
    <w:rsid w:val="00DC472C"/>
    <w:rsid w:val="00DC662E"/>
    <w:rsid w:val="00DC6669"/>
    <w:rsid w:val="00DD1EFC"/>
    <w:rsid w:val="00DD21F2"/>
    <w:rsid w:val="00DD4854"/>
    <w:rsid w:val="00DD757A"/>
    <w:rsid w:val="00DF1B74"/>
    <w:rsid w:val="00DF217B"/>
    <w:rsid w:val="00DF56EC"/>
    <w:rsid w:val="00DF72EB"/>
    <w:rsid w:val="00DF76A4"/>
    <w:rsid w:val="00E0171F"/>
    <w:rsid w:val="00E0409F"/>
    <w:rsid w:val="00E10E26"/>
    <w:rsid w:val="00E14A99"/>
    <w:rsid w:val="00E20971"/>
    <w:rsid w:val="00E21432"/>
    <w:rsid w:val="00E23D94"/>
    <w:rsid w:val="00E274EE"/>
    <w:rsid w:val="00E327D1"/>
    <w:rsid w:val="00E351AF"/>
    <w:rsid w:val="00E403EE"/>
    <w:rsid w:val="00E430AC"/>
    <w:rsid w:val="00E4322B"/>
    <w:rsid w:val="00E44CF3"/>
    <w:rsid w:val="00E4559C"/>
    <w:rsid w:val="00E50F5D"/>
    <w:rsid w:val="00E547BC"/>
    <w:rsid w:val="00E606E9"/>
    <w:rsid w:val="00E70EB1"/>
    <w:rsid w:val="00E7669C"/>
    <w:rsid w:val="00E81BA3"/>
    <w:rsid w:val="00E8736A"/>
    <w:rsid w:val="00E90256"/>
    <w:rsid w:val="00E91CBE"/>
    <w:rsid w:val="00E91D85"/>
    <w:rsid w:val="00E920DB"/>
    <w:rsid w:val="00E9666A"/>
    <w:rsid w:val="00E96D20"/>
    <w:rsid w:val="00EA06F0"/>
    <w:rsid w:val="00EA29C5"/>
    <w:rsid w:val="00EA2EE4"/>
    <w:rsid w:val="00EA3866"/>
    <w:rsid w:val="00EB36F0"/>
    <w:rsid w:val="00EB3F8C"/>
    <w:rsid w:val="00EB667C"/>
    <w:rsid w:val="00EC4060"/>
    <w:rsid w:val="00EC4086"/>
    <w:rsid w:val="00EC7DB3"/>
    <w:rsid w:val="00ED25CF"/>
    <w:rsid w:val="00EE31A1"/>
    <w:rsid w:val="00EF72D4"/>
    <w:rsid w:val="00EF7D97"/>
    <w:rsid w:val="00F074C1"/>
    <w:rsid w:val="00F1180A"/>
    <w:rsid w:val="00F17B42"/>
    <w:rsid w:val="00F225BD"/>
    <w:rsid w:val="00F23835"/>
    <w:rsid w:val="00F249C3"/>
    <w:rsid w:val="00F24F6E"/>
    <w:rsid w:val="00F30097"/>
    <w:rsid w:val="00F35324"/>
    <w:rsid w:val="00F3765B"/>
    <w:rsid w:val="00F43052"/>
    <w:rsid w:val="00F53275"/>
    <w:rsid w:val="00F5570E"/>
    <w:rsid w:val="00F55786"/>
    <w:rsid w:val="00F606FD"/>
    <w:rsid w:val="00F60802"/>
    <w:rsid w:val="00F640ED"/>
    <w:rsid w:val="00F657A0"/>
    <w:rsid w:val="00F66F95"/>
    <w:rsid w:val="00F87AD1"/>
    <w:rsid w:val="00FA1A06"/>
    <w:rsid w:val="00FA2891"/>
    <w:rsid w:val="00FA37C0"/>
    <w:rsid w:val="00FA6B8B"/>
    <w:rsid w:val="00FB1637"/>
    <w:rsid w:val="00FB3E11"/>
    <w:rsid w:val="00FB4843"/>
    <w:rsid w:val="00FB57C1"/>
    <w:rsid w:val="00FB66CC"/>
    <w:rsid w:val="00FC4008"/>
    <w:rsid w:val="00FD1BB1"/>
    <w:rsid w:val="00FD2800"/>
    <w:rsid w:val="00FE1720"/>
    <w:rsid w:val="00FE5F19"/>
    <w:rsid w:val="00FE69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1DAE"/>
  <w15:docId w15:val="{A5BC44B6-D613-7B45-B050-C682EF2C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ind w:left="357"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5CD"/>
  </w:style>
  <w:style w:type="paragraph" w:styleId="Heading1">
    <w:name w:val="heading 1"/>
    <w:basedOn w:val="Normal"/>
    <w:next w:val="Normal"/>
    <w:link w:val="Heading1Char"/>
    <w:uiPriority w:val="9"/>
    <w:qFormat/>
    <w:rsid w:val="00A51CE0"/>
    <w:pPr>
      <w:keepNext/>
      <w:keepLines/>
      <w:spacing w:before="400" w:after="120"/>
      <w:outlineLvl w:val="0"/>
    </w:pPr>
    <w:rPr>
      <w:color w:val="4F81BD" w:themeColor="accent1"/>
      <w:sz w:val="36"/>
      <w:szCs w:val="40"/>
    </w:rPr>
  </w:style>
  <w:style w:type="paragraph" w:styleId="Heading2">
    <w:name w:val="heading 2"/>
    <w:basedOn w:val="Normal"/>
    <w:next w:val="Normal"/>
    <w:link w:val="Heading2Char"/>
    <w:uiPriority w:val="9"/>
    <w:unhideWhenUsed/>
    <w:qFormat/>
    <w:rsid w:val="00A51CE0"/>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0713C7"/>
    <w:pPr>
      <w:ind w:left="720"/>
      <w:contextualSpacing/>
    </w:pPr>
  </w:style>
  <w:style w:type="character" w:styleId="FootnoteReference">
    <w:name w:val="footnote reference"/>
    <w:aliases w:val="4_G"/>
    <w:rsid w:val="00A51CE0"/>
    <w:rPr>
      <w:b/>
      <w:sz w:val="24"/>
      <w:vertAlign w:val="superscript"/>
    </w:rPr>
  </w:style>
  <w:style w:type="paragraph" w:styleId="FootnoteText">
    <w:name w:val="footnote text"/>
    <w:aliases w:val="5_G"/>
    <w:basedOn w:val="Normal"/>
    <w:link w:val="FootnoteTextChar"/>
    <w:unhideWhenUsed/>
    <w:rsid w:val="00A51CE0"/>
    <w:pPr>
      <w:spacing w:line="240" w:lineRule="auto"/>
    </w:pPr>
    <w:rPr>
      <w:sz w:val="20"/>
      <w:szCs w:val="20"/>
    </w:rPr>
  </w:style>
  <w:style w:type="character" w:customStyle="1" w:styleId="FootnoteTextChar">
    <w:name w:val="Footnote Text Char"/>
    <w:aliases w:val="5_G Char"/>
    <w:basedOn w:val="DefaultParagraphFont"/>
    <w:link w:val="FootnoteText"/>
    <w:rsid w:val="00A51CE0"/>
    <w:rPr>
      <w:sz w:val="20"/>
      <w:szCs w:val="20"/>
    </w:rPr>
  </w:style>
  <w:style w:type="character" w:styleId="Hyperlink">
    <w:name w:val="Hyperlink"/>
    <w:basedOn w:val="DefaultParagraphFont"/>
    <w:uiPriority w:val="99"/>
    <w:unhideWhenUsed/>
    <w:rsid w:val="00C532C4"/>
    <w:rPr>
      <w:color w:val="0000FF" w:themeColor="hyperlink"/>
      <w:u w:val="single"/>
    </w:rPr>
  </w:style>
  <w:style w:type="character" w:customStyle="1" w:styleId="Mencinsinresolver1">
    <w:name w:val="Mención sin resolver1"/>
    <w:basedOn w:val="DefaultParagraphFont"/>
    <w:uiPriority w:val="99"/>
    <w:semiHidden/>
    <w:unhideWhenUsed/>
    <w:rsid w:val="00C532C4"/>
    <w:rPr>
      <w:color w:val="605E5C"/>
      <w:shd w:val="clear" w:color="auto" w:fill="E1DFDD"/>
    </w:rPr>
  </w:style>
  <w:style w:type="character" w:styleId="CommentReference">
    <w:name w:val="annotation reference"/>
    <w:basedOn w:val="DefaultParagraphFont"/>
    <w:uiPriority w:val="99"/>
    <w:semiHidden/>
    <w:unhideWhenUsed/>
    <w:rsid w:val="00301788"/>
    <w:rPr>
      <w:sz w:val="16"/>
      <w:szCs w:val="16"/>
    </w:rPr>
  </w:style>
  <w:style w:type="paragraph" w:styleId="CommentText">
    <w:name w:val="annotation text"/>
    <w:basedOn w:val="Normal"/>
    <w:link w:val="CommentTextChar"/>
    <w:uiPriority w:val="99"/>
    <w:unhideWhenUsed/>
    <w:rsid w:val="00301788"/>
    <w:pPr>
      <w:spacing w:line="240" w:lineRule="auto"/>
      <w:contextualSpacing/>
    </w:pPr>
    <w:rPr>
      <w:rFonts w:asciiTheme="minorHAnsi" w:eastAsiaTheme="minorHAnsi" w:hAnsiTheme="minorHAnsi" w:cstheme="minorBidi"/>
      <w:iCs/>
      <w:sz w:val="20"/>
      <w:szCs w:val="20"/>
      <w:lang w:eastAsia="en-US"/>
    </w:rPr>
  </w:style>
  <w:style w:type="character" w:customStyle="1" w:styleId="CommentTextChar">
    <w:name w:val="Comment Text Char"/>
    <w:basedOn w:val="DefaultParagraphFont"/>
    <w:link w:val="CommentText"/>
    <w:uiPriority w:val="99"/>
    <w:rsid w:val="00301788"/>
    <w:rPr>
      <w:rFonts w:asciiTheme="minorHAnsi" w:eastAsiaTheme="minorHAnsi" w:hAnsiTheme="minorHAnsi" w:cstheme="minorBidi"/>
      <w:iCs/>
      <w:sz w:val="20"/>
      <w:szCs w:val="20"/>
      <w:lang w:eastAsia="en-US"/>
    </w:rPr>
  </w:style>
  <w:style w:type="paragraph" w:styleId="EndnoteText">
    <w:name w:val="endnote text"/>
    <w:basedOn w:val="Normal"/>
    <w:link w:val="EndnoteTextChar"/>
    <w:uiPriority w:val="99"/>
    <w:semiHidden/>
    <w:unhideWhenUsed/>
    <w:rsid w:val="00E14A99"/>
    <w:pPr>
      <w:spacing w:line="240" w:lineRule="auto"/>
    </w:pPr>
    <w:rPr>
      <w:sz w:val="20"/>
      <w:szCs w:val="20"/>
    </w:rPr>
  </w:style>
  <w:style w:type="character" w:customStyle="1" w:styleId="EndnoteTextChar">
    <w:name w:val="Endnote Text Char"/>
    <w:basedOn w:val="DefaultParagraphFont"/>
    <w:link w:val="EndnoteText"/>
    <w:uiPriority w:val="99"/>
    <w:semiHidden/>
    <w:rsid w:val="00E14A99"/>
    <w:rPr>
      <w:sz w:val="20"/>
      <w:szCs w:val="20"/>
    </w:rPr>
  </w:style>
  <w:style w:type="character" w:styleId="EndnoteReference">
    <w:name w:val="endnote reference"/>
    <w:rsid w:val="00E14A99"/>
    <w:rPr>
      <w:b/>
      <w:sz w:val="24"/>
      <w:vertAlign w:val="superscript"/>
    </w:rPr>
  </w:style>
  <w:style w:type="character" w:styleId="FollowedHyperlink">
    <w:name w:val="FollowedHyperlink"/>
    <w:basedOn w:val="DefaultParagraphFont"/>
    <w:uiPriority w:val="99"/>
    <w:semiHidden/>
    <w:unhideWhenUsed/>
    <w:rsid w:val="00C456B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456B4"/>
    <w:pPr>
      <w:contextualSpacing w:val="0"/>
    </w:pPr>
    <w:rPr>
      <w:rFonts w:ascii="Arial" w:eastAsia="Arial" w:hAnsi="Arial" w:cs="Arial"/>
      <w:b/>
      <w:bCs/>
      <w:iCs w:val="0"/>
      <w:lang w:eastAsia="en-GB"/>
    </w:rPr>
  </w:style>
  <w:style w:type="character" w:customStyle="1" w:styleId="CommentSubjectChar">
    <w:name w:val="Comment Subject Char"/>
    <w:basedOn w:val="CommentTextChar"/>
    <w:link w:val="CommentSubject"/>
    <w:uiPriority w:val="99"/>
    <w:semiHidden/>
    <w:rsid w:val="00C456B4"/>
    <w:rPr>
      <w:rFonts w:asciiTheme="minorHAnsi" w:eastAsiaTheme="minorHAnsi" w:hAnsiTheme="minorHAnsi" w:cstheme="minorBidi"/>
      <w:b/>
      <w:bCs/>
      <w:iCs w:val="0"/>
      <w:sz w:val="20"/>
      <w:szCs w:val="20"/>
      <w:lang w:eastAsia="en-US"/>
    </w:rPr>
  </w:style>
  <w:style w:type="character" w:customStyle="1" w:styleId="Heading1Char">
    <w:name w:val="Heading 1 Char"/>
    <w:basedOn w:val="DefaultParagraphFont"/>
    <w:link w:val="Heading1"/>
    <w:uiPriority w:val="9"/>
    <w:rsid w:val="00651C01"/>
    <w:rPr>
      <w:color w:val="4F81BD" w:themeColor="accent1"/>
      <w:sz w:val="36"/>
      <w:szCs w:val="40"/>
    </w:rPr>
  </w:style>
  <w:style w:type="paragraph" w:styleId="Revision">
    <w:name w:val="Revision"/>
    <w:hidden/>
    <w:uiPriority w:val="99"/>
    <w:semiHidden/>
    <w:rsid w:val="00264430"/>
    <w:pPr>
      <w:spacing w:line="240" w:lineRule="auto"/>
    </w:pPr>
  </w:style>
  <w:style w:type="paragraph" w:styleId="Header">
    <w:name w:val="header"/>
    <w:basedOn w:val="Normal"/>
    <w:link w:val="HeaderChar"/>
    <w:uiPriority w:val="99"/>
    <w:unhideWhenUsed/>
    <w:rsid w:val="00264430"/>
    <w:pPr>
      <w:tabs>
        <w:tab w:val="center" w:pos="4513"/>
        <w:tab w:val="right" w:pos="9026"/>
      </w:tabs>
      <w:spacing w:line="240" w:lineRule="auto"/>
    </w:pPr>
  </w:style>
  <w:style w:type="character" w:customStyle="1" w:styleId="HeaderChar">
    <w:name w:val="Header Char"/>
    <w:basedOn w:val="DefaultParagraphFont"/>
    <w:link w:val="Header"/>
    <w:uiPriority w:val="99"/>
    <w:rsid w:val="00264430"/>
  </w:style>
  <w:style w:type="paragraph" w:styleId="Footer">
    <w:name w:val="footer"/>
    <w:basedOn w:val="Normal"/>
    <w:link w:val="FooterChar"/>
    <w:uiPriority w:val="99"/>
    <w:unhideWhenUsed/>
    <w:rsid w:val="00264430"/>
    <w:pPr>
      <w:tabs>
        <w:tab w:val="center" w:pos="4513"/>
        <w:tab w:val="right" w:pos="9026"/>
      </w:tabs>
      <w:spacing w:line="240" w:lineRule="auto"/>
    </w:pPr>
  </w:style>
  <w:style w:type="character" w:customStyle="1" w:styleId="FooterChar">
    <w:name w:val="Footer Char"/>
    <w:basedOn w:val="DefaultParagraphFont"/>
    <w:link w:val="Footer"/>
    <w:uiPriority w:val="99"/>
    <w:rsid w:val="00264430"/>
  </w:style>
  <w:style w:type="paragraph" w:styleId="NormalWeb">
    <w:name w:val="Normal (Web)"/>
    <w:basedOn w:val="Normal"/>
    <w:uiPriority w:val="99"/>
    <w:semiHidden/>
    <w:unhideWhenUsed/>
    <w:rsid w:val="00EA2EE4"/>
    <w:rPr>
      <w:rFonts w:ascii="Times New Roman" w:hAnsi="Times New Roman" w:cs="Times New Roman"/>
      <w:sz w:val="24"/>
      <w:szCs w:val="24"/>
    </w:rPr>
  </w:style>
  <w:style w:type="character" w:customStyle="1" w:styleId="Heading2Char">
    <w:name w:val="Heading 2 Char"/>
    <w:basedOn w:val="DefaultParagraphFont"/>
    <w:link w:val="Heading2"/>
    <w:uiPriority w:val="9"/>
    <w:rsid w:val="004F6DA9"/>
    <w:rPr>
      <w:sz w:val="32"/>
      <w:szCs w:val="32"/>
    </w:rPr>
  </w:style>
  <w:style w:type="character" w:customStyle="1" w:styleId="apple-converted-space">
    <w:name w:val="apple-converted-space"/>
    <w:basedOn w:val="DefaultParagraphFont"/>
    <w:rsid w:val="00A13FAC"/>
  </w:style>
  <w:style w:type="paragraph" w:styleId="BalloonText">
    <w:name w:val="Balloon Text"/>
    <w:basedOn w:val="Normal"/>
    <w:link w:val="BalloonTextChar"/>
    <w:uiPriority w:val="99"/>
    <w:semiHidden/>
    <w:unhideWhenUsed/>
    <w:rsid w:val="003A55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5F4"/>
    <w:rPr>
      <w:rFonts w:ascii="Segoe UI" w:hAnsi="Segoe UI" w:cs="Segoe UI"/>
      <w:sz w:val="18"/>
      <w:szCs w:val="18"/>
    </w:rPr>
  </w:style>
  <w:style w:type="paragraph" w:customStyle="1" w:styleId="Default">
    <w:name w:val="Default"/>
    <w:rsid w:val="009B1AB6"/>
    <w:pPr>
      <w:autoSpaceDE w:val="0"/>
      <w:autoSpaceDN w:val="0"/>
      <w:adjustRightInd w:val="0"/>
      <w:spacing w:line="240" w:lineRule="auto"/>
      <w:ind w:left="0" w:firstLine="0"/>
    </w:pPr>
    <w:rPr>
      <w:rFonts w:ascii="Roboto Condensed" w:eastAsia="Calibri" w:hAnsi="Roboto Condensed" w:cs="Roboto Condensed"/>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9421">
      <w:bodyDiv w:val="1"/>
      <w:marLeft w:val="0"/>
      <w:marRight w:val="0"/>
      <w:marTop w:val="0"/>
      <w:marBottom w:val="0"/>
      <w:divBdr>
        <w:top w:val="none" w:sz="0" w:space="0" w:color="auto"/>
        <w:left w:val="none" w:sz="0" w:space="0" w:color="auto"/>
        <w:bottom w:val="none" w:sz="0" w:space="0" w:color="auto"/>
        <w:right w:val="none" w:sz="0" w:space="0" w:color="auto"/>
      </w:divBdr>
    </w:div>
    <w:div w:id="131219942">
      <w:bodyDiv w:val="1"/>
      <w:marLeft w:val="0"/>
      <w:marRight w:val="0"/>
      <w:marTop w:val="0"/>
      <w:marBottom w:val="0"/>
      <w:divBdr>
        <w:top w:val="none" w:sz="0" w:space="0" w:color="auto"/>
        <w:left w:val="none" w:sz="0" w:space="0" w:color="auto"/>
        <w:bottom w:val="none" w:sz="0" w:space="0" w:color="auto"/>
        <w:right w:val="none" w:sz="0" w:space="0" w:color="auto"/>
      </w:divBdr>
    </w:div>
    <w:div w:id="162015660">
      <w:bodyDiv w:val="1"/>
      <w:marLeft w:val="0"/>
      <w:marRight w:val="0"/>
      <w:marTop w:val="0"/>
      <w:marBottom w:val="0"/>
      <w:divBdr>
        <w:top w:val="none" w:sz="0" w:space="0" w:color="auto"/>
        <w:left w:val="none" w:sz="0" w:space="0" w:color="auto"/>
        <w:bottom w:val="none" w:sz="0" w:space="0" w:color="auto"/>
        <w:right w:val="none" w:sz="0" w:space="0" w:color="auto"/>
      </w:divBdr>
    </w:div>
    <w:div w:id="508983624">
      <w:bodyDiv w:val="1"/>
      <w:marLeft w:val="0"/>
      <w:marRight w:val="0"/>
      <w:marTop w:val="0"/>
      <w:marBottom w:val="0"/>
      <w:divBdr>
        <w:top w:val="none" w:sz="0" w:space="0" w:color="auto"/>
        <w:left w:val="none" w:sz="0" w:space="0" w:color="auto"/>
        <w:bottom w:val="none" w:sz="0" w:space="0" w:color="auto"/>
        <w:right w:val="none" w:sz="0" w:space="0" w:color="auto"/>
      </w:divBdr>
    </w:div>
    <w:div w:id="583533572">
      <w:bodyDiv w:val="1"/>
      <w:marLeft w:val="0"/>
      <w:marRight w:val="0"/>
      <w:marTop w:val="0"/>
      <w:marBottom w:val="0"/>
      <w:divBdr>
        <w:top w:val="none" w:sz="0" w:space="0" w:color="auto"/>
        <w:left w:val="none" w:sz="0" w:space="0" w:color="auto"/>
        <w:bottom w:val="none" w:sz="0" w:space="0" w:color="auto"/>
        <w:right w:val="none" w:sz="0" w:space="0" w:color="auto"/>
      </w:divBdr>
    </w:div>
    <w:div w:id="635838797">
      <w:bodyDiv w:val="1"/>
      <w:marLeft w:val="0"/>
      <w:marRight w:val="0"/>
      <w:marTop w:val="0"/>
      <w:marBottom w:val="0"/>
      <w:divBdr>
        <w:top w:val="none" w:sz="0" w:space="0" w:color="auto"/>
        <w:left w:val="none" w:sz="0" w:space="0" w:color="auto"/>
        <w:bottom w:val="none" w:sz="0" w:space="0" w:color="auto"/>
        <w:right w:val="none" w:sz="0" w:space="0" w:color="auto"/>
      </w:divBdr>
    </w:div>
    <w:div w:id="959335986">
      <w:bodyDiv w:val="1"/>
      <w:marLeft w:val="0"/>
      <w:marRight w:val="0"/>
      <w:marTop w:val="0"/>
      <w:marBottom w:val="0"/>
      <w:divBdr>
        <w:top w:val="none" w:sz="0" w:space="0" w:color="auto"/>
        <w:left w:val="none" w:sz="0" w:space="0" w:color="auto"/>
        <w:bottom w:val="none" w:sz="0" w:space="0" w:color="auto"/>
        <w:right w:val="none" w:sz="0" w:space="0" w:color="auto"/>
      </w:divBdr>
    </w:div>
    <w:div w:id="975767975">
      <w:bodyDiv w:val="1"/>
      <w:marLeft w:val="0"/>
      <w:marRight w:val="0"/>
      <w:marTop w:val="0"/>
      <w:marBottom w:val="0"/>
      <w:divBdr>
        <w:top w:val="none" w:sz="0" w:space="0" w:color="auto"/>
        <w:left w:val="none" w:sz="0" w:space="0" w:color="auto"/>
        <w:bottom w:val="none" w:sz="0" w:space="0" w:color="auto"/>
        <w:right w:val="none" w:sz="0" w:space="0" w:color="auto"/>
      </w:divBdr>
    </w:div>
    <w:div w:id="1207638659">
      <w:bodyDiv w:val="1"/>
      <w:marLeft w:val="0"/>
      <w:marRight w:val="0"/>
      <w:marTop w:val="0"/>
      <w:marBottom w:val="0"/>
      <w:divBdr>
        <w:top w:val="none" w:sz="0" w:space="0" w:color="auto"/>
        <w:left w:val="none" w:sz="0" w:space="0" w:color="auto"/>
        <w:bottom w:val="none" w:sz="0" w:space="0" w:color="auto"/>
        <w:right w:val="none" w:sz="0" w:space="0" w:color="auto"/>
      </w:divBdr>
    </w:div>
    <w:div w:id="1236748227">
      <w:bodyDiv w:val="1"/>
      <w:marLeft w:val="0"/>
      <w:marRight w:val="0"/>
      <w:marTop w:val="0"/>
      <w:marBottom w:val="0"/>
      <w:divBdr>
        <w:top w:val="none" w:sz="0" w:space="0" w:color="auto"/>
        <w:left w:val="none" w:sz="0" w:space="0" w:color="auto"/>
        <w:bottom w:val="none" w:sz="0" w:space="0" w:color="auto"/>
        <w:right w:val="none" w:sz="0" w:space="0" w:color="auto"/>
      </w:divBdr>
    </w:div>
    <w:div w:id="1440103818">
      <w:bodyDiv w:val="1"/>
      <w:marLeft w:val="0"/>
      <w:marRight w:val="0"/>
      <w:marTop w:val="0"/>
      <w:marBottom w:val="0"/>
      <w:divBdr>
        <w:top w:val="none" w:sz="0" w:space="0" w:color="auto"/>
        <w:left w:val="none" w:sz="0" w:space="0" w:color="auto"/>
        <w:bottom w:val="none" w:sz="0" w:space="0" w:color="auto"/>
        <w:right w:val="none" w:sz="0" w:space="0" w:color="auto"/>
      </w:divBdr>
    </w:div>
    <w:div w:id="1440370919">
      <w:bodyDiv w:val="1"/>
      <w:marLeft w:val="0"/>
      <w:marRight w:val="0"/>
      <w:marTop w:val="0"/>
      <w:marBottom w:val="0"/>
      <w:divBdr>
        <w:top w:val="none" w:sz="0" w:space="0" w:color="auto"/>
        <w:left w:val="none" w:sz="0" w:space="0" w:color="auto"/>
        <w:bottom w:val="none" w:sz="0" w:space="0" w:color="auto"/>
        <w:right w:val="none" w:sz="0" w:space="0" w:color="auto"/>
      </w:divBdr>
    </w:div>
    <w:div w:id="1473524331">
      <w:bodyDiv w:val="1"/>
      <w:marLeft w:val="0"/>
      <w:marRight w:val="0"/>
      <w:marTop w:val="0"/>
      <w:marBottom w:val="0"/>
      <w:divBdr>
        <w:top w:val="none" w:sz="0" w:space="0" w:color="auto"/>
        <w:left w:val="none" w:sz="0" w:space="0" w:color="auto"/>
        <w:bottom w:val="none" w:sz="0" w:space="0" w:color="auto"/>
        <w:right w:val="none" w:sz="0" w:space="0" w:color="auto"/>
      </w:divBdr>
    </w:div>
    <w:div w:id="1619871589">
      <w:bodyDiv w:val="1"/>
      <w:marLeft w:val="0"/>
      <w:marRight w:val="0"/>
      <w:marTop w:val="0"/>
      <w:marBottom w:val="0"/>
      <w:divBdr>
        <w:top w:val="none" w:sz="0" w:space="0" w:color="auto"/>
        <w:left w:val="none" w:sz="0" w:space="0" w:color="auto"/>
        <w:bottom w:val="none" w:sz="0" w:space="0" w:color="auto"/>
        <w:right w:val="none" w:sz="0" w:space="0" w:color="auto"/>
      </w:divBdr>
    </w:div>
    <w:div w:id="1637027827">
      <w:bodyDiv w:val="1"/>
      <w:marLeft w:val="0"/>
      <w:marRight w:val="0"/>
      <w:marTop w:val="0"/>
      <w:marBottom w:val="0"/>
      <w:divBdr>
        <w:top w:val="none" w:sz="0" w:space="0" w:color="auto"/>
        <w:left w:val="none" w:sz="0" w:space="0" w:color="auto"/>
        <w:bottom w:val="none" w:sz="0" w:space="0" w:color="auto"/>
        <w:right w:val="none" w:sz="0" w:space="0" w:color="auto"/>
      </w:divBdr>
      <w:divsChild>
        <w:div w:id="1677923632">
          <w:marLeft w:val="0"/>
          <w:marRight w:val="0"/>
          <w:marTop w:val="0"/>
          <w:marBottom w:val="0"/>
          <w:divBdr>
            <w:top w:val="none" w:sz="0" w:space="0" w:color="auto"/>
            <w:left w:val="none" w:sz="0" w:space="0" w:color="auto"/>
            <w:bottom w:val="none" w:sz="0" w:space="0" w:color="auto"/>
            <w:right w:val="none" w:sz="0" w:space="0" w:color="auto"/>
          </w:divBdr>
        </w:div>
        <w:div w:id="1912426361">
          <w:marLeft w:val="0"/>
          <w:marRight w:val="0"/>
          <w:marTop w:val="0"/>
          <w:marBottom w:val="0"/>
          <w:divBdr>
            <w:top w:val="none" w:sz="0" w:space="0" w:color="auto"/>
            <w:left w:val="none" w:sz="0" w:space="0" w:color="auto"/>
            <w:bottom w:val="none" w:sz="0" w:space="0" w:color="auto"/>
            <w:right w:val="none" w:sz="0" w:space="0" w:color="auto"/>
          </w:divBdr>
        </w:div>
      </w:divsChild>
    </w:div>
    <w:div w:id="1702169740">
      <w:bodyDiv w:val="1"/>
      <w:marLeft w:val="0"/>
      <w:marRight w:val="0"/>
      <w:marTop w:val="0"/>
      <w:marBottom w:val="0"/>
      <w:divBdr>
        <w:top w:val="none" w:sz="0" w:space="0" w:color="auto"/>
        <w:left w:val="none" w:sz="0" w:space="0" w:color="auto"/>
        <w:bottom w:val="none" w:sz="0" w:space="0" w:color="auto"/>
        <w:right w:val="none" w:sz="0" w:space="0" w:color="auto"/>
      </w:divBdr>
    </w:div>
    <w:div w:id="1769155697">
      <w:bodyDiv w:val="1"/>
      <w:marLeft w:val="0"/>
      <w:marRight w:val="0"/>
      <w:marTop w:val="0"/>
      <w:marBottom w:val="0"/>
      <w:divBdr>
        <w:top w:val="none" w:sz="0" w:space="0" w:color="auto"/>
        <w:left w:val="none" w:sz="0" w:space="0" w:color="auto"/>
        <w:bottom w:val="none" w:sz="0" w:space="0" w:color="auto"/>
        <w:right w:val="none" w:sz="0" w:space="0" w:color="auto"/>
      </w:divBdr>
    </w:div>
    <w:div w:id="1836919534">
      <w:bodyDiv w:val="1"/>
      <w:marLeft w:val="0"/>
      <w:marRight w:val="0"/>
      <w:marTop w:val="0"/>
      <w:marBottom w:val="0"/>
      <w:divBdr>
        <w:top w:val="none" w:sz="0" w:space="0" w:color="auto"/>
        <w:left w:val="none" w:sz="0" w:space="0" w:color="auto"/>
        <w:bottom w:val="none" w:sz="0" w:space="0" w:color="auto"/>
        <w:right w:val="none" w:sz="0" w:space="0" w:color="auto"/>
      </w:divBdr>
    </w:div>
    <w:div w:id="1960993684">
      <w:bodyDiv w:val="1"/>
      <w:marLeft w:val="0"/>
      <w:marRight w:val="0"/>
      <w:marTop w:val="0"/>
      <w:marBottom w:val="0"/>
      <w:divBdr>
        <w:top w:val="none" w:sz="0" w:space="0" w:color="auto"/>
        <w:left w:val="none" w:sz="0" w:space="0" w:color="auto"/>
        <w:bottom w:val="none" w:sz="0" w:space="0" w:color="auto"/>
        <w:right w:val="none" w:sz="0" w:space="0" w:color="auto"/>
      </w:divBdr>
    </w:div>
    <w:div w:id="2101220353">
      <w:bodyDiv w:val="1"/>
      <w:marLeft w:val="0"/>
      <w:marRight w:val="0"/>
      <w:marTop w:val="0"/>
      <w:marBottom w:val="0"/>
      <w:divBdr>
        <w:top w:val="none" w:sz="0" w:space="0" w:color="auto"/>
        <w:left w:val="none" w:sz="0" w:space="0" w:color="auto"/>
        <w:bottom w:val="none" w:sz="0" w:space="0" w:color="auto"/>
        <w:right w:val="none" w:sz="0" w:space="0" w:color="auto"/>
      </w:divBdr>
    </w:div>
    <w:div w:id="2145196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hr.org/EN/HRBodies/CRPD/Pages/CallCommentsDraftGeneralComment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06CF2-499F-4B21-951B-DFF7D54D4A1B}">
  <ds:schemaRefs>
    <ds:schemaRef ds:uri="http://purl.org/dc/elements/1.1/"/>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9E1AA66-9D6E-48B0-91CD-5490063681B9}">
  <ds:schemaRefs>
    <ds:schemaRef ds:uri="http://schemas.microsoft.com/sharepoint/v3/contenttype/forms"/>
  </ds:schemaRefs>
</ds:datastoreItem>
</file>

<file path=customXml/itemProps3.xml><?xml version="1.0" encoding="utf-8"?>
<ds:datastoreItem xmlns:ds="http://schemas.openxmlformats.org/officeDocument/2006/customXml" ds:itemID="{78C11869-8422-4E80-A366-DF20F3E81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AFA66A-D0E4-4B13-B092-5D07A02F0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3547</Words>
  <Characters>20221</Characters>
  <Application>Microsoft Office Word</Application>
  <DocSecurity>4</DocSecurity>
  <Lines>168</Lines>
  <Paragraphs>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ISKAKOVA Janna</cp:lastModifiedBy>
  <cp:revision>2</cp:revision>
  <cp:lastPrinted>2021-09-23T01:13:00Z</cp:lastPrinted>
  <dcterms:created xsi:type="dcterms:W3CDTF">2021-12-07T09:03:00Z</dcterms:created>
  <dcterms:modified xsi:type="dcterms:W3CDTF">2021-12-07T09:03:00Z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