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4EEF7" w14:textId="24801CA9" w:rsidR="008F7E5E" w:rsidRPr="00EE50C1" w:rsidRDefault="008F7E5E" w:rsidP="003E0DD0">
      <w:pPr>
        <w:pStyle w:val="NoSpacing"/>
        <w:jc w:val="center"/>
        <w:rPr>
          <w:b/>
          <w:color w:val="660033"/>
          <w:sz w:val="28"/>
          <w:szCs w:val="28"/>
          <w:lang w:eastAsia="en-GB"/>
        </w:rPr>
      </w:pPr>
      <w:r w:rsidRPr="00EE50C1">
        <w:rPr>
          <w:b/>
          <w:color w:val="660033"/>
          <w:sz w:val="28"/>
          <w:szCs w:val="28"/>
          <w:lang w:eastAsia="en-GB"/>
        </w:rPr>
        <w:t xml:space="preserve">Submission relating to the </w:t>
      </w:r>
      <w:r w:rsidR="00357B8E">
        <w:rPr>
          <w:b/>
          <w:color w:val="660033"/>
          <w:sz w:val="28"/>
          <w:szCs w:val="28"/>
          <w:lang w:eastAsia="en-GB"/>
        </w:rPr>
        <w:t>d</w:t>
      </w:r>
      <w:r w:rsidRPr="00EE50C1">
        <w:rPr>
          <w:b/>
          <w:color w:val="660033"/>
          <w:sz w:val="28"/>
          <w:szCs w:val="28"/>
          <w:lang w:eastAsia="en-GB"/>
        </w:rPr>
        <w:t>raft General Comment</w:t>
      </w:r>
      <w:r w:rsidR="00090A0F" w:rsidRPr="00EE50C1">
        <w:rPr>
          <w:b/>
          <w:color w:val="660033"/>
          <w:sz w:val="28"/>
          <w:szCs w:val="28"/>
          <w:lang w:eastAsia="en-GB"/>
        </w:rPr>
        <w:t xml:space="preserve"> o</w:t>
      </w:r>
      <w:r w:rsidRPr="00EE50C1">
        <w:rPr>
          <w:b/>
          <w:color w:val="660033"/>
          <w:sz w:val="28"/>
          <w:szCs w:val="28"/>
          <w:lang w:eastAsia="en-GB"/>
        </w:rPr>
        <w:t xml:space="preserve">n article </w:t>
      </w:r>
      <w:r w:rsidR="00BA29B0">
        <w:rPr>
          <w:b/>
          <w:color w:val="660033"/>
          <w:sz w:val="28"/>
          <w:szCs w:val="28"/>
          <w:lang w:eastAsia="en-GB"/>
        </w:rPr>
        <w:t>27</w:t>
      </w:r>
    </w:p>
    <w:p w14:paraId="230042A1" w14:textId="500062C7" w:rsidR="00090A0F" w:rsidRDefault="008E38AB" w:rsidP="003E0DD0">
      <w:pPr>
        <w:pStyle w:val="NoSpacing"/>
        <w:jc w:val="center"/>
        <w:rPr>
          <w:b/>
          <w:color w:val="660033"/>
          <w:sz w:val="28"/>
          <w:szCs w:val="28"/>
          <w:lang w:eastAsia="en-GB"/>
        </w:rPr>
      </w:pPr>
      <w:r w:rsidRPr="00EE50C1">
        <w:rPr>
          <w:b/>
          <w:color w:val="660033"/>
          <w:sz w:val="28"/>
          <w:szCs w:val="28"/>
          <w:lang w:eastAsia="en-GB"/>
        </w:rPr>
        <w:t xml:space="preserve">of the Convention on </w:t>
      </w:r>
      <w:r w:rsidR="007B14EF" w:rsidRPr="00EE50C1">
        <w:rPr>
          <w:b/>
          <w:color w:val="660033"/>
          <w:sz w:val="28"/>
          <w:szCs w:val="28"/>
          <w:lang w:eastAsia="en-GB"/>
        </w:rPr>
        <w:t xml:space="preserve">the </w:t>
      </w:r>
      <w:r w:rsidRPr="00EE50C1">
        <w:rPr>
          <w:b/>
          <w:color w:val="660033"/>
          <w:sz w:val="28"/>
          <w:szCs w:val="28"/>
          <w:lang w:eastAsia="en-GB"/>
        </w:rPr>
        <w:t>Rights of Persons with Disabilities</w:t>
      </w:r>
    </w:p>
    <w:p w14:paraId="4249B531" w14:textId="77777777" w:rsidR="00EE50C1" w:rsidRPr="00EE50C1" w:rsidRDefault="00EE50C1" w:rsidP="003E0DD0">
      <w:pPr>
        <w:pStyle w:val="NoSpacing"/>
        <w:jc w:val="center"/>
        <w:rPr>
          <w:b/>
          <w:color w:val="660033"/>
          <w:sz w:val="28"/>
          <w:szCs w:val="28"/>
          <w:lang w:eastAsia="en-GB"/>
        </w:rPr>
      </w:pPr>
    </w:p>
    <w:tbl>
      <w:tblPr>
        <w:tblStyle w:val="TableGrid"/>
        <w:tblW w:w="0" w:type="auto"/>
        <w:tblLook w:val="04A0" w:firstRow="1" w:lastRow="0" w:firstColumn="1" w:lastColumn="0" w:noHBand="0" w:noVBand="1"/>
      </w:tblPr>
      <w:tblGrid>
        <w:gridCol w:w="9350"/>
      </w:tblGrid>
      <w:tr w:rsidR="00F931E8" w:rsidRPr="00EE50C1" w14:paraId="1F65D281" w14:textId="77777777" w:rsidTr="76D96103">
        <w:tc>
          <w:tcPr>
            <w:tcW w:w="9500" w:type="dxa"/>
          </w:tcPr>
          <w:p w14:paraId="09A61F41" w14:textId="3AB8FB41" w:rsidR="00F931E8" w:rsidRPr="007E1124" w:rsidRDefault="00F931E8" w:rsidP="003E0DD0">
            <w:pPr>
              <w:spacing w:before="240" w:after="100" w:afterAutospacing="1" w:line="276" w:lineRule="auto"/>
              <w:rPr>
                <w:rFonts w:asciiTheme="minorHAnsi" w:eastAsia="Times New Roman" w:hAnsiTheme="minorHAnsi"/>
                <w:b/>
                <w:bCs/>
                <w:color w:val="000000"/>
                <w:sz w:val="24"/>
                <w:szCs w:val="24"/>
                <w:lang w:eastAsia="en-GB"/>
              </w:rPr>
            </w:pPr>
            <w:r w:rsidRPr="007E1124">
              <w:rPr>
                <w:rFonts w:asciiTheme="minorHAnsi" w:eastAsia="Times New Roman" w:hAnsiTheme="minorHAnsi"/>
                <w:b/>
                <w:bCs/>
                <w:color w:val="000000"/>
                <w:sz w:val="24"/>
                <w:szCs w:val="24"/>
                <w:lang w:eastAsia="en-GB"/>
              </w:rPr>
              <w:t>Submission by Unia (</w:t>
            </w:r>
            <w:bookmarkStart w:id="0" w:name="_GoBack"/>
            <w:r w:rsidRPr="007E1124">
              <w:rPr>
                <w:rFonts w:asciiTheme="minorHAnsi" w:eastAsia="Times New Roman" w:hAnsiTheme="minorHAnsi"/>
                <w:b/>
                <w:bCs/>
                <w:color w:val="000000"/>
                <w:sz w:val="24"/>
                <w:szCs w:val="24"/>
                <w:lang w:eastAsia="en-GB"/>
              </w:rPr>
              <w:t>Interfederal Centre for Equal Opportunities), Belgium</w:t>
            </w:r>
            <w:bookmarkEnd w:id="0"/>
          </w:p>
          <w:p w14:paraId="58EC102D" w14:textId="77777777" w:rsidR="00797401" w:rsidRPr="00EE50C1" w:rsidRDefault="00797401" w:rsidP="003E0DD0">
            <w:pPr>
              <w:spacing w:before="240" w:after="100" w:afterAutospacing="1"/>
              <w:jc w:val="both"/>
              <w:rPr>
                <w:rFonts w:asciiTheme="minorHAnsi" w:eastAsia="Times New Roman" w:hAnsiTheme="minorHAnsi"/>
                <w:bCs/>
                <w:i/>
                <w:color w:val="000000"/>
                <w:sz w:val="24"/>
                <w:szCs w:val="24"/>
                <w:lang w:eastAsia="en-GB"/>
              </w:rPr>
            </w:pPr>
            <w:r w:rsidRPr="00EE50C1">
              <w:rPr>
                <w:rFonts w:asciiTheme="minorHAnsi" w:eastAsia="Times New Roman" w:hAnsiTheme="minorHAnsi"/>
                <w:bCs/>
                <w:i/>
                <w:color w:val="000000"/>
                <w:sz w:val="24"/>
                <w:szCs w:val="24"/>
                <w:lang w:eastAsia="en-GB"/>
              </w:rPr>
              <w:t>Unia is an independent public institution that fights discrimination and promotes equal opportunities. We have interfederal competence, which means that, in Belgium, we are active at the federal state level as well as the level of the Regions and Communities.</w:t>
            </w:r>
          </w:p>
          <w:p w14:paraId="65495B49" w14:textId="65936C10" w:rsidR="00797401" w:rsidRPr="00EE50C1" w:rsidRDefault="00797401" w:rsidP="003E0DD0">
            <w:pPr>
              <w:spacing w:before="240" w:after="100" w:afterAutospacing="1"/>
              <w:jc w:val="both"/>
              <w:rPr>
                <w:rFonts w:asciiTheme="minorHAnsi" w:eastAsia="Times New Roman" w:hAnsiTheme="minorHAnsi"/>
                <w:bCs/>
                <w:i/>
                <w:color w:val="000000"/>
                <w:sz w:val="24"/>
                <w:szCs w:val="24"/>
                <w:lang w:eastAsia="en-GB"/>
              </w:rPr>
            </w:pPr>
            <w:r w:rsidRPr="00EE50C1">
              <w:rPr>
                <w:rFonts w:asciiTheme="minorHAnsi" w:eastAsia="Times New Roman" w:hAnsiTheme="minorHAnsi"/>
                <w:bCs/>
                <w:i/>
                <w:color w:val="000000"/>
                <w:sz w:val="24"/>
                <w:szCs w:val="24"/>
                <w:lang w:eastAsia="en-GB"/>
              </w:rPr>
              <w:t xml:space="preserve">As an Equality body, Unia is responsible for assisting victims of discrimination based on the protected grounds (one of which is disability) of the anti-discrimination laws </w:t>
            </w:r>
            <w:r w:rsidR="00862A2A">
              <w:rPr>
                <w:rFonts w:asciiTheme="minorHAnsi" w:eastAsia="Times New Roman" w:hAnsiTheme="minorHAnsi"/>
                <w:bCs/>
                <w:i/>
                <w:color w:val="000000"/>
                <w:sz w:val="24"/>
                <w:szCs w:val="24"/>
                <w:lang w:eastAsia="en-GB"/>
              </w:rPr>
              <w:t>that</w:t>
            </w:r>
            <w:r w:rsidR="00862A2A" w:rsidRPr="00EE50C1">
              <w:rPr>
                <w:rFonts w:asciiTheme="minorHAnsi" w:eastAsia="Times New Roman" w:hAnsiTheme="minorHAnsi"/>
                <w:bCs/>
                <w:i/>
                <w:color w:val="000000"/>
                <w:sz w:val="24"/>
                <w:szCs w:val="24"/>
                <w:lang w:eastAsia="en-GB"/>
              </w:rPr>
              <w:t xml:space="preserve"> </w:t>
            </w:r>
            <w:r w:rsidRPr="00EE50C1">
              <w:rPr>
                <w:rFonts w:asciiTheme="minorHAnsi" w:eastAsia="Times New Roman" w:hAnsiTheme="minorHAnsi"/>
                <w:bCs/>
                <w:i/>
                <w:color w:val="000000"/>
                <w:sz w:val="24"/>
                <w:szCs w:val="24"/>
                <w:lang w:eastAsia="en-GB"/>
              </w:rPr>
              <w:t xml:space="preserve">implement the European directives 2000/43 and 2000/78. </w:t>
            </w:r>
          </w:p>
          <w:p w14:paraId="1F10C370" w14:textId="77777777" w:rsidR="00F931E8" w:rsidRDefault="4AC64A66" w:rsidP="76D96103">
            <w:pPr>
              <w:spacing w:before="240" w:after="100" w:afterAutospacing="1" w:line="276" w:lineRule="auto"/>
              <w:jc w:val="both"/>
              <w:rPr>
                <w:rFonts w:asciiTheme="minorHAnsi" w:eastAsia="Times New Roman" w:hAnsiTheme="minorHAnsi"/>
                <w:i/>
                <w:iCs/>
                <w:color w:val="000000" w:themeColor="text1"/>
                <w:sz w:val="24"/>
                <w:szCs w:val="24"/>
                <w:lang w:eastAsia="en-GB"/>
              </w:rPr>
            </w:pPr>
            <w:r w:rsidRPr="76D96103">
              <w:rPr>
                <w:rFonts w:asciiTheme="minorHAnsi" w:eastAsia="Times New Roman" w:hAnsiTheme="minorHAnsi"/>
                <w:i/>
                <w:iCs/>
                <w:color w:val="000000" w:themeColor="text1"/>
                <w:sz w:val="24"/>
                <w:szCs w:val="24"/>
                <w:lang w:eastAsia="en-GB"/>
              </w:rPr>
              <w:t xml:space="preserve">As an independent mechanism </w:t>
            </w:r>
            <w:r w:rsidR="74E5CABB" w:rsidRPr="76D96103">
              <w:rPr>
                <w:rFonts w:asciiTheme="minorHAnsi" w:eastAsia="Times New Roman" w:hAnsiTheme="minorHAnsi"/>
                <w:i/>
                <w:iCs/>
                <w:color w:val="000000" w:themeColor="text1"/>
                <w:sz w:val="24"/>
                <w:szCs w:val="24"/>
                <w:lang w:eastAsia="en-GB"/>
              </w:rPr>
              <w:t>based on</w:t>
            </w:r>
            <w:r w:rsidRPr="76D96103">
              <w:rPr>
                <w:rFonts w:asciiTheme="minorHAnsi" w:eastAsia="Times New Roman" w:hAnsiTheme="minorHAnsi"/>
                <w:i/>
                <w:iCs/>
                <w:color w:val="000000" w:themeColor="text1"/>
                <w:sz w:val="24"/>
                <w:szCs w:val="24"/>
                <w:lang w:eastAsia="en-GB"/>
              </w:rPr>
              <w:t xml:space="preserve"> article 33.2 of the Convention on the Rights of Persons with Disabilities (CRPD), Unia is also responsible for promoting, protecting and monitoring the implementation of the CRPD in Belgium.</w:t>
            </w:r>
            <w:r w:rsidR="26CD0F70" w:rsidRPr="76D96103">
              <w:rPr>
                <w:rFonts w:asciiTheme="minorHAnsi" w:eastAsia="Times New Roman" w:hAnsiTheme="minorHAnsi"/>
                <w:i/>
                <w:iCs/>
                <w:color w:val="000000" w:themeColor="text1"/>
                <w:sz w:val="24"/>
                <w:szCs w:val="24"/>
                <w:lang w:eastAsia="en-GB"/>
              </w:rPr>
              <w:t xml:space="preserve"> </w:t>
            </w:r>
          </w:p>
          <w:p w14:paraId="3B58FBF8" w14:textId="77777777" w:rsidR="0011294E" w:rsidRDefault="0011294E" w:rsidP="76D96103">
            <w:pPr>
              <w:spacing w:before="240" w:after="100" w:afterAutospacing="1" w:line="276" w:lineRule="auto"/>
              <w:jc w:val="both"/>
              <w:rPr>
                <w:rFonts w:asciiTheme="minorHAnsi" w:eastAsia="Times New Roman" w:hAnsiTheme="minorHAnsi"/>
                <w:i/>
                <w:iCs/>
                <w:color w:val="000000" w:themeColor="text1"/>
                <w:sz w:val="24"/>
                <w:szCs w:val="24"/>
                <w:lang w:eastAsia="en-GB"/>
              </w:rPr>
            </w:pPr>
          </w:p>
          <w:p w14:paraId="4509AE05" w14:textId="48A67508" w:rsidR="00735B91" w:rsidRPr="00EE50C1" w:rsidRDefault="00735B91" w:rsidP="00735B91">
            <w:pPr>
              <w:spacing w:after="120"/>
              <w:jc w:val="both"/>
              <w:rPr>
                <w:rFonts w:asciiTheme="minorHAnsi" w:eastAsia="Times New Roman" w:hAnsiTheme="minorHAnsi"/>
                <w:i/>
                <w:iCs/>
                <w:color w:val="000000"/>
                <w:sz w:val="24"/>
                <w:szCs w:val="24"/>
                <w:lang w:val="en-US" w:eastAsia="en-GB"/>
              </w:rPr>
            </w:pPr>
            <w:r w:rsidRPr="00735B91">
              <w:rPr>
                <w:sz w:val="24"/>
                <w:szCs w:val="24"/>
                <w:lang w:val="en-US"/>
              </w:rPr>
              <w:t>Unia warmly welcomes the opportunity to give its input on the draft General Comment on article 27 of the CRPD.</w:t>
            </w:r>
          </w:p>
        </w:tc>
      </w:tr>
    </w:tbl>
    <w:p w14:paraId="3E7A81FC" w14:textId="77777777" w:rsidR="00F931E8" w:rsidRDefault="00F931E8" w:rsidP="003E0DD0">
      <w:pPr>
        <w:spacing w:after="120"/>
        <w:jc w:val="both"/>
      </w:pPr>
    </w:p>
    <w:p w14:paraId="41B3ABFE" w14:textId="77777777" w:rsidR="0011294E" w:rsidRDefault="0011294E" w:rsidP="003E0DD0">
      <w:pPr>
        <w:spacing w:after="120"/>
        <w:jc w:val="both"/>
      </w:pPr>
    </w:p>
    <w:p w14:paraId="29471EFA" w14:textId="77777777" w:rsidR="0011294E" w:rsidRDefault="0011294E" w:rsidP="003E0DD0">
      <w:pPr>
        <w:spacing w:after="120"/>
        <w:jc w:val="both"/>
      </w:pPr>
    </w:p>
    <w:sdt>
      <w:sdtPr>
        <w:rPr>
          <w:rFonts w:ascii="Calibri" w:eastAsia="Calibri" w:hAnsi="Calibri" w:cs="Times New Roman"/>
          <w:b w:val="0"/>
          <w:bCs w:val="0"/>
          <w:color w:val="auto"/>
          <w:sz w:val="22"/>
          <w:szCs w:val="22"/>
          <w:lang w:val="en-GB" w:eastAsia="en-US"/>
        </w:rPr>
        <w:id w:val="-610052285"/>
        <w:docPartObj>
          <w:docPartGallery w:val="Table of Contents"/>
          <w:docPartUnique/>
        </w:docPartObj>
      </w:sdtPr>
      <w:sdtEndPr>
        <w:rPr>
          <w:noProof/>
        </w:rPr>
      </w:sdtEndPr>
      <w:sdtContent>
        <w:p w14:paraId="07EC652F" w14:textId="2E1B7130" w:rsidR="000E3B41" w:rsidRPr="00567727" w:rsidRDefault="000E3B41" w:rsidP="003E0DD0">
          <w:pPr>
            <w:pStyle w:val="TOCHeading"/>
            <w:rPr>
              <w:sz w:val="24"/>
              <w:szCs w:val="24"/>
            </w:rPr>
          </w:pPr>
          <w:r w:rsidRPr="00567727">
            <w:rPr>
              <w:sz w:val="24"/>
              <w:szCs w:val="24"/>
            </w:rPr>
            <w:t>Table of Contents</w:t>
          </w:r>
        </w:p>
        <w:p w14:paraId="0318D790" w14:textId="077C0848" w:rsidR="00195BA6" w:rsidRDefault="000E3B41">
          <w:pPr>
            <w:pStyle w:val="TOC1"/>
            <w:tabs>
              <w:tab w:val="right" w:leader="dot" w:pos="9350"/>
            </w:tabs>
            <w:rPr>
              <w:rFonts w:asciiTheme="minorHAnsi" w:eastAsiaTheme="minorEastAsia" w:hAnsiTheme="minorHAnsi" w:cstheme="minorBidi"/>
              <w:noProof/>
              <w:lang/>
            </w:rPr>
          </w:pPr>
          <w:r>
            <w:fldChar w:fldCharType="begin"/>
          </w:r>
          <w:r>
            <w:instrText xml:space="preserve"> TOC \o "1-3" \h \z \u </w:instrText>
          </w:r>
          <w:r>
            <w:fldChar w:fldCharType="separate"/>
          </w:r>
          <w:hyperlink w:anchor="_Toc89722814" w:history="1">
            <w:r w:rsidR="00195BA6" w:rsidRPr="00AF7FCD">
              <w:rPr>
                <w:rStyle w:val="Hyperlink"/>
                <w:noProof/>
              </w:rPr>
              <w:t>§§ 22 and 50 - Denial of reasonable accommodation</w:t>
            </w:r>
            <w:r w:rsidR="00195BA6">
              <w:rPr>
                <w:noProof/>
                <w:webHidden/>
              </w:rPr>
              <w:tab/>
            </w:r>
            <w:r w:rsidR="00195BA6">
              <w:rPr>
                <w:noProof/>
                <w:webHidden/>
              </w:rPr>
              <w:fldChar w:fldCharType="begin"/>
            </w:r>
            <w:r w:rsidR="00195BA6">
              <w:rPr>
                <w:noProof/>
                <w:webHidden/>
              </w:rPr>
              <w:instrText xml:space="preserve"> PAGEREF _Toc89722814 \h </w:instrText>
            </w:r>
            <w:r w:rsidR="00195BA6">
              <w:rPr>
                <w:noProof/>
                <w:webHidden/>
              </w:rPr>
            </w:r>
            <w:r w:rsidR="00195BA6">
              <w:rPr>
                <w:noProof/>
                <w:webHidden/>
              </w:rPr>
              <w:fldChar w:fldCharType="separate"/>
            </w:r>
            <w:r w:rsidR="00195BA6">
              <w:rPr>
                <w:noProof/>
                <w:webHidden/>
              </w:rPr>
              <w:t>2</w:t>
            </w:r>
            <w:r w:rsidR="00195BA6">
              <w:rPr>
                <w:noProof/>
                <w:webHidden/>
              </w:rPr>
              <w:fldChar w:fldCharType="end"/>
            </w:r>
          </w:hyperlink>
        </w:p>
        <w:p w14:paraId="6B125BBE" w14:textId="678582FC" w:rsidR="00195BA6" w:rsidRDefault="007A6892">
          <w:pPr>
            <w:pStyle w:val="TOC1"/>
            <w:tabs>
              <w:tab w:val="right" w:leader="dot" w:pos="9350"/>
            </w:tabs>
            <w:rPr>
              <w:rFonts w:asciiTheme="minorHAnsi" w:eastAsiaTheme="minorEastAsia" w:hAnsiTheme="minorHAnsi" w:cstheme="minorBidi"/>
              <w:noProof/>
              <w:lang/>
            </w:rPr>
          </w:pPr>
          <w:hyperlink w:anchor="_Toc89722815" w:history="1">
            <w:r w:rsidR="00195BA6" w:rsidRPr="00AF7FCD">
              <w:rPr>
                <w:rStyle w:val="Hyperlink"/>
                <w:noProof/>
              </w:rPr>
              <w:t>§ 97. g. – State’s obligations for workers in sheltered workshops</w:t>
            </w:r>
            <w:r w:rsidR="00195BA6">
              <w:rPr>
                <w:noProof/>
                <w:webHidden/>
              </w:rPr>
              <w:tab/>
            </w:r>
            <w:r w:rsidR="00195BA6">
              <w:rPr>
                <w:noProof/>
                <w:webHidden/>
              </w:rPr>
              <w:fldChar w:fldCharType="begin"/>
            </w:r>
            <w:r w:rsidR="00195BA6">
              <w:rPr>
                <w:noProof/>
                <w:webHidden/>
              </w:rPr>
              <w:instrText xml:space="preserve"> PAGEREF _Toc89722815 \h </w:instrText>
            </w:r>
            <w:r w:rsidR="00195BA6">
              <w:rPr>
                <w:noProof/>
                <w:webHidden/>
              </w:rPr>
            </w:r>
            <w:r w:rsidR="00195BA6">
              <w:rPr>
                <w:noProof/>
                <w:webHidden/>
              </w:rPr>
              <w:fldChar w:fldCharType="separate"/>
            </w:r>
            <w:r w:rsidR="00195BA6">
              <w:rPr>
                <w:noProof/>
                <w:webHidden/>
              </w:rPr>
              <w:t>3</w:t>
            </w:r>
            <w:r w:rsidR="00195BA6">
              <w:rPr>
                <w:noProof/>
                <w:webHidden/>
              </w:rPr>
              <w:fldChar w:fldCharType="end"/>
            </w:r>
          </w:hyperlink>
        </w:p>
        <w:p w14:paraId="3A567D37" w14:textId="32EF2864" w:rsidR="00195BA6" w:rsidRDefault="007A6892">
          <w:pPr>
            <w:pStyle w:val="TOC1"/>
            <w:tabs>
              <w:tab w:val="right" w:leader="dot" w:pos="9350"/>
            </w:tabs>
            <w:rPr>
              <w:rFonts w:asciiTheme="minorHAnsi" w:eastAsiaTheme="minorEastAsia" w:hAnsiTheme="minorHAnsi" w:cstheme="minorBidi"/>
              <w:noProof/>
              <w:lang/>
            </w:rPr>
          </w:pPr>
          <w:hyperlink w:anchor="_Toc89722816" w:history="1">
            <w:r w:rsidR="00195BA6" w:rsidRPr="00AF7FCD">
              <w:rPr>
                <w:rStyle w:val="Hyperlink"/>
                <w:noProof/>
              </w:rPr>
              <w:t>Contact for this submission</w:t>
            </w:r>
            <w:r w:rsidR="00195BA6">
              <w:rPr>
                <w:noProof/>
                <w:webHidden/>
              </w:rPr>
              <w:tab/>
            </w:r>
            <w:r w:rsidR="00195BA6">
              <w:rPr>
                <w:noProof/>
                <w:webHidden/>
              </w:rPr>
              <w:fldChar w:fldCharType="begin"/>
            </w:r>
            <w:r w:rsidR="00195BA6">
              <w:rPr>
                <w:noProof/>
                <w:webHidden/>
              </w:rPr>
              <w:instrText xml:space="preserve"> PAGEREF _Toc89722816 \h </w:instrText>
            </w:r>
            <w:r w:rsidR="00195BA6">
              <w:rPr>
                <w:noProof/>
                <w:webHidden/>
              </w:rPr>
            </w:r>
            <w:r w:rsidR="00195BA6">
              <w:rPr>
                <w:noProof/>
                <w:webHidden/>
              </w:rPr>
              <w:fldChar w:fldCharType="separate"/>
            </w:r>
            <w:r w:rsidR="00195BA6">
              <w:rPr>
                <w:noProof/>
                <w:webHidden/>
              </w:rPr>
              <w:t>3</w:t>
            </w:r>
            <w:r w:rsidR="00195BA6">
              <w:rPr>
                <w:noProof/>
                <w:webHidden/>
              </w:rPr>
              <w:fldChar w:fldCharType="end"/>
            </w:r>
          </w:hyperlink>
        </w:p>
        <w:p w14:paraId="12F25E8B" w14:textId="230E74D5" w:rsidR="000E3B41" w:rsidRDefault="000E3B41" w:rsidP="003E0DD0">
          <w:r>
            <w:rPr>
              <w:b/>
              <w:bCs/>
              <w:noProof/>
            </w:rPr>
            <w:fldChar w:fldCharType="end"/>
          </w:r>
        </w:p>
      </w:sdtContent>
    </w:sdt>
    <w:p w14:paraId="4F5C5340" w14:textId="4CB59858" w:rsidR="0011294E" w:rsidRDefault="0011294E">
      <w:pPr>
        <w:rPr>
          <w:rFonts w:asciiTheme="majorHAnsi" w:eastAsiaTheme="majorEastAsia" w:hAnsiTheme="majorHAnsi" w:cstheme="majorBidi"/>
          <w:b/>
          <w:bCs/>
          <w:color w:val="A00656"/>
          <w:sz w:val="28"/>
          <w:szCs w:val="28"/>
        </w:rPr>
      </w:pPr>
      <w:r>
        <w:br w:type="page"/>
      </w:r>
    </w:p>
    <w:p w14:paraId="0360B130" w14:textId="6233D348" w:rsidR="00BA7A43" w:rsidRDefault="00BA7A43" w:rsidP="0062652B">
      <w:pPr>
        <w:pStyle w:val="Heading1"/>
      </w:pPr>
      <w:bookmarkStart w:id="1" w:name="_Toc89722814"/>
      <w:r>
        <w:lastRenderedPageBreak/>
        <w:t>§</w:t>
      </w:r>
      <w:r w:rsidR="00D825BB">
        <w:t>§</w:t>
      </w:r>
      <w:r w:rsidR="0062652B">
        <w:t xml:space="preserve"> </w:t>
      </w:r>
      <w:r>
        <w:t>22</w:t>
      </w:r>
      <w:r w:rsidR="00C13150">
        <w:t xml:space="preserve"> </w:t>
      </w:r>
      <w:r w:rsidR="00AD05E1">
        <w:t xml:space="preserve">and </w:t>
      </w:r>
      <w:r w:rsidR="00C13150">
        <w:t>50</w:t>
      </w:r>
      <w:r w:rsidRPr="00F15924">
        <w:t xml:space="preserve"> </w:t>
      </w:r>
      <w:r w:rsidR="00AD05E1">
        <w:t xml:space="preserve">- </w:t>
      </w:r>
      <w:r w:rsidRPr="00BA7A43">
        <w:t>Denial of reasonable accommodation</w:t>
      </w:r>
      <w:bookmarkEnd w:id="1"/>
    </w:p>
    <w:p w14:paraId="36522A11" w14:textId="41A9368C" w:rsidR="00C17318" w:rsidRDefault="00953FFF" w:rsidP="00C17318">
      <w:pPr>
        <w:spacing w:before="240"/>
        <w:jc w:val="both"/>
        <w:rPr>
          <w:i/>
          <w:iCs/>
        </w:rPr>
      </w:pPr>
      <w:r>
        <w:rPr>
          <w:i/>
          <w:iCs/>
        </w:rPr>
        <w:t>§22:</w:t>
      </w:r>
      <w:r w:rsidR="00C17318" w:rsidRPr="00CD5826">
        <w:rPr>
          <w:i/>
          <w:iCs/>
        </w:rPr>
        <w:t>“</w:t>
      </w:r>
      <w:r w:rsidR="007867C2">
        <w:rPr>
          <w:i/>
          <w:iCs/>
        </w:rPr>
        <w:t>(…)</w:t>
      </w:r>
      <w:r w:rsidR="00D53137">
        <w:rPr>
          <w:i/>
          <w:iCs/>
        </w:rPr>
        <w:t xml:space="preserve"> </w:t>
      </w:r>
      <w:r w:rsidR="007867C2" w:rsidRPr="007867C2">
        <w:rPr>
          <w:i/>
          <w:iCs/>
        </w:rPr>
        <w:t>The duty to provide reasonable accommodation is applicable from the moment a request for accommodation is received</w:t>
      </w:r>
      <w:r w:rsidR="00C17318" w:rsidRPr="00CD5826">
        <w:rPr>
          <w:i/>
          <w:iCs/>
        </w:rPr>
        <w:t>”.</w:t>
      </w:r>
    </w:p>
    <w:p w14:paraId="4BA9AB0D" w14:textId="583AEE2B" w:rsidR="003F7108" w:rsidRDefault="00953FFF" w:rsidP="003F7108">
      <w:pPr>
        <w:spacing w:before="240"/>
        <w:jc w:val="both"/>
        <w:rPr>
          <w:i/>
          <w:iCs/>
        </w:rPr>
      </w:pPr>
      <w:r w:rsidRPr="00685162">
        <w:rPr>
          <w:i/>
          <w:iCs/>
        </w:rPr>
        <w:t>§50 : “</w:t>
      </w:r>
      <w:r w:rsidR="00C13150" w:rsidRPr="00685162">
        <w:rPr>
          <w:i/>
          <w:iCs/>
        </w:rPr>
        <w:t xml:space="preserve">The duty to provide reasonable accommodation is a cooperative and interactive process applicable from the moment a request for accommodation is received </w:t>
      </w:r>
      <w:r w:rsidR="00685162" w:rsidRPr="00685162">
        <w:rPr>
          <w:i/>
          <w:iCs/>
        </w:rPr>
        <w:t>(…)</w:t>
      </w:r>
      <w:r w:rsidRPr="00685162">
        <w:rPr>
          <w:i/>
          <w:iCs/>
        </w:rPr>
        <w:t>”</w:t>
      </w:r>
      <w:r w:rsidR="0062645E">
        <w:rPr>
          <w:i/>
          <w:iCs/>
        </w:rPr>
        <w:t>.</w:t>
      </w:r>
    </w:p>
    <w:p w14:paraId="0BF9C74B" w14:textId="33FC4401" w:rsidR="005C648F" w:rsidRDefault="006D5ACA" w:rsidP="00FA2498">
      <w:pPr>
        <w:rPr>
          <w:lang w:val="en-US"/>
        </w:rPr>
      </w:pPr>
      <w:r w:rsidRPr="00701F54">
        <w:rPr>
          <w:lang w:val="en-US"/>
        </w:rPr>
        <w:t xml:space="preserve">The Committee stresses that the duty to provide </w:t>
      </w:r>
      <w:r w:rsidR="003B23ED" w:rsidRPr="00701F54">
        <w:rPr>
          <w:lang w:val="en-US"/>
        </w:rPr>
        <w:t xml:space="preserve">reasonable accommodation is applicable </w:t>
      </w:r>
      <w:r w:rsidR="00792C6E">
        <w:rPr>
          <w:lang w:val="en-US"/>
        </w:rPr>
        <w:t>“</w:t>
      </w:r>
      <w:r w:rsidR="003B23ED" w:rsidRPr="00701F54">
        <w:rPr>
          <w:lang w:val="en-US"/>
        </w:rPr>
        <w:t xml:space="preserve">from the moment a request </w:t>
      </w:r>
      <w:r w:rsidR="00BF1C0C" w:rsidRPr="00701F54">
        <w:rPr>
          <w:lang w:val="en-US"/>
        </w:rPr>
        <w:t xml:space="preserve">for accommodation </w:t>
      </w:r>
      <w:r w:rsidR="003B23ED" w:rsidRPr="00701F54">
        <w:rPr>
          <w:lang w:val="en-US"/>
        </w:rPr>
        <w:t>is received</w:t>
      </w:r>
      <w:r w:rsidR="00792C6E">
        <w:rPr>
          <w:lang w:val="en-US"/>
        </w:rPr>
        <w:t>”</w:t>
      </w:r>
      <w:r w:rsidR="003B23ED" w:rsidRPr="00701F54">
        <w:rPr>
          <w:lang w:val="en-US"/>
        </w:rPr>
        <w:t>.</w:t>
      </w:r>
      <w:r w:rsidR="00BF1C0C" w:rsidRPr="00701F54">
        <w:rPr>
          <w:lang w:val="en-US"/>
        </w:rPr>
        <w:t xml:space="preserve"> </w:t>
      </w:r>
    </w:p>
    <w:p w14:paraId="266D2C78" w14:textId="7D9B4D9D" w:rsidR="00AC3FBC" w:rsidRDefault="00C97FEE" w:rsidP="00FA2498">
      <w:pPr>
        <w:rPr>
          <w:i/>
          <w:iCs/>
          <w:lang w:val="en-US"/>
        </w:rPr>
      </w:pPr>
      <w:r>
        <w:rPr>
          <w:lang w:val="en-US"/>
        </w:rPr>
        <w:t>The related footnotes (</w:t>
      </w:r>
      <w:r w:rsidR="00420839">
        <w:rPr>
          <w:lang w:val="en-US"/>
        </w:rPr>
        <w:t xml:space="preserve">17 </w:t>
      </w:r>
      <w:r w:rsidR="0095100F">
        <w:rPr>
          <w:lang w:val="en-US"/>
        </w:rPr>
        <w:t>and</w:t>
      </w:r>
      <w:r w:rsidR="00420839">
        <w:rPr>
          <w:lang w:val="en-US"/>
        </w:rPr>
        <w:t xml:space="preserve"> 43) </w:t>
      </w:r>
      <w:r w:rsidR="003F0FEB">
        <w:rPr>
          <w:lang w:val="en-US"/>
        </w:rPr>
        <w:t>refe</w:t>
      </w:r>
      <w:r w:rsidR="00C06199">
        <w:rPr>
          <w:lang w:val="en-US"/>
        </w:rPr>
        <w:t xml:space="preserve">r to </w:t>
      </w:r>
      <w:r w:rsidR="00EE7614">
        <w:rPr>
          <w:lang w:val="en-US"/>
        </w:rPr>
        <w:t>paragraph 24 b) of t</w:t>
      </w:r>
      <w:r w:rsidR="00A00D49">
        <w:rPr>
          <w:lang w:val="en-US"/>
        </w:rPr>
        <w:t xml:space="preserve">he Committee’s </w:t>
      </w:r>
      <w:r w:rsidR="00C06199" w:rsidRPr="00A479E7">
        <w:rPr>
          <w:lang w:val="en-US"/>
        </w:rPr>
        <w:t xml:space="preserve">General Comment No. 6 </w:t>
      </w:r>
      <w:r w:rsidR="00C06199" w:rsidRPr="00A479E7">
        <w:rPr>
          <w:i/>
          <w:iCs/>
          <w:lang w:val="en-US"/>
        </w:rPr>
        <w:t>Equality and non-discrimination</w:t>
      </w:r>
      <w:r w:rsidR="00EB3F2D">
        <w:rPr>
          <w:i/>
          <w:iCs/>
          <w:lang w:val="en-US"/>
        </w:rPr>
        <w:t xml:space="preserve"> </w:t>
      </w:r>
      <w:r w:rsidR="00EB3F2D" w:rsidRPr="008A216E">
        <w:rPr>
          <w:lang w:val="en-US"/>
        </w:rPr>
        <w:t xml:space="preserve">(art.5) </w:t>
      </w:r>
      <w:r w:rsidR="00985767" w:rsidRPr="008A216E">
        <w:rPr>
          <w:lang w:val="en-US"/>
        </w:rPr>
        <w:t xml:space="preserve">which </w:t>
      </w:r>
      <w:r w:rsidR="00112887">
        <w:rPr>
          <w:lang w:val="en-US"/>
        </w:rPr>
        <w:t>include</w:t>
      </w:r>
      <w:r w:rsidR="00985767" w:rsidRPr="008A216E">
        <w:rPr>
          <w:lang w:val="en-US"/>
        </w:rPr>
        <w:t>s</w:t>
      </w:r>
      <w:r w:rsidR="00985767">
        <w:rPr>
          <w:i/>
          <w:iCs/>
          <w:lang w:val="en-US"/>
        </w:rPr>
        <w:t xml:space="preserve"> </w:t>
      </w:r>
      <w:r w:rsidR="00AC3FBC">
        <w:rPr>
          <w:i/>
          <w:iCs/>
          <w:lang w:val="en-US"/>
        </w:rPr>
        <w:t>:</w:t>
      </w:r>
    </w:p>
    <w:p w14:paraId="23F9CFCB" w14:textId="37F4A868" w:rsidR="0048030A" w:rsidRDefault="008A216E" w:rsidP="0048030A">
      <w:pPr>
        <w:pStyle w:val="SingleTxtG"/>
      </w:pPr>
      <w:r w:rsidRPr="00A92918">
        <w:t>«</w:t>
      </w:r>
      <w:r w:rsidR="00952C87">
        <w:t xml:space="preserve"> (…)</w:t>
      </w:r>
      <w:r w:rsidRPr="00A92918">
        <w:t> </w:t>
      </w:r>
      <w:r>
        <w:t>It is important to note that the duty to provide reasonable accommodation is not limited to situations in which the person with a disability has asked for an accommodation or in which it could be proved that the alleged duty bearer was actually aware that the person in question had a disability. It should also apply in situations where a potential duty bearer should have realized that the person in question had a disability that might require accommodations to address barriers to exercising rights”.</w:t>
      </w:r>
    </w:p>
    <w:p w14:paraId="61C42650" w14:textId="67CFD277" w:rsidR="005C1D90" w:rsidRDefault="002E5A66" w:rsidP="00EB7D3A">
      <w:pPr>
        <w:rPr>
          <w:lang w:val="en-US"/>
        </w:rPr>
      </w:pPr>
      <w:r w:rsidRPr="002E5A66">
        <w:rPr>
          <w:lang w:val="en-US"/>
        </w:rPr>
        <w:t xml:space="preserve">Belgian case law </w:t>
      </w:r>
      <w:r w:rsidR="00697E8F">
        <w:rPr>
          <w:lang w:val="en-US"/>
        </w:rPr>
        <w:t>considers</w:t>
      </w:r>
      <w:r w:rsidRPr="002E5A66">
        <w:rPr>
          <w:lang w:val="en-US"/>
        </w:rPr>
        <w:t xml:space="preserve"> that the request for reasonable accommodation </w:t>
      </w:r>
      <w:r w:rsidR="00FC078C" w:rsidRPr="00813659">
        <w:rPr>
          <w:lang w:val="en-US"/>
        </w:rPr>
        <w:t>does not have to be made explicitly</w:t>
      </w:r>
      <w:r w:rsidR="00FC078C" w:rsidRPr="002E5A66">
        <w:rPr>
          <w:lang w:val="en-US"/>
        </w:rPr>
        <w:t xml:space="preserve"> </w:t>
      </w:r>
      <w:r w:rsidR="00FC078C">
        <w:rPr>
          <w:lang w:val="en-US"/>
        </w:rPr>
        <w:t xml:space="preserve">but </w:t>
      </w:r>
      <w:r w:rsidRPr="002E5A66">
        <w:rPr>
          <w:lang w:val="en-US"/>
        </w:rPr>
        <w:t>may be implicit</w:t>
      </w:r>
      <w:r w:rsidR="002C4368">
        <w:rPr>
          <w:lang w:val="en-US"/>
        </w:rPr>
        <w:t xml:space="preserve">. </w:t>
      </w:r>
      <w:r w:rsidR="003667BE">
        <w:rPr>
          <w:lang w:val="en-US"/>
        </w:rPr>
        <w:t>When</w:t>
      </w:r>
      <w:r w:rsidR="00525476" w:rsidRPr="00525476">
        <w:rPr>
          <w:lang w:val="en-US"/>
        </w:rPr>
        <w:t xml:space="preserve"> the disability can reasonably be known </w:t>
      </w:r>
      <w:r w:rsidR="0037230E">
        <w:rPr>
          <w:lang w:val="en-US"/>
        </w:rPr>
        <w:t>by</w:t>
      </w:r>
      <w:r w:rsidR="00525476" w:rsidRPr="00525476">
        <w:rPr>
          <w:lang w:val="en-US"/>
        </w:rPr>
        <w:t xml:space="preserve"> the employer,</w:t>
      </w:r>
      <w:r w:rsidR="001B6944">
        <w:rPr>
          <w:lang w:val="en-US"/>
        </w:rPr>
        <w:t xml:space="preserve"> any </w:t>
      </w:r>
      <w:r w:rsidR="00C03749">
        <w:rPr>
          <w:lang w:val="en-US"/>
        </w:rPr>
        <w:t xml:space="preserve">request to </w:t>
      </w:r>
      <w:r w:rsidR="0001562F">
        <w:rPr>
          <w:lang w:val="en-US"/>
        </w:rPr>
        <w:t xml:space="preserve">adapt </w:t>
      </w:r>
      <w:r w:rsidR="00FF6030">
        <w:rPr>
          <w:lang w:val="en-US"/>
        </w:rPr>
        <w:t>the work</w:t>
      </w:r>
      <w:r w:rsidR="004442DA">
        <w:rPr>
          <w:lang w:val="en-US"/>
        </w:rPr>
        <w:t xml:space="preserve"> setting</w:t>
      </w:r>
      <w:r w:rsidR="0065781D">
        <w:rPr>
          <w:lang w:val="en-US"/>
        </w:rPr>
        <w:t xml:space="preserve"> (via</w:t>
      </w:r>
      <w:r w:rsidR="00A536F7">
        <w:rPr>
          <w:lang w:val="en-US"/>
        </w:rPr>
        <w:t>, for example,</w:t>
      </w:r>
      <w:r w:rsidR="0065781D">
        <w:rPr>
          <w:lang w:val="en-US"/>
        </w:rPr>
        <w:t xml:space="preserve"> </w:t>
      </w:r>
      <w:r w:rsidR="00356745">
        <w:rPr>
          <w:lang w:val="en-US"/>
        </w:rPr>
        <w:t>document</w:t>
      </w:r>
      <w:r w:rsidR="00F62528">
        <w:rPr>
          <w:lang w:val="en-US"/>
        </w:rPr>
        <w:t xml:space="preserve">s </w:t>
      </w:r>
      <w:r w:rsidR="00477EA3">
        <w:rPr>
          <w:lang w:val="en-US"/>
        </w:rPr>
        <w:t xml:space="preserve">as </w:t>
      </w:r>
      <w:r w:rsidR="007A53AD">
        <w:rPr>
          <w:lang w:val="en-US"/>
        </w:rPr>
        <w:t>medical certificates</w:t>
      </w:r>
      <w:r w:rsidR="00A536F7">
        <w:rPr>
          <w:rStyle w:val="FootnoteReference"/>
          <w:lang w:val="en-US"/>
        </w:rPr>
        <w:footnoteReference w:id="2"/>
      </w:r>
      <w:r w:rsidR="00825CE0">
        <w:rPr>
          <w:lang w:val="en-US"/>
        </w:rPr>
        <w:t>)</w:t>
      </w:r>
      <w:r w:rsidR="0065781D">
        <w:rPr>
          <w:lang w:val="en-US"/>
        </w:rPr>
        <w:t xml:space="preserve"> </w:t>
      </w:r>
      <w:r w:rsidR="00B27C95">
        <w:rPr>
          <w:lang w:val="en-US"/>
        </w:rPr>
        <w:t xml:space="preserve"> </w:t>
      </w:r>
      <w:r w:rsidR="00137606">
        <w:rPr>
          <w:lang w:val="en-US"/>
        </w:rPr>
        <w:t>is</w:t>
      </w:r>
      <w:r w:rsidR="008764FC" w:rsidRPr="008764FC">
        <w:rPr>
          <w:lang w:val="en-US"/>
        </w:rPr>
        <w:t xml:space="preserve"> to be considered as requests for </w:t>
      </w:r>
      <w:r w:rsidR="008764FC">
        <w:rPr>
          <w:lang w:val="en-US"/>
        </w:rPr>
        <w:t xml:space="preserve">reasonable </w:t>
      </w:r>
      <w:r w:rsidR="008764FC" w:rsidRPr="008764FC">
        <w:rPr>
          <w:lang w:val="en-US"/>
        </w:rPr>
        <w:t>accommodation</w:t>
      </w:r>
      <w:r w:rsidR="00997875">
        <w:rPr>
          <w:rStyle w:val="FootnoteReference"/>
          <w:lang w:val="en-US"/>
        </w:rPr>
        <w:footnoteReference w:id="3"/>
      </w:r>
      <w:r w:rsidR="008764FC">
        <w:rPr>
          <w:lang w:val="en-US"/>
        </w:rPr>
        <w:t>.</w:t>
      </w:r>
      <w:r w:rsidR="00C43A4D">
        <w:rPr>
          <w:lang w:val="en-US"/>
        </w:rPr>
        <w:t xml:space="preserve"> </w:t>
      </w:r>
      <w:r w:rsidR="001F686C">
        <w:rPr>
          <w:lang w:val="en-US"/>
        </w:rPr>
        <w:t xml:space="preserve"> </w:t>
      </w:r>
    </w:p>
    <w:p w14:paraId="1A461C91" w14:textId="5E0ADCC4" w:rsidR="00D84356" w:rsidRPr="00D84356" w:rsidRDefault="00EB7D3A" w:rsidP="00EB7D3A">
      <w:pPr>
        <w:rPr>
          <w:lang w:val="en-US"/>
        </w:rPr>
      </w:pPr>
      <w:r>
        <w:rPr>
          <w:lang w:val="en-US"/>
        </w:rPr>
        <w:lastRenderedPageBreak/>
        <w:t>In education, t</w:t>
      </w:r>
      <w:r w:rsidR="001F686C">
        <w:rPr>
          <w:lang w:val="en-US"/>
        </w:rPr>
        <w:t>he Belgian Co</w:t>
      </w:r>
      <w:r w:rsidR="00D84356">
        <w:rPr>
          <w:lang w:val="en-US"/>
        </w:rPr>
        <w:t>uncil of State (</w:t>
      </w:r>
      <w:r w:rsidR="00D84356" w:rsidRPr="00EB7D3A">
        <w:rPr>
          <w:lang w:val="en-US"/>
        </w:rPr>
        <w:t>Supreme Administrative </w:t>
      </w:r>
      <w:r w:rsidR="00D84356" w:rsidRPr="00D84356">
        <w:rPr>
          <w:lang w:val="en-US"/>
        </w:rPr>
        <w:t>Court) </w:t>
      </w:r>
      <w:r w:rsidRPr="008D438D">
        <w:rPr>
          <w:lang w:val="en-US"/>
        </w:rPr>
        <w:t xml:space="preserve">has </w:t>
      </w:r>
      <w:r w:rsidR="001A0CFE">
        <w:rPr>
          <w:lang w:val="en-US"/>
        </w:rPr>
        <w:t xml:space="preserve">considered </w:t>
      </w:r>
      <w:r w:rsidRPr="008D438D">
        <w:rPr>
          <w:lang w:val="en-US"/>
        </w:rPr>
        <w:t>that the school has an obligation to provide reasonable accommodation even if no request was made by the student whose disability was known</w:t>
      </w:r>
      <w:r w:rsidR="006B39EC">
        <w:rPr>
          <w:rStyle w:val="FootnoteReference"/>
          <w:lang w:val="en-US"/>
        </w:rPr>
        <w:footnoteReference w:id="4"/>
      </w:r>
      <w:r w:rsidR="004B1BD1">
        <w:rPr>
          <w:lang w:val="en-US"/>
        </w:rPr>
        <w:t>.</w:t>
      </w:r>
    </w:p>
    <w:p w14:paraId="00788517" w14:textId="43E8DFDB" w:rsidR="00A53CB7" w:rsidRDefault="00B952D1" w:rsidP="00CD28C3">
      <w:pPr>
        <w:rPr>
          <w:b/>
          <w:bCs/>
        </w:rPr>
      </w:pPr>
      <w:r w:rsidRPr="00BA719D">
        <w:rPr>
          <w:lang w:val="en-US"/>
        </w:rPr>
        <w:t xml:space="preserve">Unia </w:t>
      </w:r>
      <w:r w:rsidR="003845A9">
        <w:t xml:space="preserve">would like to see a clarification </w:t>
      </w:r>
      <w:r w:rsidR="00317C76">
        <w:t xml:space="preserve">in </w:t>
      </w:r>
      <w:r w:rsidR="008E196C">
        <w:t xml:space="preserve">the </w:t>
      </w:r>
      <w:r w:rsidR="00317C76">
        <w:t xml:space="preserve">General Comment on </w:t>
      </w:r>
      <w:r w:rsidR="00546FCA">
        <w:t>article</w:t>
      </w:r>
      <w:r w:rsidR="00317C76">
        <w:t xml:space="preserve"> </w:t>
      </w:r>
      <w:r w:rsidR="00546FCA">
        <w:t>27</w:t>
      </w:r>
      <w:r w:rsidR="00C25512">
        <w:t xml:space="preserve"> </w:t>
      </w:r>
      <w:r w:rsidR="003845A9">
        <w:t>about the</w:t>
      </w:r>
      <w:r w:rsidR="008E196C">
        <w:rPr>
          <w:lang w:val="en-US"/>
        </w:rPr>
        <w:t xml:space="preserve"> </w:t>
      </w:r>
      <w:r w:rsidR="00D31F6A">
        <w:rPr>
          <w:lang w:val="en-US"/>
        </w:rPr>
        <w:t xml:space="preserve">circumstances </w:t>
      </w:r>
      <w:r w:rsidR="00CA13BB">
        <w:rPr>
          <w:lang w:val="en-US"/>
        </w:rPr>
        <w:t xml:space="preserve">in which </w:t>
      </w:r>
      <w:r w:rsidR="00330E61">
        <w:rPr>
          <w:lang w:val="en-US"/>
        </w:rPr>
        <w:t xml:space="preserve">a duty </w:t>
      </w:r>
      <w:r w:rsidR="0064673C">
        <w:rPr>
          <w:lang w:val="en-US"/>
        </w:rPr>
        <w:t>to provide reasonable accommodation m</w:t>
      </w:r>
      <w:r w:rsidR="00F55A5E">
        <w:rPr>
          <w:lang w:val="en-US"/>
        </w:rPr>
        <w:t>ay be applica</w:t>
      </w:r>
      <w:r w:rsidR="00525331">
        <w:rPr>
          <w:lang w:val="en-US"/>
        </w:rPr>
        <w:t xml:space="preserve">ble. </w:t>
      </w:r>
      <w:r w:rsidR="00525331" w:rsidRPr="004A7FE6">
        <w:rPr>
          <w:b/>
          <w:bCs/>
          <w:lang w:val="en-US"/>
        </w:rPr>
        <w:t xml:space="preserve">Unia </w:t>
      </w:r>
      <w:r w:rsidR="00192E95" w:rsidRPr="004A7FE6">
        <w:rPr>
          <w:b/>
          <w:bCs/>
          <w:lang w:val="en-US"/>
        </w:rPr>
        <w:t xml:space="preserve">recommends the Committee to </w:t>
      </w:r>
      <w:r w:rsidR="00446D43" w:rsidRPr="004A7FE6">
        <w:rPr>
          <w:b/>
          <w:bCs/>
          <w:lang w:val="en-US"/>
        </w:rPr>
        <w:t xml:space="preserve">clearly </w:t>
      </w:r>
      <w:r w:rsidR="000B6A05" w:rsidRPr="004A7FE6">
        <w:rPr>
          <w:b/>
          <w:bCs/>
          <w:lang w:val="en-US"/>
        </w:rPr>
        <w:t>remind</w:t>
      </w:r>
      <w:r w:rsidR="001754D6" w:rsidRPr="004A7FE6">
        <w:rPr>
          <w:b/>
          <w:bCs/>
          <w:lang w:val="en-US"/>
        </w:rPr>
        <w:t xml:space="preserve">, </w:t>
      </w:r>
      <w:r w:rsidR="0036434B" w:rsidRPr="004A7FE6">
        <w:rPr>
          <w:b/>
          <w:bCs/>
          <w:lang w:val="en-US"/>
        </w:rPr>
        <w:t>in the body of the General Comment</w:t>
      </w:r>
      <w:r w:rsidR="001754D6" w:rsidRPr="004A7FE6">
        <w:rPr>
          <w:b/>
          <w:bCs/>
          <w:lang w:val="en-US"/>
        </w:rPr>
        <w:t>,</w:t>
      </w:r>
      <w:r w:rsidR="0036434B" w:rsidRPr="004A7FE6">
        <w:rPr>
          <w:b/>
          <w:bCs/>
          <w:lang w:val="en-US"/>
        </w:rPr>
        <w:t xml:space="preserve"> </w:t>
      </w:r>
      <w:r w:rsidR="00533B55" w:rsidRPr="004A7FE6">
        <w:rPr>
          <w:b/>
          <w:bCs/>
          <w:lang w:val="en-US"/>
        </w:rPr>
        <w:t>that the duty to provide reasonable accommodation “</w:t>
      </w:r>
      <w:r w:rsidR="00EF7BBB" w:rsidRPr="004A7FE6">
        <w:rPr>
          <w:b/>
          <w:bCs/>
          <w:i/>
          <w:iCs/>
        </w:rPr>
        <w:t>should also apply in situations where a potential duty bearer should have realized that the person in question had a disability that might require accommodations to address barriers to exercising rights</w:t>
      </w:r>
      <w:r w:rsidR="00895284" w:rsidRPr="004A7FE6">
        <w:rPr>
          <w:b/>
          <w:bCs/>
        </w:rPr>
        <w:t>”.</w:t>
      </w:r>
    </w:p>
    <w:p w14:paraId="6224CA00" w14:textId="77777777" w:rsidR="00CD28C3" w:rsidRPr="00CD28C3" w:rsidRDefault="00CD28C3" w:rsidP="00CD28C3">
      <w:pPr>
        <w:rPr>
          <w:sz w:val="16"/>
          <w:szCs w:val="16"/>
          <w:lang w:val="en-US"/>
        </w:rPr>
      </w:pPr>
    </w:p>
    <w:p w14:paraId="3ED28795" w14:textId="7120A1F8" w:rsidR="00135BEF" w:rsidRPr="00C06685" w:rsidRDefault="00E80D0D" w:rsidP="00C06685">
      <w:pPr>
        <w:pStyle w:val="Heading1"/>
      </w:pPr>
      <w:bookmarkStart w:id="2" w:name="_Toc89722815"/>
      <w:r w:rsidRPr="00C06685">
        <w:t xml:space="preserve">§ 97. </w:t>
      </w:r>
      <w:r w:rsidR="00D008BF" w:rsidRPr="00C06685">
        <w:t xml:space="preserve">g. </w:t>
      </w:r>
      <w:r w:rsidR="00A37F6C" w:rsidRPr="00C06685">
        <w:t>–</w:t>
      </w:r>
      <w:r w:rsidR="00D008BF" w:rsidRPr="00C06685">
        <w:t xml:space="preserve"> </w:t>
      </w:r>
      <w:r w:rsidR="00A37F6C" w:rsidRPr="00C06685">
        <w:t xml:space="preserve">State’s obligations for workers in sheltered </w:t>
      </w:r>
      <w:r w:rsidR="006C6AAD" w:rsidRPr="00C06685">
        <w:t>workshops</w:t>
      </w:r>
      <w:bookmarkEnd w:id="2"/>
    </w:p>
    <w:p w14:paraId="0CF7CFC3" w14:textId="77777777" w:rsidR="003F7108" w:rsidRDefault="0021408E" w:rsidP="003F7108">
      <w:pPr>
        <w:spacing w:before="240"/>
        <w:jc w:val="both"/>
        <w:rPr>
          <w:i/>
          <w:iCs/>
        </w:rPr>
      </w:pPr>
      <w:r>
        <w:rPr>
          <w:i/>
          <w:iCs/>
        </w:rPr>
        <w:t xml:space="preserve">§97. </w:t>
      </w:r>
      <w:r w:rsidR="00BE2771">
        <w:rPr>
          <w:i/>
          <w:iCs/>
        </w:rPr>
        <w:t>g. ”</w:t>
      </w:r>
      <w:r w:rsidRPr="0021408E">
        <w:rPr>
          <w:i/>
          <w:iCs/>
        </w:rPr>
        <w:t>Expeditiously phase out sheltered workshops, by adopting concrete action plans, with resources, timeframes and monitoring mechanisms that ensure the expeditious transition from sheltered workshops to inclusion in the labour market. For persons with disabilities who remain in sheltered workshops, the States parties should:</w:t>
      </w:r>
      <w:r w:rsidR="00BE2771">
        <w:rPr>
          <w:i/>
          <w:iCs/>
        </w:rPr>
        <w:t xml:space="preserve"> </w:t>
      </w:r>
      <w:r w:rsidR="002A7EA7">
        <w:rPr>
          <w:i/>
          <w:iCs/>
        </w:rPr>
        <w:t>I.</w:t>
      </w:r>
      <w:r w:rsidR="00BE2771">
        <w:rPr>
          <w:i/>
          <w:iCs/>
        </w:rPr>
        <w:t>(…)</w:t>
      </w:r>
      <w:r w:rsidR="00461B5C">
        <w:rPr>
          <w:i/>
          <w:iCs/>
        </w:rPr>
        <w:t xml:space="preserve"> II. (…) III. (…)”.</w:t>
      </w:r>
    </w:p>
    <w:p w14:paraId="48A2FE5F" w14:textId="57169691" w:rsidR="00096136" w:rsidRPr="00797497" w:rsidRDefault="00096136" w:rsidP="00797497">
      <w:pPr>
        <w:spacing w:before="240"/>
        <w:jc w:val="both"/>
        <w:rPr>
          <w:rFonts w:asciiTheme="minorHAnsi" w:hAnsiTheme="minorHAnsi" w:cstheme="minorHAnsi"/>
          <w:i/>
          <w:iCs/>
        </w:rPr>
      </w:pPr>
      <w:r w:rsidRPr="00797497">
        <w:rPr>
          <w:rFonts w:asciiTheme="minorHAnsi" w:hAnsiTheme="minorHAnsi" w:cstheme="minorHAnsi"/>
          <w:b/>
          <w:bCs/>
        </w:rPr>
        <w:t>Unia suggests the Committee to clarify that the resources allocated to sheltered workshops should be gradually shifted to support employment in the mainstream sector</w:t>
      </w:r>
      <w:r w:rsidRPr="00797497">
        <w:rPr>
          <w:rFonts w:asciiTheme="minorHAnsi" w:hAnsiTheme="minorHAnsi" w:cstheme="minorHAnsi"/>
        </w:rPr>
        <w:t xml:space="preserve">. </w:t>
      </w:r>
      <w:r w:rsidR="0062607C" w:rsidRPr="00797497">
        <w:rPr>
          <w:rFonts w:asciiTheme="minorHAnsi" w:hAnsiTheme="minorHAnsi" w:cstheme="minorHAnsi"/>
        </w:rPr>
        <w:t>In Belgium, Unia observes that policy makers still prefer to invest a lot of money in sheltered employment for persons with disabilities instead of opting for inclusive solutions. Sheltered workshop employment is encouraged, promoted and reinforced, while policies for employment in mainstream settings are practically non-existent</w:t>
      </w:r>
      <w:r w:rsidR="0062607C" w:rsidRPr="00797497">
        <w:rPr>
          <w:rFonts w:asciiTheme="minorHAnsi" w:hAnsiTheme="minorHAnsi" w:cstheme="minorHAnsi"/>
          <w:i/>
          <w:iCs/>
        </w:rPr>
        <w:t>.</w:t>
      </w:r>
    </w:p>
    <w:p w14:paraId="401D9397" w14:textId="1011CC63" w:rsidR="002F59D0" w:rsidRPr="002F59D0" w:rsidRDefault="00BE2771" w:rsidP="002F59D0">
      <w:pPr>
        <w:pStyle w:val="NoSpacing"/>
        <w:rPr>
          <w:b/>
          <w:bCs/>
        </w:rPr>
      </w:pPr>
      <w:r w:rsidRPr="002F59D0">
        <w:rPr>
          <w:b/>
          <w:bCs/>
        </w:rPr>
        <w:t xml:space="preserve">Unia </w:t>
      </w:r>
      <w:r w:rsidR="00DA23D8" w:rsidRPr="002F59D0">
        <w:rPr>
          <w:b/>
          <w:bCs/>
        </w:rPr>
        <w:t xml:space="preserve">recommends </w:t>
      </w:r>
      <w:r w:rsidR="004D1785" w:rsidRPr="002F59D0">
        <w:rPr>
          <w:b/>
          <w:bCs/>
        </w:rPr>
        <w:t xml:space="preserve">the Committee </w:t>
      </w:r>
      <w:r w:rsidR="00540D23" w:rsidRPr="002F59D0">
        <w:rPr>
          <w:b/>
          <w:bCs/>
        </w:rPr>
        <w:t xml:space="preserve">to </w:t>
      </w:r>
      <w:r w:rsidR="00A26164" w:rsidRPr="002F59D0">
        <w:rPr>
          <w:b/>
          <w:bCs/>
        </w:rPr>
        <w:t>ad</w:t>
      </w:r>
      <w:r w:rsidR="00E224F1" w:rsidRPr="002F59D0">
        <w:rPr>
          <w:b/>
          <w:bCs/>
        </w:rPr>
        <w:t>d</w:t>
      </w:r>
      <w:r w:rsidR="00A26164" w:rsidRPr="002F59D0">
        <w:rPr>
          <w:b/>
          <w:bCs/>
        </w:rPr>
        <w:t xml:space="preserve"> </w:t>
      </w:r>
      <w:r w:rsidR="0029736C" w:rsidRPr="002F59D0">
        <w:rPr>
          <w:b/>
          <w:bCs/>
        </w:rPr>
        <w:t xml:space="preserve">the </w:t>
      </w:r>
      <w:r w:rsidR="009A6900" w:rsidRPr="002F59D0">
        <w:rPr>
          <w:b/>
          <w:bCs/>
        </w:rPr>
        <w:t>two</w:t>
      </w:r>
      <w:r w:rsidR="00C45172" w:rsidRPr="002F59D0">
        <w:rPr>
          <w:b/>
          <w:bCs/>
        </w:rPr>
        <w:t xml:space="preserve"> following</w:t>
      </w:r>
      <w:r w:rsidR="00E224F1" w:rsidRPr="002F59D0">
        <w:rPr>
          <w:b/>
          <w:bCs/>
        </w:rPr>
        <w:t xml:space="preserve"> </w:t>
      </w:r>
      <w:r w:rsidR="009E7110" w:rsidRPr="002F59D0">
        <w:rPr>
          <w:b/>
          <w:bCs/>
        </w:rPr>
        <w:t>obligation</w:t>
      </w:r>
      <w:r w:rsidR="00940F92" w:rsidRPr="002F59D0">
        <w:rPr>
          <w:b/>
          <w:bCs/>
        </w:rPr>
        <w:t>s</w:t>
      </w:r>
      <w:r w:rsidR="009E7110" w:rsidRPr="002F59D0">
        <w:rPr>
          <w:b/>
          <w:bCs/>
        </w:rPr>
        <w:t xml:space="preserve"> for State </w:t>
      </w:r>
      <w:r w:rsidR="00D54F95">
        <w:rPr>
          <w:b/>
          <w:bCs/>
        </w:rPr>
        <w:t>P</w:t>
      </w:r>
      <w:r w:rsidR="009E7110" w:rsidRPr="002F59D0">
        <w:rPr>
          <w:b/>
          <w:bCs/>
        </w:rPr>
        <w:t xml:space="preserve">arties : </w:t>
      </w:r>
    </w:p>
    <w:p w14:paraId="3FBC9AC4" w14:textId="77777777" w:rsidR="002F59D0" w:rsidRPr="002462DA" w:rsidRDefault="00615701" w:rsidP="002F59D0">
      <w:pPr>
        <w:pStyle w:val="NoSpacing"/>
        <w:numPr>
          <w:ilvl w:val="0"/>
          <w:numId w:val="21"/>
        </w:numPr>
      </w:pPr>
      <w:r w:rsidRPr="002462DA">
        <w:t xml:space="preserve">ensure the provision of </w:t>
      </w:r>
      <w:r w:rsidR="000F31E1" w:rsidRPr="002462DA">
        <w:t>reasonable accommodation for</w:t>
      </w:r>
      <w:r w:rsidR="00F35F1A" w:rsidRPr="002462DA">
        <w:t> workers with disabilities in sheltered workshops</w:t>
      </w:r>
      <w:r w:rsidR="00797497" w:rsidRPr="002462DA">
        <w:t>;</w:t>
      </w:r>
    </w:p>
    <w:p w14:paraId="61584592" w14:textId="53A6C411" w:rsidR="005E2BD1" w:rsidRPr="002462DA" w:rsidRDefault="00A66896" w:rsidP="002F59D0">
      <w:pPr>
        <w:pStyle w:val="NoSpacing"/>
        <w:numPr>
          <w:ilvl w:val="0"/>
          <w:numId w:val="21"/>
        </w:numPr>
      </w:pPr>
      <w:r w:rsidRPr="002462DA">
        <w:t>pay attention to the vulnerable situation of women in these enterprises (e.g. protection from harassment).</w:t>
      </w:r>
    </w:p>
    <w:p w14:paraId="5C89E891" w14:textId="77777777" w:rsidR="00CD28C3" w:rsidRPr="00797497" w:rsidRDefault="00CD28C3" w:rsidP="002F59D0">
      <w:pPr>
        <w:pStyle w:val="NoSpacing"/>
      </w:pPr>
    </w:p>
    <w:p w14:paraId="63EE9F47" w14:textId="6B0EEB55" w:rsidR="00B11712" w:rsidRPr="00C02C2A" w:rsidRDefault="00B11712" w:rsidP="00D711E3">
      <w:pPr>
        <w:pStyle w:val="Heading1"/>
      </w:pPr>
      <w:bookmarkStart w:id="3" w:name="_Toc535329201"/>
      <w:bookmarkStart w:id="4" w:name="_Toc535331509"/>
      <w:bookmarkStart w:id="5" w:name="_Toc450854"/>
      <w:bookmarkStart w:id="6" w:name="_Toc89722816"/>
      <w:r w:rsidRPr="00C02C2A">
        <w:t>Contact for this submission</w:t>
      </w:r>
      <w:bookmarkEnd w:id="3"/>
      <w:bookmarkEnd w:id="4"/>
      <w:bookmarkEnd w:id="5"/>
      <w:bookmarkEnd w:id="6"/>
    </w:p>
    <w:p w14:paraId="0957F4A4" w14:textId="77777777" w:rsidR="00CD28C3" w:rsidRDefault="00B11712" w:rsidP="00CD28C3">
      <w:pPr>
        <w:spacing w:before="120"/>
        <w:jc w:val="both"/>
        <w:rPr>
          <w:b/>
        </w:rPr>
      </w:pPr>
      <w:r w:rsidRPr="00B11712">
        <w:rPr>
          <w:b/>
        </w:rPr>
        <w:t xml:space="preserve">Unia – Interfederal Centre for equal opportunities  </w:t>
      </w:r>
    </w:p>
    <w:p w14:paraId="1DCEFF9D" w14:textId="77777777" w:rsidR="00EB4D3D" w:rsidRDefault="00D711E3" w:rsidP="00EB4D3D">
      <w:pPr>
        <w:pStyle w:val="NoSpacing"/>
      </w:pPr>
      <w:r>
        <w:rPr>
          <w:lang w:val="nl-NL"/>
        </w:rPr>
        <w:t>C</w:t>
      </w:r>
      <w:r w:rsidR="00B11712" w:rsidRPr="00B11712">
        <w:rPr>
          <w:lang w:val="nl-NL"/>
        </w:rPr>
        <w:t>arole Van Basselaere</w:t>
      </w:r>
      <w:r>
        <w:rPr>
          <w:lang w:val="nl-NL"/>
        </w:rPr>
        <w:t xml:space="preserve"> - </w:t>
      </w:r>
      <w:r w:rsidR="00B11712" w:rsidRPr="00C02C2A">
        <w:t>Disability Department/UN Convention</w:t>
      </w:r>
    </w:p>
    <w:p w14:paraId="4EA19635" w14:textId="72436037" w:rsidR="000968AC" w:rsidRPr="00117FBC" w:rsidRDefault="00D711E3" w:rsidP="00EB4D3D">
      <w:pPr>
        <w:pStyle w:val="NoSpacing"/>
        <w:rPr>
          <w:sz w:val="20"/>
          <w:szCs w:val="20"/>
          <w:lang w:val="fr-BE"/>
        </w:rPr>
      </w:pPr>
      <w:r>
        <w:t xml:space="preserve"> </w:t>
      </w:r>
      <w:r w:rsidR="00B11712" w:rsidRPr="00C02C2A">
        <w:t xml:space="preserve">+32 2 212 </w:t>
      </w:r>
      <w:r w:rsidR="0023509E">
        <w:t>30 23</w:t>
      </w:r>
      <w:r>
        <w:t xml:space="preserve"> - </w:t>
      </w:r>
      <w:hyperlink r:id="rId12" w:history="1">
        <w:r w:rsidR="00B11712" w:rsidRPr="001E1A06">
          <w:rPr>
            <w:rStyle w:val="Hyperlink"/>
          </w:rPr>
          <w:t>carole.vanbasselaere@unia.be</w:t>
        </w:r>
      </w:hyperlink>
    </w:p>
    <w:sectPr w:rsidR="000968AC" w:rsidRPr="00117FBC" w:rsidSect="006B4D0C">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14EA9" w14:textId="77777777" w:rsidR="00190F90" w:rsidRDefault="00190F90" w:rsidP="00507A1A">
      <w:pPr>
        <w:spacing w:after="0" w:line="240" w:lineRule="auto"/>
      </w:pPr>
      <w:r>
        <w:separator/>
      </w:r>
    </w:p>
  </w:endnote>
  <w:endnote w:type="continuationSeparator" w:id="0">
    <w:p w14:paraId="7C473196" w14:textId="77777777" w:rsidR="00190F90" w:rsidRDefault="00190F90" w:rsidP="00507A1A">
      <w:pPr>
        <w:spacing w:after="0" w:line="240" w:lineRule="auto"/>
      </w:pPr>
      <w:r>
        <w:continuationSeparator/>
      </w:r>
    </w:p>
  </w:endnote>
  <w:endnote w:type="continuationNotice" w:id="1">
    <w:p w14:paraId="6E86BA68" w14:textId="77777777" w:rsidR="00190F90" w:rsidRDefault="00190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258787"/>
      <w:docPartObj>
        <w:docPartGallery w:val="Page Numbers (Bottom of Page)"/>
        <w:docPartUnique/>
      </w:docPartObj>
    </w:sdtPr>
    <w:sdtEndPr>
      <w:rPr>
        <w:noProof/>
      </w:rPr>
    </w:sdtEndPr>
    <w:sdtContent>
      <w:p w14:paraId="6C41EC1E" w14:textId="0F7A02F5" w:rsidR="003B3F79" w:rsidRDefault="003B3F79" w:rsidP="006B4D0C">
        <w:pPr>
          <w:pStyle w:val="NoSpacing"/>
          <w:pBdr>
            <w:top w:val="single" w:sz="4" w:space="1" w:color="auto"/>
          </w:pBdr>
          <w:jc w:val="center"/>
        </w:pPr>
        <w:r>
          <w:fldChar w:fldCharType="begin"/>
        </w:r>
        <w:r>
          <w:instrText xml:space="preserve"> PAGE   \* MERGEFORMAT </w:instrText>
        </w:r>
        <w:r>
          <w:fldChar w:fldCharType="separate"/>
        </w:r>
        <w:r w:rsidR="007A6892">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36A24" w14:textId="77777777" w:rsidR="003B3F79" w:rsidRPr="00143F59" w:rsidRDefault="003B3F79" w:rsidP="006B4D0C">
    <w:pPr>
      <w:pStyle w:val="NoSpacing"/>
      <w:pBdr>
        <w:top w:val="single" w:sz="4" w:space="1" w:color="auto"/>
      </w:pBdr>
      <w:jc w:val="center"/>
      <w:rPr>
        <w:sz w:val="20"/>
        <w:szCs w:val="20"/>
        <w:lang w:val="fr-BE"/>
      </w:rPr>
    </w:pPr>
    <w:r w:rsidRPr="00143F59">
      <w:rPr>
        <w:sz w:val="20"/>
        <w:szCs w:val="20"/>
        <w:lang w:val="fr-BE"/>
      </w:rPr>
      <w:t>Unia</w:t>
    </w:r>
  </w:p>
  <w:p w14:paraId="2AABBA06" w14:textId="77777777" w:rsidR="003B3F79" w:rsidRPr="00143F59" w:rsidRDefault="003B3F79" w:rsidP="006B4D0C">
    <w:pPr>
      <w:pStyle w:val="NoSpacing"/>
      <w:pBdr>
        <w:top w:val="single" w:sz="4" w:space="1" w:color="auto"/>
      </w:pBdr>
      <w:jc w:val="center"/>
      <w:rPr>
        <w:sz w:val="20"/>
        <w:szCs w:val="20"/>
        <w:lang w:val="fr-BE"/>
      </w:rPr>
    </w:pPr>
    <w:r w:rsidRPr="00143F59">
      <w:rPr>
        <w:sz w:val="20"/>
        <w:szCs w:val="20"/>
        <w:lang w:val="fr-BE"/>
      </w:rPr>
      <w:t>Rue Royale 138, B - 1000 Brussels, Belgium</w:t>
    </w:r>
  </w:p>
  <w:p w14:paraId="190C54F2" w14:textId="77777777" w:rsidR="003B3F79" w:rsidRPr="006D5036" w:rsidRDefault="003B3F79" w:rsidP="006B4D0C">
    <w:pPr>
      <w:pStyle w:val="NoSpacing"/>
      <w:jc w:val="center"/>
      <w:rPr>
        <w:sz w:val="20"/>
        <w:szCs w:val="20"/>
      </w:rPr>
    </w:pPr>
    <w:r w:rsidRPr="006D5036">
      <w:rPr>
        <w:sz w:val="20"/>
        <w:szCs w:val="20"/>
      </w:rPr>
      <w:t xml:space="preserve">Email : </w:t>
    </w:r>
    <w:hyperlink r:id="rId1" w:history="1">
      <w:r w:rsidRPr="00EC2B67">
        <w:rPr>
          <w:rStyle w:val="Hyperlink"/>
          <w:bCs/>
          <w:sz w:val="20"/>
          <w:szCs w:val="20"/>
        </w:rPr>
        <w:t>epost@unia.be</w:t>
      </w:r>
    </w:hyperlink>
    <w:r>
      <w:rPr>
        <w:sz w:val="20"/>
        <w:szCs w:val="20"/>
      </w:rPr>
      <w:t xml:space="preserve"> - Web : </w:t>
    </w:r>
    <w:hyperlink r:id="rId2" w:history="1">
      <w:r w:rsidRPr="00875742">
        <w:rPr>
          <w:rStyle w:val="Hyperlink"/>
          <w:sz w:val="20"/>
          <w:szCs w:val="20"/>
        </w:rPr>
        <w:t>http://www.unia.be</w:t>
      </w:r>
    </w:hyperlink>
  </w:p>
  <w:p w14:paraId="09237673" w14:textId="139FD038" w:rsidR="003B3F79" w:rsidRPr="00143F59" w:rsidRDefault="003B3F79" w:rsidP="006B4D0C">
    <w:pPr>
      <w:pStyle w:val="NoSpacing"/>
      <w:jc w:val="center"/>
      <w:rPr>
        <w:sz w:val="20"/>
        <w:szCs w:val="20"/>
        <w:lang w:val="fr-BE"/>
      </w:rPr>
    </w:pPr>
    <w:r w:rsidRPr="00143F59">
      <w:rPr>
        <w:sz w:val="20"/>
        <w:szCs w:val="20"/>
        <w:lang w:val="fr-BE"/>
      </w:rPr>
      <w:t xml:space="preserve">Contact : </w:t>
    </w:r>
    <w:r w:rsidR="002175C6">
      <w:rPr>
        <w:sz w:val="20"/>
        <w:szCs w:val="20"/>
        <w:lang w:val="fr-BE"/>
      </w:rPr>
      <w:t>Carole Van Basselaere</w:t>
    </w:r>
    <w:r w:rsidRPr="00143F59">
      <w:rPr>
        <w:sz w:val="20"/>
        <w:szCs w:val="20"/>
        <w:lang w:val="fr-BE"/>
      </w:rPr>
      <w:t xml:space="preserve"> (</w:t>
    </w:r>
    <w:r w:rsidR="002175C6">
      <w:rPr>
        <w:sz w:val="20"/>
        <w:szCs w:val="20"/>
        <w:lang w:val="fr-BE"/>
      </w:rPr>
      <w:t>carole</w:t>
    </w:r>
    <w:r w:rsidRPr="00BB567E">
      <w:rPr>
        <w:sz w:val="20"/>
        <w:szCs w:val="20"/>
        <w:lang w:val="fr-BE"/>
      </w:rPr>
      <w:t>.</w:t>
    </w:r>
    <w:r w:rsidR="002175C6">
      <w:rPr>
        <w:sz w:val="20"/>
        <w:szCs w:val="20"/>
        <w:lang w:val="fr-BE"/>
      </w:rPr>
      <w:t>vanbasselaere</w:t>
    </w:r>
    <w:r w:rsidRPr="00BB567E">
      <w:rPr>
        <w:sz w:val="20"/>
        <w:szCs w:val="20"/>
        <w:lang w:val="fr-BE"/>
      </w:rPr>
      <w:t>@unia.be</w:t>
    </w:r>
    <w:r w:rsidRPr="00143F59">
      <w:rPr>
        <w:sz w:val="20"/>
        <w:szCs w:val="20"/>
        <w:lang w:val="fr-BE"/>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7CCDF" w14:textId="77777777" w:rsidR="00190F90" w:rsidRDefault="00190F90" w:rsidP="00507A1A">
      <w:pPr>
        <w:spacing w:after="0" w:line="240" w:lineRule="auto"/>
      </w:pPr>
      <w:r>
        <w:separator/>
      </w:r>
    </w:p>
  </w:footnote>
  <w:footnote w:type="continuationSeparator" w:id="0">
    <w:p w14:paraId="51ADF849" w14:textId="77777777" w:rsidR="00190F90" w:rsidRDefault="00190F90" w:rsidP="00507A1A">
      <w:pPr>
        <w:spacing w:after="0" w:line="240" w:lineRule="auto"/>
      </w:pPr>
      <w:r>
        <w:continuationSeparator/>
      </w:r>
    </w:p>
  </w:footnote>
  <w:footnote w:type="continuationNotice" w:id="1">
    <w:p w14:paraId="130C04E0" w14:textId="77777777" w:rsidR="00190F90" w:rsidRDefault="00190F90">
      <w:pPr>
        <w:spacing w:after="0" w:line="240" w:lineRule="auto"/>
      </w:pPr>
    </w:p>
  </w:footnote>
  <w:footnote w:id="2">
    <w:p w14:paraId="4EEEF659" w14:textId="7752ABAE" w:rsidR="00A536F7" w:rsidRDefault="00A536F7" w:rsidP="00A536F7">
      <w:pPr>
        <w:pStyle w:val="FootnoteText"/>
        <w:ind w:firstLine="0"/>
        <w:rPr>
          <w:lang w:val="fr-BE"/>
        </w:rPr>
      </w:pPr>
      <w:r>
        <w:rPr>
          <w:rStyle w:val="FootnoteReference"/>
        </w:rPr>
        <w:footnoteRef/>
      </w:r>
      <w:r w:rsidRPr="00DF17C4">
        <w:rPr>
          <w:lang w:val="fr-BE"/>
        </w:rPr>
        <w:t xml:space="preserve"> Cour du travail de Bruxelles (</w:t>
      </w:r>
      <w:r>
        <w:rPr>
          <w:lang w:val="fr-BE"/>
        </w:rPr>
        <w:t>Brussels Labour Court</w:t>
      </w:r>
      <w:r w:rsidR="009E2D63">
        <w:rPr>
          <w:lang w:val="fr-BE"/>
        </w:rPr>
        <w:t xml:space="preserve"> of Appeal</w:t>
      </w:r>
      <w:r>
        <w:rPr>
          <w:lang w:val="fr-BE"/>
        </w:rPr>
        <w:t xml:space="preserve">), 23 October 2017, </w:t>
      </w:r>
      <w:hyperlink r:id="rId1" w:history="1">
        <w:r w:rsidRPr="002D4519">
          <w:rPr>
            <w:rStyle w:val="Hyperlink"/>
            <w:lang w:val="fr-BE"/>
          </w:rPr>
          <w:t>https://www.unia.be/files/Documenten/Rechtspraak/2017_10_23_C._Trav._Bruxelles.pdf</w:t>
        </w:r>
      </w:hyperlink>
      <w:r w:rsidR="00FA064D">
        <w:rPr>
          <w:lang w:val="fr-BE"/>
        </w:rPr>
        <w:t>,</w:t>
      </w:r>
    </w:p>
    <w:p w14:paraId="4904BC5A" w14:textId="5EE81CEB" w:rsidR="00A536F7" w:rsidRPr="0036534B" w:rsidRDefault="00A536F7" w:rsidP="00997875">
      <w:pPr>
        <w:pStyle w:val="FootnoteText"/>
        <w:ind w:firstLine="0"/>
        <w:rPr>
          <w:lang w:val="fr-BE"/>
        </w:rPr>
      </w:pPr>
      <w:r>
        <w:rPr>
          <w:lang w:val="fr-BE"/>
        </w:rPr>
        <w:t xml:space="preserve"> « </w:t>
      </w:r>
      <w:r w:rsidRPr="00825EF0">
        <w:rPr>
          <w:lang w:val="fr-BE"/>
        </w:rPr>
        <w:t xml:space="preserve">L'abstention de mettre en place des aménagements raisonnables n'est constitutive, par elle- même, de discrimination que pour autant qu'elle puisse être qualifiée de refus, ce qui suppose qu'une demande d'aménagement ait été exprimée. </w:t>
      </w:r>
      <w:r w:rsidRPr="006A2D25">
        <w:rPr>
          <w:lang w:val="fr-BE"/>
        </w:rPr>
        <w:t>Aucune forme particulière n'est requise pour l'énoncé de cette demande.</w:t>
      </w:r>
      <w:r>
        <w:rPr>
          <w:lang w:val="fr-BE"/>
        </w:rPr>
        <w:t xml:space="preserve"> (…).</w:t>
      </w:r>
      <w:r w:rsidRPr="006A2D25">
        <w:rPr>
          <w:lang w:val="fr-BE"/>
        </w:rPr>
        <w:t xml:space="preserve">Ces deux avis médicaux, remis à l'employeur, constituent une demande d'aménagement </w:t>
      </w:r>
      <w:r>
        <w:rPr>
          <w:lang w:val="fr-BE"/>
        </w:rPr>
        <w:t xml:space="preserve">(…) </w:t>
      </w:r>
      <w:r w:rsidRPr="00791C3D">
        <w:rPr>
          <w:lang w:val="fr-BE"/>
        </w:rPr>
        <w:t xml:space="preserve">Par la communication de ces documents médicaux, monsieur </w:t>
      </w:r>
      <w:r>
        <w:rPr>
          <w:lang w:val="fr-BE"/>
        </w:rPr>
        <w:t>(…)</w:t>
      </w:r>
      <w:r w:rsidRPr="00791C3D">
        <w:rPr>
          <w:lang w:val="fr-BE"/>
        </w:rPr>
        <w:t xml:space="preserve"> a demandé, implicitement mais certainement, l'aménagement de son travail</w:t>
      </w:r>
      <w:r>
        <w:rPr>
          <w:lang w:val="fr-BE"/>
        </w:rPr>
        <w:t> »</w:t>
      </w:r>
      <w:r w:rsidR="00CE14FB">
        <w:rPr>
          <w:lang w:val="fr-BE"/>
        </w:rPr>
        <w:t>.</w:t>
      </w:r>
    </w:p>
  </w:footnote>
  <w:footnote w:id="3">
    <w:p w14:paraId="4138A986" w14:textId="77777777" w:rsidR="00FA064D" w:rsidRDefault="00997875" w:rsidP="000C7837">
      <w:pPr>
        <w:pStyle w:val="FootnoteText"/>
        <w:ind w:firstLine="0"/>
        <w:rPr>
          <w:lang w:val="fr-BE"/>
        </w:rPr>
      </w:pPr>
      <w:r>
        <w:rPr>
          <w:rStyle w:val="FootnoteReference"/>
        </w:rPr>
        <w:footnoteRef/>
      </w:r>
      <w:r>
        <w:rPr>
          <w:lang w:val="fr-BE"/>
        </w:rPr>
        <w:t xml:space="preserve"> Tribunal du travail de </w:t>
      </w:r>
      <w:r w:rsidR="009E2D63">
        <w:rPr>
          <w:lang w:val="fr-BE"/>
        </w:rPr>
        <w:t>Liège</w:t>
      </w:r>
      <w:r>
        <w:rPr>
          <w:lang w:val="fr-BE"/>
        </w:rPr>
        <w:t xml:space="preserve"> (Labourt</w:t>
      </w:r>
      <w:r w:rsidR="007D0F0C">
        <w:rPr>
          <w:lang w:val="fr-BE"/>
        </w:rPr>
        <w:t xml:space="preserve"> Court of Liège)</w:t>
      </w:r>
      <w:r w:rsidR="00BD0D44">
        <w:rPr>
          <w:lang w:val="fr-BE"/>
        </w:rPr>
        <w:t xml:space="preserve">, 24 September 2019, </w:t>
      </w:r>
      <w:hyperlink r:id="rId2" w:history="1">
        <w:r w:rsidR="00CA072C" w:rsidRPr="002D4519">
          <w:rPr>
            <w:rStyle w:val="Hyperlink"/>
            <w:lang w:val="fr-BE"/>
          </w:rPr>
          <w:t>https://www.unia.be/files/Documenten/Rechtspraak/Tribunal_de_travail_Namur__24_septembre_2019.pdf</w:t>
        </w:r>
      </w:hyperlink>
      <w:r w:rsidR="00FA064D">
        <w:rPr>
          <w:lang w:val="fr-BE"/>
        </w:rPr>
        <w:t>,</w:t>
      </w:r>
    </w:p>
    <w:p w14:paraId="53ACF745" w14:textId="35CC4B6D" w:rsidR="00997875" w:rsidRPr="00997875" w:rsidRDefault="00997875" w:rsidP="000C7837">
      <w:pPr>
        <w:pStyle w:val="FootnoteText"/>
        <w:ind w:firstLine="0"/>
        <w:rPr>
          <w:lang w:val="en-US"/>
        </w:rPr>
      </w:pPr>
      <w:r w:rsidRPr="00997875">
        <w:rPr>
          <w:lang w:val="fr-BE"/>
        </w:rPr>
        <w:t xml:space="preserve"> </w:t>
      </w:r>
      <w:r>
        <w:rPr>
          <w:lang w:val="fr-BE"/>
        </w:rPr>
        <w:t>« </w:t>
      </w:r>
      <w:r w:rsidRPr="004C13DE">
        <w:rPr>
          <w:lang w:val="fr-BE"/>
        </w:rPr>
        <w:t>Il n'est pas requis du travailleur en situation de handicap que la demande d'aménagement raisonnable soit formulée explicitement. Elle peut parfaitement être implicite et découler de documents transmis par le travailleur à son employeur. La charge de la preuve d'une demande d'aménagement raisonnable peut être remplie, à titre d'exemple, par la transmission de l'avis médical du médecin traitant ou du médecin du travail, ou d'un certificat médical d'un médecin spécialiste excluant, par exemple, des travaux lourds.</w:t>
      </w:r>
      <w:r>
        <w:rPr>
          <w:lang w:val="fr-BE"/>
        </w:rPr>
        <w:t xml:space="preserve">(…) </w:t>
      </w:r>
      <w:r w:rsidRPr="0036534B">
        <w:rPr>
          <w:lang w:val="fr-BE"/>
        </w:rPr>
        <w:t xml:space="preserve">En l'espèce, des demandes d'aménagements raisonnables ont clairement été formulées </w:t>
      </w:r>
      <w:r>
        <w:rPr>
          <w:lang w:val="fr-BE"/>
        </w:rPr>
        <w:t>(…)</w:t>
      </w:r>
      <w:r w:rsidRPr="0036534B">
        <w:rPr>
          <w:lang w:val="fr-BE"/>
        </w:rPr>
        <w:t>, sous la forme d'un aménagement du poste de travail et du rythme de travail</w:t>
      </w:r>
      <w:r>
        <w:rPr>
          <w:lang w:val="fr-BE"/>
        </w:rPr>
        <w:t> »</w:t>
      </w:r>
      <w:r w:rsidRPr="0036534B">
        <w:rPr>
          <w:lang w:val="fr-BE"/>
        </w:rPr>
        <w:t>.</w:t>
      </w:r>
    </w:p>
  </w:footnote>
  <w:footnote w:id="4">
    <w:p w14:paraId="7F7F70EE" w14:textId="519B1502" w:rsidR="006B39EC" w:rsidRPr="00887180" w:rsidRDefault="006B39EC" w:rsidP="000C7837">
      <w:pPr>
        <w:pStyle w:val="FootnoteText"/>
        <w:ind w:firstLine="0"/>
        <w:rPr>
          <w:lang w:val="en-US"/>
        </w:rPr>
      </w:pPr>
      <w:r>
        <w:rPr>
          <w:rStyle w:val="FootnoteReference"/>
        </w:rPr>
        <w:footnoteRef/>
      </w:r>
      <w:r w:rsidRPr="00887180">
        <w:rPr>
          <w:lang w:val="en-US"/>
        </w:rPr>
        <w:t xml:space="preserve"> Conseil d’Etat</w:t>
      </w:r>
      <w:r w:rsidR="00887180" w:rsidRPr="00887180">
        <w:rPr>
          <w:lang w:val="en-US"/>
        </w:rPr>
        <w:t xml:space="preserve"> (Council of S</w:t>
      </w:r>
      <w:r w:rsidR="00887180">
        <w:rPr>
          <w:lang w:val="en-US"/>
        </w:rPr>
        <w:t>tate)</w:t>
      </w:r>
      <w:r w:rsidR="00950203" w:rsidRPr="00887180">
        <w:rPr>
          <w:lang w:val="en-US"/>
        </w:rPr>
        <w:t>, n°242.794, 25 October 2018</w:t>
      </w:r>
      <w:r w:rsidR="001B4953">
        <w:rPr>
          <w:lang w:val="en-US"/>
        </w:rPr>
        <w:t xml:space="preserve">, </w:t>
      </w:r>
      <w:hyperlink r:id="rId3" w:history="1">
        <w:r w:rsidR="007B53EC" w:rsidRPr="002D4519">
          <w:rPr>
            <w:rStyle w:val="Hyperlink"/>
            <w:lang w:val="en-US"/>
          </w:rPr>
          <w:t>https://www.unia.be/fr/jurisprudence-alternatives/jurisprudence/conseil-detat-25-octobre-2018</w:t>
        </w:r>
      </w:hyperlink>
      <w:r w:rsidR="009E73BD">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73A40" w14:textId="4515CCFF" w:rsidR="003B3F79" w:rsidRDefault="003B3F79" w:rsidP="00332398">
    <w:pPr>
      <w:pStyle w:val="Header"/>
      <w:rPr>
        <w:lang w:val="en-US"/>
      </w:rPr>
    </w:pPr>
    <w:r>
      <w:rPr>
        <w:noProof/>
        <w:lang w:eastAsia="en-GB"/>
      </w:rPr>
      <w:drawing>
        <wp:anchor distT="0" distB="0" distL="114300" distR="114300" simplePos="0" relativeHeight="251658240" behindDoc="0" locked="0" layoutInCell="1" allowOverlap="1" wp14:anchorId="580CDE0A" wp14:editId="21872324">
          <wp:simplePos x="0" y="0"/>
          <wp:positionH relativeFrom="column">
            <wp:posOffset>4629150</wp:posOffset>
          </wp:positionH>
          <wp:positionV relativeFrom="paragraph">
            <wp:posOffset>-123825</wp:posOffset>
          </wp:positionV>
          <wp:extent cx="1416050" cy="809625"/>
          <wp:effectExtent l="0" t="0" r="0" b="9525"/>
          <wp:wrapTopAndBottom/>
          <wp:docPr id="3" name="Picture 3" descr="https://cvg.arxus.eu/COMM/Trans%20Unia%20Express/UNIA-Logo/UNIA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vg.arxus.eu/COMM/Trans%20Unia%20Express/UNIA-Logo/UNIA_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76D96103">
      <w:rPr>
        <w:lang w:val="en-US"/>
      </w:rPr>
      <w:t>S</w:t>
    </w:r>
    <w:r w:rsidR="76D96103" w:rsidRPr="008F7E5E">
      <w:rPr>
        <w:lang w:val="en-US"/>
      </w:rPr>
      <w:t>ubmission relating to the</w:t>
    </w:r>
    <w:r w:rsidR="76D96103">
      <w:rPr>
        <w:lang w:val="en-US"/>
      </w:rPr>
      <w:t xml:space="preserve"> </w:t>
    </w:r>
    <w:r w:rsidR="00D07EC1">
      <w:rPr>
        <w:lang w:val="en-US"/>
      </w:rPr>
      <w:t xml:space="preserve">draft General Comment </w:t>
    </w:r>
    <w:r w:rsidR="76D96103">
      <w:rPr>
        <w:lang w:val="en-US"/>
      </w:rPr>
      <w:t>article 27CRPD</w:t>
    </w:r>
  </w:p>
  <w:p w14:paraId="3D609826" w14:textId="77777777" w:rsidR="003B3F79" w:rsidRPr="00332398" w:rsidRDefault="003B3F79" w:rsidP="00332398">
    <w:pPr>
      <w:pStyle w:val="Header"/>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D9AE" w14:textId="6370E445" w:rsidR="003B3F79" w:rsidRDefault="76D96103" w:rsidP="00EE50C1">
    <w:pPr>
      <w:pStyle w:val="Header"/>
      <w:jc w:val="right"/>
    </w:pPr>
    <w:r>
      <w:rPr>
        <w:noProof/>
        <w:lang w:eastAsia="en-GB"/>
      </w:rPr>
      <w:drawing>
        <wp:inline distT="0" distB="0" distL="0" distR="0" wp14:anchorId="7CF20FFE" wp14:editId="26DB3466">
          <wp:extent cx="1343025" cy="7676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43025" cy="767637"/>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CBukDHl1dfv8Ce" id="jOkfj+bc"/>
    <int:WordHash hashCode="XN8h4OurlVWz2A" id="qJjEAvqU"/>
    <int:WordHash hashCode="iy6KRNwYqBT0Dq" id="y3oidPcW"/>
    <int:WordHash hashCode="l0FG8Fxy3Pg/nu" id="ODK7SZb/"/>
    <int:WordHash hashCode="0lXQ0GySJQ8tJA" id="G2DkOfVF"/>
    <int:WordHash hashCode="jij8KWcmF1wh8s" id="Ls3DEODW"/>
    <int:WordHash hashCode="pZGmU5Q5PUeaBE" id="N7kehsbF"/>
    <int:WordHash hashCode="o8W/t2ReiBCxw1" id="FbIlfI7w"/>
    <int:WordHash hashCode="oDKeFME1Nby2NZ" id="aVQeKCoc"/>
    <int:WordHash hashCode="aJEbnAIbafiZ8P" id="k4YT29NF"/>
    <int:WordHash hashCode="5cEnj+BQkBZE21" id="Z2hkZmRQ"/>
    <int:WordHash hashCode="MeDJZ/9JsdAE0J" id="wrt7o6XJ"/>
    <int:WordHash hashCode="hiqhgXMR1AQhjI" id="/7IwUOxf"/>
    <int:WordHash hashCode="+iiQSDzP5C6XCG" id="+GQWGGMn"/>
  </int:Manifest>
  <int:Observations>
    <int:Content id="jOkfj+bc">
      <int:Rejection type="AugLoop_Text_Critique"/>
    </int:Content>
    <int:Content id="qJjEAvqU">
      <int:Rejection type="AugLoop_Text_Critique"/>
    </int:Content>
    <int:Content id="y3oidPcW">
      <int:Rejection type="AugLoop_Text_Critique"/>
    </int:Content>
    <int:Content id="ODK7SZb/">
      <int:Rejection type="AugLoop_Text_Critique"/>
    </int:Content>
    <int:Content id="G2DkOfVF">
      <int:Rejection type="AugLoop_Text_Critique"/>
    </int:Content>
    <int:Content id="Ls3DEODW">
      <int:Rejection type="AugLoop_Text_Critique"/>
    </int:Content>
    <int:Content id="N7kehsbF">
      <int:Rejection type="AugLoop_Text_Critique"/>
    </int:Content>
    <int:Content id="FbIlfI7w">
      <int:Rejection type="AugLoop_Text_Critique"/>
    </int:Content>
    <int:Content id="aVQeKCoc">
      <int:Rejection type="AugLoop_Text_Critique"/>
    </int:Content>
    <int:Content id="k4YT29NF">
      <int:Rejection type="AugLoop_Text_Critique"/>
    </int:Content>
    <int:Content id="Z2hkZmRQ">
      <int:Rejection type="AugLoop_Text_Critique"/>
    </int:Content>
    <int:Content id="wrt7o6XJ">
      <int:Rejection type="AugLoop_Text_Critique"/>
    </int:Content>
    <int:Content id="/7IwUOxf">
      <int:Rejection type="AugLoop_Text_Critique"/>
    </int:Content>
    <int:Content id="+GQWGGMn">
      <int:Rejection type="AugLoop_Text_Critique"/>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FE6"/>
    <w:multiLevelType w:val="hybridMultilevel"/>
    <w:tmpl w:val="F9C6CA7E"/>
    <w:lvl w:ilvl="0" w:tplc="2A64C924">
      <w:start w:val="4"/>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06F73"/>
    <w:multiLevelType w:val="hybridMultilevel"/>
    <w:tmpl w:val="9E3AA52E"/>
    <w:lvl w:ilvl="0" w:tplc="80D6FC08">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4040F"/>
    <w:multiLevelType w:val="hybridMultilevel"/>
    <w:tmpl w:val="8B6AD414"/>
    <w:lvl w:ilvl="0" w:tplc="59B4CE36">
      <w:start w:val="4"/>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B84E49"/>
    <w:multiLevelType w:val="hybridMultilevel"/>
    <w:tmpl w:val="B07C32D6"/>
    <w:lvl w:ilvl="0" w:tplc="CB9EE982">
      <w:start w:val="1"/>
      <w:numFmt w:val="upperLetter"/>
      <w:pStyle w:val="Heading6"/>
      <w:lvlText w:val="%1."/>
      <w:lvlJc w:val="left"/>
      <w:pPr>
        <w:tabs>
          <w:tab w:val="num" w:pos="720"/>
        </w:tabs>
        <w:ind w:left="720" w:hanging="360"/>
      </w:pPr>
      <w:rPr>
        <w:rFonts w:cs="Times New Roman" w:hint="default"/>
      </w:rPr>
    </w:lvl>
    <w:lvl w:ilvl="1" w:tplc="B11ADE06">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2C1EBB"/>
    <w:multiLevelType w:val="hybridMultilevel"/>
    <w:tmpl w:val="E62A7BEA"/>
    <w:lvl w:ilvl="0" w:tplc="D9A89244">
      <w:start w:val="8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4005C"/>
    <w:multiLevelType w:val="hybridMultilevel"/>
    <w:tmpl w:val="842AB3CC"/>
    <w:lvl w:ilvl="0" w:tplc="7914981A">
      <w:start w:val="2"/>
      <w:numFmt w:val="lowerRoman"/>
      <w:lvlText w:val="%1."/>
      <w:lvlJc w:val="left"/>
      <w:pPr>
        <w:ind w:left="1800" w:hanging="720"/>
      </w:pPr>
      <w:rPr>
        <w:rFonts w:asciiTheme="minorHAnsi" w:eastAsiaTheme="majorEastAsia" w:hAnsiTheme="minorHAnsi" w:cstheme="majorBidi" w:hint="default"/>
        <w:color w:val="4F81BD" w:themeColor="accent1"/>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15574DF5"/>
    <w:multiLevelType w:val="hybridMultilevel"/>
    <w:tmpl w:val="9BA49180"/>
    <w:lvl w:ilvl="0" w:tplc="C74AE38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8FD8F74C">
      <w:start w:val="1"/>
      <w:numFmt w:val="upperLetter"/>
      <w:lvlText w:val="%3)"/>
      <w:lvlJc w:val="left"/>
      <w:pPr>
        <w:ind w:left="1980" w:hanging="360"/>
      </w:pPr>
      <w:rPr>
        <w:rFonts w:hint="default"/>
      </w:rPr>
    </w:lvl>
    <w:lvl w:ilvl="3" w:tplc="3AE24830">
      <w:start w:val="1"/>
      <w:numFmt w:val="lowerLetter"/>
      <w:lvlText w:val="%4)"/>
      <w:lvlJc w:val="left"/>
      <w:pPr>
        <w:ind w:left="2520" w:hanging="360"/>
      </w:pPr>
      <w:rPr>
        <w:rFonts w:eastAsiaTheme="minorHAnsi" w:hint="default"/>
        <w:b/>
        <w:u w:val="none"/>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9A123B"/>
    <w:multiLevelType w:val="hybridMultilevel"/>
    <w:tmpl w:val="917CE7A2"/>
    <w:lvl w:ilvl="0" w:tplc="CABC05DE">
      <w:start w:val="4"/>
      <w:numFmt w:val="bullet"/>
      <w:lvlText w:val="-"/>
      <w:lvlJc w:val="left"/>
      <w:pPr>
        <w:ind w:left="720" w:hanging="360"/>
      </w:pPr>
      <w:rPr>
        <w:rFonts w:ascii="Calibri" w:eastAsia="Calibri" w:hAnsi="Calibri" w:cs="Calibri"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B387C27"/>
    <w:multiLevelType w:val="hybridMultilevel"/>
    <w:tmpl w:val="2740454A"/>
    <w:lvl w:ilvl="0" w:tplc="6D10830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54C3A"/>
    <w:multiLevelType w:val="hybridMultilevel"/>
    <w:tmpl w:val="7974CDE8"/>
    <w:lvl w:ilvl="0" w:tplc="F65269C8">
      <w:start w:val="3"/>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EA855F8"/>
    <w:multiLevelType w:val="hybridMultilevel"/>
    <w:tmpl w:val="B06229F0"/>
    <w:lvl w:ilvl="0" w:tplc="2A64C924">
      <w:start w:val="4"/>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FF8709E"/>
    <w:multiLevelType w:val="hybridMultilevel"/>
    <w:tmpl w:val="BDDA00D6"/>
    <w:lvl w:ilvl="0" w:tplc="702495F8">
      <w:start w:val="4"/>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2582431"/>
    <w:multiLevelType w:val="hybridMultilevel"/>
    <w:tmpl w:val="3AFAD566"/>
    <w:lvl w:ilvl="0" w:tplc="9C34F25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0D95C1B"/>
    <w:multiLevelType w:val="hybridMultilevel"/>
    <w:tmpl w:val="3C4450B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1622EAE"/>
    <w:multiLevelType w:val="hybridMultilevel"/>
    <w:tmpl w:val="7B8E8C00"/>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66D432E"/>
    <w:multiLevelType w:val="hybridMultilevel"/>
    <w:tmpl w:val="0A3AA90C"/>
    <w:lvl w:ilvl="0" w:tplc="8BFEF050">
      <w:start w:val="9"/>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A3E16F1"/>
    <w:multiLevelType w:val="hybridMultilevel"/>
    <w:tmpl w:val="D94E1280"/>
    <w:lvl w:ilvl="0" w:tplc="8BFEF050">
      <w:start w:val="9"/>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F711FF7"/>
    <w:multiLevelType w:val="hybridMultilevel"/>
    <w:tmpl w:val="103299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07C0D2C"/>
    <w:multiLevelType w:val="hybridMultilevel"/>
    <w:tmpl w:val="E95C2C66"/>
    <w:lvl w:ilvl="0" w:tplc="F626C53A">
      <w:start w:val="1"/>
      <w:numFmt w:val="decimal"/>
      <w:lvlText w:val="%1)"/>
      <w:lvlJc w:val="left"/>
      <w:pPr>
        <w:ind w:left="720" w:hanging="360"/>
      </w:pPr>
      <w:rPr>
        <w:rFonts w:ascii="Calibri" w:hAnsi="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3177DAA"/>
    <w:multiLevelType w:val="multilevel"/>
    <w:tmpl w:val="D4AA2610"/>
    <w:lvl w:ilvl="0">
      <w:start w:val="1"/>
      <w:numFmt w:val="upperRoman"/>
      <w:lvlText w:val="%1."/>
      <w:lvlJc w:val="left"/>
      <w:pPr>
        <w:ind w:left="360" w:hanging="360"/>
      </w:pPr>
      <w:rPr>
        <w:rFonts w:ascii="Calibri" w:eastAsia="Calibri" w:hAnsi="Calibri"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DD18BD"/>
    <w:multiLevelType w:val="hybridMultilevel"/>
    <w:tmpl w:val="FA180112"/>
    <w:lvl w:ilvl="0" w:tplc="589CBA8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9"/>
  </w:num>
  <w:num w:numId="3">
    <w:abstractNumId w:val="18"/>
  </w:num>
  <w:num w:numId="4">
    <w:abstractNumId w:val="13"/>
  </w:num>
  <w:num w:numId="5">
    <w:abstractNumId w:val="5"/>
  </w:num>
  <w:num w:numId="6">
    <w:abstractNumId w:val="8"/>
  </w:num>
  <w:num w:numId="7">
    <w:abstractNumId w:val="6"/>
  </w:num>
  <w:num w:numId="8">
    <w:abstractNumId w:val="19"/>
  </w:num>
  <w:num w:numId="9">
    <w:abstractNumId w:val="1"/>
  </w:num>
  <w:num w:numId="10">
    <w:abstractNumId w:val="12"/>
  </w:num>
  <w:num w:numId="11">
    <w:abstractNumId w:val="14"/>
  </w:num>
  <w:num w:numId="12">
    <w:abstractNumId w:val="16"/>
  </w:num>
  <w:num w:numId="13">
    <w:abstractNumId w:val="15"/>
  </w:num>
  <w:num w:numId="14">
    <w:abstractNumId w:val="17"/>
  </w:num>
  <w:num w:numId="15">
    <w:abstractNumId w:val="20"/>
  </w:num>
  <w:num w:numId="16">
    <w:abstractNumId w:val="4"/>
  </w:num>
  <w:num w:numId="17">
    <w:abstractNumId w:val="2"/>
  </w:num>
  <w:num w:numId="18">
    <w:abstractNumId w:val="0"/>
  </w:num>
  <w:num w:numId="19">
    <w:abstractNumId w:val="7"/>
  </w:num>
  <w:num w:numId="20">
    <w:abstractNumId w:val="11"/>
  </w:num>
  <w:num w:numId="2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F0"/>
    <w:rsid w:val="000024CD"/>
    <w:rsid w:val="000054DD"/>
    <w:rsid w:val="0000635C"/>
    <w:rsid w:val="00010CBD"/>
    <w:rsid w:val="000122D6"/>
    <w:rsid w:val="00014278"/>
    <w:rsid w:val="0001562F"/>
    <w:rsid w:val="00015882"/>
    <w:rsid w:val="00020DCF"/>
    <w:rsid w:val="0002123D"/>
    <w:rsid w:val="000216E6"/>
    <w:rsid w:val="00021B0D"/>
    <w:rsid w:val="00022647"/>
    <w:rsid w:val="000237F4"/>
    <w:rsid w:val="00031168"/>
    <w:rsid w:val="00032810"/>
    <w:rsid w:val="00033D0B"/>
    <w:rsid w:val="00033FAD"/>
    <w:rsid w:val="00034D82"/>
    <w:rsid w:val="00037891"/>
    <w:rsid w:val="00037E24"/>
    <w:rsid w:val="000424E8"/>
    <w:rsid w:val="00044B3E"/>
    <w:rsid w:val="00045A33"/>
    <w:rsid w:val="00046F62"/>
    <w:rsid w:val="000471C1"/>
    <w:rsid w:val="00047549"/>
    <w:rsid w:val="0005277B"/>
    <w:rsid w:val="00060EA9"/>
    <w:rsid w:val="00061D8F"/>
    <w:rsid w:val="00062405"/>
    <w:rsid w:val="0006522C"/>
    <w:rsid w:val="0007277B"/>
    <w:rsid w:val="0007340D"/>
    <w:rsid w:val="00073F3C"/>
    <w:rsid w:val="00075118"/>
    <w:rsid w:val="00076B0E"/>
    <w:rsid w:val="00076B7D"/>
    <w:rsid w:val="000775F7"/>
    <w:rsid w:val="000824E4"/>
    <w:rsid w:val="00084B0C"/>
    <w:rsid w:val="00084D58"/>
    <w:rsid w:val="0008593C"/>
    <w:rsid w:val="000903E0"/>
    <w:rsid w:val="0009059E"/>
    <w:rsid w:val="000905B7"/>
    <w:rsid w:val="00090A0F"/>
    <w:rsid w:val="00091264"/>
    <w:rsid w:val="00094116"/>
    <w:rsid w:val="000954B1"/>
    <w:rsid w:val="00096136"/>
    <w:rsid w:val="000961B6"/>
    <w:rsid w:val="00096630"/>
    <w:rsid w:val="000968AC"/>
    <w:rsid w:val="00097A7A"/>
    <w:rsid w:val="000A1A99"/>
    <w:rsid w:val="000A4ACE"/>
    <w:rsid w:val="000A55FF"/>
    <w:rsid w:val="000A579F"/>
    <w:rsid w:val="000B24A5"/>
    <w:rsid w:val="000B3EAC"/>
    <w:rsid w:val="000B449E"/>
    <w:rsid w:val="000B638B"/>
    <w:rsid w:val="000B6A05"/>
    <w:rsid w:val="000B7CCB"/>
    <w:rsid w:val="000C616F"/>
    <w:rsid w:val="000C658B"/>
    <w:rsid w:val="000C71A5"/>
    <w:rsid w:val="000C7837"/>
    <w:rsid w:val="000D1C58"/>
    <w:rsid w:val="000D20A2"/>
    <w:rsid w:val="000D3ACF"/>
    <w:rsid w:val="000D4D96"/>
    <w:rsid w:val="000D58C6"/>
    <w:rsid w:val="000D603F"/>
    <w:rsid w:val="000D6B8B"/>
    <w:rsid w:val="000D7E8E"/>
    <w:rsid w:val="000E05DB"/>
    <w:rsid w:val="000E08BF"/>
    <w:rsid w:val="000E3B41"/>
    <w:rsid w:val="000E4F73"/>
    <w:rsid w:val="000F0AD6"/>
    <w:rsid w:val="000F2718"/>
    <w:rsid w:val="000F31E1"/>
    <w:rsid w:val="000F387D"/>
    <w:rsid w:val="000F6920"/>
    <w:rsid w:val="000F71CF"/>
    <w:rsid w:val="000F74CA"/>
    <w:rsid w:val="000F7C87"/>
    <w:rsid w:val="001022F2"/>
    <w:rsid w:val="001046D5"/>
    <w:rsid w:val="001048BF"/>
    <w:rsid w:val="00106AC7"/>
    <w:rsid w:val="001077C2"/>
    <w:rsid w:val="00107C9D"/>
    <w:rsid w:val="00111002"/>
    <w:rsid w:val="00111360"/>
    <w:rsid w:val="00112887"/>
    <w:rsid w:val="0011294E"/>
    <w:rsid w:val="00114DC2"/>
    <w:rsid w:val="0011579C"/>
    <w:rsid w:val="00117FBC"/>
    <w:rsid w:val="00120930"/>
    <w:rsid w:val="00121F42"/>
    <w:rsid w:val="0012451D"/>
    <w:rsid w:val="00131751"/>
    <w:rsid w:val="00131B0A"/>
    <w:rsid w:val="001329A0"/>
    <w:rsid w:val="00132FD3"/>
    <w:rsid w:val="001353DB"/>
    <w:rsid w:val="00135BEF"/>
    <w:rsid w:val="0013629C"/>
    <w:rsid w:val="001365AF"/>
    <w:rsid w:val="00137606"/>
    <w:rsid w:val="00137A89"/>
    <w:rsid w:val="00141314"/>
    <w:rsid w:val="00141FC4"/>
    <w:rsid w:val="00143F59"/>
    <w:rsid w:val="0014414F"/>
    <w:rsid w:val="00144333"/>
    <w:rsid w:val="001457F6"/>
    <w:rsid w:val="00146E84"/>
    <w:rsid w:val="0015027D"/>
    <w:rsid w:val="0015127C"/>
    <w:rsid w:val="001527E9"/>
    <w:rsid w:val="001539E9"/>
    <w:rsid w:val="001552B1"/>
    <w:rsid w:val="00155400"/>
    <w:rsid w:val="00156495"/>
    <w:rsid w:val="001565CD"/>
    <w:rsid w:val="00156827"/>
    <w:rsid w:val="0016022A"/>
    <w:rsid w:val="00160E2A"/>
    <w:rsid w:val="00161A72"/>
    <w:rsid w:val="00161D08"/>
    <w:rsid w:val="00162BA6"/>
    <w:rsid w:val="00163B1B"/>
    <w:rsid w:val="00166455"/>
    <w:rsid w:val="0016651C"/>
    <w:rsid w:val="00166884"/>
    <w:rsid w:val="0016712B"/>
    <w:rsid w:val="0017033F"/>
    <w:rsid w:val="0017106B"/>
    <w:rsid w:val="0017333D"/>
    <w:rsid w:val="00173352"/>
    <w:rsid w:val="001754D6"/>
    <w:rsid w:val="00175741"/>
    <w:rsid w:val="00175D05"/>
    <w:rsid w:val="00175E20"/>
    <w:rsid w:val="00176F79"/>
    <w:rsid w:val="0017746C"/>
    <w:rsid w:val="001805E0"/>
    <w:rsid w:val="0018386C"/>
    <w:rsid w:val="0018511D"/>
    <w:rsid w:val="00186356"/>
    <w:rsid w:val="00187C13"/>
    <w:rsid w:val="00187DAD"/>
    <w:rsid w:val="00190229"/>
    <w:rsid w:val="00190519"/>
    <w:rsid w:val="00190F90"/>
    <w:rsid w:val="00192B34"/>
    <w:rsid w:val="00192E95"/>
    <w:rsid w:val="0019341C"/>
    <w:rsid w:val="00195BA6"/>
    <w:rsid w:val="00196BBC"/>
    <w:rsid w:val="00196EFE"/>
    <w:rsid w:val="001A0CFE"/>
    <w:rsid w:val="001A1A15"/>
    <w:rsid w:val="001A5449"/>
    <w:rsid w:val="001A68A8"/>
    <w:rsid w:val="001A6C4D"/>
    <w:rsid w:val="001A72A4"/>
    <w:rsid w:val="001A75AC"/>
    <w:rsid w:val="001A781A"/>
    <w:rsid w:val="001A797E"/>
    <w:rsid w:val="001B1803"/>
    <w:rsid w:val="001B4953"/>
    <w:rsid w:val="001B5C7C"/>
    <w:rsid w:val="001B6944"/>
    <w:rsid w:val="001B73DA"/>
    <w:rsid w:val="001C0228"/>
    <w:rsid w:val="001C0824"/>
    <w:rsid w:val="001C1869"/>
    <w:rsid w:val="001C188C"/>
    <w:rsid w:val="001C19BD"/>
    <w:rsid w:val="001C2D89"/>
    <w:rsid w:val="001C3013"/>
    <w:rsid w:val="001C4499"/>
    <w:rsid w:val="001C531A"/>
    <w:rsid w:val="001C5602"/>
    <w:rsid w:val="001C6504"/>
    <w:rsid w:val="001C6F13"/>
    <w:rsid w:val="001C7248"/>
    <w:rsid w:val="001D0127"/>
    <w:rsid w:val="001D0365"/>
    <w:rsid w:val="001D1179"/>
    <w:rsid w:val="001D11B6"/>
    <w:rsid w:val="001D2E7B"/>
    <w:rsid w:val="001D5D30"/>
    <w:rsid w:val="001D661A"/>
    <w:rsid w:val="001E02D0"/>
    <w:rsid w:val="001E168B"/>
    <w:rsid w:val="001E2193"/>
    <w:rsid w:val="001E2549"/>
    <w:rsid w:val="001E2FF9"/>
    <w:rsid w:val="001E332D"/>
    <w:rsid w:val="001E3394"/>
    <w:rsid w:val="001E4E8B"/>
    <w:rsid w:val="001E7FD3"/>
    <w:rsid w:val="001F033A"/>
    <w:rsid w:val="001F28CB"/>
    <w:rsid w:val="001F3DAF"/>
    <w:rsid w:val="001F3E23"/>
    <w:rsid w:val="001F40A1"/>
    <w:rsid w:val="001F511C"/>
    <w:rsid w:val="001F55EA"/>
    <w:rsid w:val="001F5D9A"/>
    <w:rsid w:val="001F686C"/>
    <w:rsid w:val="001F6945"/>
    <w:rsid w:val="001F6A37"/>
    <w:rsid w:val="001F6ED3"/>
    <w:rsid w:val="001F7ADB"/>
    <w:rsid w:val="0020124C"/>
    <w:rsid w:val="0020268D"/>
    <w:rsid w:val="002031D3"/>
    <w:rsid w:val="0020337F"/>
    <w:rsid w:val="00203BEB"/>
    <w:rsid w:val="00204FF3"/>
    <w:rsid w:val="00205D4D"/>
    <w:rsid w:val="00206B40"/>
    <w:rsid w:val="00207344"/>
    <w:rsid w:val="002100AB"/>
    <w:rsid w:val="00211AD9"/>
    <w:rsid w:val="002122F6"/>
    <w:rsid w:val="0021408E"/>
    <w:rsid w:val="00216BCF"/>
    <w:rsid w:val="002175C6"/>
    <w:rsid w:val="002214A9"/>
    <w:rsid w:val="00221C11"/>
    <w:rsid w:val="00231384"/>
    <w:rsid w:val="002324D4"/>
    <w:rsid w:val="00233735"/>
    <w:rsid w:val="00234139"/>
    <w:rsid w:val="00234623"/>
    <w:rsid w:val="00234B2A"/>
    <w:rsid w:val="00234F00"/>
    <w:rsid w:val="0023509E"/>
    <w:rsid w:val="0023558A"/>
    <w:rsid w:val="00237108"/>
    <w:rsid w:val="002371A0"/>
    <w:rsid w:val="00237DD6"/>
    <w:rsid w:val="00240415"/>
    <w:rsid w:val="0024224C"/>
    <w:rsid w:val="00244CB1"/>
    <w:rsid w:val="0024532D"/>
    <w:rsid w:val="002461FF"/>
    <w:rsid w:val="002462DA"/>
    <w:rsid w:val="002467A9"/>
    <w:rsid w:val="00246E1E"/>
    <w:rsid w:val="00247996"/>
    <w:rsid w:val="00250B6F"/>
    <w:rsid w:val="002526E3"/>
    <w:rsid w:val="00252B16"/>
    <w:rsid w:val="002548DB"/>
    <w:rsid w:val="00254BD1"/>
    <w:rsid w:val="00254F06"/>
    <w:rsid w:val="0025672A"/>
    <w:rsid w:val="00257A25"/>
    <w:rsid w:val="00257BEE"/>
    <w:rsid w:val="00260C63"/>
    <w:rsid w:val="002615BF"/>
    <w:rsid w:val="00261F2C"/>
    <w:rsid w:val="00262260"/>
    <w:rsid w:val="00262B0D"/>
    <w:rsid w:val="00265437"/>
    <w:rsid w:val="00265969"/>
    <w:rsid w:val="00265E7C"/>
    <w:rsid w:val="00271741"/>
    <w:rsid w:val="00272030"/>
    <w:rsid w:val="00273B53"/>
    <w:rsid w:val="0027411C"/>
    <w:rsid w:val="00275CE9"/>
    <w:rsid w:val="002761C4"/>
    <w:rsid w:val="00276985"/>
    <w:rsid w:val="002778BC"/>
    <w:rsid w:val="0028002C"/>
    <w:rsid w:val="002828A3"/>
    <w:rsid w:val="002844BE"/>
    <w:rsid w:val="00284811"/>
    <w:rsid w:val="00284A37"/>
    <w:rsid w:val="00284E2E"/>
    <w:rsid w:val="00285D3D"/>
    <w:rsid w:val="00286880"/>
    <w:rsid w:val="00290AEB"/>
    <w:rsid w:val="00290C55"/>
    <w:rsid w:val="00291A9E"/>
    <w:rsid w:val="00292B50"/>
    <w:rsid w:val="00294A64"/>
    <w:rsid w:val="00294D7B"/>
    <w:rsid w:val="00294D9C"/>
    <w:rsid w:val="002960D0"/>
    <w:rsid w:val="0029736C"/>
    <w:rsid w:val="00297A07"/>
    <w:rsid w:val="002A098C"/>
    <w:rsid w:val="002A1A9E"/>
    <w:rsid w:val="002A1C43"/>
    <w:rsid w:val="002A2BD1"/>
    <w:rsid w:val="002A3DD7"/>
    <w:rsid w:val="002A3EC0"/>
    <w:rsid w:val="002A549C"/>
    <w:rsid w:val="002A5C85"/>
    <w:rsid w:val="002A616F"/>
    <w:rsid w:val="002A67E1"/>
    <w:rsid w:val="002A7EA7"/>
    <w:rsid w:val="002B0EE9"/>
    <w:rsid w:val="002B22FC"/>
    <w:rsid w:val="002B4F72"/>
    <w:rsid w:val="002B5DA7"/>
    <w:rsid w:val="002B6904"/>
    <w:rsid w:val="002B6953"/>
    <w:rsid w:val="002C29D9"/>
    <w:rsid w:val="002C2C6D"/>
    <w:rsid w:val="002C4368"/>
    <w:rsid w:val="002C6CBB"/>
    <w:rsid w:val="002C6F79"/>
    <w:rsid w:val="002C7B60"/>
    <w:rsid w:val="002D0453"/>
    <w:rsid w:val="002D13A9"/>
    <w:rsid w:val="002D1880"/>
    <w:rsid w:val="002D367D"/>
    <w:rsid w:val="002D4305"/>
    <w:rsid w:val="002D44DF"/>
    <w:rsid w:val="002D6D6B"/>
    <w:rsid w:val="002D7704"/>
    <w:rsid w:val="002E2F35"/>
    <w:rsid w:val="002E50C3"/>
    <w:rsid w:val="002E5A66"/>
    <w:rsid w:val="002E690A"/>
    <w:rsid w:val="002E71DF"/>
    <w:rsid w:val="002F0AA0"/>
    <w:rsid w:val="002F0D66"/>
    <w:rsid w:val="002F2D9E"/>
    <w:rsid w:val="002F58B0"/>
    <w:rsid w:val="002F59D0"/>
    <w:rsid w:val="002F5CF4"/>
    <w:rsid w:val="002F6C9F"/>
    <w:rsid w:val="002F729C"/>
    <w:rsid w:val="0030190C"/>
    <w:rsid w:val="003022B9"/>
    <w:rsid w:val="0030458D"/>
    <w:rsid w:val="00305387"/>
    <w:rsid w:val="00305931"/>
    <w:rsid w:val="003116CD"/>
    <w:rsid w:val="00311C99"/>
    <w:rsid w:val="003154AA"/>
    <w:rsid w:val="0031742E"/>
    <w:rsid w:val="00317487"/>
    <w:rsid w:val="00317C76"/>
    <w:rsid w:val="003237F8"/>
    <w:rsid w:val="00323B3C"/>
    <w:rsid w:val="00325669"/>
    <w:rsid w:val="00325AC0"/>
    <w:rsid w:val="00325CBD"/>
    <w:rsid w:val="00326EBA"/>
    <w:rsid w:val="003303B6"/>
    <w:rsid w:val="00330E61"/>
    <w:rsid w:val="00332398"/>
    <w:rsid w:val="00332F1A"/>
    <w:rsid w:val="00333A60"/>
    <w:rsid w:val="00333A80"/>
    <w:rsid w:val="00334ADA"/>
    <w:rsid w:val="003357DF"/>
    <w:rsid w:val="00335EF3"/>
    <w:rsid w:val="0033602F"/>
    <w:rsid w:val="003367F7"/>
    <w:rsid w:val="00337198"/>
    <w:rsid w:val="00337CAF"/>
    <w:rsid w:val="003408AB"/>
    <w:rsid w:val="00341958"/>
    <w:rsid w:val="00341C5F"/>
    <w:rsid w:val="00341F08"/>
    <w:rsid w:val="003444A4"/>
    <w:rsid w:val="00344D75"/>
    <w:rsid w:val="00344F4E"/>
    <w:rsid w:val="003456A0"/>
    <w:rsid w:val="00347768"/>
    <w:rsid w:val="00350353"/>
    <w:rsid w:val="00350CE9"/>
    <w:rsid w:val="003512B4"/>
    <w:rsid w:val="003539CA"/>
    <w:rsid w:val="00355112"/>
    <w:rsid w:val="00355AE6"/>
    <w:rsid w:val="00355BD0"/>
    <w:rsid w:val="003562E3"/>
    <w:rsid w:val="00356745"/>
    <w:rsid w:val="00357B8E"/>
    <w:rsid w:val="00360A8F"/>
    <w:rsid w:val="0036107E"/>
    <w:rsid w:val="0036434B"/>
    <w:rsid w:val="0036534B"/>
    <w:rsid w:val="003667BE"/>
    <w:rsid w:val="003712AE"/>
    <w:rsid w:val="0037230E"/>
    <w:rsid w:val="00373086"/>
    <w:rsid w:val="00373BF2"/>
    <w:rsid w:val="0037434C"/>
    <w:rsid w:val="0037565E"/>
    <w:rsid w:val="003757FD"/>
    <w:rsid w:val="0037631D"/>
    <w:rsid w:val="00380454"/>
    <w:rsid w:val="0038296A"/>
    <w:rsid w:val="003845A9"/>
    <w:rsid w:val="003850E7"/>
    <w:rsid w:val="00391091"/>
    <w:rsid w:val="0039114E"/>
    <w:rsid w:val="0039383D"/>
    <w:rsid w:val="00394017"/>
    <w:rsid w:val="0039579E"/>
    <w:rsid w:val="003959D0"/>
    <w:rsid w:val="00396BA6"/>
    <w:rsid w:val="003A00A3"/>
    <w:rsid w:val="003A051C"/>
    <w:rsid w:val="003A1044"/>
    <w:rsid w:val="003A1EE3"/>
    <w:rsid w:val="003A2DBF"/>
    <w:rsid w:val="003A3DFC"/>
    <w:rsid w:val="003A5104"/>
    <w:rsid w:val="003A5158"/>
    <w:rsid w:val="003A71C4"/>
    <w:rsid w:val="003A7825"/>
    <w:rsid w:val="003B1444"/>
    <w:rsid w:val="003B23ED"/>
    <w:rsid w:val="003B2654"/>
    <w:rsid w:val="003B3621"/>
    <w:rsid w:val="003B3F79"/>
    <w:rsid w:val="003B4329"/>
    <w:rsid w:val="003B640A"/>
    <w:rsid w:val="003B6D11"/>
    <w:rsid w:val="003B7E3B"/>
    <w:rsid w:val="003C0FB5"/>
    <w:rsid w:val="003C1CF1"/>
    <w:rsid w:val="003C270B"/>
    <w:rsid w:val="003C6389"/>
    <w:rsid w:val="003C7194"/>
    <w:rsid w:val="003C7206"/>
    <w:rsid w:val="003D06F2"/>
    <w:rsid w:val="003D3B99"/>
    <w:rsid w:val="003D4CE6"/>
    <w:rsid w:val="003D62C3"/>
    <w:rsid w:val="003E0C02"/>
    <w:rsid w:val="003E0DD0"/>
    <w:rsid w:val="003E0DDD"/>
    <w:rsid w:val="003E242C"/>
    <w:rsid w:val="003E52C3"/>
    <w:rsid w:val="003F0FEB"/>
    <w:rsid w:val="003F2771"/>
    <w:rsid w:val="003F2FD8"/>
    <w:rsid w:val="003F3B7A"/>
    <w:rsid w:val="003F67B9"/>
    <w:rsid w:val="003F7108"/>
    <w:rsid w:val="00401586"/>
    <w:rsid w:val="00401624"/>
    <w:rsid w:val="004040B6"/>
    <w:rsid w:val="0040465B"/>
    <w:rsid w:val="00406BB6"/>
    <w:rsid w:val="00410B4C"/>
    <w:rsid w:val="00411E2A"/>
    <w:rsid w:val="00413E60"/>
    <w:rsid w:val="004143A4"/>
    <w:rsid w:val="00416F89"/>
    <w:rsid w:val="0041776A"/>
    <w:rsid w:val="00420839"/>
    <w:rsid w:val="00422BBB"/>
    <w:rsid w:val="004237B8"/>
    <w:rsid w:val="004237F5"/>
    <w:rsid w:val="0042468A"/>
    <w:rsid w:val="004253A9"/>
    <w:rsid w:val="0042585F"/>
    <w:rsid w:val="00425C65"/>
    <w:rsid w:val="004262D5"/>
    <w:rsid w:val="0042772A"/>
    <w:rsid w:val="00427A9F"/>
    <w:rsid w:val="00427CC0"/>
    <w:rsid w:val="004322C3"/>
    <w:rsid w:val="00432AE7"/>
    <w:rsid w:val="00434B0D"/>
    <w:rsid w:val="00434F76"/>
    <w:rsid w:val="0043597F"/>
    <w:rsid w:val="00435EED"/>
    <w:rsid w:val="00436912"/>
    <w:rsid w:val="00437504"/>
    <w:rsid w:val="00437A87"/>
    <w:rsid w:val="004408E3"/>
    <w:rsid w:val="00440C61"/>
    <w:rsid w:val="004442DA"/>
    <w:rsid w:val="0044443D"/>
    <w:rsid w:val="00446D43"/>
    <w:rsid w:val="00447DC6"/>
    <w:rsid w:val="00451113"/>
    <w:rsid w:val="00460CF8"/>
    <w:rsid w:val="0046129F"/>
    <w:rsid w:val="00461B5C"/>
    <w:rsid w:val="00461E22"/>
    <w:rsid w:val="004648C1"/>
    <w:rsid w:val="00467325"/>
    <w:rsid w:val="00470A00"/>
    <w:rsid w:val="0047163A"/>
    <w:rsid w:val="00472E4B"/>
    <w:rsid w:val="00473F81"/>
    <w:rsid w:val="00474556"/>
    <w:rsid w:val="00474BB8"/>
    <w:rsid w:val="00475318"/>
    <w:rsid w:val="0047603E"/>
    <w:rsid w:val="004770DD"/>
    <w:rsid w:val="00477EA3"/>
    <w:rsid w:val="0048030A"/>
    <w:rsid w:val="00480826"/>
    <w:rsid w:val="00481263"/>
    <w:rsid w:val="004824A5"/>
    <w:rsid w:val="004832E2"/>
    <w:rsid w:val="00483DA9"/>
    <w:rsid w:val="00485DE8"/>
    <w:rsid w:val="00486304"/>
    <w:rsid w:val="00487DD9"/>
    <w:rsid w:val="004905C2"/>
    <w:rsid w:val="00490B2B"/>
    <w:rsid w:val="00492018"/>
    <w:rsid w:val="00492FBF"/>
    <w:rsid w:val="004933E1"/>
    <w:rsid w:val="00496B66"/>
    <w:rsid w:val="0049784A"/>
    <w:rsid w:val="004A0CF6"/>
    <w:rsid w:val="004A240D"/>
    <w:rsid w:val="004A2621"/>
    <w:rsid w:val="004A3B26"/>
    <w:rsid w:val="004A5806"/>
    <w:rsid w:val="004A5F4F"/>
    <w:rsid w:val="004A70AF"/>
    <w:rsid w:val="004A7FE6"/>
    <w:rsid w:val="004B1BD1"/>
    <w:rsid w:val="004B2C86"/>
    <w:rsid w:val="004B4E5A"/>
    <w:rsid w:val="004B5F34"/>
    <w:rsid w:val="004B73D8"/>
    <w:rsid w:val="004C099B"/>
    <w:rsid w:val="004C13DE"/>
    <w:rsid w:val="004C1F49"/>
    <w:rsid w:val="004C3B84"/>
    <w:rsid w:val="004C4359"/>
    <w:rsid w:val="004C4402"/>
    <w:rsid w:val="004C7588"/>
    <w:rsid w:val="004C76F1"/>
    <w:rsid w:val="004D0C59"/>
    <w:rsid w:val="004D1542"/>
    <w:rsid w:val="004D163C"/>
    <w:rsid w:val="004D1785"/>
    <w:rsid w:val="004D3B02"/>
    <w:rsid w:val="004D3C2C"/>
    <w:rsid w:val="004D4498"/>
    <w:rsid w:val="004D4636"/>
    <w:rsid w:val="004D483E"/>
    <w:rsid w:val="004D70C8"/>
    <w:rsid w:val="004D7809"/>
    <w:rsid w:val="004E1AAD"/>
    <w:rsid w:val="004E266E"/>
    <w:rsid w:val="004E380F"/>
    <w:rsid w:val="004E43C0"/>
    <w:rsid w:val="004E575D"/>
    <w:rsid w:val="004E5E29"/>
    <w:rsid w:val="004F2007"/>
    <w:rsid w:val="004F227C"/>
    <w:rsid w:val="004F2793"/>
    <w:rsid w:val="004F27E9"/>
    <w:rsid w:val="004F2946"/>
    <w:rsid w:val="004F2A3B"/>
    <w:rsid w:val="004F30C4"/>
    <w:rsid w:val="004F586E"/>
    <w:rsid w:val="004F5A48"/>
    <w:rsid w:val="004F6676"/>
    <w:rsid w:val="004F6DF0"/>
    <w:rsid w:val="0050086D"/>
    <w:rsid w:val="0050293D"/>
    <w:rsid w:val="00503767"/>
    <w:rsid w:val="00503A18"/>
    <w:rsid w:val="00507A1A"/>
    <w:rsid w:val="00510012"/>
    <w:rsid w:val="0051146E"/>
    <w:rsid w:val="00512100"/>
    <w:rsid w:val="005126BE"/>
    <w:rsid w:val="00512E7A"/>
    <w:rsid w:val="00515546"/>
    <w:rsid w:val="00516438"/>
    <w:rsid w:val="00516914"/>
    <w:rsid w:val="0052169E"/>
    <w:rsid w:val="005227B5"/>
    <w:rsid w:val="00523A8F"/>
    <w:rsid w:val="00523F02"/>
    <w:rsid w:val="00523F9A"/>
    <w:rsid w:val="005244AD"/>
    <w:rsid w:val="005249D5"/>
    <w:rsid w:val="00524E6B"/>
    <w:rsid w:val="00525331"/>
    <w:rsid w:val="00525476"/>
    <w:rsid w:val="00527635"/>
    <w:rsid w:val="00530342"/>
    <w:rsid w:val="00533B55"/>
    <w:rsid w:val="00535CEF"/>
    <w:rsid w:val="00537C3F"/>
    <w:rsid w:val="00540D23"/>
    <w:rsid w:val="005419AE"/>
    <w:rsid w:val="00541FDF"/>
    <w:rsid w:val="0054362D"/>
    <w:rsid w:val="00546FCA"/>
    <w:rsid w:val="00553914"/>
    <w:rsid w:val="00553E40"/>
    <w:rsid w:val="0055417E"/>
    <w:rsid w:val="00554AF8"/>
    <w:rsid w:val="00555DF9"/>
    <w:rsid w:val="00555EC9"/>
    <w:rsid w:val="0055725F"/>
    <w:rsid w:val="00560BDB"/>
    <w:rsid w:val="00562311"/>
    <w:rsid w:val="00563139"/>
    <w:rsid w:val="005634C7"/>
    <w:rsid w:val="005661C8"/>
    <w:rsid w:val="00567727"/>
    <w:rsid w:val="00567FFD"/>
    <w:rsid w:val="0057182A"/>
    <w:rsid w:val="0057195E"/>
    <w:rsid w:val="00571B5A"/>
    <w:rsid w:val="005724DE"/>
    <w:rsid w:val="00572CDA"/>
    <w:rsid w:val="00574774"/>
    <w:rsid w:val="00574915"/>
    <w:rsid w:val="00575E1A"/>
    <w:rsid w:val="00576545"/>
    <w:rsid w:val="00580C8D"/>
    <w:rsid w:val="00582263"/>
    <w:rsid w:val="005829F6"/>
    <w:rsid w:val="005851A4"/>
    <w:rsid w:val="00585CF2"/>
    <w:rsid w:val="00586EB2"/>
    <w:rsid w:val="0058792F"/>
    <w:rsid w:val="00590C29"/>
    <w:rsid w:val="00591842"/>
    <w:rsid w:val="00591A67"/>
    <w:rsid w:val="0059461C"/>
    <w:rsid w:val="00596C1B"/>
    <w:rsid w:val="00596F30"/>
    <w:rsid w:val="00597257"/>
    <w:rsid w:val="005A0EF1"/>
    <w:rsid w:val="005A287D"/>
    <w:rsid w:val="005A33FF"/>
    <w:rsid w:val="005A67BC"/>
    <w:rsid w:val="005A76A6"/>
    <w:rsid w:val="005B0E04"/>
    <w:rsid w:val="005B1F9A"/>
    <w:rsid w:val="005B3F76"/>
    <w:rsid w:val="005B47B0"/>
    <w:rsid w:val="005C0A6B"/>
    <w:rsid w:val="005C17BA"/>
    <w:rsid w:val="005C1D90"/>
    <w:rsid w:val="005C2A39"/>
    <w:rsid w:val="005C3412"/>
    <w:rsid w:val="005C47B1"/>
    <w:rsid w:val="005C52F1"/>
    <w:rsid w:val="005C560F"/>
    <w:rsid w:val="005C648F"/>
    <w:rsid w:val="005C7451"/>
    <w:rsid w:val="005C7535"/>
    <w:rsid w:val="005C7984"/>
    <w:rsid w:val="005D0873"/>
    <w:rsid w:val="005D2DC0"/>
    <w:rsid w:val="005D2E87"/>
    <w:rsid w:val="005D2F76"/>
    <w:rsid w:val="005D3631"/>
    <w:rsid w:val="005D415C"/>
    <w:rsid w:val="005D51A3"/>
    <w:rsid w:val="005D645C"/>
    <w:rsid w:val="005D7030"/>
    <w:rsid w:val="005E098A"/>
    <w:rsid w:val="005E2185"/>
    <w:rsid w:val="005E2BD1"/>
    <w:rsid w:val="005E39D6"/>
    <w:rsid w:val="005E4207"/>
    <w:rsid w:val="005E529D"/>
    <w:rsid w:val="005E5CBB"/>
    <w:rsid w:val="005E65C9"/>
    <w:rsid w:val="005F1136"/>
    <w:rsid w:val="005F24D8"/>
    <w:rsid w:val="005F5665"/>
    <w:rsid w:val="00600AFC"/>
    <w:rsid w:val="00600B25"/>
    <w:rsid w:val="00601606"/>
    <w:rsid w:val="0060366A"/>
    <w:rsid w:val="00603EBF"/>
    <w:rsid w:val="00607229"/>
    <w:rsid w:val="00611D32"/>
    <w:rsid w:val="00611FC7"/>
    <w:rsid w:val="006120AA"/>
    <w:rsid w:val="00614358"/>
    <w:rsid w:val="0061547B"/>
    <w:rsid w:val="00615701"/>
    <w:rsid w:val="00615ACC"/>
    <w:rsid w:val="00615CCD"/>
    <w:rsid w:val="0062369E"/>
    <w:rsid w:val="0062528F"/>
    <w:rsid w:val="0062607C"/>
    <w:rsid w:val="006260D5"/>
    <w:rsid w:val="0062645E"/>
    <w:rsid w:val="0062652B"/>
    <w:rsid w:val="00627236"/>
    <w:rsid w:val="00633B4E"/>
    <w:rsid w:val="00634A34"/>
    <w:rsid w:val="00635031"/>
    <w:rsid w:val="006374A5"/>
    <w:rsid w:val="006377F9"/>
    <w:rsid w:val="006404FA"/>
    <w:rsid w:val="00640BD3"/>
    <w:rsid w:val="0064296D"/>
    <w:rsid w:val="00643087"/>
    <w:rsid w:val="006448A4"/>
    <w:rsid w:val="00645B34"/>
    <w:rsid w:val="00646707"/>
    <w:rsid w:val="0064673C"/>
    <w:rsid w:val="00646A9A"/>
    <w:rsid w:val="0065164A"/>
    <w:rsid w:val="00653323"/>
    <w:rsid w:val="00654520"/>
    <w:rsid w:val="006552AF"/>
    <w:rsid w:val="0065781D"/>
    <w:rsid w:val="00657E9F"/>
    <w:rsid w:val="00661C42"/>
    <w:rsid w:val="00662A4F"/>
    <w:rsid w:val="00663728"/>
    <w:rsid w:val="006657B5"/>
    <w:rsid w:val="0066588F"/>
    <w:rsid w:val="00665D7E"/>
    <w:rsid w:val="006716BC"/>
    <w:rsid w:val="00673F49"/>
    <w:rsid w:val="00674724"/>
    <w:rsid w:val="006748E6"/>
    <w:rsid w:val="0067578A"/>
    <w:rsid w:val="00675DA2"/>
    <w:rsid w:val="006768D2"/>
    <w:rsid w:val="006773DE"/>
    <w:rsid w:val="006776F7"/>
    <w:rsid w:val="0068034B"/>
    <w:rsid w:val="00681325"/>
    <w:rsid w:val="00683843"/>
    <w:rsid w:val="00683881"/>
    <w:rsid w:val="00684BA5"/>
    <w:rsid w:val="00685162"/>
    <w:rsid w:val="00685766"/>
    <w:rsid w:val="0068593E"/>
    <w:rsid w:val="00686CFF"/>
    <w:rsid w:val="00687216"/>
    <w:rsid w:val="00692063"/>
    <w:rsid w:val="006928BA"/>
    <w:rsid w:val="00693345"/>
    <w:rsid w:val="006944DC"/>
    <w:rsid w:val="00694532"/>
    <w:rsid w:val="006951CD"/>
    <w:rsid w:val="00695AEF"/>
    <w:rsid w:val="0069658C"/>
    <w:rsid w:val="00697E8F"/>
    <w:rsid w:val="006A174B"/>
    <w:rsid w:val="006A2D25"/>
    <w:rsid w:val="006A50C2"/>
    <w:rsid w:val="006A5D66"/>
    <w:rsid w:val="006A66B1"/>
    <w:rsid w:val="006A6E7D"/>
    <w:rsid w:val="006A71BC"/>
    <w:rsid w:val="006B0184"/>
    <w:rsid w:val="006B14E2"/>
    <w:rsid w:val="006B1D3F"/>
    <w:rsid w:val="006B2E1A"/>
    <w:rsid w:val="006B3832"/>
    <w:rsid w:val="006B39EC"/>
    <w:rsid w:val="006B39F0"/>
    <w:rsid w:val="006B4D0C"/>
    <w:rsid w:val="006B5783"/>
    <w:rsid w:val="006B5CA1"/>
    <w:rsid w:val="006B7AE3"/>
    <w:rsid w:val="006C157C"/>
    <w:rsid w:val="006C15F4"/>
    <w:rsid w:val="006C1883"/>
    <w:rsid w:val="006C1F0B"/>
    <w:rsid w:val="006C2B7D"/>
    <w:rsid w:val="006C3A7F"/>
    <w:rsid w:val="006C4BB4"/>
    <w:rsid w:val="006C4BD3"/>
    <w:rsid w:val="006C5C18"/>
    <w:rsid w:val="006C5C5D"/>
    <w:rsid w:val="006C6615"/>
    <w:rsid w:val="006C66E4"/>
    <w:rsid w:val="006C6AAD"/>
    <w:rsid w:val="006D03C4"/>
    <w:rsid w:val="006D1449"/>
    <w:rsid w:val="006D55A7"/>
    <w:rsid w:val="006D5ACA"/>
    <w:rsid w:val="006D691B"/>
    <w:rsid w:val="006D6C2C"/>
    <w:rsid w:val="006D6C65"/>
    <w:rsid w:val="006D7971"/>
    <w:rsid w:val="006E017D"/>
    <w:rsid w:val="006E07B3"/>
    <w:rsid w:val="006E0C65"/>
    <w:rsid w:val="006E1B7B"/>
    <w:rsid w:val="006E3D75"/>
    <w:rsid w:val="006E4336"/>
    <w:rsid w:val="006E4C05"/>
    <w:rsid w:val="006E5422"/>
    <w:rsid w:val="006E57D6"/>
    <w:rsid w:val="006E6AAF"/>
    <w:rsid w:val="006E717F"/>
    <w:rsid w:val="006E7355"/>
    <w:rsid w:val="006F1DA7"/>
    <w:rsid w:val="006F36A6"/>
    <w:rsid w:val="006F4D56"/>
    <w:rsid w:val="0070028E"/>
    <w:rsid w:val="007002CF"/>
    <w:rsid w:val="00701B91"/>
    <w:rsid w:val="00701F54"/>
    <w:rsid w:val="007039CC"/>
    <w:rsid w:val="00710825"/>
    <w:rsid w:val="00720D0F"/>
    <w:rsid w:val="00722BC2"/>
    <w:rsid w:val="00724E71"/>
    <w:rsid w:val="00725535"/>
    <w:rsid w:val="0072611F"/>
    <w:rsid w:val="00726C38"/>
    <w:rsid w:val="00730335"/>
    <w:rsid w:val="007312CE"/>
    <w:rsid w:val="00733A70"/>
    <w:rsid w:val="00734EBC"/>
    <w:rsid w:val="00735798"/>
    <w:rsid w:val="00735B91"/>
    <w:rsid w:val="00740479"/>
    <w:rsid w:val="00741AC0"/>
    <w:rsid w:val="0074279F"/>
    <w:rsid w:val="00742EB9"/>
    <w:rsid w:val="007477CF"/>
    <w:rsid w:val="00752E7D"/>
    <w:rsid w:val="00756915"/>
    <w:rsid w:val="00757579"/>
    <w:rsid w:val="0076040E"/>
    <w:rsid w:val="00761442"/>
    <w:rsid w:val="007627FA"/>
    <w:rsid w:val="007629F1"/>
    <w:rsid w:val="00762E13"/>
    <w:rsid w:val="00762F50"/>
    <w:rsid w:val="007651C5"/>
    <w:rsid w:val="00765575"/>
    <w:rsid w:val="00765E16"/>
    <w:rsid w:val="007662A8"/>
    <w:rsid w:val="00767A5E"/>
    <w:rsid w:val="00771844"/>
    <w:rsid w:val="00771AE3"/>
    <w:rsid w:val="00771F4E"/>
    <w:rsid w:val="00773FBA"/>
    <w:rsid w:val="00775771"/>
    <w:rsid w:val="007757DF"/>
    <w:rsid w:val="00776015"/>
    <w:rsid w:val="007769DE"/>
    <w:rsid w:val="00776B4B"/>
    <w:rsid w:val="007770D0"/>
    <w:rsid w:val="00780520"/>
    <w:rsid w:val="00780A14"/>
    <w:rsid w:val="00780D3E"/>
    <w:rsid w:val="00782374"/>
    <w:rsid w:val="0078460A"/>
    <w:rsid w:val="007867C2"/>
    <w:rsid w:val="007871FA"/>
    <w:rsid w:val="00787B62"/>
    <w:rsid w:val="00787C4B"/>
    <w:rsid w:val="00790E5F"/>
    <w:rsid w:val="00791C3D"/>
    <w:rsid w:val="00792C6E"/>
    <w:rsid w:val="007933A5"/>
    <w:rsid w:val="007938A3"/>
    <w:rsid w:val="0079494B"/>
    <w:rsid w:val="00797401"/>
    <w:rsid w:val="00797497"/>
    <w:rsid w:val="00797CA2"/>
    <w:rsid w:val="007A020D"/>
    <w:rsid w:val="007A0CEA"/>
    <w:rsid w:val="007A1762"/>
    <w:rsid w:val="007A2F68"/>
    <w:rsid w:val="007A3C92"/>
    <w:rsid w:val="007A53AD"/>
    <w:rsid w:val="007A5E21"/>
    <w:rsid w:val="007A6892"/>
    <w:rsid w:val="007B072B"/>
    <w:rsid w:val="007B0FAC"/>
    <w:rsid w:val="007B14EF"/>
    <w:rsid w:val="007B36A2"/>
    <w:rsid w:val="007B3A32"/>
    <w:rsid w:val="007B53EC"/>
    <w:rsid w:val="007B7FD1"/>
    <w:rsid w:val="007C065D"/>
    <w:rsid w:val="007C29F3"/>
    <w:rsid w:val="007C60C7"/>
    <w:rsid w:val="007D0F0C"/>
    <w:rsid w:val="007D2DFA"/>
    <w:rsid w:val="007D3591"/>
    <w:rsid w:val="007D3D81"/>
    <w:rsid w:val="007D4E55"/>
    <w:rsid w:val="007D6D5E"/>
    <w:rsid w:val="007D71B8"/>
    <w:rsid w:val="007D792A"/>
    <w:rsid w:val="007E1124"/>
    <w:rsid w:val="007E1378"/>
    <w:rsid w:val="007E200B"/>
    <w:rsid w:val="007E37E5"/>
    <w:rsid w:val="007E4A84"/>
    <w:rsid w:val="007E4CF1"/>
    <w:rsid w:val="007E4DA3"/>
    <w:rsid w:val="007E4DA6"/>
    <w:rsid w:val="007E557D"/>
    <w:rsid w:val="007E6D2B"/>
    <w:rsid w:val="007E7424"/>
    <w:rsid w:val="007F1FC6"/>
    <w:rsid w:val="007F28CE"/>
    <w:rsid w:val="007F44CA"/>
    <w:rsid w:val="007F4DF4"/>
    <w:rsid w:val="007F4F22"/>
    <w:rsid w:val="007F5CED"/>
    <w:rsid w:val="007F7712"/>
    <w:rsid w:val="007F7756"/>
    <w:rsid w:val="00801F1D"/>
    <w:rsid w:val="0080424A"/>
    <w:rsid w:val="0080509B"/>
    <w:rsid w:val="0080660B"/>
    <w:rsid w:val="008066BE"/>
    <w:rsid w:val="00806D95"/>
    <w:rsid w:val="008107CE"/>
    <w:rsid w:val="00810C60"/>
    <w:rsid w:val="008113B0"/>
    <w:rsid w:val="008131D5"/>
    <w:rsid w:val="008134A2"/>
    <w:rsid w:val="00813659"/>
    <w:rsid w:val="00816E96"/>
    <w:rsid w:val="00816F85"/>
    <w:rsid w:val="0082073B"/>
    <w:rsid w:val="008253A0"/>
    <w:rsid w:val="00825CE0"/>
    <w:rsid w:val="00825EF0"/>
    <w:rsid w:val="00826EF5"/>
    <w:rsid w:val="00827D85"/>
    <w:rsid w:val="008328D9"/>
    <w:rsid w:val="008338EA"/>
    <w:rsid w:val="00833924"/>
    <w:rsid w:val="00834386"/>
    <w:rsid w:val="00834C53"/>
    <w:rsid w:val="00834D61"/>
    <w:rsid w:val="00836150"/>
    <w:rsid w:val="00845EFA"/>
    <w:rsid w:val="008478F7"/>
    <w:rsid w:val="008479E3"/>
    <w:rsid w:val="00847FCE"/>
    <w:rsid w:val="008503D7"/>
    <w:rsid w:val="00852B4A"/>
    <w:rsid w:val="00853A78"/>
    <w:rsid w:val="00854763"/>
    <w:rsid w:val="00854A8F"/>
    <w:rsid w:val="00855871"/>
    <w:rsid w:val="008562DC"/>
    <w:rsid w:val="00856955"/>
    <w:rsid w:val="0085698C"/>
    <w:rsid w:val="008570D4"/>
    <w:rsid w:val="0085729D"/>
    <w:rsid w:val="008605D7"/>
    <w:rsid w:val="008614CC"/>
    <w:rsid w:val="00862A2A"/>
    <w:rsid w:val="00862D19"/>
    <w:rsid w:val="00864D6F"/>
    <w:rsid w:val="00865ED3"/>
    <w:rsid w:val="00866726"/>
    <w:rsid w:val="00870925"/>
    <w:rsid w:val="00876067"/>
    <w:rsid w:val="008764FC"/>
    <w:rsid w:val="00877C72"/>
    <w:rsid w:val="0088153E"/>
    <w:rsid w:val="00887180"/>
    <w:rsid w:val="008873AE"/>
    <w:rsid w:val="00890168"/>
    <w:rsid w:val="00890188"/>
    <w:rsid w:val="00890C9F"/>
    <w:rsid w:val="00891B70"/>
    <w:rsid w:val="008932D8"/>
    <w:rsid w:val="00893AD2"/>
    <w:rsid w:val="00895284"/>
    <w:rsid w:val="00895A85"/>
    <w:rsid w:val="008966F5"/>
    <w:rsid w:val="008970B7"/>
    <w:rsid w:val="0089739C"/>
    <w:rsid w:val="008A216E"/>
    <w:rsid w:val="008A2456"/>
    <w:rsid w:val="008A28B6"/>
    <w:rsid w:val="008A3433"/>
    <w:rsid w:val="008A3A06"/>
    <w:rsid w:val="008A53D1"/>
    <w:rsid w:val="008A7784"/>
    <w:rsid w:val="008B0014"/>
    <w:rsid w:val="008B28D8"/>
    <w:rsid w:val="008B2AFB"/>
    <w:rsid w:val="008B664F"/>
    <w:rsid w:val="008B708A"/>
    <w:rsid w:val="008B74E4"/>
    <w:rsid w:val="008C1C0C"/>
    <w:rsid w:val="008C2361"/>
    <w:rsid w:val="008C2E2E"/>
    <w:rsid w:val="008C2ED2"/>
    <w:rsid w:val="008C31FE"/>
    <w:rsid w:val="008C3361"/>
    <w:rsid w:val="008C3D24"/>
    <w:rsid w:val="008C3F6F"/>
    <w:rsid w:val="008C43C4"/>
    <w:rsid w:val="008C4513"/>
    <w:rsid w:val="008C4C3D"/>
    <w:rsid w:val="008D021F"/>
    <w:rsid w:val="008D438D"/>
    <w:rsid w:val="008D69C5"/>
    <w:rsid w:val="008D6CA0"/>
    <w:rsid w:val="008D6D9C"/>
    <w:rsid w:val="008E0F7C"/>
    <w:rsid w:val="008E196C"/>
    <w:rsid w:val="008E2567"/>
    <w:rsid w:val="008E27B2"/>
    <w:rsid w:val="008E2EB9"/>
    <w:rsid w:val="008E38AB"/>
    <w:rsid w:val="008E3B39"/>
    <w:rsid w:val="008E49A6"/>
    <w:rsid w:val="008E5A23"/>
    <w:rsid w:val="008E61B0"/>
    <w:rsid w:val="008E66D4"/>
    <w:rsid w:val="008F1CC1"/>
    <w:rsid w:val="008F4530"/>
    <w:rsid w:val="008F58DD"/>
    <w:rsid w:val="008F6174"/>
    <w:rsid w:val="008F6E81"/>
    <w:rsid w:val="008F7176"/>
    <w:rsid w:val="008F7BC1"/>
    <w:rsid w:val="008F7E5E"/>
    <w:rsid w:val="009042DC"/>
    <w:rsid w:val="009054F1"/>
    <w:rsid w:val="009069F5"/>
    <w:rsid w:val="009072B4"/>
    <w:rsid w:val="00910A79"/>
    <w:rsid w:val="0091192E"/>
    <w:rsid w:val="00912792"/>
    <w:rsid w:val="00912D17"/>
    <w:rsid w:val="00912EEF"/>
    <w:rsid w:val="00914C22"/>
    <w:rsid w:val="00915C0A"/>
    <w:rsid w:val="00915C39"/>
    <w:rsid w:val="0092097C"/>
    <w:rsid w:val="0092219A"/>
    <w:rsid w:val="00923541"/>
    <w:rsid w:val="00924372"/>
    <w:rsid w:val="0092543D"/>
    <w:rsid w:val="009271DD"/>
    <w:rsid w:val="0093029E"/>
    <w:rsid w:val="00930520"/>
    <w:rsid w:val="009307CC"/>
    <w:rsid w:val="0093332A"/>
    <w:rsid w:val="009360D3"/>
    <w:rsid w:val="00940F92"/>
    <w:rsid w:val="009410D8"/>
    <w:rsid w:val="00941605"/>
    <w:rsid w:val="00942972"/>
    <w:rsid w:val="00942FC9"/>
    <w:rsid w:val="009440F4"/>
    <w:rsid w:val="00944556"/>
    <w:rsid w:val="00944619"/>
    <w:rsid w:val="00947A62"/>
    <w:rsid w:val="00947DF5"/>
    <w:rsid w:val="00950203"/>
    <w:rsid w:val="0095100F"/>
    <w:rsid w:val="00952C87"/>
    <w:rsid w:val="0095300D"/>
    <w:rsid w:val="00953031"/>
    <w:rsid w:val="00953FFF"/>
    <w:rsid w:val="00954381"/>
    <w:rsid w:val="00955811"/>
    <w:rsid w:val="0095582D"/>
    <w:rsid w:val="009559A0"/>
    <w:rsid w:val="00960525"/>
    <w:rsid w:val="009644F3"/>
    <w:rsid w:val="00964F50"/>
    <w:rsid w:val="009651ED"/>
    <w:rsid w:val="00970988"/>
    <w:rsid w:val="0097262C"/>
    <w:rsid w:val="00972D76"/>
    <w:rsid w:val="00974711"/>
    <w:rsid w:val="00975B45"/>
    <w:rsid w:val="0097688C"/>
    <w:rsid w:val="009779DC"/>
    <w:rsid w:val="00977E8D"/>
    <w:rsid w:val="00980A12"/>
    <w:rsid w:val="00980E91"/>
    <w:rsid w:val="00981811"/>
    <w:rsid w:val="0098403D"/>
    <w:rsid w:val="00984EB9"/>
    <w:rsid w:val="009853B4"/>
    <w:rsid w:val="00985767"/>
    <w:rsid w:val="00986021"/>
    <w:rsid w:val="00990C53"/>
    <w:rsid w:val="00990EA0"/>
    <w:rsid w:val="00991DAF"/>
    <w:rsid w:val="0099269C"/>
    <w:rsid w:val="009942D5"/>
    <w:rsid w:val="00995262"/>
    <w:rsid w:val="00995A5A"/>
    <w:rsid w:val="009960F5"/>
    <w:rsid w:val="00997875"/>
    <w:rsid w:val="00997BCF"/>
    <w:rsid w:val="00997CE2"/>
    <w:rsid w:val="009A3549"/>
    <w:rsid w:val="009A4476"/>
    <w:rsid w:val="009A5067"/>
    <w:rsid w:val="009A5459"/>
    <w:rsid w:val="009A57CB"/>
    <w:rsid w:val="009A59B6"/>
    <w:rsid w:val="009A6045"/>
    <w:rsid w:val="009A6900"/>
    <w:rsid w:val="009A756D"/>
    <w:rsid w:val="009B0FEA"/>
    <w:rsid w:val="009B14D1"/>
    <w:rsid w:val="009B1524"/>
    <w:rsid w:val="009B17FB"/>
    <w:rsid w:val="009B1E08"/>
    <w:rsid w:val="009B1FBC"/>
    <w:rsid w:val="009B2F0F"/>
    <w:rsid w:val="009B4393"/>
    <w:rsid w:val="009B5628"/>
    <w:rsid w:val="009B5703"/>
    <w:rsid w:val="009B75D4"/>
    <w:rsid w:val="009C0773"/>
    <w:rsid w:val="009C1AED"/>
    <w:rsid w:val="009C3A01"/>
    <w:rsid w:val="009C4D03"/>
    <w:rsid w:val="009C7112"/>
    <w:rsid w:val="009C7D97"/>
    <w:rsid w:val="009D15E5"/>
    <w:rsid w:val="009D2D58"/>
    <w:rsid w:val="009D2D86"/>
    <w:rsid w:val="009D30FE"/>
    <w:rsid w:val="009D3339"/>
    <w:rsid w:val="009D393C"/>
    <w:rsid w:val="009D3FA9"/>
    <w:rsid w:val="009D6073"/>
    <w:rsid w:val="009D7751"/>
    <w:rsid w:val="009E20C0"/>
    <w:rsid w:val="009E2722"/>
    <w:rsid w:val="009E2D63"/>
    <w:rsid w:val="009E3083"/>
    <w:rsid w:val="009E31EA"/>
    <w:rsid w:val="009E44CB"/>
    <w:rsid w:val="009E4B7B"/>
    <w:rsid w:val="009E7110"/>
    <w:rsid w:val="009E7124"/>
    <w:rsid w:val="009E73BD"/>
    <w:rsid w:val="009F1405"/>
    <w:rsid w:val="009F3A1E"/>
    <w:rsid w:val="009F4064"/>
    <w:rsid w:val="009F6331"/>
    <w:rsid w:val="009F63C0"/>
    <w:rsid w:val="00A00A53"/>
    <w:rsid w:val="00A00D49"/>
    <w:rsid w:val="00A0158F"/>
    <w:rsid w:val="00A01678"/>
    <w:rsid w:val="00A0236E"/>
    <w:rsid w:val="00A05753"/>
    <w:rsid w:val="00A06253"/>
    <w:rsid w:val="00A07AE0"/>
    <w:rsid w:val="00A07DCD"/>
    <w:rsid w:val="00A10058"/>
    <w:rsid w:val="00A117BE"/>
    <w:rsid w:val="00A12300"/>
    <w:rsid w:val="00A13152"/>
    <w:rsid w:val="00A13646"/>
    <w:rsid w:val="00A157AD"/>
    <w:rsid w:val="00A159A8"/>
    <w:rsid w:val="00A17716"/>
    <w:rsid w:val="00A17F27"/>
    <w:rsid w:val="00A2003E"/>
    <w:rsid w:val="00A25400"/>
    <w:rsid w:val="00A26164"/>
    <w:rsid w:val="00A274AC"/>
    <w:rsid w:val="00A276D1"/>
    <w:rsid w:val="00A27EEB"/>
    <w:rsid w:val="00A3100D"/>
    <w:rsid w:val="00A312FB"/>
    <w:rsid w:val="00A36218"/>
    <w:rsid w:val="00A371B0"/>
    <w:rsid w:val="00A37823"/>
    <w:rsid w:val="00A37F6C"/>
    <w:rsid w:val="00A42164"/>
    <w:rsid w:val="00A4266D"/>
    <w:rsid w:val="00A42934"/>
    <w:rsid w:val="00A4366C"/>
    <w:rsid w:val="00A43A0E"/>
    <w:rsid w:val="00A47491"/>
    <w:rsid w:val="00A47805"/>
    <w:rsid w:val="00A50721"/>
    <w:rsid w:val="00A5118C"/>
    <w:rsid w:val="00A521B6"/>
    <w:rsid w:val="00A53039"/>
    <w:rsid w:val="00A536F7"/>
    <w:rsid w:val="00A53CB7"/>
    <w:rsid w:val="00A556CC"/>
    <w:rsid w:val="00A56208"/>
    <w:rsid w:val="00A57453"/>
    <w:rsid w:val="00A57BF6"/>
    <w:rsid w:val="00A63C25"/>
    <w:rsid w:val="00A64E22"/>
    <w:rsid w:val="00A66896"/>
    <w:rsid w:val="00A67AFD"/>
    <w:rsid w:val="00A7020C"/>
    <w:rsid w:val="00A710C1"/>
    <w:rsid w:val="00A71FCE"/>
    <w:rsid w:val="00A76BD5"/>
    <w:rsid w:val="00A81CEC"/>
    <w:rsid w:val="00A826A5"/>
    <w:rsid w:val="00A84B38"/>
    <w:rsid w:val="00A8539E"/>
    <w:rsid w:val="00A86666"/>
    <w:rsid w:val="00A870DD"/>
    <w:rsid w:val="00A902B1"/>
    <w:rsid w:val="00A909B1"/>
    <w:rsid w:val="00A90B3B"/>
    <w:rsid w:val="00A92918"/>
    <w:rsid w:val="00A94C3E"/>
    <w:rsid w:val="00AA0A95"/>
    <w:rsid w:val="00AA4B33"/>
    <w:rsid w:val="00AA57D6"/>
    <w:rsid w:val="00AA78AE"/>
    <w:rsid w:val="00AA7EDF"/>
    <w:rsid w:val="00AB231E"/>
    <w:rsid w:val="00AB43F6"/>
    <w:rsid w:val="00AB49F3"/>
    <w:rsid w:val="00AB5131"/>
    <w:rsid w:val="00AB6EA5"/>
    <w:rsid w:val="00AB73F3"/>
    <w:rsid w:val="00AB78CA"/>
    <w:rsid w:val="00AC3D73"/>
    <w:rsid w:val="00AC3DD8"/>
    <w:rsid w:val="00AC3FBC"/>
    <w:rsid w:val="00AD05E1"/>
    <w:rsid w:val="00AD11DF"/>
    <w:rsid w:val="00AD2BDD"/>
    <w:rsid w:val="00AD3716"/>
    <w:rsid w:val="00AD48B1"/>
    <w:rsid w:val="00AD5337"/>
    <w:rsid w:val="00AD5A02"/>
    <w:rsid w:val="00AD6637"/>
    <w:rsid w:val="00AD7661"/>
    <w:rsid w:val="00AD7F59"/>
    <w:rsid w:val="00AE07C3"/>
    <w:rsid w:val="00AE0E6E"/>
    <w:rsid w:val="00AE6BB0"/>
    <w:rsid w:val="00AE6CAC"/>
    <w:rsid w:val="00AF0442"/>
    <w:rsid w:val="00AF0FD0"/>
    <w:rsid w:val="00AF193D"/>
    <w:rsid w:val="00AF52C7"/>
    <w:rsid w:val="00AF5454"/>
    <w:rsid w:val="00AF6576"/>
    <w:rsid w:val="00AF736F"/>
    <w:rsid w:val="00B009A8"/>
    <w:rsid w:val="00B039E8"/>
    <w:rsid w:val="00B044C8"/>
    <w:rsid w:val="00B04579"/>
    <w:rsid w:val="00B06542"/>
    <w:rsid w:val="00B06B41"/>
    <w:rsid w:val="00B07314"/>
    <w:rsid w:val="00B073EB"/>
    <w:rsid w:val="00B07462"/>
    <w:rsid w:val="00B0769C"/>
    <w:rsid w:val="00B07FCE"/>
    <w:rsid w:val="00B112F9"/>
    <w:rsid w:val="00B11712"/>
    <w:rsid w:val="00B145D4"/>
    <w:rsid w:val="00B15C0F"/>
    <w:rsid w:val="00B1673D"/>
    <w:rsid w:val="00B17912"/>
    <w:rsid w:val="00B20893"/>
    <w:rsid w:val="00B20EA0"/>
    <w:rsid w:val="00B225AE"/>
    <w:rsid w:val="00B23009"/>
    <w:rsid w:val="00B23397"/>
    <w:rsid w:val="00B25475"/>
    <w:rsid w:val="00B2573B"/>
    <w:rsid w:val="00B258AA"/>
    <w:rsid w:val="00B262AA"/>
    <w:rsid w:val="00B26592"/>
    <w:rsid w:val="00B27624"/>
    <w:rsid w:val="00B276DD"/>
    <w:rsid w:val="00B27C95"/>
    <w:rsid w:val="00B311B0"/>
    <w:rsid w:val="00B3155A"/>
    <w:rsid w:val="00B3188E"/>
    <w:rsid w:val="00B33BC9"/>
    <w:rsid w:val="00B34A54"/>
    <w:rsid w:val="00B35E0D"/>
    <w:rsid w:val="00B36EFF"/>
    <w:rsid w:val="00B377D4"/>
    <w:rsid w:val="00B378A1"/>
    <w:rsid w:val="00B37970"/>
    <w:rsid w:val="00B37AB4"/>
    <w:rsid w:val="00B37C3A"/>
    <w:rsid w:val="00B41CD6"/>
    <w:rsid w:val="00B42B63"/>
    <w:rsid w:val="00B42F19"/>
    <w:rsid w:val="00B440DF"/>
    <w:rsid w:val="00B45662"/>
    <w:rsid w:val="00B506CC"/>
    <w:rsid w:val="00B5230C"/>
    <w:rsid w:val="00B53712"/>
    <w:rsid w:val="00B5443A"/>
    <w:rsid w:val="00B546B8"/>
    <w:rsid w:val="00B549F5"/>
    <w:rsid w:val="00B55A77"/>
    <w:rsid w:val="00B56A3E"/>
    <w:rsid w:val="00B56CF4"/>
    <w:rsid w:val="00B63AF8"/>
    <w:rsid w:val="00B66EA2"/>
    <w:rsid w:val="00B67333"/>
    <w:rsid w:val="00B67628"/>
    <w:rsid w:val="00B73D13"/>
    <w:rsid w:val="00B804E5"/>
    <w:rsid w:val="00B81631"/>
    <w:rsid w:val="00B81CAB"/>
    <w:rsid w:val="00B83F9C"/>
    <w:rsid w:val="00B85F5E"/>
    <w:rsid w:val="00B86A91"/>
    <w:rsid w:val="00B878EE"/>
    <w:rsid w:val="00B87A8B"/>
    <w:rsid w:val="00B9115A"/>
    <w:rsid w:val="00B91345"/>
    <w:rsid w:val="00B91977"/>
    <w:rsid w:val="00B927C6"/>
    <w:rsid w:val="00B93098"/>
    <w:rsid w:val="00B939A2"/>
    <w:rsid w:val="00B947A9"/>
    <w:rsid w:val="00B949D2"/>
    <w:rsid w:val="00B950EF"/>
    <w:rsid w:val="00B952D1"/>
    <w:rsid w:val="00B956C2"/>
    <w:rsid w:val="00B95700"/>
    <w:rsid w:val="00B95BDC"/>
    <w:rsid w:val="00B9789F"/>
    <w:rsid w:val="00BA0A8F"/>
    <w:rsid w:val="00BA1482"/>
    <w:rsid w:val="00BA1579"/>
    <w:rsid w:val="00BA20A9"/>
    <w:rsid w:val="00BA29B0"/>
    <w:rsid w:val="00BA3E64"/>
    <w:rsid w:val="00BA4A69"/>
    <w:rsid w:val="00BA5048"/>
    <w:rsid w:val="00BA58D4"/>
    <w:rsid w:val="00BA6444"/>
    <w:rsid w:val="00BA719D"/>
    <w:rsid w:val="00BA759D"/>
    <w:rsid w:val="00BA76DB"/>
    <w:rsid w:val="00BA7A43"/>
    <w:rsid w:val="00BB0A3E"/>
    <w:rsid w:val="00BB0E92"/>
    <w:rsid w:val="00BB365E"/>
    <w:rsid w:val="00BB567E"/>
    <w:rsid w:val="00BB5BB7"/>
    <w:rsid w:val="00BB636E"/>
    <w:rsid w:val="00BB6499"/>
    <w:rsid w:val="00BB73B0"/>
    <w:rsid w:val="00BC15C0"/>
    <w:rsid w:val="00BC1AE2"/>
    <w:rsid w:val="00BC5D4C"/>
    <w:rsid w:val="00BC7F27"/>
    <w:rsid w:val="00BD02AF"/>
    <w:rsid w:val="00BD0D44"/>
    <w:rsid w:val="00BD1AB9"/>
    <w:rsid w:val="00BD5302"/>
    <w:rsid w:val="00BD58A1"/>
    <w:rsid w:val="00BD5B94"/>
    <w:rsid w:val="00BD63EF"/>
    <w:rsid w:val="00BE2771"/>
    <w:rsid w:val="00BE2E11"/>
    <w:rsid w:val="00BE47E3"/>
    <w:rsid w:val="00BE4E49"/>
    <w:rsid w:val="00BF1C0C"/>
    <w:rsid w:val="00BF280C"/>
    <w:rsid w:val="00BF397B"/>
    <w:rsid w:val="00BF621B"/>
    <w:rsid w:val="00BF78FC"/>
    <w:rsid w:val="00C0045E"/>
    <w:rsid w:val="00C0064A"/>
    <w:rsid w:val="00C03229"/>
    <w:rsid w:val="00C03749"/>
    <w:rsid w:val="00C0399C"/>
    <w:rsid w:val="00C0428F"/>
    <w:rsid w:val="00C05908"/>
    <w:rsid w:val="00C06199"/>
    <w:rsid w:val="00C06685"/>
    <w:rsid w:val="00C06998"/>
    <w:rsid w:val="00C10AF7"/>
    <w:rsid w:val="00C10FD9"/>
    <w:rsid w:val="00C1103B"/>
    <w:rsid w:val="00C11264"/>
    <w:rsid w:val="00C12E71"/>
    <w:rsid w:val="00C13150"/>
    <w:rsid w:val="00C14AE0"/>
    <w:rsid w:val="00C1522B"/>
    <w:rsid w:val="00C15283"/>
    <w:rsid w:val="00C156A7"/>
    <w:rsid w:val="00C166A3"/>
    <w:rsid w:val="00C16E88"/>
    <w:rsid w:val="00C17286"/>
    <w:rsid w:val="00C17318"/>
    <w:rsid w:val="00C22E08"/>
    <w:rsid w:val="00C2340F"/>
    <w:rsid w:val="00C23D14"/>
    <w:rsid w:val="00C24326"/>
    <w:rsid w:val="00C24A44"/>
    <w:rsid w:val="00C24F37"/>
    <w:rsid w:val="00C25512"/>
    <w:rsid w:val="00C25EC2"/>
    <w:rsid w:val="00C31161"/>
    <w:rsid w:val="00C31AD2"/>
    <w:rsid w:val="00C31F56"/>
    <w:rsid w:val="00C328E6"/>
    <w:rsid w:val="00C33A29"/>
    <w:rsid w:val="00C35214"/>
    <w:rsid w:val="00C368B3"/>
    <w:rsid w:val="00C36F72"/>
    <w:rsid w:val="00C413AD"/>
    <w:rsid w:val="00C432D3"/>
    <w:rsid w:val="00C43423"/>
    <w:rsid w:val="00C43A4D"/>
    <w:rsid w:val="00C44D33"/>
    <w:rsid w:val="00C45172"/>
    <w:rsid w:val="00C45558"/>
    <w:rsid w:val="00C45B21"/>
    <w:rsid w:val="00C4648E"/>
    <w:rsid w:val="00C46C43"/>
    <w:rsid w:val="00C46F8A"/>
    <w:rsid w:val="00C47885"/>
    <w:rsid w:val="00C53A0C"/>
    <w:rsid w:val="00C54515"/>
    <w:rsid w:val="00C56639"/>
    <w:rsid w:val="00C57C8E"/>
    <w:rsid w:val="00C608B7"/>
    <w:rsid w:val="00C614B7"/>
    <w:rsid w:val="00C61B4A"/>
    <w:rsid w:val="00C625F9"/>
    <w:rsid w:val="00C629DE"/>
    <w:rsid w:val="00C62B46"/>
    <w:rsid w:val="00C64FB9"/>
    <w:rsid w:val="00C67CC6"/>
    <w:rsid w:val="00C71BB7"/>
    <w:rsid w:val="00C723F5"/>
    <w:rsid w:val="00C76C73"/>
    <w:rsid w:val="00C77951"/>
    <w:rsid w:val="00C80096"/>
    <w:rsid w:val="00C80382"/>
    <w:rsid w:val="00C80FC2"/>
    <w:rsid w:val="00C812AA"/>
    <w:rsid w:val="00C814AA"/>
    <w:rsid w:val="00C81BE6"/>
    <w:rsid w:val="00C83A40"/>
    <w:rsid w:val="00C83CB2"/>
    <w:rsid w:val="00C866CD"/>
    <w:rsid w:val="00C90098"/>
    <w:rsid w:val="00C90ED3"/>
    <w:rsid w:val="00C927D1"/>
    <w:rsid w:val="00C9286C"/>
    <w:rsid w:val="00C9361D"/>
    <w:rsid w:val="00C94CB5"/>
    <w:rsid w:val="00C958DC"/>
    <w:rsid w:val="00C95C08"/>
    <w:rsid w:val="00C95DAB"/>
    <w:rsid w:val="00C97837"/>
    <w:rsid w:val="00C97FEE"/>
    <w:rsid w:val="00CA072C"/>
    <w:rsid w:val="00CA13BB"/>
    <w:rsid w:val="00CA210F"/>
    <w:rsid w:val="00CA2349"/>
    <w:rsid w:val="00CA5021"/>
    <w:rsid w:val="00CA6491"/>
    <w:rsid w:val="00CA7DFC"/>
    <w:rsid w:val="00CB06B1"/>
    <w:rsid w:val="00CB27F2"/>
    <w:rsid w:val="00CB2BFB"/>
    <w:rsid w:val="00CB454C"/>
    <w:rsid w:val="00CB4D9D"/>
    <w:rsid w:val="00CB6D54"/>
    <w:rsid w:val="00CB75B2"/>
    <w:rsid w:val="00CB7CA3"/>
    <w:rsid w:val="00CC043C"/>
    <w:rsid w:val="00CC2B4E"/>
    <w:rsid w:val="00CC3B47"/>
    <w:rsid w:val="00CC3EE5"/>
    <w:rsid w:val="00CC4262"/>
    <w:rsid w:val="00CC629F"/>
    <w:rsid w:val="00CC789E"/>
    <w:rsid w:val="00CC7D79"/>
    <w:rsid w:val="00CD1890"/>
    <w:rsid w:val="00CD2183"/>
    <w:rsid w:val="00CD28C3"/>
    <w:rsid w:val="00CD28E4"/>
    <w:rsid w:val="00CD3FD1"/>
    <w:rsid w:val="00CD437B"/>
    <w:rsid w:val="00CD5193"/>
    <w:rsid w:val="00CD5826"/>
    <w:rsid w:val="00CD7EC6"/>
    <w:rsid w:val="00CE0CA7"/>
    <w:rsid w:val="00CE14FB"/>
    <w:rsid w:val="00CE1FDC"/>
    <w:rsid w:val="00CE4817"/>
    <w:rsid w:val="00CF0759"/>
    <w:rsid w:val="00CF15E5"/>
    <w:rsid w:val="00CF18E2"/>
    <w:rsid w:val="00CF3044"/>
    <w:rsid w:val="00CF35A3"/>
    <w:rsid w:val="00CF4D0A"/>
    <w:rsid w:val="00CF5C8B"/>
    <w:rsid w:val="00CF6613"/>
    <w:rsid w:val="00CF6A0E"/>
    <w:rsid w:val="00CF7CBB"/>
    <w:rsid w:val="00D008BF"/>
    <w:rsid w:val="00D02341"/>
    <w:rsid w:val="00D035D5"/>
    <w:rsid w:val="00D03DF0"/>
    <w:rsid w:val="00D05D27"/>
    <w:rsid w:val="00D05EDB"/>
    <w:rsid w:val="00D0727C"/>
    <w:rsid w:val="00D078A7"/>
    <w:rsid w:val="00D07EC1"/>
    <w:rsid w:val="00D1139E"/>
    <w:rsid w:val="00D115FA"/>
    <w:rsid w:val="00D120CB"/>
    <w:rsid w:val="00D147EC"/>
    <w:rsid w:val="00D15ABC"/>
    <w:rsid w:val="00D1690B"/>
    <w:rsid w:val="00D21072"/>
    <w:rsid w:val="00D21ED9"/>
    <w:rsid w:val="00D27A06"/>
    <w:rsid w:val="00D3136F"/>
    <w:rsid w:val="00D31F6A"/>
    <w:rsid w:val="00D3344D"/>
    <w:rsid w:val="00D35AD5"/>
    <w:rsid w:val="00D36A9E"/>
    <w:rsid w:val="00D377A8"/>
    <w:rsid w:val="00D40ADC"/>
    <w:rsid w:val="00D40E54"/>
    <w:rsid w:val="00D4283E"/>
    <w:rsid w:val="00D43A60"/>
    <w:rsid w:val="00D47FC6"/>
    <w:rsid w:val="00D50858"/>
    <w:rsid w:val="00D51E04"/>
    <w:rsid w:val="00D51EED"/>
    <w:rsid w:val="00D53078"/>
    <w:rsid w:val="00D53137"/>
    <w:rsid w:val="00D54F95"/>
    <w:rsid w:val="00D56569"/>
    <w:rsid w:val="00D60271"/>
    <w:rsid w:val="00D60A58"/>
    <w:rsid w:val="00D60CF0"/>
    <w:rsid w:val="00D60E18"/>
    <w:rsid w:val="00D6102B"/>
    <w:rsid w:val="00D6156E"/>
    <w:rsid w:val="00D6179E"/>
    <w:rsid w:val="00D61E98"/>
    <w:rsid w:val="00D62B44"/>
    <w:rsid w:val="00D6340A"/>
    <w:rsid w:val="00D637BC"/>
    <w:rsid w:val="00D64BBD"/>
    <w:rsid w:val="00D654C3"/>
    <w:rsid w:val="00D66E4F"/>
    <w:rsid w:val="00D66ED7"/>
    <w:rsid w:val="00D70A4D"/>
    <w:rsid w:val="00D70B68"/>
    <w:rsid w:val="00D711DC"/>
    <w:rsid w:val="00D711E3"/>
    <w:rsid w:val="00D718AF"/>
    <w:rsid w:val="00D727AC"/>
    <w:rsid w:val="00D728AB"/>
    <w:rsid w:val="00D743C5"/>
    <w:rsid w:val="00D7606E"/>
    <w:rsid w:val="00D777C9"/>
    <w:rsid w:val="00D7786C"/>
    <w:rsid w:val="00D80804"/>
    <w:rsid w:val="00D80951"/>
    <w:rsid w:val="00D825BB"/>
    <w:rsid w:val="00D84356"/>
    <w:rsid w:val="00D85854"/>
    <w:rsid w:val="00D85C28"/>
    <w:rsid w:val="00D86443"/>
    <w:rsid w:val="00D87DCB"/>
    <w:rsid w:val="00D90547"/>
    <w:rsid w:val="00D916E2"/>
    <w:rsid w:val="00D92F8C"/>
    <w:rsid w:val="00D93A85"/>
    <w:rsid w:val="00D943D6"/>
    <w:rsid w:val="00D9451C"/>
    <w:rsid w:val="00D96F74"/>
    <w:rsid w:val="00D97A93"/>
    <w:rsid w:val="00DA0EC4"/>
    <w:rsid w:val="00DA108B"/>
    <w:rsid w:val="00DA1935"/>
    <w:rsid w:val="00DA23D8"/>
    <w:rsid w:val="00DA24B4"/>
    <w:rsid w:val="00DA2C96"/>
    <w:rsid w:val="00DA4898"/>
    <w:rsid w:val="00DA4E00"/>
    <w:rsid w:val="00DA5B7F"/>
    <w:rsid w:val="00DA60F9"/>
    <w:rsid w:val="00DA72CD"/>
    <w:rsid w:val="00DB2990"/>
    <w:rsid w:val="00DB381A"/>
    <w:rsid w:val="00DB3CDF"/>
    <w:rsid w:val="00DB55A7"/>
    <w:rsid w:val="00DB6EE6"/>
    <w:rsid w:val="00DC271E"/>
    <w:rsid w:val="00DC5E0F"/>
    <w:rsid w:val="00DC5FCE"/>
    <w:rsid w:val="00DD0217"/>
    <w:rsid w:val="00DD074B"/>
    <w:rsid w:val="00DD0987"/>
    <w:rsid w:val="00DD0C06"/>
    <w:rsid w:val="00DD4A93"/>
    <w:rsid w:val="00DD6E0E"/>
    <w:rsid w:val="00DE0977"/>
    <w:rsid w:val="00DE19AC"/>
    <w:rsid w:val="00DE1D1C"/>
    <w:rsid w:val="00DE274A"/>
    <w:rsid w:val="00DE274C"/>
    <w:rsid w:val="00DE43DC"/>
    <w:rsid w:val="00DE4943"/>
    <w:rsid w:val="00DE4EFE"/>
    <w:rsid w:val="00DE5DBD"/>
    <w:rsid w:val="00DE68CF"/>
    <w:rsid w:val="00DE7AF3"/>
    <w:rsid w:val="00DE7B59"/>
    <w:rsid w:val="00DF04EF"/>
    <w:rsid w:val="00DF0B03"/>
    <w:rsid w:val="00DF0EE0"/>
    <w:rsid w:val="00DF17C4"/>
    <w:rsid w:val="00DF3788"/>
    <w:rsid w:val="00DF3B0B"/>
    <w:rsid w:val="00DF4449"/>
    <w:rsid w:val="00DF572E"/>
    <w:rsid w:val="00DF6D9E"/>
    <w:rsid w:val="00E00A81"/>
    <w:rsid w:val="00E01473"/>
    <w:rsid w:val="00E03BF5"/>
    <w:rsid w:val="00E066BD"/>
    <w:rsid w:val="00E06FFD"/>
    <w:rsid w:val="00E07DC9"/>
    <w:rsid w:val="00E11738"/>
    <w:rsid w:val="00E11D0B"/>
    <w:rsid w:val="00E120BA"/>
    <w:rsid w:val="00E12B4A"/>
    <w:rsid w:val="00E1347B"/>
    <w:rsid w:val="00E1353A"/>
    <w:rsid w:val="00E160F7"/>
    <w:rsid w:val="00E20B3D"/>
    <w:rsid w:val="00E2102C"/>
    <w:rsid w:val="00E224F1"/>
    <w:rsid w:val="00E22923"/>
    <w:rsid w:val="00E231F5"/>
    <w:rsid w:val="00E23A8F"/>
    <w:rsid w:val="00E23C53"/>
    <w:rsid w:val="00E24840"/>
    <w:rsid w:val="00E2567D"/>
    <w:rsid w:val="00E267EB"/>
    <w:rsid w:val="00E27F56"/>
    <w:rsid w:val="00E304E2"/>
    <w:rsid w:val="00E34ADB"/>
    <w:rsid w:val="00E34C1A"/>
    <w:rsid w:val="00E36494"/>
    <w:rsid w:val="00E365D9"/>
    <w:rsid w:val="00E37206"/>
    <w:rsid w:val="00E3795B"/>
    <w:rsid w:val="00E40D0A"/>
    <w:rsid w:val="00E418DF"/>
    <w:rsid w:val="00E429BB"/>
    <w:rsid w:val="00E43118"/>
    <w:rsid w:val="00E44A5E"/>
    <w:rsid w:val="00E4507C"/>
    <w:rsid w:val="00E45CA1"/>
    <w:rsid w:val="00E46581"/>
    <w:rsid w:val="00E465DE"/>
    <w:rsid w:val="00E4691E"/>
    <w:rsid w:val="00E46CD5"/>
    <w:rsid w:val="00E4788D"/>
    <w:rsid w:val="00E478EB"/>
    <w:rsid w:val="00E47A4C"/>
    <w:rsid w:val="00E52882"/>
    <w:rsid w:val="00E5377A"/>
    <w:rsid w:val="00E53CCB"/>
    <w:rsid w:val="00E54451"/>
    <w:rsid w:val="00E57E0D"/>
    <w:rsid w:val="00E60BDB"/>
    <w:rsid w:val="00E62FE6"/>
    <w:rsid w:val="00E635CB"/>
    <w:rsid w:val="00E674D3"/>
    <w:rsid w:val="00E719C3"/>
    <w:rsid w:val="00E72C49"/>
    <w:rsid w:val="00E73F6C"/>
    <w:rsid w:val="00E7790B"/>
    <w:rsid w:val="00E80D0D"/>
    <w:rsid w:val="00E80F33"/>
    <w:rsid w:val="00E81290"/>
    <w:rsid w:val="00E82ECC"/>
    <w:rsid w:val="00E83889"/>
    <w:rsid w:val="00E85AAF"/>
    <w:rsid w:val="00E86079"/>
    <w:rsid w:val="00E86362"/>
    <w:rsid w:val="00E86458"/>
    <w:rsid w:val="00E90DE9"/>
    <w:rsid w:val="00E91C76"/>
    <w:rsid w:val="00E91FA4"/>
    <w:rsid w:val="00E92A96"/>
    <w:rsid w:val="00E92C33"/>
    <w:rsid w:val="00E956A2"/>
    <w:rsid w:val="00E963BE"/>
    <w:rsid w:val="00EA0FE4"/>
    <w:rsid w:val="00EA28DE"/>
    <w:rsid w:val="00EA52FF"/>
    <w:rsid w:val="00EA787F"/>
    <w:rsid w:val="00EB1C6F"/>
    <w:rsid w:val="00EB285D"/>
    <w:rsid w:val="00EB3161"/>
    <w:rsid w:val="00EB3F2D"/>
    <w:rsid w:val="00EB4D3D"/>
    <w:rsid w:val="00EB66CF"/>
    <w:rsid w:val="00EB7D3A"/>
    <w:rsid w:val="00EC05C5"/>
    <w:rsid w:val="00EC165E"/>
    <w:rsid w:val="00EC3505"/>
    <w:rsid w:val="00EC49FB"/>
    <w:rsid w:val="00EC78C8"/>
    <w:rsid w:val="00ED21FC"/>
    <w:rsid w:val="00ED2D9C"/>
    <w:rsid w:val="00ED3FF2"/>
    <w:rsid w:val="00ED4887"/>
    <w:rsid w:val="00ED6843"/>
    <w:rsid w:val="00EE1E9D"/>
    <w:rsid w:val="00EE2D27"/>
    <w:rsid w:val="00EE50C1"/>
    <w:rsid w:val="00EE5483"/>
    <w:rsid w:val="00EE64D4"/>
    <w:rsid w:val="00EE675D"/>
    <w:rsid w:val="00EE7614"/>
    <w:rsid w:val="00EF0093"/>
    <w:rsid w:val="00EF0196"/>
    <w:rsid w:val="00EF074D"/>
    <w:rsid w:val="00EF1ECA"/>
    <w:rsid w:val="00EF2A11"/>
    <w:rsid w:val="00EF4C15"/>
    <w:rsid w:val="00EF5372"/>
    <w:rsid w:val="00EF5516"/>
    <w:rsid w:val="00EF5A5A"/>
    <w:rsid w:val="00EF6AD1"/>
    <w:rsid w:val="00EF72AF"/>
    <w:rsid w:val="00EF7BBB"/>
    <w:rsid w:val="00F0009D"/>
    <w:rsid w:val="00F00914"/>
    <w:rsid w:val="00F02CC2"/>
    <w:rsid w:val="00F02E5C"/>
    <w:rsid w:val="00F0307D"/>
    <w:rsid w:val="00F0470E"/>
    <w:rsid w:val="00F047C9"/>
    <w:rsid w:val="00F12972"/>
    <w:rsid w:val="00F15924"/>
    <w:rsid w:val="00F160AE"/>
    <w:rsid w:val="00F17AA1"/>
    <w:rsid w:val="00F17AD8"/>
    <w:rsid w:val="00F201AA"/>
    <w:rsid w:val="00F20338"/>
    <w:rsid w:val="00F2083E"/>
    <w:rsid w:val="00F20998"/>
    <w:rsid w:val="00F210A4"/>
    <w:rsid w:val="00F22EF6"/>
    <w:rsid w:val="00F26169"/>
    <w:rsid w:val="00F26196"/>
    <w:rsid w:val="00F2705E"/>
    <w:rsid w:val="00F32E12"/>
    <w:rsid w:val="00F32E3B"/>
    <w:rsid w:val="00F343C4"/>
    <w:rsid w:val="00F3453C"/>
    <w:rsid w:val="00F34817"/>
    <w:rsid w:val="00F35641"/>
    <w:rsid w:val="00F35F1A"/>
    <w:rsid w:val="00F36430"/>
    <w:rsid w:val="00F374C3"/>
    <w:rsid w:val="00F40517"/>
    <w:rsid w:val="00F4168A"/>
    <w:rsid w:val="00F44056"/>
    <w:rsid w:val="00F45083"/>
    <w:rsid w:val="00F462EB"/>
    <w:rsid w:val="00F464C8"/>
    <w:rsid w:val="00F46F82"/>
    <w:rsid w:val="00F4738D"/>
    <w:rsid w:val="00F50858"/>
    <w:rsid w:val="00F51F1B"/>
    <w:rsid w:val="00F527A7"/>
    <w:rsid w:val="00F53890"/>
    <w:rsid w:val="00F5416B"/>
    <w:rsid w:val="00F5582B"/>
    <w:rsid w:val="00F55A5E"/>
    <w:rsid w:val="00F56C75"/>
    <w:rsid w:val="00F57A19"/>
    <w:rsid w:val="00F60506"/>
    <w:rsid w:val="00F60A09"/>
    <w:rsid w:val="00F62528"/>
    <w:rsid w:val="00F65240"/>
    <w:rsid w:val="00F671FB"/>
    <w:rsid w:val="00F67A51"/>
    <w:rsid w:val="00F67CC6"/>
    <w:rsid w:val="00F73AD9"/>
    <w:rsid w:val="00F7725A"/>
    <w:rsid w:val="00F77407"/>
    <w:rsid w:val="00F80333"/>
    <w:rsid w:val="00F820B2"/>
    <w:rsid w:val="00F8252D"/>
    <w:rsid w:val="00F827F8"/>
    <w:rsid w:val="00F83DDC"/>
    <w:rsid w:val="00F8424B"/>
    <w:rsid w:val="00F85B28"/>
    <w:rsid w:val="00F86C02"/>
    <w:rsid w:val="00F872DC"/>
    <w:rsid w:val="00F8777A"/>
    <w:rsid w:val="00F92043"/>
    <w:rsid w:val="00F931E8"/>
    <w:rsid w:val="00F94993"/>
    <w:rsid w:val="00F96E61"/>
    <w:rsid w:val="00F970BE"/>
    <w:rsid w:val="00FA064D"/>
    <w:rsid w:val="00FA2498"/>
    <w:rsid w:val="00FA49BB"/>
    <w:rsid w:val="00FA5D69"/>
    <w:rsid w:val="00FA666C"/>
    <w:rsid w:val="00FB36E5"/>
    <w:rsid w:val="00FB3764"/>
    <w:rsid w:val="00FB6B50"/>
    <w:rsid w:val="00FC078C"/>
    <w:rsid w:val="00FC263F"/>
    <w:rsid w:val="00FC4E2E"/>
    <w:rsid w:val="00FC6494"/>
    <w:rsid w:val="00FC6FC0"/>
    <w:rsid w:val="00FC7617"/>
    <w:rsid w:val="00FC7940"/>
    <w:rsid w:val="00FD01B4"/>
    <w:rsid w:val="00FD0AF0"/>
    <w:rsid w:val="00FD1177"/>
    <w:rsid w:val="00FD1DEC"/>
    <w:rsid w:val="00FD3B77"/>
    <w:rsid w:val="00FD4334"/>
    <w:rsid w:val="00FD4952"/>
    <w:rsid w:val="00FD726D"/>
    <w:rsid w:val="00FE060B"/>
    <w:rsid w:val="00FE1906"/>
    <w:rsid w:val="00FE1CC2"/>
    <w:rsid w:val="00FE2AD1"/>
    <w:rsid w:val="00FE2F27"/>
    <w:rsid w:val="00FE41A0"/>
    <w:rsid w:val="00FE6C2C"/>
    <w:rsid w:val="00FE716E"/>
    <w:rsid w:val="00FF1E5C"/>
    <w:rsid w:val="00FF1F6D"/>
    <w:rsid w:val="00FF3A80"/>
    <w:rsid w:val="00FF4817"/>
    <w:rsid w:val="00FF5615"/>
    <w:rsid w:val="00FF6030"/>
    <w:rsid w:val="00FF780B"/>
    <w:rsid w:val="037EF792"/>
    <w:rsid w:val="05C602ED"/>
    <w:rsid w:val="0798F3FD"/>
    <w:rsid w:val="08CB53F0"/>
    <w:rsid w:val="08E73ED4"/>
    <w:rsid w:val="09E202C5"/>
    <w:rsid w:val="09E8315C"/>
    <w:rsid w:val="0B0021F7"/>
    <w:rsid w:val="0B1F56AC"/>
    <w:rsid w:val="0D1C6014"/>
    <w:rsid w:val="0E37C2B9"/>
    <w:rsid w:val="102881C8"/>
    <w:rsid w:val="106C90C0"/>
    <w:rsid w:val="11139935"/>
    <w:rsid w:val="11ECCC06"/>
    <w:rsid w:val="1274F8BD"/>
    <w:rsid w:val="148A20F5"/>
    <w:rsid w:val="18E8B97D"/>
    <w:rsid w:val="1D0AA5C8"/>
    <w:rsid w:val="1E56910E"/>
    <w:rsid w:val="26CD0F70"/>
    <w:rsid w:val="28407E4E"/>
    <w:rsid w:val="2931D8C9"/>
    <w:rsid w:val="2A6C3EAC"/>
    <w:rsid w:val="2C1E016F"/>
    <w:rsid w:val="2FBFAA17"/>
    <w:rsid w:val="319EAAFF"/>
    <w:rsid w:val="3242808E"/>
    <w:rsid w:val="32B7D7FD"/>
    <w:rsid w:val="346AA5AC"/>
    <w:rsid w:val="3A770D52"/>
    <w:rsid w:val="3AA0425E"/>
    <w:rsid w:val="3B06BD74"/>
    <w:rsid w:val="3C2C0F09"/>
    <w:rsid w:val="3C3C12BF"/>
    <w:rsid w:val="3C84C20D"/>
    <w:rsid w:val="437E0153"/>
    <w:rsid w:val="441A1D27"/>
    <w:rsid w:val="446C34A0"/>
    <w:rsid w:val="45179C0D"/>
    <w:rsid w:val="4648462D"/>
    <w:rsid w:val="467742D6"/>
    <w:rsid w:val="471FA9FB"/>
    <w:rsid w:val="49C43BDD"/>
    <w:rsid w:val="49FC8169"/>
    <w:rsid w:val="4AC64A66"/>
    <w:rsid w:val="50FF44BB"/>
    <w:rsid w:val="51A950DA"/>
    <w:rsid w:val="5269B2B0"/>
    <w:rsid w:val="5396BD5D"/>
    <w:rsid w:val="5454167F"/>
    <w:rsid w:val="5608DFB8"/>
    <w:rsid w:val="5676C309"/>
    <w:rsid w:val="5976B737"/>
    <w:rsid w:val="5A29D959"/>
    <w:rsid w:val="5CD99C70"/>
    <w:rsid w:val="5CEB7AB7"/>
    <w:rsid w:val="5DC3E272"/>
    <w:rsid w:val="5FCCD05E"/>
    <w:rsid w:val="607BC49B"/>
    <w:rsid w:val="60D9BBAE"/>
    <w:rsid w:val="66003C35"/>
    <w:rsid w:val="68954A86"/>
    <w:rsid w:val="69796A83"/>
    <w:rsid w:val="6A23AD98"/>
    <w:rsid w:val="6BE3775E"/>
    <w:rsid w:val="6EA810F5"/>
    <w:rsid w:val="7134A396"/>
    <w:rsid w:val="7325078E"/>
    <w:rsid w:val="733ECE3A"/>
    <w:rsid w:val="74E5CABB"/>
    <w:rsid w:val="75FDBFB6"/>
    <w:rsid w:val="76C9437B"/>
    <w:rsid w:val="76D96103"/>
    <w:rsid w:val="76EBFD9B"/>
    <w:rsid w:val="7DB40B33"/>
    <w:rsid w:val="7FD29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00429D"/>
  <w15:docId w15:val="{85E0CC93-BDE2-4C44-B5A8-BA7582FC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A0F"/>
    <w:rPr>
      <w:rFonts w:ascii="Calibri" w:eastAsia="Calibri" w:hAnsi="Calibri" w:cs="Times New Roman"/>
      <w:lang w:val="en-GB"/>
    </w:rPr>
  </w:style>
  <w:style w:type="paragraph" w:styleId="Heading1">
    <w:name w:val="heading 1"/>
    <w:basedOn w:val="Normal"/>
    <w:next w:val="Normal"/>
    <w:link w:val="Heading1Char"/>
    <w:uiPriority w:val="9"/>
    <w:qFormat/>
    <w:rsid w:val="009B17FB"/>
    <w:pPr>
      <w:keepNext/>
      <w:keepLines/>
      <w:spacing w:before="120" w:after="240"/>
      <w:outlineLvl w:val="0"/>
    </w:pPr>
    <w:rPr>
      <w:rFonts w:asciiTheme="majorHAnsi" w:eastAsiaTheme="majorEastAsia" w:hAnsiTheme="majorHAnsi" w:cstheme="majorBidi"/>
      <w:b/>
      <w:bCs/>
      <w:color w:val="A00656"/>
      <w:sz w:val="28"/>
      <w:szCs w:val="28"/>
    </w:rPr>
  </w:style>
  <w:style w:type="paragraph" w:styleId="Heading2">
    <w:name w:val="heading 2"/>
    <w:basedOn w:val="Normal"/>
    <w:next w:val="Normal"/>
    <w:link w:val="Heading2Char"/>
    <w:uiPriority w:val="9"/>
    <w:unhideWhenUsed/>
    <w:qFormat/>
    <w:rsid w:val="009B17FB"/>
    <w:pPr>
      <w:keepNext/>
      <w:keepLines/>
      <w:spacing w:after="120"/>
      <w:jc w:val="both"/>
      <w:outlineLvl w:val="1"/>
    </w:pPr>
    <w:rPr>
      <w:rFonts w:eastAsiaTheme="majorEastAsia" w:cs="Calibri"/>
      <w:b/>
      <w:bCs/>
      <w:i/>
      <w:color w:val="A00656"/>
    </w:rPr>
  </w:style>
  <w:style w:type="paragraph" w:styleId="Heading3">
    <w:name w:val="heading 3"/>
    <w:basedOn w:val="Normal"/>
    <w:next w:val="Normal"/>
    <w:link w:val="Heading3Char"/>
    <w:uiPriority w:val="9"/>
    <w:unhideWhenUsed/>
    <w:qFormat/>
    <w:rsid w:val="000A4ACE"/>
    <w:pPr>
      <w:keepNext/>
      <w:keepLines/>
      <w:spacing w:after="120"/>
      <w:jc w:val="both"/>
      <w:outlineLvl w:val="2"/>
    </w:pPr>
    <w:rPr>
      <w:rFonts w:asciiTheme="minorHAnsi" w:eastAsiaTheme="majorEastAsia" w:hAnsiTheme="minorHAnsi" w:cstheme="majorBidi"/>
      <w:bCs/>
      <w:color w:val="4F81BD" w:themeColor="accent1"/>
    </w:rPr>
  </w:style>
  <w:style w:type="paragraph" w:styleId="Heading4">
    <w:name w:val="heading 4"/>
    <w:basedOn w:val="Normal"/>
    <w:next w:val="Normal"/>
    <w:link w:val="Heading4Char"/>
    <w:uiPriority w:val="9"/>
    <w:unhideWhenUsed/>
    <w:qFormat/>
    <w:rsid w:val="00AD7F5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uiPriority w:val="9"/>
    <w:unhideWhenUsed/>
    <w:qFormat/>
    <w:rsid w:val="00AD7F59"/>
    <w:pPr>
      <w:keepNext w:val="0"/>
      <w:keepLines w:val="0"/>
      <w:spacing w:before="0" w:line="271" w:lineRule="auto"/>
      <w:outlineLvl w:val="4"/>
    </w:pPr>
    <w:rPr>
      <w:rFonts w:asciiTheme="minorHAnsi" w:eastAsia="Arial" w:hAnsiTheme="minorHAnsi" w:cstheme="minorHAnsi"/>
      <w:b w:val="0"/>
      <w:i w:val="0"/>
      <w:iCs w:val="0"/>
      <w:color w:val="auto"/>
      <w:spacing w:val="5"/>
      <w:sz w:val="24"/>
      <w:szCs w:val="24"/>
    </w:rPr>
  </w:style>
  <w:style w:type="paragraph" w:styleId="Heading6">
    <w:name w:val="heading 6"/>
    <w:basedOn w:val="Normal"/>
    <w:next w:val="Normal"/>
    <w:link w:val="Heading6Char"/>
    <w:qFormat/>
    <w:rsid w:val="0069658C"/>
    <w:pPr>
      <w:keepNext/>
      <w:numPr>
        <w:numId w:val="1"/>
      </w:numPr>
      <w:spacing w:after="0" w:line="360" w:lineRule="auto"/>
      <w:jc w:val="both"/>
      <w:outlineLvl w:val="5"/>
    </w:pPr>
    <w:rPr>
      <w:rFonts w:ascii="Verdana" w:eastAsia="Times New Roman" w:hAnsi="Verdana"/>
      <w:b/>
      <w:snapToGrid w:val="0"/>
      <w:sz w:val="18"/>
      <w:szCs w:val="18"/>
      <w:u w:val="single"/>
      <w:lang w:val="fr-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CF0"/>
    <w:rPr>
      <w:color w:val="0000FF"/>
      <w:u w:val="single"/>
    </w:rPr>
  </w:style>
  <w:style w:type="paragraph" w:styleId="ListParagraph">
    <w:name w:val="List Paragraph"/>
    <w:basedOn w:val="Normal"/>
    <w:uiPriority w:val="34"/>
    <w:qFormat/>
    <w:rsid w:val="00090A0F"/>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uiPriority w:val="59"/>
    <w:rsid w:val="00C31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E9F"/>
    <w:rPr>
      <w:sz w:val="16"/>
      <w:szCs w:val="16"/>
    </w:rPr>
  </w:style>
  <w:style w:type="paragraph" w:styleId="CommentText">
    <w:name w:val="annotation text"/>
    <w:basedOn w:val="Normal"/>
    <w:link w:val="CommentTextChar"/>
    <w:uiPriority w:val="99"/>
    <w:unhideWhenUsed/>
    <w:rsid w:val="00657E9F"/>
    <w:pPr>
      <w:spacing w:line="240" w:lineRule="auto"/>
    </w:pPr>
    <w:rPr>
      <w:sz w:val="20"/>
      <w:szCs w:val="20"/>
    </w:rPr>
  </w:style>
  <w:style w:type="character" w:customStyle="1" w:styleId="CommentTextChar">
    <w:name w:val="Comment Text Char"/>
    <w:basedOn w:val="DefaultParagraphFont"/>
    <w:link w:val="CommentText"/>
    <w:uiPriority w:val="99"/>
    <w:rsid w:val="00657E9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57E9F"/>
    <w:rPr>
      <w:b/>
      <w:bCs/>
    </w:rPr>
  </w:style>
  <w:style w:type="character" w:customStyle="1" w:styleId="CommentSubjectChar">
    <w:name w:val="Comment Subject Char"/>
    <w:basedOn w:val="CommentTextChar"/>
    <w:link w:val="CommentSubject"/>
    <w:uiPriority w:val="99"/>
    <w:semiHidden/>
    <w:rsid w:val="00657E9F"/>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657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E9F"/>
    <w:rPr>
      <w:rFonts w:ascii="Tahoma" w:eastAsia="Calibri" w:hAnsi="Tahoma" w:cs="Tahoma"/>
      <w:sz w:val="16"/>
      <w:szCs w:val="16"/>
      <w:lang w:val="en-GB"/>
    </w:rPr>
  </w:style>
  <w:style w:type="paragraph" w:styleId="NormalWeb">
    <w:name w:val="Normal (Web)"/>
    <w:aliases w:val="NomaleTekst"/>
    <w:basedOn w:val="Normal"/>
    <w:link w:val="NormalWebChar"/>
    <w:uiPriority w:val="99"/>
    <w:unhideWhenUsed/>
    <w:rsid w:val="00D02341"/>
    <w:pPr>
      <w:spacing w:after="120" w:line="240" w:lineRule="auto"/>
      <w:jc w:val="both"/>
    </w:pPr>
    <w:rPr>
      <w:rFonts w:ascii="Arial" w:eastAsia="Times New Roman" w:hAnsi="Arial" w:cs="Arial"/>
      <w:lang w:val="nl-BE" w:eastAsia="nl-BE"/>
    </w:rPr>
  </w:style>
  <w:style w:type="paragraph" w:customStyle="1" w:styleId="Aanbeveling">
    <w:name w:val="Aanbeveling"/>
    <w:basedOn w:val="NormalWeb"/>
    <w:link w:val="AanbevelingChar"/>
    <w:rsid w:val="00A47491"/>
    <w:pPr>
      <w:shd w:val="clear" w:color="auto" w:fill="F2F2F2"/>
      <w:suppressAutoHyphens/>
      <w:spacing w:line="100" w:lineRule="atLeast"/>
      <w:ind w:left="357"/>
    </w:pPr>
    <w:rPr>
      <w:b/>
      <w:lang w:val="en-GB"/>
    </w:rPr>
  </w:style>
  <w:style w:type="character" w:customStyle="1" w:styleId="NormalWebChar">
    <w:name w:val="Normal (Web) Char"/>
    <w:aliases w:val="NomaleTekst Char"/>
    <w:basedOn w:val="DefaultParagraphFont"/>
    <w:link w:val="NormalWeb"/>
    <w:uiPriority w:val="99"/>
    <w:rsid w:val="00A47491"/>
    <w:rPr>
      <w:rFonts w:ascii="Arial" w:eastAsia="Times New Roman" w:hAnsi="Arial" w:cs="Arial"/>
      <w:lang w:val="nl-BE" w:eastAsia="nl-BE"/>
    </w:rPr>
  </w:style>
  <w:style w:type="character" w:customStyle="1" w:styleId="AanbevelingChar">
    <w:name w:val="Aanbeveling Char"/>
    <w:basedOn w:val="NormalWebChar"/>
    <w:link w:val="Aanbeveling"/>
    <w:rsid w:val="00A47491"/>
    <w:rPr>
      <w:rFonts w:ascii="Arial" w:eastAsia="Times New Roman" w:hAnsi="Arial" w:cs="Arial"/>
      <w:b/>
      <w:shd w:val="clear" w:color="auto" w:fill="F2F2F2"/>
      <w:lang w:val="en-GB" w:eastAsia="nl-BE"/>
    </w:rPr>
  </w:style>
  <w:style w:type="paragraph" w:styleId="FootnoteText">
    <w:name w:val="footnote text"/>
    <w:aliases w:val="5_G,footnotes,Footnote Text Char2 Char,Footnote Text Char Char1 Char,Footnote Text Char2 Char Char Char,Footnote Text Char1 Char Char Char Char,Footnote Text Char Char Char Char Char Char,Fußnotentext RAXEN,fn"/>
    <w:basedOn w:val="Normal"/>
    <w:link w:val="FootnoteTextChar"/>
    <w:uiPriority w:val="99"/>
    <w:unhideWhenUsed/>
    <w:qFormat/>
    <w:rsid w:val="00801F1D"/>
    <w:pPr>
      <w:spacing w:after="0" w:line="240" w:lineRule="auto"/>
      <w:ind w:firstLine="360"/>
    </w:pPr>
    <w:rPr>
      <w:rFonts w:eastAsia="Times New Roman"/>
      <w:sz w:val="20"/>
      <w:szCs w:val="20"/>
      <w:lang w:val="nl-NL" w:eastAsia="nl-NL"/>
    </w:rPr>
  </w:style>
  <w:style w:type="character" w:customStyle="1" w:styleId="FootnoteTextChar">
    <w:name w:val="Footnote Text Char"/>
    <w:aliases w:val="5_G Char,footnotes Char,Footnote Text Char2 Char Char,Footnote Text Char Char1 Char Char,Footnote Text Char2 Char Char Char Char,Footnote Text Char1 Char Char Char Char Char,Footnote Text Char Char Char Char Char Char Char,fn Char"/>
    <w:basedOn w:val="DefaultParagraphFont"/>
    <w:link w:val="FootnoteText"/>
    <w:uiPriority w:val="99"/>
    <w:qFormat/>
    <w:rsid w:val="00507A1A"/>
    <w:rPr>
      <w:rFonts w:ascii="Calibri" w:eastAsia="Times New Roman" w:hAnsi="Calibri" w:cs="Times New Roman"/>
      <w:sz w:val="20"/>
      <w:szCs w:val="20"/>
      <w:lang w:val="nl-NL" w:eastAsia="nl-NL"/>
    </w:rPr>
  </w:style>
  <w:style w:type="character" w:styleId="FootnoteReference">
    <w:name w:val="footnote reference"/>
    <w:aliases w:val="Footnote reference number,Footnote symbol,note TES,Appel note de bas de,note TESI,SUPERS,EN Footnote Reference,stylish,BVI fnr,Footnote1,Times 10 Point,Exposant 3 Point,Ref,de nota al pie,number,-E Fu§notenzeichen,Footnote n,Foo"/>
    <w:basedOn w:val="DefaultParagraphFont"/>
    <w:uiPriority w:val="99"/>
    <w:unhideWhenUsed/>
    <w:qFormat/>
    <w:rsid w:val="00507A1A"/>
    <w:rPr>
      <w:vertAlign w:val="superscript"/>
    </w:rPr>
  </w:style>
  <w:style w:type="paragraph" w:styleId="Header">
    <w:name w:val="header"/>
    <w:basedOn w:val="Normal"/>
    <w:link w:val="HeaderChar"/>
    <w:uiPriority w:val="99"/>
    <w:unhideWhenUsed/>
    <w:rsid w:val="001209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930"/>
    <w:rPr>
      <w:rFonts w:ascii="Calibri" w:eastAsia="Calibri" w:hAnsi="Calibri" w:cs="Times New Roman"/>
      <w:lang w:val="en-GB"/>
    </w:rPr>
  </w:style>
  <w:style w:type="paragraph" w:styleId="Footer">
    <w:name w:val="footer"/>
    <w:basedOn w:val="Normal"/>
    <w:link w:val="FooterChar"/>
    <w:uiPriority w:val="99"/>
    <w:unhideWhenUsed/>
    <w:rsid w:val="001209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930"/>
    <w:rPr>
      <w:rFonts w:ascii="Calibri" w:eastAsia="Calibri" w:hAnsi="Calibri" w:cs="Times New Roman"/>
      <w:lang w:val="en-GB"/>
    </w:rPr>
  </w:style>
  <w:style w:type="character" w:customStyle="1" w:styleId="apple-converted-space">
    <w:name w:val="apple-converted-space"/>
    <w:basedOn w:val="DefaultParagraphFont"/>
    <w:rsid w:val="00B1673D"/>
  </w:style>
  <w:style w:type="character" w:styleId="Strong">
    <w:name w:val="Strong"/>
    <w:basedOn w:val="DefaultParagraphFont"/>
    <w:uiPriority w:val="22"/>
    <w:qFormat/>
    <w:rsid w:val="0018511D"/>
    <w:rPr>
      <w:b/>
      <w:bCs/>
    </w:rPr>
  </w:style>
  <w:style w:type="character" w:styleId="Emphasis">
    <w:name w:val="Emphasis"/>
    <w:basedOn w:val="DefaultParagraphFont"/>
    <w:uiPriority w:val="20"/>
    <w:qFormat/>
    <w:rsid w:val="0018511D"/>
    <w:rPr>
      <w:i/>
      <w:iCs/>
    </w:rPr>
  </w:style>
  <w:style w:type="paragraph" w:styleId="NoSpacing">
    <w:name w:val="No Spacing"/>
    <w:uiPriority w:val="1"/>
    <w:qFormat/>
    <w:rsid w:val="00C14AE0"/>
    <w:pPr>
      <w:spacing w:after="0" w:line="240" w:lineRule="auto"/>
    </w:pPr>
    <w:rPr>
      <w:rFonts w:ascii="Calibri" w:eastAsia="Calibri" w:hAnsi="Calibri" w:cs="Times New Roman"/>
      <w:lang w:val="en-GB"/>
    </w:rPr>
  </w:style>
  <w:style w:type="character" w:customStyle="1" w:styleId="Heading5Char">
    <w:name w:val="Heading 5 Char"/>
    <w:basedOn w:val="DefaultParagraphFont"/>
    <w:link w:val="Heading5"/>
    <w:uiPriority w:val="9"/>
    <w:rsid w:val="00AD7F59"/>
    <w:rPr>
      <w:rFonts w:eastAsia="Arial" w:cstheme="minorHAnsi"/>
      <w:bCs/>
      <w:spacing w:val="5"/>
      <w:sz w:val="24"/>
      <w:szCs w:val="24"/>
      <w:lang w:val="en-GB"/>
    </w:rPr>
  </w:style>
  <w:style w:type="character" w:customStyle="1" w:styleId="Heading4Char">
    <w:name w:val="Heading 4 Char"/>
    <w:basedOn w:val="DefaultParagraphFont"/>
    <w:link w:val="Heading4"/>
    <w:uiPriority w:val="9"/>
    <w:rsid w:val="00AD7F59"/>
    <w:rPr>
      <w:rFonts w:asciiTheme="majorHAnsi" w:eastAsiaTheme="majorEastAsia" w:hAnsiTheme="majorHAnsi" w:cstheme="majorBidi"/>
      <w:b/>
      <w:bCs/>
      <w:i/>
      <w:iCs/>
      <w:color w:val="4F81BD" w:themeColor="accent1"/>
      <w:lang w:val="en-GB"/>
    </w:rPr>
  </w:style>
  <w:style w:type="character" w:customStyle="1" w:styleId="Heading1Char">
    <w:name w:val="Heading 1 Char"/>
    <w:basedOn w:val="DefaultParagraphFont"/>
    <w:link w:val="Heading1"/>
    <w:uiPriority w:val="9"/>
    <w:rsid w:val="009B17FB"/>
    <w:rPr>
      <w:rFonts w:asciiTheme="majorHAnsi" w:eastAsiaTheme="majorEastAsia" w:hAnsiTheme="majorHAnsi" w:cstheme="majorBidi"/>
      <w:b/>
      <w:bCs/>
      <w:color w:val="A00656"/>
      <w:sz w:val="28"/>
      <w:szCs w:val="28"/>
      <w:lang w:val="en-GB"/>
    </w:rPr>
  </w:style>
  <w:style w:type="character" w:customStyle="1" w:styleId="Heading2Char">
    <w:name w:val="Heading 2 Char"/>
    <w:basedOn w:val="DefaultParagraphFont"/>
    <w:link w:val="Heading2"/>
    <w:uiPriority w:val="9"/>
    <w:rsid w:val="009B17FB"/>
    <w:rPr>
      <w:rFonts w:ascii="Calibri" w:eastAsiaTheme="majorEastAsia" w:hAnsi="Calibri" w:cs="Calibri"/>
      <w:b/>
      <w:bCs/>
      <w:i/>
      <w:color w:val="A00656"/>
      <w:lang w:val="en-GB"/>
    </w:rPr>
  </w:style>
  <w:style w:type="character" w:styleId="FollowedHyperlink">
    <w:name w:val="FollowedHyperlink"/>
    <w:basedOn w:val="DefaultParagraphFont"/>
    <w:uiPriority w:val="99"/>
    <w:semiHidden/>
    <w:unhideWhenUsed/>
    <w:rsid w:val="006C1883"/>
    <w:rPr>
      <w:color w:val="800080" w:themeColor="followedHyperlink"/>
      <w:u w:val="single"/>
    </w:rPr>
  </w:style>
  <w:style w:type="character" w:customStyle="1" w:styleId="Heading6Char">
    <w:name w:val="Heading 6 Char"/>
    <w:basedOn w:val="DefaultParagraphFont"/>
    <w:link w:val="Heading6"/>
    <w:rsid w:val="0069658C"/>
    <w:rPr>
      <w:rFonts w:ascii="Verdana" w:eastAsia="Times New Roman" w:hAnsi="Verdana" w:cs="Times New Roman"/>
      <w:b/>
      <w:snapToGrid w:val="0"/>
      <w:sz w:val="18"/>
      <w:szCs w:val="18"/>
      <w:u w:val="single"/>
      <w:lang w:val="fr-BE" w:eastAsia="nl-NL"/>
    </w:rPr>
  </w:style>
  <w:style w:type="character" w:customStyle="1" w:styleId="sb8d990e2">
    <w:name w:val="sb8d990e2"/>
    <w:basedOn w:val="DefaultParagraphFont"/>
    <w:rsid w:val="00F15924"/>
  </w:style>
  <w:style w:type="character" w:customStyle="1" w:styleId="s6b621b36">
    <w:name w:val="s6b621b36"/>
    <w:basedOn w:val="DefaultParagraphFont"/>
    <w:rsid w:val="00F15924"/>
  </w:style>
  <w:style w:type="paragraph" w:customStyle="1" w:styleId="verwijzen">
    <w:name w:val="verwijzen"/>
    <w:basedOn w:val="Normal"/>
    <w:rsid w:val="00C54515"/>
    <w:pPr>
      <w:shd w:val="clear" w:color="auto" w:fill="F2F2F2"/>
      <w:suppressAutoHyphens/>
      <w:spacing w:before="100" w:after="100" w:line="100" w:lineRule="atLeast"/>
      <w:jc w:val="both"/>
    </w:pPr>
    <w:rPr>
      <w:rFonts w:ascii="Arial" w:eastAsia="Times New Roman" w:hAnsi="Arial" w:cs="Arial"/>
      <w:b/>
      <w:i/>
      <w:sz w:val="16"/>
      <w:szCs w:val="16"/>
      <w:lang w:val="fr-BE" w:eastAsia="ar-SA"/>
    </w:rPr>
  </w:style>
  <w:style w:type="paragraph" w:styleId="TOCHeading">
    <w:name w:val="TOC Heading"/>
    <w:basedOn w:val="Heading1"/>
    <w:next w:val="Normal"/>
    <w:uiPriority w:val="39"/>
    <w:unhideWhenUsed/>
    <w:qFormat/>
    <w:rsid w:val="000E3B41"/>
    <w:pPr>
      <w:outlineLvl w:val="9"/>
    </w:pPr>
    <w:rPr>
      <w:lang w:val="en-US" w:eastAsia="ja-JP"/>
    </w:rPr>
  </w:style>
  <w:style w:type="paragraph" w:styleId="TOC1">
    <w:name w:val="toc 1"/>
    <w:basedOn w:val="Normal"/>
    <w:next w:val="Normal"/>
    <w:autoRedefine/>
    <w:uiPriority w:val="39"/>
    <w:unhideWhenUsed/>
    <w:rsid w:val="000E3B41"/>
    <w:pPr>
      <w:spacing w:after="100"/>
    </w:pPr>
  </w:style>
  <w:style w:type="paragraph" w:styleId="TOC2">
    <w:name w:val="toc 2"/>
    <w:basedOn w:val="Normal"/>
    <w:next w:val="Normal"/>
    <w:autoRedefine/>
    <w:uiPriority w:val="39"/>
    <w:unhideWhenUsed/>
    <w:rsid w:val="000E3B41"/>
    <w:pPr>
      <w:spacing w:after="100"/>
      <w:ind w:left="220"/>
    </w:pPr>
  </w:style>
  <w:style w:type="character" w:customStyle="1" w:styleId="Heading3Char">
    <w:name w:val="Heading 3 Char"/>
    <w:basedOn w:val="DefaultParagraphFont"/>
    <w:link w:val="Heading3"/>
    <w:uiPriority w:val="9"/>
    <w:rsid w:val="000A4ACE"/>
    <w:rPr>
      <w:rFonts w:eastAsiaTheme="majorEastAsia" w:cstheme="majorBidi"/>
      <w:bCs/>
      <w:color w:val="4F81BD" w:themeColor="accent1"/>
      <w:lang w:val="en-GB"/>
    </w:rPr>
  </w:style>
  <w:style w:type="paragraph" w:styleId="TOC3">
    <w:name w:val="toc 3"/>
    <w:basedOn w:val="Normal"/>
    <w:next w:val="Normal"/>
    <w:autoRedefine/>
    <w:uiPriority w:val="39"/>
    <w:unhideWhenUsed/>
    <w:rsid w:val="005E2185"/>
    <w:pPr>
      <w:spacing w:after="100"/>
      <w:ind w:left="440"/>
    </w:pPr>
  </w:style>
  <w:style w:type="paragraph" w:styleId="Revision">
    <w:name w:val="Revision"/>
    <w:hidden/>
    <w:uiPriority w:val="99"/>
    <w:semiHidden/>
    <w:rsid w:val="0098403D"/>
    <w:pPr>
      <w:spacing w:after="0" w:line="240" w:lineRule="auto"/>
    </w:pPr>
    <w:rPr>
      <w:rFonts w:ascii="Calibri" w:eastAsia="Calibri" w:hAnsi="Calibri" w:cs="Times New Roman"/>
      <w:lang w:val="en-GB"/>
    </w:rPr>
  </w:style>
  <w:style w:type="character" w:customStyle="1" w:styleId="UnresolvedMention">
    <w:name w:val="Unresolved Mention"/>
    <w:basedOn w:val="DefaultParagraphFont"/>
    <w:uiPriority w:val="99"/>
    <w:unhideWhenUsed/>
    <w:rsid w:val="0062369E"/>
    <w:rPr>
      <w:color w:val="605E5C"/>
      <w:shd w:val="clear" w:color="auto" w:fill="E1DFDD"/>
    </w:rPr>
  </w:style>
  <w:style w:type="character" w:customStyle="1" w:styleId="Mention">
    <w:name w:val="Mention"/>
    <w:basedOn w:val="DefaultParagraphFont"/>
    <w:uiPriority w:val="99"/>
    <w:unhideWhenUsed/>
    <w:rsid w:val="0099269C"/>
    <w:rPr>
      <w:color w:val="2B579A"/>
      <w:shd w:val="clear" w:color="auto" w:fill="E1DFDD"/>
    </w:rPr>
  </w:style>
  <w:style w:type="character" w:customStyle="1" w:styleId="normaltextrun">
    <w:name w:val="normaltextrun"/>
    <w:basedOn w:val="DefaultParagraphFont"/>
    <w:rsid w:val="004D1785"/>
  </w:style>
  <w:style w:type="character" w:customStyle="1" w:styleId="SingleTxtGChar">
    <w:name w:val="_ Single Txt_G Char"/>
    <w:link w:val="SingleTxtG"/>
    <w:locked/>
    <w:rsid w:val="00A92918"/>
    <w:rPr>
      <w:rFonts w:ascii="Times New Roman" w:hAnsi="Times New Roman" w:cs="Times New Roman"/>
      <w:lang w:eastAsia="zh-CN"/>
    </w:rPr>
  </w:style>
  <w:style w:type="paragraph" w:customStyle="1" w:styleId="SingleTxtG">
    <w:name w:val="_ Single Txt_G"/>
    <w:basedOn w:val="Normal"/>
    <w:link w:val="SingleTxtGChar"/>
    <w:rsid w:val="00A92918"/>
    <w:pPr>
      <w:suppressAutoHyphens/>
      <w:spacing w:after="120" w:line="240" w:lineRule="atLeast"/>
      <w:ind w:left="1134" w:right="1134"/>
      <w:jc w:val="both"/>
    </w:pPr>
    <w:rPr>
      <w:rFonts w:ascii="Times New Roman" w:eastAsiaTheme="minorHAnsi" w:hAnsi="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1578">
      <w:bodyDiv w:val="1"/>
      <w:marLeft w:val="0"/>
      <w:marRight w:val="0"/>
      <w:marTop w:val="0"/>
      <w:marBottom w:val="0"/>
      <w:divBdr>
        <w:top w:val="none" w:sz="0" w:space="0" w:color="auto"/>
        <w:left w:val="none" w:sz="0" w:space="0" w:color="auto"/>
        <w:bottom w:val="none" w:sz="0" w:space="0" w:color="auto"/>
        <w:right w:val="none" w:sz="0" w:space="0" w:color="auto"/>
      </w:divBdr>
    </w:div>
    <w:div w:id="261842223">
      <w:bodyDiv w:val="1"/>
      <w:marLeft w:val="0"/>
      <w:marRight w:val="0"/>
      <w:marTop w:val="0"/>
      <w:marBottom w:val="0"/>
      <w:divBdr>
        <w:top w:val="none" w:sz="0" w:space="0" w:color="auto"/>
        <w:left w:val="none" w:sz="0" w:space="0" w:color="auto"/>
        <w:bottom w:val="none" w:sz="0" w:space="0" w:color="auto"/>
        <w:right w:val="none" w:sz="0" w:space="0" w:color="auto"/>
      </w:divBdr>
      <w:divsChild>
        <w:div w:id="124589038">
          <w:marLeft w:val="547"/>
          <w:marRight w:val="0"/>
          <w:marTop w:val="130"/>
          <w:marBottom w:val="0"/>
          <w:divBdr>
            <w:top w:val="none" w:sz="0" w:space="0" w:color="auto"/>
            <w:left w:val="none" w:sz="0" w:space="0" w:color="auto"/>
            <w:bottom w:val="none" w:sz="0" w:space="0" w:color="auto"/>
            <w:right w:val="none" w:sz="0" w:space="0" w:color="auto"/>
          </w:divBdr>
        </w:div>
        <w:div w:id="789665830">
          <w:marLeft w:val="547"/>
          <w:marRight w:val="0"/>
          <w:marTop w:val="130"/>
          <w:marBottom w:val="0"/>
          <w:divBdr>
            <w:top w:val="none" w:sz="0" w:space="0" w:color="auto"/>
            <w:left w:val="none" w:sz="0" w:space="0" w:color="auto"/>
            <w:bottom w:val="none" w:sz="0" w:space="0" w:color="auto"/>
            <w:right w:val="none" w:sz="0" w:space="0" w:color="auto"/>
          </w:divBdr>
        </w:div>
        <w:div w:id="1814322327">
          <w:marLeft w:val="547"/>
          <w:marRight w:val="0"/>
          <w:marTop w:val="130"/>
          <w:marBottom w:val="0"/>
          <w:divBdr>
            <w:top w:val="none" w:sz="0" w:space="0" w:color="auto"/>
            <w:left w:val="none" w:sz="0" w:space="0" w:color="auto"/>
            <w:bottom w:val="none" w:sz="0" w:space="0" w:color="auto"/>
            <w:right w:val="none" w:sz="0" w:space="0" w:color="auto"/>
          </w:divBdr>
        </w:div>
      </w:divsChild>
    </w:div>
    <w:div w:id="377322297">
      <w:bodyDiv w:val="1"/>
      <w:marLeft w:val="0"/>
      <w:marRight w:val="0"/>
      <w:marTop w:val="0"/>
      <w:marBottom w:val="0"/>
      <w:divBdr>
        <w:top w:val="none" w:sz="0" w:space="0" w:color="auto"/>
        <w:left w:val="none" w:sz="0" w:space="0" w:color="auto"/>
        <w:bottom w:val="none" w:sz="0" w:space="0" w:color="auto"/>
        <w:right w:val="none" w:sz="0" w:space="0" w:color="auto"/>
      </w:divBdr>
    </w:div>
    <w:div w:id="577715445">
      <w:bodyDiv w:val="1"/>
      <w:marLeft w:val="0"/>
      <w:marRight w:val="0"/>
      <w:marTop w:val="0"/>
      <w:marBottom w:val="0"/>
      <w:divBdr>
        <w:top w:val="none" w:sz="0" w:space="0" w:color="auto"/>
        <w:left w:val="none" w:sz="0" w:space="0" w:color="auto"/>
        <w:bottom w:val="none" w:sz="0" w:space="0" w:color="auto"/>
        <w:right w:val="none" w:sz="0" w:space="0" w:color="auto"/>
      </w:divBdr>
    </w:div>
    <w:div w:id="582570867">
      <w:bodyDiv w:val="1"/>
      <w:marLeft w:val="0"/>
      <w:marRight w:val="0"/>
      <w:marTop w:val="0"/>
      <w:marBottom w:val="0"/>
      <w:divBdr>
        <w:top w:val="none" w:sz="0" w:space="0" w:color="auto"/>
        <w:left w:val="none" w:sz="0" w:space="0" w:color="auto"/>
        <w:bottom w:val="none" w:sz="0" w:space="0" w:color="auto"/>
        <w:right w:val="none" w:sz="0" w:space="0" w:color="auto"/>
      </w:divBdr>
    </w:div>
    <w:div w:id="636298527">
      <w:bodyDiv w:val="1"/>
      <w:marLeft w:val="0"/>
      <w:marRight w:val="0"/>
      <w:marTop w:val="0"/>
      <w:marBottom w:val="0"/>
      <w:divBdr>
        <w:top w:val="none" w:sz="0" w:space="0" w:color="auto"/>
        <w:left w:val="none" w:sz="0" w:space="0" w:color="auto"/>
        <w:bottom w:val="none" w:sz="0" w:space="0" w:color="auto"/>
        <w:right w:val="none" w:sz="0" w:space="0" w:color="auto"/>
      </w:divBdr>
      <w:divsChild>
        <w:div w:id="1268002357">
          <w:marLeft w:val="0"/>
          <w:marRight w:val="0"/>
          <w:marTop w:val="0"/>
          <w:marBottom w:val="0"/>
          <w:divBdr>
            <w:top w:val="none" w:sz="0" w:space="0" w:color="auto"/>
            <w:left w:val="none" w:sz="0" w:space="0" w:color="auto"/>
            <w:bottom w:val="none" w:sz="0" w:space="0" w:color="auto"/>
            <w:right w:val="none" w:sz="0" w:space="0" w:color="auto"/>
          </w:divBdr>
        </w:div>
        <w:div w:id="1973243640">
          <w:marLeft w:val="0"/>
          <w:marRight w:val="0"/>
          <w:marTop w:val="450"/>
          <w:marBottom w:val="0"/>
          <w:divBdr>
            <w:top w:val="none" w:sz="0" w:space="0" w:color="auto"/>
            <w:left w:val="none" w:sz="0" w:space="0" w:color="auto"/>
            <w:bottom w:val="none" w:sz="0" w:space="0" w:color="auto"/>
            <w:right w:val="none" w:sz="0" w:space="0" w:color="auto"/>
          </w:divBdr>
          <w:divsChild>
            <w:div w:id="1397316360">
              <w:marLeft w:val="-150"/>
              <w:marRight w:val="-150"/>
              <w:marTop w:val="0"/>
              <w:marBottom w:val="0"/>
              <w:divBdr>
                <w:top w:val="none" w:sz="0" w:space="0" w:color="auto"/>
                <w:left w:val="none" w:sz="0" w:space="0" w:color="auto"/>
                <w:bottom w:val="none" w:sz="0" w:space="0" w:color="auto"/>
                <w:right w:val="none" w:sz="0" w:space="0" w:color="auto"/>
              </w:divBdr>
              <w:divsChild>
                <w:div w:id="722604969">
                  <w:marLeft w:val="0"/>
                  <w:marRight w:val="0"/>
                  <w:marTop w:val="0"/>
                  <w:marBottom w:val="0"/>
                  <w:divBdr>
                    <w:top w:val="none" w:sz="0" w:space="0" w:color="auto"/>
                    <w:left w:val="none" w:sz="0" w:space="0" w:color="auto"/>
                    <w:bottom w:val="none" w:sz="0" w:space="0" w:color="auto"/>
                    <w:right w:val="none" w:sz="0" w:space="0" w:color="auto"/>
                  </w:divBdr>
                  <w:divsChild>
                    <w:div w:id="28845123">
                      <w:marLeft w:val="-150"/>
                      <w:marRight w:val="-150"/>
                      <w:marTop w:val="0"/>
                      <w:marBottom w:val="0"/>
                      <w:divBdr>
                        <w:top w:val="none" w:sz="0" w:space="0" w:color="auto"/>
                        <w:left w:val="none" w:sz="0" w:space="0" w:color="auto"/>
                        <w:bottom w:val="none" w:sz="0" w:space="0" w:color="auto"/>
                        <w:right w:val="none" w:sz="0" w:space="0" w:color="auto"/>
                      </w:divBdr>
                      <w:divsChild>
                        <w:div w:id="559637794">
                          <w:marLeft w:val="0"/>
                          <w:marRight w:val="0"/>
                          <w:marTop w:val="450"/>
                          <w:marBottom w:val="0"/>
                          <w:divBdr>
                            <w:top w:val="none" w:sz="0" w:space="0" w:color="auto"/>
                            <w:left w:val="none" w:sz="0" w:space="0" w:color="auto"/>
                            <w:bottom w:val="none" w:sz="0" w:space="0" w:color="auto"/>
                            <w:right w:val="none" w:sz="0" w:space="0" w:color="auto"/>
                          </w:divBdr>
                          <w:divsChild>
                            <w:div w:id="842547729">
                              <w:marLeft w:val="-150"/>
                              <w:marRight w:val="-150"/>
                              <w:marTop w:val="0"/>
                              <w:marBottom w:val="0"/>
                              <w:divBdr>
                                <w:top w:val="none" w:sz="0" w:space="0" w:color="auto"/>
                                <w:left w:val="none" w:sz="0" w:space="0" w:color="auto"/>
                                <w:bottom w:val="none" w:sz="0" w:space="0" w:color="auto"/>
                                <w:right w:val="none" w:sz="0" w:space="0" w:color="auto"/>
                              </w:divBdr>
                              <w:divsChild>
                                <w:div w:id="297614606">
                                  <w:marLeft w:val="0"/>
                                  <w:marRight w:val="0"/>
                                  <w:marTop w:val="0"/>
                                  <w:marBottom w:val="0"/>
                                  <w:divBdr>
                                    <w:top w:val="none" w:sz="0" w:space="0" w:color="auto"/>
                                    <w:left w:val="none" w:sz="0" w:space="0" w:color="auto"/>
                                    <w:bottom w:val="none" w:sz="0" w:space="0" w:color="auto"/>
                                    <w:right w:val="none" w:sz="0" w:space="0" w:color="auto"/>
                                  </w:divBdr>
                                  <w:divsChild>
                                    <w:div w:id="188184545">
                                      <w:marLeft w:val="0"/>
                                      <w:marRight w:val="0"/>
                                      <w:marTop w:val="0"/>
                                      <w:marBottom w:val="0"/>
                                      <w:divBdr>
                                        <w:top w:val="none" w:sz="0" w:space="0" w:color="auto"/>
                                        <w:left w:val="none" w:sz="0" w:space="0" w:color="auto"/>
                                        <w:bottom w:val="none" w:sz="0" w:space="0" w:color="auto"/>
                                        <w:right w:val="none" w:sz="0" w:space="0" w:color="auto"/>
                                      </w:divBdr>
                                      <w:divsChild>
                                        <w:div w:id="100536415">
                                          <w:marLeft w:val="0"/>
                                          <w:marRight w:val="0"/>
                                          <w:marTop w:val="0"/>
                                          <w:marBottom w:val="0"/>
                                          <w:divBdr>
                                            <w:top w:val="none" w:sz="0" w:space="0" w:color="auto"/>
                                            <w:left w:val="none" w:sz="0" w:space="0" w:color="auto"/>
                                            <w:bottom w:val="none" w:sz="0" w:space="0" w:color="auto"/>
                                            <w:right w:val="none" w:sz="0" w:space="0" w:color="auto"/>
                                          </w:divBdr>
                                          <w:divsChild>
                                            <w:div w:id="994601017">
                                              <w:marLeft w:val="0"/>
                                              <w:marRight w:val="0"/>
                                              <w:marTop w:val="0"/>
                                              <w:marBottom w:val="0"/>
                                              <w:divBdr>
                                                <w:top w:val="none" w:sz="0" w:space="0" w:color="auto"/>
                                                <w:left w:val="none" w:sz="0" w:space="0" w:color="auto"/>
                                                <w:bottom w:val="none" w:sz="0" w:space="0" w:color="auto"/>
                                                <w:right w:val="none" w:sz="0" w:space="0" w:color="auto"/>
                                              </w:divBdr>
                                            </w:div>
                                          </w:divsChild>
                                        </w:div>
                                        <w:div w:id="3670705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0361333">
                                  <w:marLeft w:val="0"/>
                                  <w:marRight w:val="0"/>
                                  <w:marTop w:val="450"/>
                                  <w:marBottom w:val="0"/>
                                  <w:divBdr>
                                    <w:top w:val="none" w:sz="0" w:space="0" w:color="auto"/>
                                    <w:left w:val="none" w:sz="0" w:space="0" w:color="auto"/>
                                    <w:bottom w:val="none" w:sz="0" w:space="0" w:color="auto"/>
                                    <w:right w:val="none" w:sz="0" w:space="0" w:color="auto"/>
                                  </w:divBdr>
                                  <w:divsChild>
                                    <w:div w:id="1009478428">
                                      <w:marLeft w:val="0"/>
                                      <w:marRight w:val="0"/>
                                      <w:marTop w:val="0"/>
                                      <w:marBottom w:val="0"/>
                                      <w:divBdr>
                                        <w:top w:val="none" w:sz="0" w:space="0" w:color="auto"/>
                                        <w:left w:val="none" w:sz="0" w:space="0" w:color="auto"/>
                                        <w:bottom w:val="none" w:sz="0" w:space="0" w:color="auto"/>
                                        <w:right w:val="none" w:sz="0" w:space="0" w:color="auto"/>
                                      </w:divBdr>
                                      <w:divsChild>
                                        <w:div w:id="1594901263">
                                          <w:marLeft w:val="0"/>
                                          <w:marRight w:val="0"/>
                                          <w:marTop w:val="0"/>
                                          <w:marBottom w:val="0"/>
                                          <w:divBdr>
                                            <w:top w:val="none" w:sz="0" w:space="0" w:color="auto"/>
                                            <w:left w:val="none" w:sz="0" w:space="0" w:color="auto"/>
                                            <w:bottom w:val="none" w:sz="0" w:space="0" w:color="auto"/>
                                            <w:right w:val="none" w:sz="0" w:space="0" w:color="auto"/>
                                          </w:divBdr>
                                          <w:divsChild>
                                            <w:div w:id="1314137103">
                                              <w:marLeft w:val="0"/>
                                              <w:marRight w:val="0"/>
                                              <w:marTop w:val="0"/>
                                              <w:marBottom w:val="0"/>
                                              <w:divBdr>
                                                <w:top w:val="none" w:sz="0" w:space="0" w:color="auto"/>
                                                <w:left w:val="none" w:sz="0" w:space="0" w:color="auto"/>
                                                <w:bottom w:val="none" w:sz="0" w:space="0" w:color="auto"/>
                                                <w:right w:val="none" w:sz="0" w:space="0" w:color="auto"/>
                                              </w:divBdr>
                                            </w:div>
                                          </w:divsChild>
                                        </w:div>
                                        <w:div w:id="16989671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47851869">
                                  <w:marLeft w:val="0"/>
                                  <w:marRight w:val="0"/>
                                  <w:marTop w:val="450"/>
                                  <w:marBottom w:val="0"/>
                                  <w:divBdr>
                                    <w:top w:val="none" w:sz="0" w:space="0" w:color="auto"/>
                                    <w:left w:val="none" w:sz="0" w:space="0" w:color="auto"/>
                                    <w:bottom w:val="none" w:sz="0" w:space="0" w:color="auto"/>
                                    <w:right w:val="none" w:sz="0" w:space="0" w:color="auto"/>
                                  </w:divBdr>
                                  <w:divsChild>
                                    <w:div w:id="1246839787">
                                      <w:marLeft w:val="0"/>
                                      <w:marRight w:val="0"/>
                                      <w:marTop w:val="0"/>
                                      <w:marBottom w:val="0"/>
                                      <w:divBdr>
                                        <w:top w:val="none" w:sz="0" w:space="0" w:color="auto"/>
                                        <w:left w:val="none" w:sz="0" w:space="0" w:color="auto"/>
                                        <w:bottom w:val="none" w:sz="0" w:space="0" w:color="auto"/>
                                        <w:right w:val="none" w:sz="0" w:space="0" w:color="auto"/>
                                      </w:divBdr>
                                      <w:divsChild>
                                        <w:div w:id="2137675787">
                                          <w:marLeft w:val="0"/>
                                          <w:marRight w:val="0"/>
                                          <w:marTop w:val="0"/>
                                          <w:marBottom w:val="0"/>
                                          <w:divBdr>
                                            <w:top w:val="none" w:sz="0" w:space="0" w:color="auto"/>
                                            <w:left w:val="none" w:sz="0" w:space="0" w:color="auto"/>
                                            <w:bottom w:val="none" w:sz="0" w:space="0" w:color="auto"/>
                                            <w:right w:val="none" w:sz="0" w:space="0" w:color="auto"/>
                                          </w:divBdr>
                                          <w:divsChild>
                                            <w:div w:id="1905994238">
                                              <w:marLeft w:val="0"/>
                                              <w:marRight w:val="0"/>
                                              <w:marTop w:val="0"/>
                                              <w:marBottom w:val="0"/>
                                              <w:divBdr>
                                                <w:top w:val="none" w:sz="0" w:space="0" w:color="auto"/>
                                                <w:left w:val="none" w:sz="0" w:space="0" w:color="auto"/>
                                                <w:bottom w:val="none" w:sz="0" w:space="0" w:color="auto"/>
                                                <w:right w:val="none" w:sz="0" w:space="0" w:color="auto"/>
                                              </w:divBdr>
                                            </w:div>
                                          </w:divsChild>
                                        </w:div>
                                        <w:div w:id="21388390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82999531">
                                  <w:marLeft w:val="0"/>
                                  <w:marRight w:val="0"/>
                                  <w:marTop w:val="450"/>
                                  <w:marBottom w:val="0"/>
                                  <w:divBdr>
                                    <w:top w:val="none" w:sz="0" w:space="0" w:color="auto"/>
                                    <w:left w:val="none" w:sz="0" w:space="0" w:color="auto"/>
                                    <w:bottom w:val="none" w:sz="0" w:space="0" w:color="auto"/>
                                    <w:right w:val="none" w:sz="0" w:space="0" w:color="auto"/>
                                  </w:divBdr>
                                  <w:divsChild>
                                    <w:div w:id="921989259">
                                      <w:marLeft w:val="0"/>
                                      <w:marRight w:val="0"/>
                                      <w:marTop w:val="0"/>
                                      <w:marBottom w:val="0"/>
                                      <w:divBdr>
                                        <w:top w:val="none" w:sz="0" w:space="0" w:color="auto"/>
                                        <w:left w:val="none" w:sz="0" w:space="0" w:color="auto"/>
                                        <w:bottom w:val="none" w:sz="0" w:space="0" w:color="auto"/>
                                        <w:right w:val="none" w:sz="0" w:space="0" w:color="auto"/>
                                      </w:divBdr>
                                      <w:divsChild>
                                        <w:div w:id="159270981">
                                          <w:marLeft w:val="0"/>
                                          <w:marRight w:val="0"/>
                                          <w:marTop w:val="0"/>
                                          <w:marBottom w:val="225"/>
                                          <w:divBdr>
                                            <w:top w:val="none" w:sz="0" w:space="0" w:color="auto"/>
                                            <w:left w:val="none" w:sz="0" w:space="0" w:color="auto"/>
                                            <w:bottom w:val="none" w:sz="0" w:space="0" w:color="auto"/>
                                            <w:right w:val="none" w:sz="0" w:space="0" w:color="auto"/>
                                          </w:divBdr>
                                        </w:div>
                                        <w:div w:id="780219874">
                                          <w:marLeft w:val="0"/>
                                          <w:marRight w:val="0"/>
                                          <w:marTop w:val="0"/>
                                          <w:marBottom w:val="0"/>
                                          <w:divBdr>
                                            <w:top w:val="none" w:sz="0" w:space="0" w:color="auto"/>
                                            <w:left w:val="none" w:sz="0" w:space="0" w:color="auto"/>
                                            <w:bottom w:val="none" w:sz="0" w:space="0" w:color="auto"/>
                                            <w:right w:val="none" w:sz="0" w:space="0" w:color="auto"/>
                                          </w:divBdr>
                                          <w:divsChild>
                                            <w:div w:id="177559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28031">
                                  <w:marLeft w:val="0"/>
                                  <w:marRight w:val="0"/>
                                  <w:marTop w:val="450"/>
                                  <w:marBottom w:val="0"/>
                                  <w:divBdr>
                                    <w:top w:val="none" w:sz="0" w:space="0" w:color="auto"/>
                                    <w:left w:val="none" w:sz="0" w:space="0" w:color="auto"/>
                                    <w:bottom w:val="none" w:sz="0" w:space="0" w:color="auto"/>
                                    <w:right w:val="none" w:sz="0" w:space="0" w:color="auto"/>
                                  </w:divBdr>
                                  <w:divsChild>
                                    <w:div w:id="1827159670">
                                      <w:marLeft w:val="0"/>
                                      <w:marRight w:val="0"/>
                                      <w:marTop w:val="0"/>
                                      <w:marBottom w:val="0"/>
                                      <w:divBdr>
                                        <w:top w:val="none" w:sz="0" w:space="0" w:color="auto"/>
                                        <w:left w:val="none" w:sz="0" w:space="0" w:color="auto"/>
                                        <w:bottom w:val="none" w:sz="0" w:space="0" w:color="auto"/>
                                        <w:right w:val="none" w:sz="0" w:space="0" w:color="auto"/>
                                      </w:divBdr>
                                      <w:divsChild>
                                        <w:div w:id="6752296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144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571296">
      <w:bodyDiv w:val="1"/>
      <w:marLeft w:val="0"/>
      <w:marRight w:val="0"/>
      <w:marTop w:val="0"/>
      <w:marBottom w:val="0"/>
      <w:divBdr>
        <w:top w:val="none" w:sz="0" w:space="0" w:color="auto"/>
        <w:left w:val="none" w:sz="0" w:space="0" w:color="auto"/>
        <w:bottom w:val="none" w:sz="0" w:space="0" w:color="auto"/>
        <w:right w:val="none" w:sz="0" w:space="0" w:color="auto"/>
      </w:divBdr>
    </w:div>
    <w:div w:id="904074333">
      <w:bodyDiv w:val="1"/>
      <w:marLeft w:val="0"/>
      <w:marRight w:val="0"/>
      <w:marTop w:val="0"/>
      <w:marBottom w:val="0"/>
      <w:divBdr>
        <w:top w:val="none" w:sz="0" w:space="0" w:color="auto"/>
        <w:left w:val="none" w:sz="0" w:space="0" w:color="auto"/>
        <w:bottom w:val="none" w:sz="0" w:space="0" w:color="auto"/>
        <w:right w:val="none" w:sz="0" w:space="0" w:color="auto"/>
      </w:divBdr>
      <w:divsChild>
        <w:div w:id="1735855133">
          <w:marLeft w:val="0"/>
          <w:marRight w:val="0"/>
          <w:marTop w:val="0"/>
          <w:marBottom w:val="0"/>
          <w:divBdr>
            <w:top w:val="none" w:sz="0" w:space="0" w:color="auto"/>
            <w:left w:val="none" w:sz="0" w:space="0" w:color="auto"/>
            <w:bottom w:val="none" w:sz="0" w:space="0" w:color="auto"/>
            <w:right w:val="none" w:sz="0" w:space="0" w:color="auto"/>
          </w:divBdr>
        </w:div>
      </w:divsChild>
    </w:div>
    <w:div w:id="1075275532">
      <w:bodyDiv w:val="1"/>
      <w:marLeft w:val="0"/>
      <w:marRight w:val="0"/>
      <w:marTop w:val="0"/>
      <w:marBottom w:val="0"/>
      <w:divBdr>
        <w:top w:val="none" w:sz="0" w:space="0" w:color="auto"/>
        <w:left w:val="none" w:sz="0" w:space="0" w:color="auto"/>
        <w:bottom w:val="none" w:sz="0" w:space="0" w:color="auto"/>
        <w:right w:val="none" w:sz="0" w:space="0" w:color="auto"/>
      </w:divBdr>
    </w:div>
    <w:div w:id="1115489112">
      <w:bodyDiv w:val="1"/>
      <w:marLeft w:val="0"/>
      <w:marRight w:val="0"/>
      <w:marTop w:val="0"/>
      <w:marBottom w:val="0"/>
      <w:divBdr>
        <w:top w:val="none" w:sz="0" w:space="0" w:color="auto"/>
        <w:left w:val="none" w:sz="0" w:space="0" w:color="auto"/>
        <w:bottom w:val="none" w:sz="0" w:space="0" w:color="auto"/>
        <w:right w:val="none" w:sz="0" w:space="0" w:color="auto"/>
      </w:divBdr>
    </w:div>
    <w:div w:id="1134762085">
      <w:bodyDiv w:val="1"/>
      <w:marLeft w:val="0"/>
      <w:marRight w:val="0"/>
      <w:marTop w:val="0"/>
      <w:marBottom w:val="0"/>
      <w:divBdr>
        <w:top w:val="none" w:sz="0" w:space="0" w:color="auto"/>
        <w:left w:val="none" w:sz="0" w:space="0" w:color="auto"/>
        <w:bottom w:val="none" w:sz="0" w:space="0" w:color="auto"/>
        <w:right w:val="none" w:sz="0" w:space="0" w:color="auto"/>
      </w:divBdr>
      <w:divsChild>
        <w:div w:id="835921174">
          <w:marLeft w:val="-150"/>
          <w:marRight w:val="-150"/>
          <w:marTop w:val="0"/>
          <w:marBottom w:val="0"/>
          <w:divBdr>
            <w:top w:val="none" w:sz="0" w:space="0" w:color="auto"/>
            <w:left w:val="none" w:sz="0" w:space="0" w:color="auto"/>
            <w:bottom w:val="none" w:sz="0" w:space="0" w:color="auto"/>
            <w:right w:val="none" w:sz="0" w:space="0" w:color="auto"/>
          </w:divBdr>
          <w:divsChild>
            <w:div w:id="1525896162">
              <w:marLeft w:val="0"/>
              <w:marRight w:val="0"/>
              <w:marTop w:val="0"/>
              <w:marBottom w:val="0"/>
              <w:divBdr>
                <w:top w:val="none" w:sz="0" w:space="0" w:color="auto"/>
                <w:left w:val="none" w:sz="0" w:space="0" w:color="auto"/>
                <w:bottom w:val="none" w:sz="0" w:space="0" w:color="auto"/>
                <w:right w:val="none" w:sz="0" w:space="0" w:color="auto"/>
              </w:divBdr>
              <w:divsChild>
                <w:div w:id="1715501947">
                  <w:marLeft w:val="-150"/>
                  <w:marRight w:val="-150"/>
                  <w:marTop w:val="0"/>
                  <w:marBottom w:val="0"/>
                  <w:divBdr>
                    <w:top w:val="none" w:sz="0" w:space="0" w:color="auto"/>
                    <w:left w:val="none" w:sz="0" w:space="0" w:color="auto"/>
                    <w:bottom w:val="none" w:sz="0" w:space="0" w:color="auto"/>
                    <w:right w:val="none" w:sz="0" w:space="0" w:color="auto"/>
                  </w:divBdr>
                  <w:divsChild>
                    <w:div w:id="325666056">
                      <w:marLeft w:val="0"/>
                      <w:marRight w:val="0"/>
                      <w:marTop w:val="0"/>
                      <w:marBottom w:val="0"/>
                      <w:divBdr>
                        <w:top w:val="none" w:sz="0" w:space="0" w:color="auto"/>
                        <w:left w:val="none" w:sz="0" w:space="0" w:color="auto"/>
                        <w:bottom w:val="none" w:sz="0" w:space="0" w:color="auto"/>
                        <w:right w:val="none" w:sz="0" w:space="0" w:color="auto"/>
                      </w:divBdr>
                      <w:divsChild>
                        <w:div w:id="984091239">
                          <w:marLeft w:val="0"/>
                          <w:marRight w:val="0"/>
                          <w:marTop w:val="0"/>
                          <w:marBottom w:val="0"/>
                          <w:divBdr>
                            <w:top w:val="none" w:sz="0" w:space="0" w:color="auto"/>
                            <w:left w:val="none" w:sz="0" w:space="0" w:color="auto"/>
                            <w:bottom w:val="none" w:sz="0" w:space="0" w:color="auto"/>
                            <w:right w:val="none" w:sz="0" w:space="0" w:color="auto"/>
                          </w:divBdr>
                          <w:divsChild>
                            <w:div w:id="752974348">
                              <w:marLeft w:val="2400"/>
                              <w:marRight w:val="0"/>
                              <w:marTop w:val="0"/>
                              <w:marBottom w:val="0"/>
                              <w:divBdr>
                                <w:top w:val="none" w:sz="0" w:space="0" w:color="auto"/>
                                <w:left w:val="none" w:sz="0" w:space="0" w:color="auto"/>
                                <w:bottom w:val="none" w:sz="0" w:space="0" w:color="auto"/>
                                <w:right w:val="none" w:sz="0" w:space="0" w:color="auto"/>
                              </w:divBdr>
                              <w:divsChild>
                                <w:div w:id="1444568305">
                                  <w:marLeft w:val="0"/>
                                  <w:marRight w:val="0"/>
                                  <w:marTop w:val="0"/>
                                  <w:marBottom w:val="0"/>
                                  <w:divBdr>
                                    <w:top w:val="none" w:sz="0" w:space="0" w:color="auto"/>
                                    <w:left w:val="none" w:sz="0" w:space="0" w:color="auto"/>
                                    <w:bottom w:val="none" w:sz="0" w:space="0" w:color="auto"/>
                                    <w:right w:val="none" w:sz="0" w:space="0" w:color="auto"/>
                                  </w:divBdr>
                                </w:div>
                              </w:divsChild>
                            </w:div>
                            <w:div w:id="10748562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97337">
          <w:marLeft w:val="0"/>
          <w:marRight w:val="0"/>
          <w:marTop w:val="0"/>
          <w:marBottom w:val="225"/>
          <w:divBdr>
            <w:top w:val="none" w:sz="0" w:space="0" w:color="auto"/>
            <w:left w:val="none" w:sz="0" w:space="0" w:color="auto"/>
            <w:bottom w:val="none" w:sz="0" w:space="0" w:color="auto"/>
            <w:right w:val="none" w:sz="0" w:space="0" w:color="auto"/>
          </w:divBdr>
        </w:div>
      </w:divsChild>
    </w:div>
    <w:div w:id="1206214932">
      <w:bodyDiv w:val="1"/>
      <w:marLeft w:val="0"/>
      <w:marRight w:val="0"/>
      <w:marTop w:val="0"/>
      <w:marBottom w:val="0"/>
      <w:divBdr>
        <w:top w:val="none" w:sz="0" w:space="0" w:color="auto"/>
        <w:left w:val="none" w:sz="0" w:space="0" w:color="auto"/>
        <w:bottom w:val="none" w:sz="0" w:space="0" w:color="auto"/>
        <w:right w:val="none" w:sz="0" w:space="0" w:color="auto"/>
      </w:divBdr>
    </w:div>
    <w:div w:id="1321499978">
      <w:bodyDiv w:val="1"/>
      <w:marLeft w:val="0"/>
      <w:marRight w:val="0"/>
      <w:marTop w:val="0"/>
      <w:marBottom w:val="0"/>
      <w:divBdr>
        <w:top w:val="none" w:sz="0" w:space="0" w:color="auto"/>
        <w:left w:val="none" w:sz="0" w:space="0" w:color="auto"/>
        <w:bottom w:val="none" w:sz="0" w:space="0" w:color="auto"/>
        <w:right w:val="none" w:sz="0" w:space="0" w:color="auto"/>
      </w:divBdr>
    </w:div>
    <w:div w:id="1324351787">
      <w:bodyDiv w:val="1"/>
      <w:marLeft w:val="0"/>
      <w:marRight w:val="0"/>
      <w:marTop w:val="0"/>
      <w:marBottom w:val="0"/>
      <w:divBdr>
        <w:top w:val="none" w:sz="0" w:space="0" w:color="auto"/>
        <w:left w:val="none" w:sz="0" w:space="0" w:color="auto"/>
        <w:bottom w:val="none" w:sz="0" w:space="0" w:color="auto"/>
        <w:right w:val="none" w:sz="0" w:space="0" w:color="auto"/>
      </w:divBdr>
      <w:divsChild>
        <w:div w:id="778110092">
          <w:marLeft w:val="547"/>
          <w:marRight w:val="0"/>
          <w:marTop w:val="130"/>
          <w:marBottom w:val="0"/>
          <w:divBdr>
            <w:top w:val="none" w:sz="0" w:space="0" w:color="auto"/>
            <w:left w:val="none" w:sz="0" w:space="0" w:color="auto"/>
            <w:bottom w:val="none" w:sz="0" w:space="0" w:color="auto"/>
            <w:right w:val="none" w:sz="0" w:space="0" w:color="auto"/>
          </w:divBdr>
        </w:div>
        <w:div w:id="1144659769">
          <w:marLeft w:val="547"/>
          <w:marRight w:val="0"/>
          <w:marTop w:val="130"/>
          <w:marBottom w:val="0"/>
          <w:divBdr>
            <w:top w:val="none" w:sz="0" w:space="0" w:color="auto"/>
            <w:left w:val="none" w:sz="0" w:space="0" w:color="auto"/>
            <w:bottom w:val="none" w:sz="0" w:space="0" w:color="auto"/>
            <w:right w:val="none" w:sz="0" w:space="0" w:color="auto"/>
          </w:divBdr>
        </w:div>
        <w:div w:id="2062249612">
          <w:marLeft w:val="547"/>
          <w:marRight w:val="0"/>
          <w:marTop w:val="130"/>
          <w:marBottom w:val="0"/>
          <w:divBdr>
            <w:top w:val="none" w:sz="0" w:space="0" w:color="auto"/>
            <w:left w:val="none" w:sz="0" w:space="0" w:color="auto"/>
            <w:bottom w:val="none" w:sz="0" w:space="0" w:color="auto"/>
            <w:right w:val="none" w:sz="0" w:space="0" w:color="auto"/>
          </w:divBdr>
        </w:div>
      </w:divsChild>
    </w:div>
    <w:div w:id="1342009576">
      <w:bodyDiv w:val="1"/>
      <w:marLeft w:val="0"/>
      <w:marRight w:val="0"/>
      <w:marTop w:val="0"/>
      <w:marBottom w:val="0"/>
      <w:divBdr>
        <w:top w:val="none" w:sz="0" w:space="0" w:color="auto"/>
        <w:left w:val="none" w:sz="0" w:space="0" w:color="auto"/>
        <w:bottom w:val="none" w:sz="0" w:space="0" w:color="auto"/>
        <w:right w:val="none" w:sz="0" w:space="0" w:color="auto"/>
      </w:divBdr>
    </w:div>
    <w:div w:id="1648049309">
      <w:bodyDiv w:val="1"/>
      <w:marLeft w:val="0"/>
      <w:marRight w:val="0"/>
      <w:marTop w:val="0"/>
      <w:marBottom w:val="0"/>
      <w:divBdr>
        <w:top w:val="none" w:sz="0" w:space="0" w:color="auto"/>
        <w:left w:val="none" w:sz="0" w:space="0" w:color="auto"/>
        <w:bottom w:val="none" w:sz="0" w:space="0" w:color="auto"/>
        <w:right w:val="none" w:sz="0" w:space="0" w:color="auto"/>
      </w:divBdr>
      <w:divsChild>
        <w:div w:id="773330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7264477">
      <w:bodyDiv w:val="1"/>
      <w:marLeft w:val="0"/>
      <w:marRight w:val="0"/>
      <w:marTop w:val="0"/>
      <w:marBottom w:val="0"/>
      <w:divBdr>
        <w:top w:val="none" w:sz="0" w:space="0" w:color="auto"/>
        <w:left w:val="none" w:sz="0" w:space="0" w:color="auto"/>
        <w:bottom w:val="none" w:sz="0" w:space="0" w:color="auto"/>
        <w:right w:val="none" w:sz="0" w:space="0" w:color="auto"/>
      </w:divBdr>
    </w:div>
    <w:div w:id="1865089970">
      <w:bodyDiv w:val="1"/>
      <w:marLeft w:val="0"/>
      <w:marRight w:val="0"/>
      <w:marTop w:val="0"/>
      <w:marBottom w:val="0"/>
      <w:divBdr>
        <w:top w:val="none" w:sz="0" w:space="0" w:color="auto"/>
        <w:left w:val="none" w:sz="0" w:space="0" w:color="auto"/>
        <w:bottom w:val="none" w:sz="0" w:space="0" w:color="auto"/>
        <w:right w:val="none" w:sz="0" w:space="0" w:color="auto"/>
      </w:divBdr>
    </w:div>
    <w:div w:id="2010595619">
      <w:bodyDiv w:val="1"/>
      <w:marLeft w:val="0"/>
      <w:marRight w:val="0"/>
      <w:marTop w:val="0"/>
      <w:marBottom w:val="0"/>
      <w:divBdr>
        <w:top w:val="none" w:sz="0" w:space="0" w:color="auto"/>
        <w:left w:val="none" w:sz="0" w:space="0" w:color="auto"/>
        <w:bottom w:val="none" w:sz="0" w:space="0" w:color="auto"/>
        <w:right w:val="none" w:sz="0" w:space="0" w:color="auto"/>
      </w:divBdr>
      <w:divsChild>
        <w:div w:id="300161900">
          <w:marLeft w:val="547"/>
          <w:marRight w:val="0"/>
          <w:marTop w:val="130"/>
          <w:marBottom w:val="0"/>
          <w:divBdr>
            <w:top w:val="none" w:sz="0" w:space="0" w:color="auto"/>
            <w:left w:val="none" w:sz="0" w:space="0" w:color="auto"/>
            <w:bottom w:val="none" w:sz="0" w:space="0" w:color="auto"/>
            <w:right w:val="none" w:sz="0" w:space="0" w:color="auto"/>
          </w:divBdr>
        </w:div>
        <w:div w:id="512494318">
          <w:marLeft w:val="547"/>
          <w:marRight w:val="0"/>
          <w:marTop w:val="130"/>
          <w:marBottom w:val="0"/>
          <w:divBdr>
            <w:top w:val="none" w:sz="0" w:space="0" w:color="auto"/>
            <w:left w:val="none" w:sz="0" w:space="0" w:color="auto"/>
            <w:bottom w:val="none" w:sz="0" w:space="0" w:color="auto"/>
            <w:right w:val="none" w:sz="0" w:space="0" w:color="auto"/>
          </w:divBdr>
        </w:div>
        <w:div w:id="1108356953">
          <w:marLeft w:val="547"/>
          <w:marRight w:val="0"/>
          <w:marTop w:val="130"/>
          <w:marBottom w:val="0"/>
          <w:divBdr>
            <w:top w:val="none" w:sz="0" w:space="0" w:color="auto"/>
            <w:left w:val="none" w:sz="0" w:space="0" w:color="auto"/>
            <w:bottom w:val="none" w:sz="0" w:space="0" w:color="auto"/>
            <w:right w:val="none" w:sz="0" w:space="0" w:color="auto"/>
          </w:divBdr>
        </w:div>
      </w:divsChild>
    </w:div>
    <w:div w:id="20790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0ec9a9941ea04b5c"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role.vanbasselaere@unia.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unia.be" TargetMode="External"/><Relationship Id="rId1" Type="http://schemas.openxmlformats.org/officeDocument/2006/relationships/hyperlink" Target="mailto:epost@unia.b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ia.be/fr/jurisprudence-alternatives/jurisprudence/conseil-detat-25-octobre-2018" TargetMode="External"/><Relationship Id="rId2" Type="http://schemas.openxmlformats.org/officeDocument/2006/relationships/hyperlink" Target="https://www.unia.be/files/Documenten/Rechtspraak/Tribunal_de_travail_Namur__24_septembre_2019.pdf" TargetMode="External"/><Relationship Id="rId1" Type="http://schemas.openxmlformats.org/officeDocument/2006/relationships/hyperlink" Target="https://www.unia.be/files/Documenten/Rechtspraak/2017_10_23_C._Trav._Bruxel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EC832752B174585456EA11065E674" ma:contentTypeVersion="32" ma:contentTypeDescription="Create a new document." ma:contentTypeScope="" ma:versionID="6d848d694fbef839fb5119a6e434c4d2">
  <xsd:schema xmlns:xsd="http://www.w3.org/2001/XMLSchema" xmlns:xs="http://www.w3.org/2001/XMLSchema" xmlns:p="http://schemas.microsoft.com/office/2006/metadata/properties" xmlns:ns1="http://schemas.microsoft.com/sharepoint/v3" xmlns:ns2="a7b6033b-7837-48e4-b621-092878a80482" xmlns:ns3="20a83b1e-e6fe-490f-a0ef-d53c8d71621a" xmlns:ns5="23f18b02-64ce-4cb5-90ce-f8fd8dc30a70" targetNamespace="http://schemas.microsoft.com/office/2006/metadata/properties" ma:root="true" ma:fieldsID="bf94ba26705687080e8e5c7874d8ea9d" ns1:_="" ns2:_="" ns3:_="" ns5:_="">
    <xsd:import namespace="http://schemas.microsoft.com/sharepoint/v3"/>
    <xsd:import namespace="a7b6033b-7837-48e4-b621-092878a80482"/>
    <xsd:import namespace="20a83b1e-e6fe-490f-a0ef-d53c8d71621a"/>
    <xsd:import namespace="23f18b02-64ce-4cb5-90ce-f8fd8dc30a70"/>
    <xsd:element name="properties">
      <xsd:complexType>
        <xsd:sequence>
          <xsd:element name="documentManagement">
            <xsd:complexType>
              <xsd:all>
                <xsd:element ref="ns2:Doctype" minOccurs="0"/>
                <xsd:element ref="ns3:Thema_x002d_Th_x00e8_me" minOccurs="0"/>
                <xsd:element ref="ns3:Mission" minOccurs="0"/>
                <xsd:element ref="ns3:Abstract" minOccurs="0"/>
                <xsd:element ref="ns1:Language" minOccurs="0"/>
                <xsd:element ref="ns3:MediaServiceMetadata" minOccurs="0"/>
                <xsd:element ref="ns3:MediaServiceFastMetadata" minOccurs="0"/>
                <xsd:element ref="ns3:MediaServiceDateTaken" minOccurs="0"/>
                <xsd:element ref="ns5:SharedWithUsers" minOccurs="0"/>
                <xsd:element ref="ns5:SharedWithDetails" minOccurs="0"/>
                <xsd:element ref="ns3:MediaServiceAutoTags" minOccurs="0"/>
                <xsd:element ref="ns3:MediaServiceLocation" minOccurs="0"/>
                <xsd:element ref="ns3:_Flow_SignoffStatu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Language" ma:default="FR" ma:description="Language cfr ISO 639-1" ma:internalName="Language" ma:readOnly="false">
      <xsd:complexType>
        <xsd:complexContent>
          <xsd:extension base="dms:MultiChoice">
            <xsd:sequence>
              <xsd:element name="Value" maxOccurs="unbounded" minOccurs="0" nillable="true">
                <xsd:simpleType>
                  <xsd:restriction base="dms:Choice">
                    <xsd:enumeration value="FR"/>
                    <xsd:enumeration value="NL"/>
                    <xsd:enumeration value="EN"/>
                    <xsd:enumeration value="DE"/>
                    <xsd:enumeration value="ES"/>
                    <xsd:enumeration value="IT"/>
                    <xsd:enumeration valu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b6033b-7837-48e4-b621-092878a80482" elementFormDefault="qualified">
    <xsd:import namespace="http://schemas.microsoft.com/office/2006/documentManagement/types"/>
    <xsd:import namespace="http://schemas.microsoft.com/office/infopath/2007/PartnerControls"/>
    <xsd:element name="Doctype" ma:index="2" nillable="true" ma:displayName="Doctype" ma:internalName="Doctype" ma:readOnly="false">
      <xsd:complexType>
        <xsd:complexContent>
          <xsd:extension base="dms:MultiChoice">
            <xsd:sequence>
              <xsd:element name="Value" maxOccurs="unbounded" minOccurs="0" nillable="true">
                <xsd:simpleType>
                  <xsd:restriction base="dms:Choice">
                    <xsd:enumeration value="Meeting"/>
                    <xsd:enumeration value="Instr"/>
                    <xsd:enumeration value="Inf"/>
                    <xsd:enumeration value="Formu"/>
                    <xsd:enumeration value="Regl"/>
                    <xsd:enumeration value="Lex"/>
                    <xsd:enumeration value="Publ"/>
                    <xsd:enumeration value="Agenda"/>
                    <xsd:enumeration value="Syllabus"/>
                    <xsd:enumeration value="Image"/>
                    <xsd:enumeration value="Video"/>
                    <xsd:enumeration value="Pres"/>
                    <xsd:enumeration value="Biblio"/>
                    <xsd:enumeration value="Fiche"/>
                    <xsd:enumeration value="Article"/>
                    <xsd:enumeration value="Intnot"/>
                    <xsd:enumeration value="Model"/>
                    <xsd:enumeration value="Concl"/>
                    <xsd:enumeration value="Impexp"/>
                    <xsd:enumeration value="Contr"/>
                    <xsd:enumeration value="Affiche"/>
                    <xsd:enumeration value="Logo"/>
                    <xsd:enumeration value="Flyer"/>
                    <xsd:enumeration value="Cover"/>
                    <xsd:enumeration value="Movie"/>
                    <xsd:enumeration value="CP-PB"/>
                    <xsd:enumeration value="Rapport"/>
                    <xsd:enumeration value="Brochure"/>
                    <xsd:enumeration value="Draft"/>
                    <xsd:enumeration value="Protocole"/>
                    <xsd:enumeration value="AV/AA"/>
                    <xsd:enumeration value="Exercis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a83b1e-e6fe-490f-a0ef-d53c8d71621a" elementFormDefault="qualified">
    <xsd:import namespace="http://schemas.microsoft.com/office/2006/documentManagement/types"/>
    <xsd:import namespace="http://schemas.microsoft.com/office/infopath/2007/PartnerControls"/>
    <xsd:element name="Thema_x002d_Th_x00e8_me" ma:index="4" nillable="true" ma:displayName="Thema-Thème" ma:internalName="Thema_x002d_Th_x00e8_me" ma:readOnly="false">
      <xsd:complexType>
        <xsd:complexContent>
          <xsd:extension base="dms:MultiChoice">
            <xsd:sequence>
              <xsd:element name="Value" maxOccurs="unbounded" minOccurs="0" nillable="true">
                <xsd:simpleType>
                  <xsd:restriction base="dms:Choice">
                    <xsd:enumeration value="Monitoring"/>
                    <xsd:enumeration value="Rapportage"/>
                    <xsd:enumeration value="Accessibilité"/>
                    <xsd:enumeration value="Enseignement"/>
                    <xsd:enumeration value="Santé/intégrité physique"/>
                    <xsd:enumeration value="Information"/>
                    <xsd:enumeration value="Emploi"/>
                    <xsd:enumeration value="Droits &amp; participation civile"/>
                    <xsd:enumeration value="Textes juridiques"/>
                    <xsd:enumeration value="Généralités"/>
                  </xsd:restriction>
                </xsd:simpleType>
              </xsd:element>
            </xsd:sequence>
          </xsd:extension>
        </xsd:complexContent>
      </xsd:complexType>
    </xsd:element>
    <xsd:element name="Mission" ma:index="5" nillable="true" ma:displayName="Mission" ma:internalName="Mission" ma:readOnly="false">
      <xsd:complexType>
        <xsd:complexContent>
          <xsd:extension base="dms:MultiChoice">
            <xsd:sequence>
              <xsd:element name="Value" maxOccurs="unbounded" minOccurs="0" nillable="true">
                <xsd:simpleType>
                  <xsd:restriction base="dms:Choice">
                    <xsd:enumeration value="Promotion"/>
                    <xsd:enumeration value="Protection"/>
                    <xsd:enumeration value="Monitoring"/>
                  </xsd:restriction>
                </xsd:simpleType>
              </xsd:element>
            </xsd:sequence>
          </xsd:extension>
        </xsd:complexContent>
      </xsd:complexType>
    </xsd:element>
    <xsd:element name="Abstract" ma:index="6" nillable="true" ma:displayName="Abstract" ma:internalName="Abstract" ma:readOnly="false">
      <xsd:simpleType>
        <xsd:restriction base="dms:Note"/>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f18b02-64ce-4cb5-90ce-f8fd8dc30a70"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om"/>
        <xsd:element ref="dc:subject" minOccurs="0" maxOccurs="1" ma:index="3" ma:displayName="Catégorie"/>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C8E52-C99A-4F40-B251-BE73CC0B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b6033b-7837-48e4-b621-092878a80482"/>
    <ds:schemaRef ds:uri="20a83b1e-e6fe-490f-a0ef-d53c8d71621a"/>
    <ds:schemaRef ds:uri="23f18b02-64ce-4cb5-90ce-f8fd8dc3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59BEA-CC55-4B47-A427-8C35B696B2CA}"/>
</file>

<file path=customXml/itemProps3.xml><?xml version="1.0" encoding="utf-8"?>
<ds:datastoreItem xmlns:ds="http://schemas.openxmlformats.org/officeDocument/2006/customXml" ds:itemID="{91116C41-EDB3-40E2-BCB8-55263FF63B61}"/>
</file>

<file path=customXml/itemProps4.xml><?xml version="1.0" encoding="utf-8"?>
<ds:datastoreItem xmlns:ds="http://schemas.openxmlformats.org/officeDocument/2006/customXml" ds:itemID="{B3BBF4C3-4E7C-40EA-9564-3231F8DB4D7B}">
  <ds:schemaRefs>
    <ds:schemaRef ds:uri="23f18b02-64ce-4cb5-90ce-f8fd8dc30a7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20a83b1e-e6fe-490f-a0ef-d53c8d71621a"/>
    <ds:schemaRef ds:uri="http://purl.org/dc/dcmitype/"/>
    <ds:schemaRef ds:uri="http://schemas.openxmlformats.org/package/2006/metadata/core-properties"/>
    <ds:schemaRef ds:uri="a7b6033b-7837-48e4-b621-092878a80482"/>
    <ds:schemaRef ds:uri="http://www.w3.org/XML/1998/namespace"/>
  </ds:schemaRefs>
</ds:datastoreItem>
</file>

<file path=customXml/itemProps5.xml><?xml version="1.0" encoding="utf-8"?>
<ds:datastoreItem xmlns:ds="http://schemas.openxmlformats.org/officeDocument/2006/customXml" ds:itemID="{9597B365-F927-41DF-A4E0-7DA3E03D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4369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5125</CharactersWithSpaces>
  <SharedDoc>false</SharedDoc>
  <HLinks>
    <vt:vector size="36" baseType="variant">
      <vt:variant>
        <vt:i4>1704053</vt:i4>
      </vt:variant>
      <vt:variant>
        <vt:i4>21</vt:i4>
      </vt:variant>
      <vt:variant>
        <vt:i4>0</vt:i4>
      </vt:variant>
      <vt:variant>
        <vt:i4>5</vt:i4>
      </vt:variant>
      <vt:variant>
        <vt:lpwstr>mailto:carole.vanbasselaere@unia.be</vt:lpwstr>
      </vt:variant>
      <vt:variant>
        <vt:lpwstr/>
      </vt:variant>
      <vt:variant>
        <vt:i4>1114169</vt:i4>
      </vt:variant>
      <vt:variant>
        <vt:i4>14</vt:i4>
      </vt:variant>
      <vt:variant>
        <vt:i4>0</vt:i4>
      </vt:variant>
      <vt:variant>
        <vt:i4>5</vt:i4>
      </vt:variant>
      <vt:variant>
        <vt:lpwstr/>
      </vt:variant>
      <vt:variant>
        <vt:lpwstr>_Toc89691563</vt:lpwstr>
      </vt:variant>
      <vt:variant>
        <vt:i4>1048633</vt:i4>
      </vt:variant>
      <vt:variant>
        <vt:i4>8</vt:i4>
      </vt:variant>
      <vt:variant>
        <vt:i4>0</vt:i4>
      </vt:variant>
      <vt:variant>
        <vt:i4>5</vt:i4>
      </vt:variant>
      <vt:variant>
        <vt:lpwstr/>
      </vt:variant>
      <vt:variant>
        <vt:lpwstr>_Toc89691562</vt:lpwstr>
      </vt:variant>
      <vt:variant>
        <vt:i4>1245241</vt:i4>
      </vt:variant>
      <vt:variant>
        <vt:i4>2</vt:i4>
      </vt:variant>
      <vt:variant>
        <vt:i4>0</vt:i4>
      </vt:variant>
      <vt:variant>
        <vt:i4>5</vt:i4>
      </vt:variant>
      <vt:variant>
        <vt:lpwstr/>
      </vt:variant>
      <vt:variant>
        <vt:lpwstr>_Toc89691561</vt:lpwstr>
      </vt:variant>
      <vt:variant>
        <vt:i4>8126525</vt:i4>
      </vt:variant>
      <vt:variant>
        <vt:i4>6</vt:i4>
      </vt:variant>
      <vt:variant>
        <vt:i4>0</vt:i4>
      </vt:variant>
      <vt:variant>
        <vt:i4>5</vt:i4>
      </vt:variant>
      <vt:variant>
        <vt:lpwstr>http://www.unia.be/</vt:lpwstr>
      </vt:variant>
      <vt:variant>
        <vt:lpwstr/>
      </vt:variant>
      <vt:variant>
        <vt:i4>4915300</vt:i4>
      </vt:variant>
      <vt:variant>
        <vt:i4>3</vt:i4>
      </vt:variant>
      <vt:variant>
        <vt:i4>0</vt:i4>
      </vt:variant>
      <vt:variant>
        <vt:i4>5</vt:i4>
      </vt:variant>
      <vt:variant>
        <vt:lpwstr>mailto:epost@unia.be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;#ONU;#</dc:subject>
  <dc:creator>Miriam</dc:creator>
  <cp:keywords/>
  <cp:lastModifiedBy>ISKAKOVA Janna</cp:lastModifiedBy>
  <cp:revision>2</cp:revision>
  <cp:lastPrinted>2017-07-02T23:28:00Z</cp:lastPrinted>
  <dcterms:created xsi:type="dcterms:W3CDTF">2021-12-07T13:50:00Z</dcterms:created>
  <dcterms:modified xsi:type="dcterms:W3CDTF">2021-12-07T13:50:00Z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Order">
    <vt:r8>100</vt:r8>
  </property>
</Properties>
</file>