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352" w:rsidRPr="00DB4A15" w:rsidRDefault="002C7352" w:rsidP="00DB4A15">
      <w:pPr>
        <w:spacing w:line="240" w:lineRule="auto"/>
        <w:contextualSpacing/>
        <w:jc w:val="center"/>
        <w:rPr>
          <w:rFonts w:ascii="Arial" w:hAnsi="Arial" w:cs="Arial"/>
          <w:b/>
          <w:bCs/>
          <w:lang w:val="pt-BR"/>
        </w:rPr>
      </w:pPr>
      <w:r w:rsidRPr="00DB4A15">
        <w:rPr>
          <w:rFonts w:ascii="Arial" w:hAnsi="Arial" w:cs="Arial"/>
          <w:b/>
          <w:bCs/>
          <w:lang w:val="pt-BR"/>
        </w:rPr>
        <w:t>INFORME</w:t>
      </w:r>
    </w:p>
    <w:p w:rsidR="002C7352" w:rsidRPr="00DB4A15" w:rsidRDefault="002C7352" w:rsidP="00DB4A15">
      <w:pPr>
        <w:spacing w:line="240" w:lineRule="auto"/>
        <w:contextualSpacing/>
        <w:jc w:val="center"/>
        <w:rPr>
          <w:rFonts w:ascii="Arial" w:hAnsi="Arial" w:cs="Arial"/>
          <w:b/>
          <w:bCs/>
          <w:lang w:val="pt-BR"/>
        </w:rPr>
      </w:pPr>
      <w:r w:rsidRPr="00DB4A15">
        <w:rPr>
          <w:rFonts w:ascii="Arial" w:hAnsi="Arial" w:cs="Arial"/>
          <w:b/>
          <w:bCs/>
          <w:lang w:val="pt-BR"/>
        </w:rPr>
        <w:t xml:space="preserve">MJTI - VIO - DGNPAM - ATDN - </w:t>
      </w:r>
      <w:r w:rsidRPr="00EE5136">
        <w:rPr>
          <w:rFonts w:ascii="Arial" w:hAnsi="Arial" w:cs="Arial"/>
          <w:b/>
          <w:bCs/>
          <w:lang w:val="pt-BR"/>
        </w:rPr>
        <w:t xml:space="preserve">Nº </w:t>
      </w:r>
      <w:r w:rsidR="00C048C1" w:rsidRPr="00EE5136">
        <w:rPr>
          <w:rFonts w:ascii="Arial" w:hAnsi="Arial" w:cs="Arial"/>
          <w:b/>
          <w:bCs/>
          <w:lang w:val="pt-BR"/>
        </w:rPr>
        <w:t>296</w:t>
      </w:r>
      <w:r w:rsidRPr="00EE5136">
        <w:rPr>
          <w:rFonts w:ascii="Arial" w:hAnsi="Arial" w:cs="Arial"/>
          <w:b/>
          <w:bCs/>
          <w:lang w:val="pt-BR"/>
        </w:rPr>
        <w:t>/2021</w:t>
      </w:r>
    </w:p>
    <w:tbl>
      <w:tblPr>
        <w:tblW w:w="7767" w:type="dxa"/>
        <w:jc w:val="center"/>
        <w:tblLook w:val="01E0" w:firstRow="1" w:lastRow="1" w:firstColumn="1" w:lastColumn="1" w:noHBand="0" w:noVBand="0"/>
      </w:tblPr>
      <w:tblGrid>
        <w:gridCol w:w="1449"/>
        <w:gridCol w:w="6318"/>
      </w:tblGrid>
      <w:tr w:rsidR="002C7352" w:rsidRPr="00DB4A15" w:rsidTr="004B0304">
        <w:trPr>
          <w:trHeight w:val="80"/>
          <w:jc w:val="center"/>
        </w:trPr>
        <w:tc>
          <w:tcPr>
            <w:tcW w:w="1449" w:type="dxa"/>
          </w:tcPr>
          <w:p w:rsidR="002C7352" w:rsidRPr="00DB4A15" w:rsidRDefault="002C7352" w:rsidP="00DB4A15">
            <w:pPr>
              <w:spacing w:line="240" w:lineRule="auto"/>
              <w:contextualSpacing/>
              <w:rPr>
                <w:rFonts w:ascii="Arial" w:hAnsi="Arial" w:cs="Arial"/>
                <w:b/>
                <w:bCs/>
                <w:lang w:val="es-AR"/>
              </w:rPr>
            </w:pPr>
          </w:p>
          <w:p w:rsidR="002C7352" w:rsidRPr="00DB4A15" w:rsidRDefault="002C7352" w:rsidP="00DB4A15">
            <w:pPr>
              <w:tabs>
                <w:tab w:val="left" w:pos="540"/>
              </w:tabs>
              <w:spacing w:line="240" w:lineRule="auto"/>
              <w:contextualSpacing/>
              <w:rPr>
                <w:rFonts w:ascii="Arial" w:hAnsi="Arial" w:cs="Arial"/>
                <w:b/>
                <w:bCs/>
                <w:lang w:val="es-AR"/>
              </w:rPr>
            </w:pPr>
            <w:r w:rsidRPr="00DB4A15">
              <w:rPr>
                <w:rFonts w:ascii="Arial" w:hAnsi="Arial" w:cs="Arial"/>
                <w:b/>
                <w:bCs/>
                <w:lang w:val="es-AR"/>
              </w:rPr>
              <w:t xml:space="preserve">         A:</w:t>
            </w:r>
          </w:p>
          <w:p w:rsidR="002C7352" w:rsidRPr="00DB4A15" w:rsidRDefault="002C7352" w:rsidP="00DB4A15">
            <w:pPr>
              <w:spacing w:line="240" w:lineRule="auto"/>
              <w:contextualSpacing/>
              <w:rPr>
                <w:rFonts w:ascii="Arial" w:hAnsi="Arial" w:cs="Arial"/>
                <w:b/>
                <w:bCs/>
                <w:lang w:val="es-AR"/>
              </w:rPr>
            </w:pPr>
          </w:p>
          <w:p w:rsidR="002C7352" w:rsidRPr="00DB4A15" w:rsidRDefault="002C7352" w:rsidP="00DB4A15">
            <w:pPr>
              <w:spacing w:line="240" w:lineRule="auto"/>
              <w:contextualSpacing/>
              <w:rPr>
                <w:rFonts w:ascii="Arial" w:hAnsi="Arial" w:cs="Arial"/>
                <w:b/>
                <w:bCs/>
                <w:lang w:val="es-AR"/>
              </w:rPr>
            </w:pPr>
          </w:p>
          <w:p w:rsidR="002C7352" w:rsidRPr="00DB4A15" w:rsidRDefault="002C7352" w:rsidP="00DB4A15">
            <w:pPr>
              <w:spacing w:line="240" w:lineRule="auto"/>
              <w:contextualSpacing/>
              <w:rPr>
                <w:rFonts w:ascii="Arial" w:hAnsi="Arial" w:cs="Arial"/>
                <w:b/>
                <w:bCs/>
                <w:lang w:val="es-AR"/>
              </w:rPr>
            </w:pPr>
            <w:r w:rsidRPr="00DB4A15">
              <w:rPr>
                <w:rFonts w:ascii="Arial" w:hAnsi="Arial" w:cs="Arial"/>
                <w:b/>
                <w:bCs/>
                <w:lang w:val="es-AR"/>
              </w:rPr>
              <w:t xml:space="preserve">     VIA:</w:t>
            </w:r>
          </w:p>
          <w:p w:rsidR="002C7352" w:rsidRPr="00DB4A15" w:rsidRDefault="002C7352" w:rsidP="00DB4A15">
            <w:pPr>
              <w:spacing w:line="240" w:lineRule="auto"/>
              <w:contextualSpacing/>
              <w:rPr>
                <w:rFonts w:ascii="Arial" w:hAnsi="Arial" w:cs="Arial"/>
                <w:b/>
                <w:bCs/>
                <w:lang w:val="es-AR"/>
              </w:rPr>
            </w:pPr>
          </w:p>
          <w:p w:rsidR="002C7352" w:rsidRPr="00DB4A15" w:rsidRDefault="002C7352" w:rsidP="00DB4A15">
            <w:pPr>
              <w:spacing w:line="240" w:lineRule="auto"/>
              <w:contextualSpacing/>
              <w:rPr>
                <w:rFonts w:ascii="Arial" w:hAnsi="Arial" w:cs="Arial"/>
                <w:b/>
                <w:bCs/>
                <w:lang w:val="es-AR"/>
              </w:rPr>
            </w:pPr>
          </w:p>
          <w:p w:rsidR="002C7352" w:rsidRPr="00DB4A15" w:rsidRDefault="002C7352" w:rsidP="00DB4A15">
            <w:pPr>
              <w:spacing w:line="240" w:lineRule="auto"/>
              <w:contextualSpacing/>
              <w:rPr>
                <w:rFonts w:ascii="Arial" w:hAnsi="Arial" w:cs="Arial"/>
                <w:b/>
                <w:bCs/>
                <w:lang w:val="es-AR"/>
              </w:rPr>
            </w:pPr>
          </w:p>
          <w:p w:rsidR="002C7352" w:rsidRPr="00DB4A15" w:rsidRDefault="002C7352" w:rsidP="00DB4A15">
            <w:pPr>
              <w:spacing w:line="240" w:lineRule="auto"/>
              <w:contextualSpacing/>
              <w:rPr>
                <w:rFonts w:ascii="Arial" w:hAnsi="Arial" w:cs="Arial"/>
                <w:b/>
                <w:bCs/>
                <w:lang w:val="es-AR"/>
              </w:rPr>
            </w:pPr>
          </w:p>
          <w:p w:rsidR="002C7352" w:rsidRPr="00DB4A15" w:rsidRDefault="002C7352" w:rsidP="00DB4A15">
            <w:pPr>
              <w:spacing w:line="240" w:lineRule="auto"/>
              <w:contextualSpacing/>
              <w:rPr>
                <w:rFonts w:ascii="Arial" w:hAnsi="Arial" w:cs="Arial"/>
                <w:b/>
                <w:bCs/>
                <w:lang w:val="es-AR"/>
              </w:rPr>
            </w:pPr>
          </w:p>
          <w:p w:rsidR="002C7352" w:rsidRPr="00DB4A15" w:rsidRDefault="002C7352" w:rsidP="00DB4A15">
            <w:pPr>
              <w:spacing w:line="240" w:lineRule="auto"/>
              <w:contextualSpacing/>
              <w:rPr>
                <w:rFonts w:ascii="Arial" w:hAnsi="Arial" w:cs="Arial"/>
                <w:b/>
                <w:bCs/>
                <w:lang w:val="es-AR"/>
              </w:rPr>
            </w:pPr>
          </w:p>
          <w:p w:rsidR="002C7352" w:rsidRPr="00DB4A15" w:rsidRDefault="002C7352" w:rsidP="00DB4A15">
            <w:pPr>
              <w:spacing w:line="240" w:lineRule="auto"/>
              <w:contextualSpacing/>
              <w:rPr>
                <w:rFonts w:ascii="Arial" w:hAnsi="Arial" w:cs="Arial"/>
                <w:b/>
                <w:bCs/>
                <w:lang w:val="es-AR"/>
              </w:rPr>
            </w:pPr>
          </w:p>
          <w:p w:rsidR="002C7352" w:rsidRPr="00DB4A15" w:rsidRDefault="002C7352" w:rsidP="00DB4A15">
            <w:pPr>
              <w:tabs>
                <w:tab w:val="left" w:pos="775"/>
              </w:tabs>
              <w:spacing w:line="240" w:lineRule="auto"/>
              <w:contextualSpacing/>
              <w:rPr>
                <w:rFonts w:ascii="Arial" w:hAnsi="Arial" w:cs="Arial"/>
                <w:b/>
                <w:bCs/>
                <w:lang w:val="es-AR"/>
              </w:rPr>
            </w:pPr>
          </w:p>
          <w:p w:rsidR="002C7352" w:rsidRPr="00DB4A15" w:rsidRDefault="002C7352" w:rsidP="00DB4A15">
            <w:pPr>
              <w:tabs>
                <w:tab w:val="left" w:pos="775"/>
              </w:tabs>
              <w:spacing w:line="240" w:lineRule="auto"/>
              <w:contextualSpacing/>
              <w:rPr>
                <w:rFonts w:ascii="Arial" w:hAnsi="Arial" w:cs="Arial"/>
                <w:b/>
                <w:bCs/>
                <w:lang w:val="es-AR"/>
              </w:rPr>
            </w:pPr>
            <w:r w:rsidRPr="00DB4A15">
              <w:rPr>
                <w:rFonts w:ascii="Arial" w:hAnsi="Arial" w:cs="Arial"/>
                <w:b/>
                <w:bCs/>
                <w:lang w:val="es-AR"/>
              </w:rPr>
              <w:t xml:space="preserve">       DE:</w:t>
            </w:r>
          </w:p>
          <w:p w:rsidR="002C7352" w:rsidRPr="00DB4A15" w:rsidRDefault="002C7352" w:rsidP="00DB4A15">
            <w:pPr>
              <w:spacing w:line="240" w:lineRule="auto"/>
              <w:contextualSpacing/>
              <w:rPr>
                <w:rFonts w:ascii="Arial" w:hAnsi="Arial" w:cs="Arial"/>
                <w:b/>
                <w:bCs/>
                <w:lang w:val="es-AR"/>
              </w:rPr>
            </w:pPr>
          </w:p>
          <w:p w:rsidR="002C7352" w:rsidRPr="00DB4A15" w:rsidRDefault="002C7352" w:rsidP="00DB4A15">
            <w:pPr>
              <w:spacing w:line="240" w:lineRule="auto"/>
              <w:contextualSpacing/>
              <w:rPr>
                <w:rFonts w:ascii="Arial" w:hAnsi="Arial" w:cs="Arial"/>
                <w:b/>
                <w:bCs/>
                <w:lang w:val="es-AR"/>
              </w:rPr>
            </w:pPr>
            <w:r w:rsidRPr="00DB4A15">
              <w:rPr>
                <w:rFonts w:ascii="Arial" w:hAnsi="Arial" w:cs="Arial"/>
                <w:b/>
                <w:bCs/>
                <w:lang w:val="es-AR"/>
              </w:rPr>
              <w:t xml:space="preserve">  </w:t>
            </w:r>
          </w:p>
          <w:p w:rsidR="00DB4A15" w:rsidRPr="00DB4A15" w:rsidRDefault="002C7352" w:rsidP="00DB4A15">
            <w:pPr>
              <w:spacing w:line="240" w:lineRule="auto"/>
              <w:contextualSpacing/>
              <w:rPr>
                <w:rFonts w:ascii="Arial" w:hAnsi="Arial" w:cs="Arial"/>
                <w:b/>
                <w:bCs/>
                <w:lang w:val="es-AR"/>
              </w:rPr>
            </w:pPr>
            <w:r w:rsidRPr="00DB4A15">
              <w:rPr>
                <w:rFonts w:ascii="Arial" w:hAnsi="Arial" w:cs="Arial"/>
                <w:b/>
                <w:bCs/>
                <w:lang w:val="es-AR"/>
              </w:rPr>
              <w:t xml:space="preserve">    </w:t>
            </w:r>
          </w:p>
          <w:p w:rsidR="002C7352" w:rsidRPr="00DB4A15" w:rsidRDefault="00DB4A15" w:rsidP="00DB4A15">
            <w:pPr>
              <w:spacing w:line="240" w:lineRule="auto"/>
              <w:contextualSpacing/>
              <w:rPr>
                <w:rFonts w:ascii="Arial" w:hAnsi="Arial" w:cs="Arial"/>
                <w:b/>
                <w:bCs/>
                <w:lang w:val="es-AR"/>
              </w:rPr>
            </w:pPr>
            <w:r w:rsidRPr="00DB4A15">
              <w:rPr>
                <w:rFonts w:ascii="Arial" w:hAnsi="Arial" w:cs="Arial"/>
                <w:b/>
                <w:bCs/>
                <w:lang w:val="es-AR"/>
              </w:rPr>
              <w:t xml:space="preserve">     </w:t>
            </w:r>
            <w:r w:rsidR="002C7352" w:rsidRPr="00DB4A15">
              <w:rPr>
                <w:rFonts w:ascii="Arial" w:hAnsi="Arial" w:cs="Arial"/>
                <w:b/>
                <w:bCs/>
                <w:lang w:val="es-AR"/>
              </w:rPr>
              <w:t>REF:</w:t>
            </w:r>
          </w:p>
          <w:p w:rsidR="002C7352" w:rsidRPr="00DB4A15" w:rsidRDefault="002C7352" w:rsidP="00DB4A15">
            <w:pPr>
              <w:spacing w:line="240" w:lineRule="auto"/>
              <w:contextualSpacing/>
              <w:rPr>
                <w:rFonts w:ascii="Arial" w:hAnsi="Arial" w:cs="Arial"/>
                <w:b/>
                <w:bCs/>
                <w:lang w:val="es-AR"/>
              </w:rPr>
            </w:pPr>
          </w:p>
          <w:p w:rsidR="002C7352" w:rsidRPr="00DB4A15" w:rsidRDefault="002C7352" w:rsidP="00DB4A15">
            <w:pPr>
              <w:spacing w:line="240" w:lineRule="auto"/>
              <w:contextualSpacing/>
              <w:rPr>
                <w:rFonts w:ascii="Arial" w:hAnsi="Arial" w:cs="Arial"/>
                <w:b/>
                <w:bCs/>
                <w:lang w:val="es-AR"/>
              </w:rPr>
            </w:pPr>
            <w:r w:rsidRPr="00DB4A15">
              <w:rPr>
                <w:rFonts w:ascii="Arial" w:hAnsi="Arial" w:cs="Arial"/>
                <w:b/>
                <w:bCs/>
                <w:lang w:val="es-AR"/>
              </w:rPr>
              <w:t xml:space="preserve">    </w:t>
            </w:r>
          </w:p>
        </w:tc>
        <w:tc>
          <w:tcPr>
            <w:tcW w:w="6318" w:type="dxa"/>
          </w:tcPr>
          <w:p w:rsidR="002C7352" w:rsidRPr="00DB4A15" w:rsidRDefault="002C7352" w:rsidP="00DB4A15">
            <w:pPr>
              <w:tabs>
                <w:tab w:val="left" w:pos="708"/>
                <w:tab w:val="center" w:pos="4419"/>
                <w:tab w:val="right" w:pos="8838"/>
              </w:tabs>
              <w:spacing w:line="240" w:lineRule="auto"/>
              <w:contextualSpacing/>
              <w:jc w:val="both"/>
              <w:rPr>
                <w:rFonts w:ascii="Arial" w:hAnsi="Arial" w:cs="Arial"/>
                <w:lang w:val="pt-BR" w:eastAsia="ja-JP"/>
              </w:rPr>
            </w:pPr>
          </w:p>
          <w:p w:rsidR="002C7352" w:rsidRPr="00DB4A15" w:rsidRDefault="002C7352" w:rsidP="00DB4A15">
            <w:pPr>
              <w:tabs>
                <w:tab w:val="left" w:pos="708"/>
                <w:tab w:val="center" w:pos="4419"/>
                <w:tab w:val="right" w:pos="8838"/>
              </w:tabs>
              <w:spacing w:line="240" w:lineRule="auto"/>
              <w:contextualSpacing/>
              <w:jc w:val="both"/>
              <w:rPr>
                <w:rFonts w:ascii="Arial" w:hAnsi="Arial" w:cs="Arial"/>
                <w:lang w:val="pt-BR" w:eastAsia="ja-JP"/>
              </w:rPr>
            </w:pPr>
            <w:r w:rsidRPr="00DB4A15">
              <w:rPr>
                <w:rFonts w:ascii="Arial" w:hAnsi="Arial" w:cs="Arial"/>
                <w:lang w:val="pt-BR" w:eastAsia="ja-JP"/>
              </w:rPr>
              <w:t xml:space="preserve">Lic. Miriam Julieta </w:t>
            </w:r>
            <w:proofErr w:type="spellStart"/>
            <w:r w:rsidRPr="00DB4A15">
              <w:rPr>
                <w:rFonts w:ascii="Arial" w:hAnsi="Arial" w:cs="Arial"/>
                <w:lang w:val="pt-BR" w:eastAsia="ja-JP"/>
              </w:rPr>
              <w:t>Huacani</w:t>
            </w:r>
            <w:proofErr w:type="spellEnd"/>
            <w:r w:rsidRPr="00DB4A15">
              <w:rPr>
                <w:rFonts w:ascii="Arial" w:hAnsi="Arial" w:cs="Arial"/>
                <w:lang w:val="pt-BR" w:eastAsia="ja-JP"/>
              </w:rPr>
              <w:t xml:space="preserve"> </w:t>
            </w:r>
            <w:proofErr w:type="spellStart"/>
            <w:r w:rsidRPr="00DB4A15">
              <w:rPr>
                <w:rFonts w:ascii="Arial" w:hAnsi="Arial" w:cs="Arial"/>
                <w:lang w:val="pt-BR" w:eastAsia="ja-JP"/>
              </w:rPr>
              <w:t>Zapana</w:t>
            </w:r>
            <w:proofErr w:type="spellEnd"/>
            <w:r w:rsidRPr="00DB4A15">
              <w:rPr>
                <w:rFonts w:ascii="Arial" w:hAnsi="Arial" w:cs="Arial"/>
                <w:lang w:val="pt-BR" w:eastAsia="ja-JP"/>
              </w:rPr>
              <w:t>.</w:t>
            </w:r>
          </w:p>
          <w:p w:rsidR="002C7352" w:rsidRPr="00DB4A15" w:rsidRDefault="002C7352" w:rsidP="00DB4A15">
            <w:pPr>
              <w:tabs>
                <w:tab w:val="left" w:pos="708"/>
                <w:tab w:val="center" w:pos="4419"/>
                <w:tab w:val="right" w:pos="8838"/>
              </w:tabs>
              <w:spacing w:line="240" w:lineRule="auto"/>
              <w:contextualSpacing/>
              <w:jc w:val="both"/>
              <w:rPr>
                <w:rFonts w:ascii="Arial" w:hAnsi="Arial" w:cs="Arial"/>
                <w:b/>
                <w:bCs/>
                <w:lang w:eastAsia="ja-JP"/>
              </w:rPr>
            </w:pPr>
            <w:r w:rsidRPr="00DB4A15">
              <w:rPr>
                <w:rFonts w:ascii="Arial" w:hAnsi="Arial" w:cs="Arial"/>
                <w:b/>
                <w:bCs/>
                <w:lang w:eastAsia="ja-JP"/>
              </w:rPr>
              <w:t>VICEMINISTRA DE IGUALDAD DE OPORTUNIDADES.</w:t>
            </w:r>
          </w:p>
          <w:p w:rsidR="002C7352" w:rsidRPr="00DB4A15" w:rsidRDefault="002C7352" w:rsidP="00DB4A15">
            <w:pPr>
              <w:tabs>
                <w:tab w:val="left" w:pos="708"/>
                <w:tab w:val="center" w:pos="4419"/>
                <w:tab w:val="right" w:pos="8838"/>
              </w:tabs>
              <w:spacing w:line="240" w:lineRule="auto"/>
              <w:contextualSpacing/>
              <w:jc w:val="both"/>
              <w:rPr>
                <w:rFonts w:ascii="Arial" w:hAnsi="Arial" w:cs="Arial"/>
                <w:lang w:val="pt-BR" w:eastAsia="ja-JP"/>
              </w:rPr>
            </w:pPr>
          </w:p>
          <w:p w:rsidR="002C7352" w:rsidRPr="00DB4A15" w:rsidRDefault="002C7352" w:rsidP="00DB4A15">
            <w:pPr>
              <w:tabs>
                <w:tab w:val="left" w:pos="708"/>
                <w:tab w:val="center" w:pos="4419"/>
                <w:tab w:val="right" w:pos="8838"/>
              </w:tabs>
              <w:spacing w:line="240" w:lineRule="auto"/>
              <w:contextualSpacing/>
              <w:jc w:val="both"/>
              <w:rPr>
                <w:rFonts w:ascii="Arial" w:hAnsi="Arial" w:cs="Arial"/>
                <w:lang w:val="pt-BR" w:eastAsia="ja-JP"/>
              </w:rPr>
            </w:pPr>
            <w:proofErr w:type="spellStart"/>
            <w:r w:rsidRPr="00DB4A15">
              <w:rPr>
                <w:rFonts w:ascii="Arial" w:hAnsi="Arial" w:cs="Arial"/>
                <w:lang w:val="pt-BR" w:eastAsia="ja-JP"/>
              </w:rPr>
              <w:t>MsC</w:t>
            </w:r>
            <w:proofErr w:type="spellEnd"/>
            <w:r w:rsidRPr="00DB4A15">
              <w:rPr>
                <w:rFonts w:ascii="Arial" w:hAnsi="Arial" w:cs="Arial"/>
                <w:lang w:val="pt-BR" w:eastAsia="ja-JP"/>
              </w:rPr>
              <w:t xml:space="preserve">. Ninoska Durán </w:t>
            </w:r>
            <w:proofErr w:type="spellStart"/>
            <w:r w:rsidRPr="00DB4A15">
              <w:rPr>
                <w:rFonts w:ascii="Arial" w:hAnsi="Arial" w:cs="Arial"/>
                <w:lang w:val="pt-BR" w:eastAsia="ja-JP"/>
              </w:rPr>
              <w:t>Burgoa</w:t>
            </w:r>
            <w:proofErr w:type="spellEnd"/>
            <w:r w:rsidRPr="00DB4A15">
              <w:rPr>
                <w:rFonts w:ascii="Arial" w:hAnsi="Arial" w:cs="Arial"/>
                <w:lang w:val="pt-BR" w:eastAsia="ja-JP"/>
              </w:rPr>
              <w:t>.</w:t>
            </w:r>
          </w:p>
          <w:p w:rsidR="002C7352" w:rsidRPr="00DB4A15" w:rsidRDefault="002C7352" w:rsidP="00DB4A15">
            <w:pPr>
              <w:tabs>
                <w:tab w:val="left" w:pos="708"/>
                <w:tab w:val="center" w:pos="4419"/>
                <w:tab w:val="right" w:pos="8838"/>
              </w:tabs>
              <w:spacing w:line="240" w:lineRule="auto"/>
              <w:contextualSpacing/>
              <w:jc w:val="both"/>
              <w:rPr>
                <w:rFonts w:ascii="Arial" w:hAnsi="Arial" w:cs="Arial"/>
                <w:b/>
                <w:bCs/>
                <w:lang w:eastAsia="ja-JP"/>
              </w:rPr>
            </w:pPr>
            <w:r w:rsidRPr="00DB4A15">
              <w:rPr>
                <w:rFonts w:ascii="Arial" w:hAnsi="Arial" w:cs="Arial"/>
                <w:b/>
                <w:bCs/>
                <w:lang w:eastAsia="ja-JP"/>
              </w:rPr>
              <w:t xml:space="preserve">DIRECTORA GENERAL DE NINEZ Y PERSONAS </w:t>
            </w:r>
          </w:p>
          <w:p w:rsidR="002C7352" w:rsidRPr="00DB4A15" w:rsidRDefault="002C7352" w:rsidP="00DB4A15">
            <w:pPr>
              <w:tabs>
                <w:tab w:val="left" w:pos="708"/>
                <w:tab w:val="center" w:pos="4419"/>
                <w:tab w:val="right" w:pos="8838"/>
              </w:tabs>
              <w:spacing w:line="240" w:lineRule="auto"/>
              <w:contextualSpacing/>
              <w:jc w:val="both"/>
              <w:rPr>
                <w:rFonts w:ascii="Arial" w:hAnsi="Arial" w:cs="Arial"/>
                <w:b/>
                <w:bCs/>
                <w:lang w:eastAsia="ja-JP"/>
              </w:rPr>
            </w:pPr>
            <w:r w:rsidRPr="00DB4A15">
              <w:rPr>
                <w:rFonts w:ascii="Arial" w:hAnsi="Arial" w:cs="Arial"/>
                <w:b/>
                <w:bCs/>
                <w:lang w:eastAsia="ja-JP"/>
              </w:rPr>
              <w:t>ADULTAS MAYORES.</w:t>
            </w:r>
          </w:p>
          <w:p w:rsidR="002C7352" w:rsidRPr="00DB4A15" w:rsidRDefault="002C7352" w:rsidP="00DB4A15">
            <w:pPr>
              <w:spacing w:line="240" w:lineRule="auto"/>
              <w:contextualSpacing/>
              <w:jc w:val="both"/>
              <w:rPr>
                <w:rFonts w:ascii="Arial" w:hAnsi="Arial" w:cs="Arial"/>
                <w:bCs/>
                <w:iCs/>
              </w:rPr>
            </w:pPr>
          </w:p>
          <w:p w:rsidR="002C7352" w:rsidRPr="00DB4A15" w:rsidRDefault="002C7352" w:rsidP="00DB4A15">
            <w:pPr>
              <w:spacing w:line="240" w:lineRule="auto"/>
              <w:contextualSpacing/>
              <w:jc w:val="both"/>
              <w:rPr>
                <w:rFonts w:ascii="Arial" w:hAnsi="Arial" w:cs="Arial"/>
                <w:bCs/>
                <w:iCs/>
              </w:rPr>
            </w:pPr>
            <w:r w:rsidRPr="00DB4A15">
              <w:rPr>
                <w:rFonts w:ascii="Arial" w:hAnsi="Arial" w:cs="Arial"/>
                <w:bCs/>
                <w:iCs/>
              </w:rPr>
              <w:t>Abg. Eustaquio Vallejos Álvarez.</w:t>
            </w:r>
          </w:p>
          <w:p w:rsidR="002C7352" w:rsidRPr="00DB4A15" w:rsidRDefault="002C7352" w:rsidP="00DB4A15">
            <w:pPr>
              <w:spacing w:line="240" w:lineRule="auto"/>
              <w:contextualSpacing/>
              <w:jc w:val="both"/>
              <w:rPr>
                <w:rFonts w:ascii="Arial" w:hAnsi="Arial" w:cs="Arial"/>
                <w:b/>
                <w:bCs/>
                <w:iCs/>
              </w:rPr>
            </w:pPr>
            <w:r w:rsidRPr="00DB4A15">
              <w:rPr>
                <w:rFonts w:ascii="Arial" w:hAnsi="Arial" w:cs="Arial"/>
                <w:b/>
                <w:bCs/>
                <w:iCs/>
              </w:rPr>
              <w:t>RESPONSABLE DEL</w:t>
            </w:r>
            <w:r w:rsidRPr="00DB4A15">
              <w:rPr>
                <w:rFonts w:ascii="Arial" w:hAnsi="Arial" w:cs="Arial"/>
                <w:b/>
                <w:bCs/>
                <w:color w:val="202124"/>
                <w:shd w:val="clear" w:color="auto" w:fill="FFFFFF"/>
              </w:rPr>
              <w:t xml:space="preserve"> ÁREA</w:t>
            </w:r>
            <w:r w:rsidRPr="00DB4A15">
              <w:rPr>
                <w:rFonts w:ascii="Arial" w:hAnsi="Arial" w:cs="Arial"/>
                <w:b/>
                <w:bCs/>
                <w:iCs/>
              </w:rPr>
              <w:t xml:space="preserve"> DE </w:t>
            </w:r>
            <w:r w:rsidRPr="00DB4A15">
              <w:rPr>
                <w:rFonts w:ascii="Arial" w:hAnsi="Arial" w:cs="Arial"/>
                <w:b/>
                <w:color w:val="000000" w:themeColor="text1"/>
              </w:rPr>
              <w:t>TRANSVERSALIZACIÓN</w:t>
            </w:r>
            <w:r w:rsidRPr="00DB4A15">
              <w:rPr>
                <w:rFonts w:ascii="Arial" w:hAnsi="Arial" w:cs="Arial"/>
                <w:b/>
                <w:bCs/>
                <w:iCs/>
              </w:rPr>
              <w:t xml:space="preserve"> DE DERECHOS DE LA NIÑEZ. </w:t>
            </w:r>
          </w:p>
          <w:p w:rsidR="00BC479A" w:rsidRPr="00DB4A15" w:rsidRDefault="00BC479A" w:rsidP="00DB4A15">
            <w:pPr>
              <w:tabs>
                <w:tab w:val="left" w:pos="708"/>
                <w:tab w:val="center" w:pos="4419"/>
                <w:tab w:val="right" w:pos="8838"/>
              </w:tabs>
              <w:spacing w:line="240" w:lineRule="auto"/>
              <w:contextualSpacing/>
              <w:jc w:val="both"/>
              <w:rPr>
                <w:rFonts w:ascii="Arial" w:hAnsi="Arial" w:cs="Arial"/>
                <w:lang w:val="pt-BR" w:eastAsia="ja-JP"/>
              </w:rPr>
            </w:pPr>
          </w:p>
          <w:p w:rsidR="002C7352" w:rsidRPr="00DB4A15" w:rsidRDefault="002C7352" w:rsidP="00DB4A15">
            <w:pPr>
              <w:tabs>
                <w:tab w:val="left" w:pos="708"/>
                <w:tab w:val="center" w:pos="4419"/>
                <w:tab w:val="right" w:pos="8838"/>
              </w:tabs>
              <w:spacing w:line="240" w:lineRule="auto"/>
              <w:contextualSpacing/>
              <w:jc w:val="both"/>
              <w:rPr>
                <w:rFonts w:ascii="Arial" w:hAnsi="Arial" w:cs="Arial"/>
                <w:lang w:val="pt-BR" w:eastAsia="ja-JP"/>
              </w:rPr>
            </w:pPr>
            <w:proofErr w:type="spellStart"/>
            <w:r w:rsidRPr="00DB4A15">
              <w:rPr>
                <w:rFonts w:ascii="Arial" w:hAnsi="Arial" w:cs="Arial"/>
                <w:lang w:val="pt-BR" w:eastAsia="ja-JP"/>
              </w:rPr>
              <w:t>MsC</w:t>
            </w:r>
            <w:proofErr w:type="spellEnd"/>
            <w:r w:rsidRPr="00DB4A15">
              <w:rPr>
                <w:rFonts w:ascii="Arial" w:hAnsi="Arial" w:cs="Arial"/>
                <w:lang w:val="pt-BR" w:eastAsia="ja-JP"/>
              </w:rPr>
              <w:t xml:space="preserve">. DAEN.  Jaime </w:t>
            </w:r>
            <w:proofErr w:type="spellStart"/>
            <w:r w:rsidRPr="00DB4A15">
              <w:rPr>
                <w:rFonts w:ascii="Arial" w:hAnsi="Arial" w:cs="Arial"/>
                <w:lang w:val="pt-BR" w:eastAsia="ja-JP"/>
              </w:rPr>
              <w:t>Wilfredo</w:t>
            </w:r>
            <w:proofErr w:type="spellEnd"/>
            <w:r w:rsidRPr="00DB4A15">
              <w:rPr>
                <w:rFonts w:ascii="Arial" w:hAnsi="Arial" w:cs="Arial"/>
                <w:lang w:val="pt-BR" w:eastAsia="ja-JP"/>
              </w:rPr>
              <w:t xml:space="preserve"> </w:t>
            </w:r>
            <w:proofErr w:type="spellStart"/>
            <w:r w:rsidRPr="00DB4A15">
              <w:rPr>
                <w:rFonts w:ascii="Arial" w:hAnsi="Arial" w:cs="Arial"/>
                <w:lang w:val="pt-BR" w:eastAsia="ja-JP"/>
              </w:rPr>
              <w:t>Cuellar</w:t>
            </w:r>
            <w:proofErr w:type="spellEnd"/>
            <w:r w:rsidRPr="00DB4A15">
              <w:rPr>
                <w:rFonts w:ascii="Arial" w:hAnsi="Arial" w:cs="Arial"/>
                <w:lang w:val="pt-BR" w:eastAsia="ja-JP"/>
              </w:rPr>
              <w:t xml:space="preserve"> </w:t>
            </w:r>
            <w:proofErr w:type="spellStart"/>
            <w:r w:rsidRPr="00DB4A15">
              <w:rPr>
                <w:rFonts w:ascii="Arial" w:hAnsi="Arial" w:cs="Arial"/>
                <w:lang w:val="pt-BR" w:eastAsia="ja-JP"/>
              </w:rPr>
              <w:t>Imaña</w:t>
            </w:r>
            <w:proofErr w:type="spellEnd"/>
            <w:r w:rsidRPr="00DB4A15">
              <w:rPr>
                <w:rFonts w:ascii="Arial" w:hAnsi="Arial" w:cs="Arial"/>
                <w:lang w:val="pt-BR" w:eastAsia="ja-JP"/>
              </w:rPr>
              <w:t>.</w:t>
            </w:r>
          </w:p>
          <w:p w:rsidR="002C7352" w:rsidRPr="00DB4A15" w:rsidRDefault="00944214" w:rsidP="00DB4A15">
            <w:pPr>
              <w:tabs>
                <w:tab w:val="left" w:pos="708"/>
                <w:tab w:val="center" w:pos="4419"/>
                <w:tab w:val="right" w:pos="8838"/>
              </w:tabs>
              <w:spacing w:line="240" w:lineRule="auto"/>
              <w:contextualSpacing/>
              <w:jc w:val="both"/>
              <w:rPr>
                <w:rFonts w:ascii="Arial" w:hAnsi="Arial" w:cs="Arial"/>
                <w:b/>
                <w:bCs/>
                <w:lang w:eastAsia="ja-JP"/>
              </w:rPr>
            </w:pPr>
            <w:r w:rsidRPr="00DB4A15">
              <w:rPr>
                <w:rFonts w:ascii="Arial" w:hAnsi="Arial" w:cs="Arial"/>
                <w:b/>
                <w:bCs/>
                <w:lang w:eastAsia="ja-JP"/>
              </w:rPr>
              <w:t>ANALISTA EN</w:t>
            </w:r>
            <w:r w:rsidR="002C7352" w:rsidRPr="00DB4A15">
              <w:rPr>
                <w:rFonts w:ascii="Arial" w:hAnsi="Arial" w:cs="Arial"/>
                <w:b/>
                <w:bCs/>
                <w:lang w:eastAsia="ja-JP"/>
              </w:rPr>
              <w:t xml:space="preserve"> TEMATICA DE NIÑEZ</w:t>
            </w:r>
          </w:p>
          <w:p w:rsidR="002C7352" w:rsidRPr="00DB4A15" w:rsidRDefault="002C7352" w:rsidP="00DB4A15">
            <w:pPr>
              <w:spacing w:line="240" w:lineRule="auto"/>
              <w:jc w:val="both"/>
              <w:rPr>
                <w:rFonts w:ascii="Arial" w:hAnsi="Arial" w:cs="Arial"/>
                <w:b/>
                <w:bCs/>
                <w:iCs/>
              </w:rPr>
            </w:pPr>
          </w:p>
          <w:p w:rsidR="002C7352" w:rsidRPr="00DB4A15" w:rsidRDefault="002C7352" w:rsidP="00DB4A15">
            <w:pPr>
              <w:spacing w:line="240" w:lineRule="auto"/>
              <w:jc w:val="both"/>
              <w:rPr>
                <w:rFonts w:ascii="Arial" w:hAnsi="Arial" w:cs="Arial"/>
                <w:b/>
              </w:rPr>
            </w:pPr>
            <w:r w:rsidRPr="00DB4A15">
              <w:rPr>
                <w:rFonts w:ascii="Arial" w:hAnsi="Arial" w:cs="Arial"/>
                <w:b/>
                <w:bCs/>
                <w:iCs/>
              </w:rPr>
              <w:t xml:space="preserve">Elabora comentarios a la Observación General sobre los derechos del niño </w:t>
            </w:r>
            <w:r w:rsidR="00CE5ED7" w:rsidRPr="00DB4A15">
              <w:rPr>
                <w:rFonts w:ascii="Arial" w:hAnsi="Arial" w:cs="Arial"/>
                <w:b/>
                <w:bCs/>
                <w:iCs/>
              </w:rPr>
              <w:t>y medio</w:t>
            </w:r>
            <w:r w:rsidRPr="00DB4A15">
              <w:rPr>
                <w:rFonts w:ascii="Arial" w:hAnsi="Arial" w:cs="Arial"/>
                <w:b/>
                <w:bCs/>
                <w:iCs/>
              </w:rPr>
              <w:t xml:space="preserve"> ambiente con especi</w:t>
            </w:r>
            <w:r w:rsidR="00853D4E" w:rsidRPr="00DB4A15">
              <w:rPr>
                <w:rFonts w:ascii="Arial" w:hAnsi="Arial" w:cs="Arial"/>
                <w:b/>
                <w:bCs/>
                <w:iCs/>
              </w:rPr>
              <w:t>al atención al cambio climático (H.R. N° 34215/2021)</w:t>
            </w:r>
          </w:p>
          <w:p w:rsidR="002C7352" w:rsidRPr="00DB4A15" w:rsidRDefault="002C7352" w:rsidP="00DB4A15">
            <w:pPr>
              <w:spacing w:line="240" w:lineRule="auto"/>
              <w:contextualSpacing/>
              <w:jc w:val="both"/>
              <w:rPr>
                <w:rFonts w:ascii="Arial" w:hAnsi="Arial" w:cs="Arial"/>
                <w:b/>
                <w:bCs/>
                <w:iCs/>
              </w:rPr>
            </w:pPr>
          </w:p>
        </w:tc>
      </w:tr>
      <w:tr w:rsidR="002C7352" w:rsidRPr="00DB4A15" w:rsidTr="004B0304">
        <w:trPr>
          <w:trHeight w:val="74"/>
          <w:jc w:val="center"/>
        </w:trPr>
        <w:tc>
          <w:tcPr>
            <w:tcW w:w="1449" w:type="dxa"/>
            <w:hideMark/>
          </w:tcPr>
          <w:p w:rsidR="002C7352" w:rsidRPr="00DB4A15" w:rsidRDefault="002C7352" w:rsidP="00DB4A15">
            <w:pPr>
              <w:spacing w:line="240" w:lineRule="auto"/>
              <w:contextualSpacing/>
              <w:rPr>
                <w:rFonts w:ascii="Arial" w:hAnsi="Arial" w:cs="Arial"/>
                <w:b/>
                <w:bCs/>
              </w:rPr>
            </w:pPr>
            <w:r w:rsidRPr="00DB4A15">
              <w:rPr>
                <w:rFonts w:ascii="Arial" w:hAnsi="Arial" w:cs="Arial"/>
                <w:b/>
                <w:bCs/>
              </w:rPr>
              <w:t>FECHA:</w:t>
            </w:r>
          </w:p>
        </w:tc>
        <w:tc>
          <w:tcPr>
            <w:tcW w:w="6318" w:type="dxa"/>
          </w:tcPr>
          <w:p w:rsidR="002C7352" w:rsidRPr="00DB4A15" w:rsidRDefault="00EE5136" w:rsidP="00DB4A15">
            <w:pPr>
              <w:spacing w:line="240" w:lineRule="auto"/>
              <w:contextualSpacing/>
              <w:jc w:val="both"/>
              <w:rPr>
                <w:rFonts w:ascii="Arial" w:hAnsi="Arial" w:cs="Arial"/>
              </w:rPr>
            </w:pPr>
            <w:r>
              <w:rPr>
                <w:rFonts w:ascii="Arial" w:hAnsi="Arial" w:cs="Arial"/>
              </w:rPr>
              <w:t>15</w:t>
            </w:r>
            <w:r w:rsidR="002C7352" w:rsidRPr="00DB4A15">
              <w:rPr>
                <w:rFonts w:ascii="Arial" w:hAnsi="Arial" w:cs="Arial"/>
              </w:rPr>
              <w:t xml:space="preserve"> de </w:t>
            </w:r>
            <w:r w:rsidR="00DB4A15" w:rsidRPr="00DB4A15">
              <w:rPr>
                <w:rFonts w:ascii="Arial" w:hAnsi="Arial" w:cs="Arial"/>
              </w:rPr>
              <w:t xml:space="preserve">noviembre </w:t>
            </w:r>
            <w:r w:rsidR="002C7352" w:rsidRPr="00DB4A15">
              <w:rPr>
                <w:rFonts w:ascii="Arial" w:hAnsi="Arial" w:cs="Arial"/>
              </w:rPr>
              <w:t>de 2021.</w:t>
            </w:r>
          </w:p>
          <w:p w:rsidR="002C7352" w:rsidRPr="00DB4A15" w:rsidRDefault="002C7352" w:rsidP="00DB4A15">
            <w:pPr>
              <w:spacing w:line="240" w:lineRule="auto"/>
              <w:contextualSpacing/>
              <w:jc w:val="both"/>
              <w:rPr>
                <w:rFonts w:ascii="Arial" w:hAnsi="Arial" w:cs="Arial"/>
              </w:rPr>
            </w:pPr>
          </w:p>
        </w:tc>
      </w:tr>
    </w:tbl>
    <w:p w:rsidR="002C7352" w:rsidRPr="00DB4A15" w:rsidRDefault="002C7352" w:rsidP="00DB4A15">
      <w:pPr>
        <w:pBdr>
          <w:bottom w:val="single" w:sz="4" w:space="1" w:color="auto"/>
        </w:pBdr>
        <w:spacing w:line="240" w:lineRule="auto"/>
        <w:jc w:val="both"/>
        <w:rPr>
          <w:rFonts w:ascii="Arial" w:hAnsi="Arial" w:cs="Arial"/>
          <w:sz w:val="24"/>
          <w:szCs w:val="24"/>
        </w:rPr>
      </w:pPr>
    </w:p>
    <w:p w:rsidR="002C7352" w:rsidRPr="00DB4A15" w:rsidRDefault="002C7352" w:rsidP="00DB4A15">
      <w:pPr>
        <w:spacing w:line="240" w:lineRule="auto"/>
        <w:jc w:val="both"/>
        <w:rPr>
          <w:rFonts w:ascii="Arial" w:hAnsi="Arial" w:cs="Arial"/>
          <w:sz w:val="24"/>
          <w:szCs w:val="24"/>
        </w:rPr>
      </w:pPr>
      <w:r w:rsidRPr="00DB4A15">
        <w:rPr>
          <w:rFonts w:ascii="Arial" w:hAnsi="Arial" w:cs="Arial"/>
          <w:sz w:val="24"/>
          <w:szCs w:val="24"/>
        </w:rPr>
        <w:t>Señora Viceministra:</w:t>
      </w:r>
    </w:p>
    <w:p w:rsidR="002C37E7" w:rsidRPr="00DB4A15" w:rsidRDefault="002C37E7" w:rsidP="00DB4A15">
      <w:pPr>
        <w:spacing w:line="240" w:lineRule="auto"/>
        <w:jc w:val="both"/>
        <w:rPr>
          <w:rFonts w:ascii="Arial" w:hAnsi="Arial" w:cs="Arial"/>
          <w:sz w:val="24"/>
          <w:szCs w:val="24"/>
        </w:rPr>
      </w:pPr>
      <w:r w:rsidRPr="00DB4A15">
        <w:rPr>
          <w:rFonts w:ascii="Arial" w:hAnsi="Arial" w:cs="Arial"/>
          <w:sz w:val="24"/>
          <w:szCs w:val="24"/>
        </w:rPr>
        <w:t>En cumplimiento de</w:t>
      </w:r>
      <w:r w:rsidR="009F669C" w:rsidRPr="00DB4A15">
        <w:rPr>
          <w:rFonts w:ascii="Arial" w:hAnsi="Arial" w:cs="Arial"/>
          <w:sz w:val="24"/>
          <w:szCs w:val="24"/>
        </w:rPr>
        <w:t xml:space="preserve"> instrucción hecha mediante </w:t>
      </w:r>
      <w:r w:rsidRPr="00DB4A15">
        <w:rPr>
          <w:rFonts w:ascii="Arial" w:hAnsi="Arial" w:cs="Arial"/>
          <w:sz w:val="24"/>
          <w:szCs w:val="24"/>
        </w:rPr>
        <w:t xml:space="preserve"> providencia de hoja de ruta externa MJTI-DESP-JG-T- 3421572021, conforme  a requerimiento</w:t>
      </w:r>
      <w:r w:rsidR="002035B8" w:rsidRPr="00DB4A15">
        <w:rPr>
          <w:rFonts w:ascii="Arial" w:hAnsi="Arial" w:cs="Arial"/>
          <w:sz w:val="24"/>
          <w:szCs w:val="24"/>
        </w:rPr>
        <w:t xml:space="preserve"> remitido mediante nota signada con código VRE-DGRM-UPOI-Cs-1095/2021 de fecha 29 de octubre de 2021, suscrita por el señor Freddy Mamani Macha, Viceministro de Relaciones Exteriores, </w:t>
      </w:r>
      <w:r w:rsidRPr="00DB4A15">
        <w:rPr>
          <w:rFonts w:ascii="Arial" w:hAnsi="Arial" w:cs="Arial"/>
          <w:sz w:val="24"/>
          <w:szCs w:val="24"/>
        </w:rPr>
        <w:t xml:space="preserve"> </w:t>
      </w:r>
      <w:r w:rsidR="002035B8" w:rsidRPr="00DB4A15">
        <w:rPr>
          <w:rFonts w:ascii="Arial" w:hAnsi="Arial" w:cs="Arial"/>
          <w:sz w:val="24"/>
          <w:szCs w:val="24"/>
        </w:rPr>
        <w:t xml:space="preserve">misma en la cual se requiere </w:t>
      </w:r>
      <w:r w:rsidRPr="00DB4A15">
        <w:rPr>
          <w:rFonts w:ascii="Arial" w:hAnsi="Arial" w:cs="Arial"/>
          <w:sz w:val="24"/>
          <w:szCs w:val="24"/>
        </w:rPr>
        <w:t xml:space="preserve">comentarios a la nota </w:t>
      </w:r>
      <w:r w:rsidR="002035B8" w:rsidRPr="00DB4A15">
        <w:rPr>
          <w:rFonts w:ascii="Arial" w:hAnsi="Arial" w:cs="Arial"/>
          <w:sz w:val="24"/>
          <w:szCs w:val="24"/>
        </w:rPr>
        <w:t>conceptual</w:t>
      </w:r>
      <w:r w:rsidRPr="00DB4A15">
        <w:rPr>
          <w:rFonts w:ascii="Arial" w:hAnsi="Arial" w:cs="Arial"/>
          <w:sz w:val="24"/>
          <w:szCs w:val="24"/>
        </w:rPr>
        <w:t xml:space="preserve"> de la observación general sobre los derechos del niño y el medio ambiente con especial atención al cambio </w:t>
      </w:r>
      <w:r w:rsidR="002035B8" w:rsidRPr="00DB4A15">
        <w:rPr>
          <w:rFonts w:ascii="Arial" w:hAnsi="Arial" w:cs="Arial"/>
          <w:sz w:val="24"/>
          <w:szCs w:val="24"/>
        </w:rPr>
        <w:t>climático</w:t>
      </w:r>
      <w:r w:rsidRPr="00DB4A15">
        <w:rPr>
          <w:rFonts w:ascii="Arial" w:hAnsi="Arial" w:cs="Arial"/>
          <w:sz w:val="24"/>
          <w:szCs w:val="24"/>
        </w:rPr>
        <w:t>,  al</w:t>
      </w:r>
      <w:r w:rsidR="002035B8" w:rsidRPr="00DB4A15">
        <w:rPr>
          <w:rFonts w:ascii="Arial" w:hAnsi="Arial" w:cs="Arial"/>
          <w:sz w:val="24"/>
          <w:szCs w:val="24"/>
        </w:rPr>
        <w:t xml:space="preserve"> efecto </w:t>
      </w:r>
      <w:r w:rsidRPr="00DB4A15">
        <w:rPr>
          <w:rFonts w:ascii="Arial" w:hAnsi="Arial" w:cs="Arial"/>
          <w:sz w:val="24"/>
          <w:szCs w:val="24"/>
        </w:rPr>
        <w:t xml:space="preserve"> tengo a bien informar lo siguiente</w:t>
      </w:r>
      <w:r w:rsidR="002035B8" w:rsidRPr="00DB4A15">
        <w:rPr>
          <w:rFonts w:ascii="Arial" w:hAnsi="Arial" w:cs="Arial"/>
          <w:sz w:val="24"/>
          <w:szCs w:val="24"/>
        </w:rPr>
        <w:t>:</w:t>
      </w:r>
    </w:p>
    <w:p w:rsidR="00B846BA" w:rsidRPr="00DB4A15" w:rsidRDefault="00B846BA" w:rsidP="00DB4A15">
      <w:pPr>
        <w:pStyle w:val="Prrafodelista"/>
        <w:numPr>
          <w:ilvl w:val="0"/>
          <w:numId w:val="1"/>
        </w:numPr>
        <w:spacing w:after="0" w:line="240" w:lineRule="auto"/>
        <w:jc w:val="both"/>
        <w:rPr>
          <w:rFonts w:ascii="Arial" w:hAnsi="Arial" w:cs="Arial"/>
          <w:b/>
          <w:sz w:val="24"/>
          <w:szCs w:val="24"/>
        </w:rPr>
      </w:pPr>
      <w:r w:rsidRPr="00DB4A15">
        <w:rPr>
          <w:rFonts w:ascii="Arial" w:hAnsi="Arial" w:cs="Arial"/>
          <w:b/>
          <w:sz w:val="24"/>
          <w:szCs w:val="24"/>
        </w:rPr>
        <w:t>ANTECEDENTES.</w:t>
      </w:r>
    </w:p>
    <w:p w:rsidR="00B846BA" w:rsidRPr="00DB4A15" w:rsidRDefault="00B846BA" w:rsidP="00DB4A15">
      <w:pPr>
        <w:pStyle w:val="Prrafodelista"/>
        <w:spacing w:after="0" w:line="240" w:lineRule="auto"/>
        <w:jc w:val="both"/>
        <w:rPr>
          <w:rFonts w:ascii="Arial" w:hAnsi="Arial" w:cs="Arial"/>
          <w:b/>
          <w:sz w:val="24"/>
          <w:szCs w:val="24"/>
        </w:rPr>
      </w:pPr>
    </w:p>
    <w:p w:rsidR="009F669C" w:rsidRPr="00DB4A15" w:rsidRDefault="002035B8" w:rsidP="00DB4A15">
      <w:pPr>
        <w:spacing w:after="0" w:line="240" w:lineRule="auto"/>
        <w:ind w:right="-177"/>
        <w:jc w:val="both"/>
        <w:rPr>
          <w:rFonts w:ascii="Arial" w:eastAsia="Times New Roman" w:hAnsi="Arial" w:cs="Arial"/>
          <w:sz w:val="24"/>
          <w:szCs w:val="24"/>
          <w:lang w:val="es-BO"/>
        </w:rPr>
      </w:pPr>
      <w:r w:rsidRPr="00DB4A15">
        <w:rPr>
          <w:rFonts w:ascii="Arial" w:hAnsi="Arial" w:cs="Arial"/>
          <w:sz w:val="24"/>
          <w:szCs w:val="24"/>
        </w:rPr>
        <w:t xml:space="preserve">Mediante nota signada con código VRE-DGRM-UPOI-Cs-1095/2021 de fecha 29 de octubre de 2021, suscrita por el señor Freddy Mamani Macha, Viceministro de Relaciones </w:t>
      </w:r>
      <w:r w:rsidR="00BC439E" w:rsidRPr="00DB4A15">
        <w:rPr>
          <w:rFonts w:ascii="Arial" w:hAnsi="Arial" w:cs="Arial"/>
          <w:sz w:val="24"/>
          <w:szCs w:val="24"/>
        </w:rPr>
        <w:t>Exteriores, misma</w:t>
      </w:r>
      <w:r w:rsidRPr="00DB4A15">
        <w:rPr>
          <w:rFonts w:ascii="Arial" w:hAnsi="Arial" w:cs="Arial"/>
          <w:sz w:val="24"/>
          <w:szCs w:val="24"/>
        </w:rPr>
        <w:t xml:space="preserve"> en la cual se requiere comentarios a la nota conceptual de la observación general sobre los derechos del niño y el medio ambiente con especial atención al cambio climático,</w:t>
      </w:r>
      <w:r w:rsidR="00C5147E" w:rsidRPr="00DB4A15">
        <w:rPr>
          <w:rFonts w:ascii="Arial" w:hAnsi="Arial" w:cs="Arial"/>
          <w:sz w:val="24"/>
          <w:szCs w:val="24"/>
        </w:rPr>
        <w:t xml:space="preserve"> al efecto e</w:t>
      </w:r>
      <w:r w:rsidR="009F669C" w:rsidRPr="00DB4A15">
        <w:rPr>
          <w:rFonts w:ascii="Arial" w:hAnsi="Arial" w:cs="Arial"/>
          <w:sz w:val="24"/>
          <w:szCs w:val="24"/>
        </w:rPr>
        <w:t xml:space="preserve">n atención a instrucción emanada, mediante Hoja </w:t>
      </w:r>
      <w:r w:rsidR="00C5147E" w:rsidRPr="00DB4A15">
        <w:rPr>
          <w:rFonts w:ascii="Arial" w:hAnsi="Arial" w:cs="Arial"/>
          <w:sz w:val="24"/>
          <w:szCs w:val="24"/>
        </w:rPr>
        <w:t>de ruta externa MJTI-DESP-JG-T- 3421572021</w:t>
      </w:r>
      <w:r w:rsidR="009F669C" w:rsidRPr="00DB4A15">
        <w:rPr>
          <w:rFonts w:ascii="Arial" w:eastAsia="Times New Roman" w:hAnsi="Arial" w:cs="Arial"/>
          <w:sz w:val="24"/>
          <w:szCs w:val="24"/>
        </w:rPr>
        <w:t xml:space="preserve">, </w:t>
      </w:r>
      <w:r w:rsidR="009F669C" w:rsidRPr="00DB4A15">
        <w:rPr>
          <w:rFonts w:ascii="Arial" w:hAnsi="Arial" w:cs="Arial"/>
          <w:sz w:val="24"/>
          <w:szCs w:val="24"/>
        </w:rPr>
        <w:t>se eleva el presente informe:</w:t>
      </w:r>
    </w:p>
    <w:p w:rsidR="009F669C" w:rsidRPr="00DB4A15" w:rsidRDefault="009F669C" w:rsidP="00DB4A15">
      <w:pPr>
        <w:spacing w:line="240" w:lineRule="auto"/>
        <w:jc w:val="both"/>
        <w:rPr>
          <w:rFonts w:ascii="Arial" w:hAnsi="Arial" w:cs="Arial"/>
          <w:sz w:val="24"/>
          <w:szCs w:val="24"/>
        </w:rPr>
      </w:pPr>
    </w:p>
    <w:p w:rsidR="009F669C" w:rsidRDefault="009F669C" w:rsidP="00DB4A15">
      <w:pPr>
        <w:spacing w:after="0" w:line="240" w:lineRule="auto"/>
        <w:ind w:right="-177"/>
        <w:jc w:val="both"/>
        <w:rPr>
          <w:rFonts w:ascii="Arial" w:hAnsi="Arial" w:cs="Arial"/>
          <w:sz w:val="24"/>
          <w:szCs w:val="24"/>
          <w:lang w:val="es-BO"/>
        </w:rPr>
      </w:pPr>
    </w:p>
    <w:p w:rsidR="00DB4A15" w:rsidRDefault="00DB4A15" w:rsidP="00DB4A15">
      <w:pPr>
        <w:spacing w:after="0" w:line="240" w:lineRule="auto"/>
        <w:ind w:right="-177"/>
        <w:jc w:val="both"/>
        <w:rPr>
          <w:rFonts w:ascii="Arial" w:hAnsi="Arial" w:cs="Arial"/>
          <w:sz w:val="24"/>
          <w:szCs w:val="24"/>
          <w:lang w:val="es-BO"/>
        </w:rPr>
      </w:pPr>
    </w:p>
    <w:p w:rsidR="00DB4A15" w:rsidRPr="00DB4A15" w:rsidRDefault="00DB4A15" w:rsidP="00DB4A15">
      <w:pPr>
        <w:spacing w:after="0" w:line="240" w:lineRule="auto"/>
        <w:ind w:right="-177"/>
        <w:jc w:val="both"/>
        <w:rPr>
          <w:rFonts w:ascii="Arial" w:hAnsi="Arial" w:cs="Arial"/>
          <w:sz w:val="24"/>
          <w:szCs w:val="24"/>
          <w:lang w:val="es-BO"/>
        </w:rPr>
      </w:pPr>
    </w:p>
    <w:p w:rsidR="002035B8" w:rsidRPr="00DB4A15" w:rsidRDefault="002035B8" w:rsidP="00DB4A15">
      <w:pPr>
        <w:pStyle w:val="Prrafodelista"/>
        <w:numPr>
          <w:ilvl w:val="0"/>
          <w:numId w:val="4"/>
        </w:numPr>
        <w:tabs>
          <w:tab w:val="left" w:pos="0"/>
          <w:tab w:val="left" w:pos="1418"/>
        </w:tabs>
        <w:spacing w:after="0" w:line="240" w:lineRule="auto"/>
        <w:contextualSpacing w:val="0"/>
        <w:jc w:val="both"/>
        <w:rPr>
          <w:rFonts w:ascii="Arial" w:eastAsia="Calibri" w:hAnsi="Arial" w:cs="Arial"/>
          <w:b/>
          <w:color w:val="000000"/>
          <w:sz w:val="24"/>
          <w:szCs w:val="24"/>
        </w:rPr>
      </w:pPr>
      <w:r w:rsidRPr="00DB4A15">
        <w:rPr>
          <w:rFonts w:ascii="Arial" w:eastAsia="Calibri" w:hAnsi="Arial" w:cs="Arial"/>
          <w:b/>
          <w:color w:val="000000"/>
          <w:sz w:val="24"/>
          <w:szCs w:val="24"/>
        </w:rPr>
        <w:t xml:space="preserve">Comentarios a la nota conceptual de la observación general sobre los derechos del niño y el medio ambiente con especial atención al cambio </w:t>
      </w:r>
      <w:r w:rsidR="00EF2825" w:rsidRPr="00DB4A15">
        <w:rPr>
          <w:rFonts w:ascii="Arial" w:eastAsia="Calibri" w:hAnsi="Arial" w:cs="Arial"/>
          <w:b/>
          <w:color w:val="000000"/>
          <w:sz w:val="24"/>
          <w:szCs w:val="24"/>
        </w:rPr>
        <w:t>climático</w:t>
      </w:r>
      <w:r w:rsidRPr="00DB4A15">
        <w:rPr>
          <w:rFonts w:ascii="Arial" w:eastAsia="Calibri" w:hAnsi="Arial" w:cs="Arial"/>
          <w:b/>
          <w:color w:val="000000"/>
          <w:sz w:val="24"/>
          <w:szCs w:val="24"/>
        </w:rPr>
        <w:t xml:space="preserve">, </w:t>
      </w:r>
    </w:p>
    <w:p w:rsidR="00A651B5" w:rsidRPr="00DB4A15" w:rsidRDefault="00A651B5" w:rsidP="00DB4A15">
      <w:pPr>
        <w:autoSpaceDE w:val="0"/>
        <w:autoSpaceDN w:val="0"/>
        <w:adjustRightInd w:val="0"/>
        <w:spacing w:after="0" w:line="240" w:lineRule="auto"/>
        <w:jc w:val="both"/>
        <w:rPr>
          <w:rFonts w:ascii="Arial" w:hAnsi="Arial" w:cs="Arial"/>
          <w:sz w:val="24"/>
          <w:szCs w:val="24"/>
        </w:rPr>
      </w:pPr>
    </w:p>
    <w:p w:rsidR="008878B3" w:rsidRPr="00DB4A15" w:rsidRDefault="002035B8" w:rsidP="00DB4A15">
      <w:pPr>
        <w:autoSpaceDE w:val="0"/>
        <w:autoSpaceDN w:val="0"/>
        <w:adjustRightInd w:val="0"/>
        <w:spacing w:after="0" w:line="240" w:lineRule="auto"/>
        <w:jc w:val="both"/>
        <w:rPr>
          <w:rFonts w:ascii="Arial" w:hAnsi="Arial" w:cs="Arial"/>
          <w:sz w:val="24"/>
          <w:szCs w:val="24"/>
        </w:rPr>
      </w:pPr>
      <w:r w:rsidRPr="00DB4A15">
        <w:rPr>
          <w:rFonts w:ascii="Arial" w:hAnsi="Arial" w:cs="Arial"/>
          <w:sz w:val="24"/>
          <w:szCs w:val="24"/>
        </w:rPr>
        <w:t>En tal sentido,</w:t>
      </w:r>
      <w:r w:rsidR="00CE5ED7" w:rsidRPr="00DB4A15">
        <w:rPr>
          <w:rFonts w:ascii="Arial" w:hAnsi="Arial" w:cs="Arial"/>
          <w:sz w:val="24"/>
          <w:szCs w:val="24"/>
        </w:rPr>
        <w:t xml:space="preserve"> </w:t>
      </w:r>
      <w:r w:rsidRPr="00DB4A15">
        <w:rPr>
          <w:rFonts w:ascii="Arial" w:hAnsi="Arial" w:cs="Arial"/>
          <w:sz w:val="24"/>
          <w:szCs w:val="24"/>
        </w:rPr>
        <w:t xml:space="preserve">  se debe </w:t>
      </w:r>
      <w:r w:rsidR="009F669C" w:rsidRPr="00DB4A15">
        <w:rPr>
          <w:rFonts w:ascii="Arial" w:hAnsi="Arial" w:cs="Arial"/>
          <w:sz w:val="24"/>
          <w:szCs w:val="24"/>
        </w:rPr>
        <w:t xml:space="preserve">establecer </w:t>
      </w:r>
      <w:r w:rsidRPr="00DB4A15">
        <w:rPr>
          <w:rFonts w:ascii="Arial" w:hAnsi="Arial" w:cs="Arial"/>
          <w:sz w:val="24"/>
          <w:szCs w:val="24"/>
        </w:rPr>
        <w:t xml:space="preserve"> que l</w:t>
      </w:r>
      <w:r w:rsidR="00B846BA" w:rsidRPr="00DB4A15">
        <w:rPr>
          <w:rFonts w:ascii="Arial" w:hAnsi="Arial" w:cs="Arial"/>
          <w:sz w:val="24"/>
          <w:szCs w:val="24"/>
        </w:rPr>
        <w:t>os problemas ambientales (hoy asumidos como una amenaza para los Estados), vienen siendo abordados por nuestro país desde una perspectiva integral y con énfasis en la protección de  los derechos humanos</w:t>
      </w:r>
      <w:r w:rsidR="008878B3" w:rsidRPr="00DB4A15">
        <w:rPr>
          <w:rFonts w:ascii="Arial" w:hAnsi="Arial" w:cs="Arial"/>
          <w:sz w:val="24"/>
          <w:szCs w:val="24"/>
        </w:rPr>
        <w:t xml:space="preserve"> y los derechos del niño</w:t>
      </w:r>
      <w:r w:rsidR="00B846BA" w:rsidRPr="00DB4A15">
        <w:rPr>
          <w:rFonts w:ascii="Arial" w:hAnsi="Arial" w:cs="Arial"/>
          <w:sz w:val="24"/>
          <w:szCs w:val="24"/>
        </w:rPr>
        <w:t>, ya que este fenómeno</w:t>
      </w:r>
      <w:r w:rsidR="008878B3" w:rsidRPr="00DB4A15">
        <w:rPr>
          <w:rFonts w:ascii="Arial" w:hAnsi="Arial" w:cs="Arial"/>
          <w:sz w:val="24"/>
          <w:szCs w:val="24"/>
        </w:rPr>
        <w:t xml:space="preserve">, </w:t>
      </w:r>
      <w:r w:rsidR="00B846BA" w:rsidRPr="00DB4A15">
        <w:rPr>
          <w:rFonts w:ascii="Arial" w:hAnsi="Arial" w:cs="Arial"/>
          <w:sz w:val="24"/>
          <w:szCs w:val="24"/>
        </w:rPr>
        <w:t xml:space="preserve"> vulnera dichos derechos</w:t>
      </w:r>
      <w:r w:rsidR="008878B3" w:rsidRPr="00DB4A15">
        <w:rPr>
          <w:rFonts w:ascii="Arial" w:hAnsi="Arial" w:cs="Arial"/>
          <w:sz w:val="24"/>
          <w:szCs w:val="24"/>
        </w:rPr>
        <w:t xml:space="preserve"> y que en última instancia genera  una reconfiguración de la demografía mundial, (dicha afirmación sujeta a la  elaboración del “Comentario general sobre los derechos del niño y el medio ambiente con énfasis en el cambio climático”), dejando con esto en estado de indefensión a millones de personas en el mundo. </w:t>
      </w:r>
      <w:r w:rsidR="000C6F36" w:rsidRPr="00DB4A15">
        <w:rPr>
          <w:rFonts w:ascii="Arial" w:hAnsi="Arial" w:cs="Arial"/>
          <w:sz w:val="24"/>
          <w:szCs w:val="24"/>
        </w:rPr>
        <w:t xml:space="preserve">Bolivia conforme a la importancia del </w:t>
      </w:r>
      <w:r w:rsidR="002C37E7" w:rsidRPr="00DB4A15">
        <w:rPr>
          <w:rFonts w:ascii="Arial" w:hAnsi="Arial" w:cs="Arial"/>
          <w:sz w:val="24"/>
          <w:szCs w:val="24"/>
        </w:rPr>
        <w:t>tema e integralidad</w:t>
      </w:r>
      <w:r w:rsidR="000C6F36" w:rsidRPr="00DB4A15">
        <w:rPr>
          <w:rFonts w:ascii="Arial" w:hAnsi="Arial" w:cs="Arial"/>
          <w:sz w:val="24"/>
          <w:szCs w:val="24"/>
        </w:rPr>
        <w:t xml:space="preserve"> en el manejo de soluciones a esta </w:t>
      </w:r>
      <w:r w:rsidR="002C37E7" w:rsidRPr="00DB4A15">
        <w:rPr>
          <w:rFonts w:ascii="Arial" w:hAnsi="Arial" w:cs="Arial"/>
          <w:sz w:val="24"/>
          <w:szCs w:val="24"/>
        </w:rPr>
        <w:t>problemática, viene</w:t>
      </w:r>
      <w:r w:rsidR="008878B3" w:rsidRPr="00DB4A15">
        <w:rPr>
          <w:rFonts w:ascii="Arial" w:hAnsi="Arial" w:cs="Arial"/>
          <w:sz w:val="24"/>
          <w:szCs w:val="24"/>
        </w:rPr>
        <w:t xml:space="preserve"> priorizando</w:t>
      </w:r>
      <w:r w:rsidR="000C6F36" w:rsidRPr="00DB4A15">
        <w:rPr>
          <w:rFonts w:ascii="Arial" w:hAnsi="Arial" w:cs="Arial"/>
          <w:sz w:val="24"/>
          <w:szCs w:val="24"/>
        </w:rPr>
        <w:t xml:space="preserve"> los derechos humanos y muy en especial los derechos del niño (por su implicancia), estableciendo puentes entre conceptos, legislación y acciones </w:t>
      </w:r>
      <w:r w:rsidR="002C37E7" w:rsidRPr="00DB4A15">
        <w:rPr>
          <w:rFonts w:ascii="Arial" w:hAnsi="Arial" w:cs="Arial"/>
          <w:sz w:val="24"/>
          <w:szCs w:val="24"/>
        </w:rPr>
        <w:t xml:space="preserve">fácticas, propendiendo a la protección humana, el derecho a una vida digna. </w:t>
      </w:r>
    </w:p>
    <w:p w:rsidR="005A5A7B" w:rsidRPr="00DB4A15" w:rsidRDefault="005A5A7B" w:rsidP="00DB4A15">
      <w:pPr>
        <w:autoSpaceDE w:val="0"/>
        <w:autoSpaceDN w:val="0"/>
        <w:adjustRightInd w:val="0"/>
        <w:spacing w:after="0" w:line="240" w:lineRule="auto"/>
        <w:jc w:val="both"/>
        <w:rPr>
          <w:rFonts w:ascii="Arial" w:hAnsi="Arial" w:cs="Arial"/>
          <w:sz w:val="24"/>
          <w:szCs w:val="24"/>
        </w:rPr>
      </w:pPr>
      <w:r w:rsidRPr="00DB4A15">
        <w:rPr>
          <w:rFonts w:ascii="Arial" w:hAnsi="Arial" w:cs="Arial"/>
          <w:sz w:val="24"/>
          <w:szCs w:val="24"/>
        </w:rPr>
        <w:t xml:space="preserve">Asumiéndose que el concepto de derechos humanos y derechos del niño </w:t>
      </w:r>
      <w:r w:rsidR="009F669C" w:rsidRPr="00DB4A15">
        <w:rPr>
          <w:rFonts w:ascii="Arial" w:hAnsi="Arial" w:cs="Arial"/>
          <w:sz w:val="24"/>
          <w:szCs w:val="24"/>
        </w:rPr>
        <w:t>ha evolucionado de la misma forma que han evolucionado las sociedades. han sido derechos que se han incluido en el bagaje de derechos fundamentales que</w:t>
      </w:r>
      <w:r w:rsidRPr="00DB4A15">
        <w:rPr>
          <w:rFonts w:ascii="Arial" w:hAnsi="Arial" w:cs="Arial"/>
          <w:sz w:val="24"/>
          <w:szCs w:val="24"/>
        </w:rPr>
        <w:t xml:space="preserve"> todo ser humano debe disfrutar, siendo </w:t>
      </w:r>
      <w:r w:rsidR="009F669C" w:rsidRPr="00DB4A15">
        <w:rPr>
          <w:rFonts w:ascii="Arial" w:hAnsi="Arial" w:cs="Arial"/>
          <w:sz w:val="24"/>
          <w:szCs w:val="24"/>
        </w:rPr>
        <w:t xml:space="preserve">  responsabilidad de todos los Estados de cumplir con la obligación de defender y velar por el cumplimiento de estos. Desde su concepción, los derechos humanos se consideran indivisibles, individuales, interdependientes e interrelacionados, pero sobretodo, universales. </w:t>
      </w:r>
    </w:p>
    <w:p w:rsidR="00B5693F" w:rsidRPr="00DB4A15" w:rsidRDefault="009F669C" w:rsidP="00DB4A15">
      <w:pPr>
        <w:autoSpaceDE w:val="0"/>
        <w:autoSpaceDN w:val="0"/>
        <w:adjustRightInd w:val="0"/>
        <w:spacing w:after="0" w:line="240" w:lineRule="auto"/>
        <w:jc w:val="both"/>
        <w:rPr>
          <w:rFonts w:ascii="Arial" w:hAnsi="Arial" w:cs="Arial"/>
          <w:sz w:val="24"/>
          <w:szCs w:val="24"/>
        </w:rPr>
      </w:pPr>
      <w:r w:rsidRPr="00DB4A15">
        <w:rPr>
          <w:rFonts w:ascii="Arial" w:hAnsi="Arial" w:cs="Arial"/>
          <w:sz w:val="24"/>
          <w:szCs w:val="24"/>
        </w:rPr>
        <w:t>El impacto que ha generado el cambio climático, y las medidas que se han tenido que ejecutar para mitigar sus efectos y subsanar las afectaciones, ya han empezado a sentirse tanto en individuos</w:t>
      </w:r>
      <w:r w:rsidR="005A5A7B" w:rsidRPr="00DB4A15">
        <w:rPr>
          <w:rFonts w:ascii="Arial" w:hAnsi="Arial" w:cs="Arial"/>
          <w:sz w:val="24"/>
          <w:szCs w:val="24"/>
        </w:rPr>
        <w:t xml:space="preserve">, </w:t>
      </w:r>
      <w:r w:rsidR="00B5693F" w:rsidRPr="00DB4A15">
        <w:rPr>
          <w:rFonts w:ascii="Arial" w:hAnsi="Arial" w:cs="Arial"/>
          <w:sz w:val="24"/>
          <w:szCs w:val="24"/>
        </w:rPr>
        <w:t xml:space="preserve">niños, </w:t>
      </w:r>
      <w:r w:rsidR="008F6894" w:rsidRPr="00DB4A15">
        <w:rPr>
          <w:rFonts w:ascii="Arial" w:hAnsi="Arial" w:cs="Arial"/>
          <w:sz w:val="24"/>
          <w:szCs w:val="24"/>
        </w:rPr>
        <w:t>así como</w:t>
      </w:r>
      <w:r w:rsidRPr="00DB4A15">
        <w:rPr>
          <w:rFonts w:ascii="Arial" w:hAnsi="Arial" w:cs="Arial"/>
          <w:sz w:val="24"/>
          <w:szCs w:val="24"/>
        </w:rPr>
        <w:t xml:space="preserve"> en comunidades. En particular, como ya se ha mencionado, </w:t>
      </w:r>
      <w:r w:rsidR="00B5693F" w:rsidRPr="00DB4A15">
        <w:rPr>
          <w:rFonts w:ascii="Arial" w:hAnsi="Arial" w:cs="Arial"/>
          <w:sz w:val="24"/>
          <w:szCs w:val="24"/>
        </w:rPr>
        <w:t>aquellos niños</w:t>
      </w:r>
      <w:r w:rsidR="005A5A7B" w:rsidRPr="00DB4A15">
        <w:rPr>
          <w:rFonts w:ascii="Arial" w:hAnsi="Arial" w:cs="Arial"/>
          <w:sz w:val="24"/>
          <w:szCs w:val="24"/>
        </w:rPr>
        <w:t xml:space="preserve"> </w:t>
      </w:r>
      <w:r w:rsidRPr="00DB4A15">
        <w:rPr>
          <w:rFonts w:ascii="Arial" w:hAnsi="Arial" w:cs="Arial"/>
          <w:sz w:val="24"/>
          <w:szCs w:val="24"/>
        </w:rPr>
        <w:t>que más vulnerables son a los impactos del cambio climáticos son los que se encuentran conectados intrínsecamente a la</w:t>
      </w:r>
      <w:r w:rsidR="00B5693F" w:rsidRPr="00DB4A15">
        <w:rPr>
          <w:rFonts w:ascii="Arial" w:hAnsi="Arial" w:cs="Arial"/>
          <w:sz w:val="24"/>
          <w:szCs w:val="24"/>
        </w:rPr>
        <w:t xml:space="preserve"> naturaleza, en</w:t>
      </w:r>
      <w:r w:rsidR="005A5A7B" w:rsidRPr="00DB4A15">
        <w:rPr>
          <w:rFonts w:ascii="Arial" w:hAnsi="Arial" w:cs="Arial"/>
          <w:sz w:val="24"/>
          <w:szCs w:val="24"/>
        </w:rPr>
        <w:t xml:space="preserve"> particular. </w:t>
      </w:r>
      <w:r w:rsidRPr="00DB4A15">
        <w:rPr>
          <w:rFonts w:ascii="Arial" w:hAnsi="Arial" w:cs="Arial"/>
          <w:sz w:val="24"/>
          <w:szCs w:val="24"/>
        </w:rPr>
        <w:t xml:space="preserve"> </w:t>
      </w:r>
    </w:p>
    <w:p w:rsidR="00F44325" w:rsidRDefault="001B2335" w:rsidP="00DB4A15">
      <w:pPr>
        <w:autoSpaceDE w:val="0"/>
        <w:autoSpaceDN w:val="0"/>
        <w:adjustRightInd w:val="0"/>
        <w:spacing w:after="0" w:line="240" w:lineRule="auto"/>
        <w:jc w:val="both"/>
        <w:rPr>
          <w:rFonts w:ascii="Arial" w:hAnsi="Arial" w:cs="Arial"/>
          <w:sz w:val="24"/>
          <w:szCs w:val="24"/>
        </w:rPr>
      </w:pPr>
      <w:r w:rsidRPr="00DB4A15">
        <w:rPr>
          <w:rFonts w:ascii="Arial" w:hAnsi="Arial" w:cs="Arial"/>
          <w:sz w:val="24"/>
          <w:szCs w:val="24"/>
        </w:rPr>
        <w:t>Asimismo,</w:t>
      </w:r>
      <w:r w:rsidR="00107BC8" w:rsidRPr="00DB4A15">
        <w:rPr>
          <w:rFonts w:ascii="Arial" w:hAnsi="Arial" w:cs="Arial"/>
          <w:sz w:val="24"/>
          <w:szCs w:val="24"/>
        </w:rPr>
        <w:t xml:space="preserve"> nuestro país asume </w:t>
      </w:r>
      <w:r w:rsidR="00BF5F2A" w:rsidRPr="00DB4A15">
        <w:rPr>
          <w:rFonts w:ascii="Arial" w:hAnsi="Arial" w:cs="Arial"/>
          <w:sz w:val="24"/>
          <w:szCs w:val="24"/>
        </w:rPr>
        <w:t>como factor</w:t>
      </w:r>
      <w:r w:rsidR="009F669C" w:rsidRPr="00DB4A15">
        <w:rPr>
          <w:rFonts w:ascii="Arial" w:hAnsi="Arial" w:cs="Arial"/>
          <w:sz w:val="24"/>
          <w:szCs w:val="24"/>
        </w:rPr>
        <w:t xml:space="preserve"> común transversal ante la pr</w:t>
      </w:r>
      <w:r w:rsidR="00107BC8" w:rsidRPr="00DB4A15">
        <w:rPr>
          <w:rFonts w:ascii="Arial" w:hAnsi="Arial" w:cs="Arial"/>
          <w:sz w:val="24"/>
          <w:szCs w:val="24"/>
        </w:rPr>
        <w:t xml:space="preserve">oblemática del cambio climático la premisa de </w:t>
      </w:r>
      <w:r w:rsidR="00BF5F2A" w:rsidRPr="00DB4A15">
        <w:rPr>
          <w:rFonts w:ascii="Arial" w:hAnsi="Arial" w:cs="Arial"/>
          <w:sz w:val="24"/>
          <w:szCs w:val="24"/>
        </w:rPr>
        <w:t>que “</w:t>
      </w:r>
      <w:r w:rsidR="009F669C" w:rsidRPr="00DB4A15">
        <w:rPr>
          <w:rFonts w:ascii="Arial" w:hAnsi="Arial" w:cs="Arial"/>
          <w:sz w:val="24"/>
          <w:szCs w:val="24"/>
        </w:rPr>
        <w:t>todos los seres humanos se ven afectados, sin embargo, no a todos los afecta por igual</w:t>
      </w:r>
      <w:r w:rsidR="00107BC8" w:rsidRPr="00DB4A15">
        <w:rPr>
          <w:rFonts w:ascii="Arial" w:hAnsi="Arial" w:cs="Arial"/>
          <w:sz w:val="24"/>
          <w:szCs w:val="24"/>
        </w:rPr>
        <w:t xml:space="preserve">” </w:t>
      </w:r>
      <w:r w:rsidRPr="00DB4A15">
        <w:rPr>
          <w:rFonts w:ascii="Arial" w:hAnsi="Arial" w:cs="Arial"/>
          <w:sz w:val="24"/>
          <w:szCs w:val="24"/>
        </w:rPr>
        <w:t>debiéndose Garantizar</w:t>
      </w:r>
      <w:r w:rsidR="009F669C" w:rsidRPr="00DB4A15">
        <w:rPr>
          <w:rFonts w:ascii="Arial" w:hAnsi="Arial" w:cs="Arial"/>
          <w:sz w:val="24"/>
          <w:szCs w:val="24"/>
        </w:rPr>
        <w:t xml:space="preserve"> el disfrute de los derechos </w:t>
      </w:r>
      <w:r w:rsidRPr="00DB4A15">
        <w:rPr>
          <w:rFonts w:ascii="Arial" w:hAnsi="Arial" w:cs="Arial"/>
          <w:sz w:val="24"/>
          <w:szCs w:val="24"/>
        </w:rPr>
        <w:t>humanos y</w:t>
      </w:r>
      <w:r w:rsidR="00107BC8" w:rsidRPr="00DB4A15">
        <w:rPr>
          <w:rFonts w:ascii="Arial" w:hAnsi="Arial" w:cs="Arial"/>
          <w:sz w:val="24"/>
          <w:szCs w:val="24"/>
        </w:rPr>
        <w:t xml:space="preserve"> los derechos </w:t>
      </w:r>
      <w:r w:rsidRPr="00DB4A15">
        <w:rPr>
          <w:rFonts w:ascii="Arial" w:hAnsi="Arial" w:cs="Arial"/>
          <w:sz w:val="24"/>
          <w:szCs w:val="24"/>
        </w:rPr>
        <w:t>del niño</w:t>
      </w:r>
      <w:r w:rsidR="00107BC8" w:rsidRPr="00DB4A15">
        <w:rPr>
          <w:rFonts w:ascii="Arial" w:hAnsi="Arial" w:cs="Arial"/>
          <w:sz w:val="24"/>
          <w:szCs w:val="24"/>
        </w:rPr>
        <w:t xml:space="preserve"> conforme</w:t>
      </w:r>
      <w:r w:rsidR="009F669C" w:rsidRPr="00DB4A15">
        <w:rPr>
          <w:rFonts w:ascii="Arial" w:hAnsi="Arial" w:cs="Arial"/>
          <w:sz w:val="24"/>
          <w:szCs w:val="24"/>
        </w:rPr>
        <w:t xml:space="preserve"> la evolución de las garantías fundamentales el estado de derecho debe también implementar nuevas formas de poder mantener los objetivos y compromisos en la materia. En el caso del cambio climático, esta no es la excepción, al contrario, el sistema de garantías debe velar por los derechos de las personas que se encuentran en mayor vulnerabilidad ante el cambio climático</w:t>
      </w:r>
      <w:r w:rsidR="00107BC8" w:rsidRPr="00DB4A15">
        <w:rPr>
          <w:rFonts w:ascii="Arial" w:hAnsi="Arial" w:cs="Arial"/>
          <w:sz w:val="24"/>
          <w:szCs w:val="24"/>
        </w:rPr>
        <w:t>, teniendo mucho mayor vulnerabilidad los niños</w:t>
      </w:r>
      <w:r w:rsidR="009F669C" w:rsidRPr="00DB4A15">
        <w:rPr>
          <w:rFonts w:ascii="Arial" w:hAnsi="Arial" w:cs="Arial"/>
          <w:sz w:val="24"/>
          <w:szCs w:val="24"/>
        </w:rPr>
        <w:t>. Por lo tanto, los cambios ambientales que son el resultado del cambio climático pueden afectar tanto su supervivencia física como la espiritual</w:t>
      </w:r>
      <w:r w:rsidR="00F44325" w:rsidRPr="00DB4A15">
        <w:rPr>
          <w:rFonts w:ascii="Arial" w:hAnsi="Arial" w:cs="Arial"/>
          <w:sz w:val="24"/>
          <w:szCs w:val="24"/>
        </w:rPr>
        <w:t xml:space="preserve">, considerándose que </w:t>
      </w:r>
      <w:r w:rsidR="00BF5F2A" w:rsidRPr="00DB4A15">
        <w:rPr>
          <w:rFonts w:ascii="Arial" w:hAnsi="Arial" w:cs="Arial"/>
          <w:sz w:val="24"/>
          <w:szCs w:val="24"/>
        </w:rPr>
        <w:t>además las</w:t>
      </w:r>
      <w:r w:rsidR="009F669C" w:rsidRPr="00DB4A15">
        <w:rPr>
          <w:rFonts w:ascii="Arial" w:hAnsi="Arial" w:cs="Arial"/>
          <w:sz w:val="24"/>
          <w:szCs w:val="24"/>
        </w:rPr>
        <w:t xml:space="preserve"> consecuencias que produce el cambio climático afectan otros derechos de forma tan integral. </w:t>
      </w:r>
    </w:p>
    <w:p w:rsidR="00DB4A15" w:rsidRDefault="00DB4A15" w:rsidP="00DB4A15">
      <w:pPr>
        <w:autoSpaceDE w:val="0"/>
        <w:autoSpaceDN w:val="0"/>
        <w:adjustRightInd w:val="0"/>
        <w:spacing w:after="0" w:line="240" w:lineRule="auto"/>
        <w:jc w:val="both"/>
        <w:rPr>
          <w:rFonts w:ascii="Arial" w:hAnsi="Arial" w:cs="Arial"/>
          <w:sz w:val="24"/>
          <w:szCs w:val="24"/>
        </w:rPr>
      </w:pPr>
    </w:p>
    <w:p w:rsidR="00DB4A15" w:rsidRDefault="00DB4A15" w:rsidP="00DB4A15">
      <w:pPr>
        <w:autoSpaceDE w:val="0"/>
        <w:autoSpaceDN w:val="0"/>
        <w:adjustRightInd w:val="0"/>
        <w:spacing w:after="0" w:line="240" w:lineRule="auto"/>
        <w:jc w:val="both"/>
        <w:rPr>
          <w:rFonts w:ascii="Arial" w:hAnsi="Arial" w:cs="Arial"/>
          <w:sz w:val="24"/>
          <w:szCs w:val="24"/>
        </w:rPr>
      </w:pPr>
    </w:p>
    <w:p w:rsidR="00DB4A15" w:rsidRDefault="00DB4A15" w:rsidP="00DB4A15">
      <w:pPr>
        <w:autoSpaceDE w:val="0"/>
        <w:autoSpaceDN w:val="0"/>
        <w:adjustRightInd w:val="0"/>
        <w:spacing w:after="0" w:line="240" w:lineRule="auto"/>
        <w:jc w:val="both"/>
        <w:rPr>
          <w:rFonts w:ascii="Arial" w:hAnsi="Arial" w:cs="Arial"/>
          <w:sz w:val="24"/>
          <w:szCs w:val="24"/>
        </w:rPr>
      </w:pPr>
    </w:p>
    <w:p w:rsidR="00DB4A15" w:rsidRPr="00DB4A15" w:rsidRDefault="00DB4A15" w:rsidP="00DB4A15">
      <w:pPr>
        <w:autoSpaceDE w:val="0"/>
        <w:autoSpaceDN w:val="0"/>
        <w:adjustRightInd w:val="0"/>
        <w:spacing w:after="0" w:line="240" w:lineRule="auto"/>
        <w:jc w:val="both"/>
        <w:rPr>
          <w:rFonts w:ascii="Arial" w:hAnsi="Arial" w:cs="Arial"/>
          <w:sz w:val="24"/>
          <w:szCs w:val="24"/>
        </w:rPr>
      </w:pPr>
    </w:p>
    <w:p w:rsidR="00F44325" w:rsidRPr="00DB4A15" w:rsidRDefault="009F669C" w:rsidP="00DB4A15">
      <w:pPr>
        <w:autoSpaceDE w:val="0"/>
        <w:autoSpaceDN w:val="0"/>
        <w:adjustRightInd w:val="0"/>
        <w:spacing w:after="0" w:line="240" w:lineRule="auto"/>
        <w:jc w:val="both"/>
        <w:rPr>
          <w:rFonts w:ascii="Arial" w:hAnsi="Arial" w:cs="Arial"/>
          <w:sz w:val="24"/>
          <w:szCs w:val="24"/>
        </w:rPr>
      </w:pPr>
      <w:r w:rsidRPr="00DB4A15">
        <w:rPr>
          <w:rFonts w:ascii="Arial" w:hAnsi="Arial" w:cs="Arial"/>
          <w:sz w:val="24"/>
          <w:szCs w:val="24"/>
        </w:rPr>
        <w:lastRenderedPageBreak/>
        <w:t>El derecho a un ambiente sano es un derecho fundamental</w:t>
      </w:r>
      <w:r w:rsidR="00DB4A15" w:rsidRPr="00DB4A15">
        <w:rPr>
          <w:rFonts w:ascii="Arial" w:hAnsi="Arial" w:cs="Arial"/>
          <w:sz w:val="24"/>
          <w:szCs w:val="24"/>
        </w:rPr>
        <w:t xml:space="preserve"> el cual el E</w:t>
      </w:r>
      <w:r w:rsidR="00F44325" w:rsidRPr="00DB4A15">
        <w:rPr>
          <w:rFonts w:ascii="Arial" w:hAnsi="Arial" w:cs="Arial"/>
          <w:sz w:val="24"/>
          <w:szCs w:val="24"/>
        </w:rPr>
        <w:t>stado boliviano</w:t>
      </w:r>
      <w:r w:rsidRPr="00DB4A15">
        <w:rPr>
          <w:rFonts w:ascii="Arial" w:hAnsi="Arial" w:cs="Arial"/>
          <w:sz w:val="24"/>
          <w:szCs w:val="24"/>
        </w:rPr>
        <w:t xml:space="preserve"> </w:t>
      </w:r>
      <w:r w:rsidR="00BF5F2A" w:rsidRPr="00DB4A15">
        <w:rPr>
          <w:rFonts w:ascii="Arial" w:hAnsi="Arial" w:cs="Arial"/>
          <w:sz w:val="24"/>
          <w:szCs w:val="24"/>
        </w:rPr>
        <w:t>viene garantizando</w:t>
      </w:r>
      <w:r w:rsidRPr="00DB4A15">
        <w:rPr>
          <w:rFonts w:ascii="Arial" w:hAnsi="Arial" w:cs="Arial"/>
          <w:sz w:val="24"/>
          <w:szCs w:val="24"/>
        </w:rPr>
        <w:t>, y al ser relacionado</w:t>
      </w:r>
      <w:r w:rsidR="00F44325" w:rsidRPr="00DB4A15">
        <w:rPr>
          <w:rFonts w:ascii="Arial" w:hAnsi="Arial" w:cs="Arial"/>
          <w:sz w:val="24"/>
          <w:szCs w:val="24"/>
        </w:rPr>
        <w:t xml:space="preserve"> con el cambio </w:t>
      </w:r>
      <w:r w:rsidR="00BF5F2A" w:rsidRPr="00DB4A15">
        <w:rPr>
          <w:rFonts w:ascii="Arial" w:hAnsi="Arial" w:cs="Arial"/>
          <w:sz w:val="24"/>
          <w:szCs w:val="24"/>
        </w:rPr>
        <w:t>climático ser</w:t>
      </w:r>
      <w:r w:rsidR="00F44325" w:rsidRPr="00DB4A15">
        <w:rPr>
          <w:rFonts w:ascii="Arial" w:hAnsi="Arial" w:cs="Arial"/>
          <w:sz w:val="24"/>
          <w:szCs w:val="24"/>
        </w:rPr>
        <w:t xml:space="preserve"> tangible en políticas </w:t>
      </w:r>
      <w:r w:rsidR="00BF5F2A" w:rsidRPr="00DB4A15">
        <w:rPr>
          <w:rFonts w:ascii="Arial" w:hAnsi="Arial" w:cs="Arial"/>
          <w:sz w:val="24"/>
          <w:szCs w:val="24"/>
        </w:rPr>
        <w:t>públicas, Sin</w:t>
      </w:r>
      <w:r w:rsidRPr="00DB4A15">
        <w:rPr>
          <w:rFonts w:ascii="Arial" w:hAnsi="Arial" w:cs="Arial"/>
          <w:sz w:val="24"/>
          <w:szCs w:val="24"/>
        </w:rPr>
        <w:t xml:space="preserve"> embargo, también existe un grado de responsabilidad internaciona</w:t>
      </w:r>
      <w:r w:rsidR="00DB4A15">
        <w:rPr>
          <w:rFonts w:ascii="Arial" w:hAnsi="Arial" w:cs="Arial"/>
          <w:sz w:val="24"/>
          <w:szCs w:val="24"/>
        </w:rPr>
        <w:t>l cuando nos referimos al mismo.</w:t>
      </w:r>
      <w:r w:rsidR="00F44325" w:rsidRPr="00DB4A15">
        <w:rPr>
          <w:rFonts w:ascii="Arial" w:hAnsi="Arial" w:cs="Arial"/>
          <w:sz w:val="24"/>
          <w:szCs w:val="24"/>
        </w:rPr>
        <w:t xml:space="preserve"> </w:t>
      </w:r>
      <w:r w:rsidRPr="00DB4A15">
        <w:rPr>
          <w:rFonts w:ascii="Arial" w:hAnsi="Arial" w:cs="Arial"/>
          <w:sz w:val="24"/>
          <w:szCs w:val="24"/>
        </w:rPr>
        <w:t xml:space="preserve"> </w:t>
      </w:r>
    </w:p>
    <w:p w:rsidR="00F44325" w:rsidRPr="00DB4A15" w:rsidRDefault="009F669C" w:rsidP="00DB4A15">
      <w:pPr>
        <w:autoSpaceDE w:val="0"/>
        <w:autoSpaceDN w:val="0"/>
        <w:adjustRightInd w:val="0"/>
        <w:spacing w:after="0" w:line="240" w:lineRule="auto"/>
        <w:jc w:val="both"/>
        <w:rPr>
          <w:rFonts w:ascii="Arial" w:hAnsi="Arial" w:cs="Arial"/>
          <w:sz w:val="24"/>
          <w:szCs w:val="24"/>
        </w:rPr>
      </w:pPr>
      <w:r w:rsidRPr="00DB4A15">
        <w:rPr>
          <w:rFonts w:ascii="Arial" w:hAnsi="Arial" w:cs="Arial"/>
          <w:sz w:val="24"/>
          <w:szCs w:val="24"/>
        </w:rPr>
        <w:t xml:space="preserve">El derecho internacional exige a los Estados una serie de obligaciones frente a la posibilidad de daños ambientales que traspasen las fronteras de un particular Estado. La Corte Internacional de Justicia ha reiteradamente establecido que los Estados tienen la obligación de no permitir que su territorio sea utilizado para actos contrarios a los derechos de otros Estados. </w:t>
      </w:r>
    </w:p>
    <w:p w:rsidR="009F669C" w:rsidRPr="00DB4A15" w:rsidRDefault="009F669C" w:rsidP="00DB4A15">
      <w:pPr>
        <w:autoSpaceDE w:val="0"/>
        <w:autoSpaceDN w:val="0"/>
        <w:adjustRightInd w:val="0"/>
        <w:spacing w:after="0" w:line="240" w:lineRule="auto"/>
        <w:jc w:val="both"/>
        <w:rPr>
          <w:rFonts w:ascii="Arial" w:hAnsi="Arial" w:cs="Arial"/>
          <w:sz w:val="24"/>
          <w:szCs w:val="24"/>
        </w:rPr>
      </w:pPr>
      <w:r w:rsidRPr="00DB4A15">
        <w:rPr>
          <w:rFonts w:ascii="Arial" w:hAnsi="Arial" w:cs="Arial"/>
          <w:sz w:val="24"/>
          <w:szCs w:val="24"/>
        </w:rPr>
        <w:t xml:space="preserve">Las obligaciones de los estados en el contexto del cambio climático y medio ambiente se deben extender a todos los derechos relacionados, </w:t>
      </w:r>
      <w:r w:rsidRPr="00DB4A15">
        <w:rPr>
          <w:rFonts w:ascii="Arial" w:hAnsi="Arial" w:cs="Arial"/>
          <w:sz w:val="24"/>
          <w:szCs w:val="24"/>
          <w:lang w:val="es-BO"/>
        </w:rPr>
        <w:t xml:space="preserve">El medio ambiente como un bien general de la comunidad internacional debe ser resguardado. </w:t>
      </w:r>
      <w:r w:rsidRPr="00DB4A15">
        <w:rPr>
          <w:rFonts w:ascii="Arial" w:hAnsi="Arial" w:cs="Arial"/>
          <w:sz w:val="24"/>
          <w:szCs w:val="24"/>
        </w:rPr>
        <w:t xml:space="preserve">Partiendo del hecho de que no es un bien determinable por la jurisdicción territorial, sino que las acciones de un estado puede afectar indistintamente a otros, es imperativo encontrar una forma de asegurar mediante mecanismos legales el resarcimiento de los daños y perjuicios que los sujetos de derecho deban sobrellevar, y aunque esto debe darse indistintamente sobre cualquier individuo, si se considera primordial la atención que deben recibir aquellos sujetos que pertenezcan a grupos vulnerables, y que además no cuenten con la capacidad económica y los recursos necesarios para poder llevar a cabo los procesos de adaptación y mitigación. </w:t>
      </w:r>
    </w:p>
    <w:p w:rsidR="002D711D" w:rsidRPr="00DB4A15" w:rsidRDefault="00C957DB" w:rsidP="00DB4A15">
      <w:pPr>
        <w:pStyle w:val="Default"/>
        <w:jc w:val="both"/>
        <w:rPr>
          <w:rFonts w:ascii="Arial" w:hAnsi="Arial" w:cs="Arial"/>
        </w:rPr>
      </w:pPr>
      <w:r w:rsidRPr="00DB4A15">
        <w:rPr>
          <w:rFonts w:ascii="Arial" w:hAnsi="Arial" w:cs="Arial"/>
        </w:rPr>
        <w:t xml:space="preserve">Es </w:t>
      </w:r>
      <w:proofErr w:type="spellStart"/>
      <w:r w:rsidRPr="00DB4A15">
        <w:rPr>
          <w:rFonts w:ascii="Arial" w:hAnsi="Arial" w:cs="Arial"/>
        </w:rPr>
        <w:t>asi</w:t>
      </w:r>
      <w:proofErr w:type="spellEnd"/>
      <w:r w:rsidRPr="00DB4A15">
        <w:rPr>
          <w:rFonts w:ascii="Arial" w:hAnsi="Arial" w:cs="Arial"/>
        </w:rPr>
        <w:t xml:space="preserve"> que e</w:t>
      </w:r>
      <w:r w:rsidR="002D711D" w:rsidRPr="00DB4A15">
        <w:rPr>
          <w:rFonts w:ascii="Arial" w:hAnsi="Arial" w:cs="Arial"/>
        </w:rPr>
        <w:t>n el marco de la problemática antes p</w:t>
      </w:r>
      <w:r w:rsidRPr="00DB4A15">
        <w:rPr>
          <w:rFonts w:ascii="Arial" w:hAnsi="Arial" w:cs="Arial"/>
        </w:rPr>
        <w:t>lasmada</w:t>
      </w:r>
      <w:r w:rsidR="002D711D" w:rsidRPr="00DB4A15">
        <w:rPr>
          <w:rFonts w:ascii="Arial" w:hAnsi="Arial" w:cs="Arial"/>
        </w:rPr>
        <w:t>, el Estado Plurinacional Bolivia aprobó la Agenda Patriótica del bicentenario 2025 a través de la Ley N° 650 de 19 de enero de 2015, que establece el marco estratégico de l</w:t>
      </w:r>
      <w:r w:rsidRPr="00DB4A15">
        <w:rPr>
          <w:rFonts w:ascii="Arial" w:hAnsi="Arial" w:cs="Arial"/>
        </w:rPr>
        <w:t>argo plazo hacia el Vivi</w:t>
      </w:r>
      <w:r w:rsidR="007B6DF2" w:rsidRPr="00DB4A15">
        <w:rPr>
          <w:rFonts w:ascii="Arial" w:hAnsi="Arial" w:cs="Arial"/>
        </w:rPr>
        <w:t>r Bien y el desarrollo integral, respetando los derechos de la Madre Tierra</w:t>
      </w:r>
      <w:r w:rsidRPr="00DB4A15">
        <w:rPr>
          <w:rFonts w:ascii="Arial" w:hAnsi="Arial" w:cs="Arial"/>
        </w:rPr>
        <w:t xml:space="preserve"> </w:t>
      </w:r>
      <w:r w:rsidR="007B6DF2" w:rsidRPr="00DB4A15">
        <w:rPr>
          <w:rFonts w:ascii="Arial" w:hAnsi="Arial" w:cs="Arial"/>
        </w:rPr>
        <w:t xml:space="preserve"> </w:t>
      </w:r>
      <w:r w:rsidR="002D711D" w:rsidRPr="00DB4A15">
        <w:rPr>
          <w:rFonts w:ascii="Arial" w:hAnsi="Arial" w:cs="Arial"/>
        </w:rPr>
        <w:t>y bajo</w:t>
      </w:r>
      <w:r w:rsidR="007B6DF2" w:rsidRPr="00DB4A15">
        <w:rPr>
          <w:rFonts w:ascii="Arial" w:hAnsi="Arial" w:cs="Arial"/>
        </w:rPr>
        <w:t xml:space="preserve"> estos </w:t>
      </w:r>
      <w:r w:rsidR="002D711D" w:rsidRPr="00DB4A15">
        <w:rPr>
          <w:rFonts w:ascii="Arial" w:hAnsi="Arial" w:cs="Arial"/>
        </w:rPr>
        <w:t xml:space="preserve"> paradigma</w:t>
      </w:r>
      <w:r w:rsidR="007B6DF2" w:rsidRPr="00DB4A15">
        <w:rPr>
          <w:rFonts w:ascii="Arial" w:hAnsi="Arial" w:cs="Arial"/>
        </w:rPr>
        <w:t>s</w:t>
      </w:r>
      <w:r w:rsidR="002D711D" w:rsidRPr="00DB4A15">
        <w:rPr>
          <w:rFonts w:ascii="Arial" w:hAnsi="Arial" w:cs="Arial"/>
        </w:rPr>
        <w:t xml:space="preserve"> y valor constitucional se promulgaron La ley N° 548 de 17 de Julio de 2014 referida al Código Niña, Niño y Adolescente que crea el Sistema Plurinacional Integral de la Niña, Niño y Adolescente,</w:t>
      </w:r>
      <w:r w:rsidR="007B6DF2" w:rsidRPr="00DB4A15">
        <w:rPr>
          <w:rFonts w:ascii="Arial" w:hAnsi="Arial" w:cs="Arial"/>
        </w:rPr>
        <w:t xml:space="preserve"> y la Ley No. 300 de la Madre Tierra de  15 de octubre de 2012</w:t>
      </w:r>
      <w:r w:rsidR="002D711D" w:rsidRPr="00DB4A15">
        <w:rPr>
          <w:rFonts w:ascii="Arial" w:hAnsi="Arial" w:cs="Arial"/>
        </w:rPr>
        <w:t xml:space="preserve"> como mecanismo</w:t>
      </w:r>
      <w:r w:rsidR="007B6DF2" w:rsidRPr="00DB4A15">
        <w:rPr>
          <w:rFonts w:ascii="Arial" w:hAnsi="Arial" w:cs="Arial"/>
        </w:rPr>
        <w:t>s</w:t>
      </w:r>
      <w:r w:rsidR="002D711D" w:rsidRPr="00DB4A15">
        <w:rPr>
          <w:rFonts w:ascii="Arial" w:hAnsi="Arial" w:cs="Arial"/>
        </w:rPr>
        <w:t xml:space="preserve"> de articulación de órganos, instancias, instituciones, organizaciones, entidades y servicios en todos los niveles de gobierno del Estado, y tiene como objetivo primordial garantizar el pleno goce de los derechos de las niñas, niños y adolescentes, </w:t>
      </w:r>
      <w:r w:rsidR="007B6DF2" w:rsidRPr="00DB4A15">
        <w:rPr>
          <w:rFonts w:ascii="Arial" w:hAnsi="Arial" w:cs="Arial"/>
        </w:rPr>
        <w:t xml:space="preserve"> así como el ejercicio de derechos destinados a la protección del medio Ambiente</w:t>
      </w:r>
      <w:r w:rsidR="002D711D" w:rsidRPr="00DB4A15">
        <w:rPr>
          <w:rFonts w:ascii="Arial" w:hAnsi="Arial" w:cs="Arial"/>
        </w:rPr>
        <w:t>, en e</w:t>
      </w:r>
      <w:r w:rsidR="001B2335" w:rsidRPr="00DB4A15">
        <w:rPr>
          <w:rFonts w:ascii="Arial" w:hAnsi="Arial" w:cs="Arial"/>
        </w:rPr>
        <w:t>l marco de la Agenda Patriótica</w:t>
      </w:r>
      <w:r w:rsidR="002D711D" w:rsidRPr="00DB4A15">
        <w:rPr>
          <w:rFonts w:ascii="Arial" w:hAnsi="Arial" w:cs="Arial"/>
        </w:rPr>
        <w:t xml:space="preserve">. </w:t>
      </w:r>
    </w:p>
    <w:p w:rsidR="00B846BA" w:rsidRPr="00DB4A15" w:rsidRDefault="00B846BA" w:rsidP="00DB4A15">
      <w:pPr>
        <w:pStyle w:val="Prrafodelista"/>
        <w:spacing w:after="0" w:line="240" w:lineRule="auto"/>
        <w:jc w:val="both"/>
        <w:rPr>
          <w:rFonts w:ascii="Arial" w:hAnsi="Arial" w:cs="Arial"/>
          <w:b/>
          <w:sz w:val="24"/>
          <w:szCs w:val="24"/>
        </w:rPr>
      </w:pPr>
    </w:p>
    <w:p w:rsidR="002C7352" w:rsidRPr="00DB4A15" w:rsidRDefault="00C957DB" w:rsidP="00DB4A15">
      <w:pPr>
        <w:pStyle w:val="Prrafodelista"/>
        <w:numPr>
          <w:ilvl w:val="0"/>
          <w:numId w:val="1"/>
        </w:numPr>
        <w:spacing w:after="0" w:line="240" w:lineRule="auto"/>
        <w:jc w:val="both"/>
        <w:rPr>
          <w:rFonts w:ascii="Arial" w:hAnsi="Arial" w:cs="Arial"/>
          <w:b/>
          <w:sz w:val="24"/>
          <w:szCs w:val="24"/>
        </w:rPr>
      </w:pPr>
      <w:r w:rsidRPr="00DB4A15">
        <w:rPr>
          <w:rFonts w:ascii="Arial" w:hAnsi="Arial" w:cs="Arial"/>
          <w:b/>
          <w:sz w:val="24"/>
          <w:szCs w:val="24"/>
        </w:rPr>
        <w:t>DESARROLLO</w:t>
      </w:r>
      <w:r w:rsidR="00E05B05" w:rsidRPr="00DB4A15">
        <w:rPr>
          <w:rFonts w:ascii="Arial" w:hAnsi="Arial" w:cs="Arial"/>
          <w:b/>
          <w:sz w:val="24"/>
          <w:szCs w:val="24"/>
        </w:rPr>
        <w:t xml:space="preserve"> Y JUSTIFICACION</w:t>
      </w:r>
      <w:r w:rsidR="002C7352" w:rsidRPr="00DB4A15">
        <w:rPr>
          <w:rFonts w:ascii="Arial" w:hAnsi="Arial" w:cs="Arial"/>
          <w:b/>
          <w:sz w:val="24"/>
          <w:szCs w:val="24"/>
        </w:rPr>
        <w:t>.</w:t>
      </w:r>
    </w:p>
    <w:p w:rsidR="007B6DF2" w:rsidRPr="00DB4A15" w:rsidRDefault="007B6DF2" w:rsidP="00DB4A15">
      <w:pPr>
        <w:pStyle w:val="Prrafodelista"/>
        <w:spacing w:after="0" w:line="240" w:lineRule="auto"/>
        <w:jc w:val="both"/>
        <w:rPr>
          <w:rFonts w:ascii="Arial" w:hAnsi="Arial" w:cs="Arial"/>
          <w:b/>
          <w:sz w:val="24"/>
          <w:szCs w:val="24"/>
        </w:rPr>
      </w:pPr>
    </w:p>
    <w:p w:rsidR="002C7352" w:rsidRPr="00DB4A15" w:rsidRDefault="00D109B0" w:rsidP="00DB4A15">
      <w:pPr>
        <w:spacing w:line="240" w:lineRule="auto"/>
        <w:jc w:val="both"/>
        <w:rPr>
          <w:rFonts w:ascii="Arial" w:hAnsi="Arial" w:cs="Arial"/>
          <w:sz w:val="24"/>
          <w:szCs w:val="24"/>
        </w:rPr>
      </w:pPr>
      <w:r w:rsidRPr="00DB4A15">
        <w:rPr>
          <w:rFonts w:ascii="Arial" w:hAnsi="Arial" w:cs="Arial"/>
          <w:sz w:val="24"/>
          <w:szCs w:val="24"/>
        </w:rPr>
        <w:t>Con el objetivo de dar cumplimiento del requerimiento realizado mediante nota  bajo   código VRE-DGRM-UPOI-Cs-1095/2021 de fecha 29 de octubre de 2021, suscrita por el señor Freddy Mamani Macha, Viceministro de Relaciones Exteriores  y con el objetivo de que t</w:t>
      </w:r>
      <w:r w:rsidR="00A914FF" w:rsidRPr="00DB4A15">
        <w:rPr>
          <w:rFonts w:ascii="Arial" w:hAnsi="Arial" w:cs="Arial"/>
          <w:sz w:val="24"/>
          <w:szCs w:val="24"/>
        </w:rPr>
        <w:t>odos los Estados conforme a la propuesta de observación general sobre los derechos del niño y el medio ambiente con especial atenc</w:t>
      </w:r>
      <w:r w:rsidRPr="00DB4A15">
        <w:rPr>
          <w:rFonts w:ascii="Arial" w:hAnsi="Arial" w:cs="Arial"/>
          <w:sz w:val="24"/>
          <w:szCs w:val="24"/>
        </w:rPr>
        <w:t xml:space="preserve">ión al cambio climático, puedan  </w:t>
      </w:r>
      <w:r w:rsidR="00A914FF" w:rsidRPr="00DB4A15">
        <w:rPr>
          <w:rFonts w:ascii="Arial" w:hAnsi="Arial" w:cs="Arial"/>
          <w:sz w:val="24"/>
          <w:szCs w:val="24"/>
        </w:rPr>
        <w:t xml:space="preserve"> respetar</w:t>
      </w:r>
      <w:r w:rsidR="007B6DF2" w:rsidRPr="00DB4A15">
        <w:rPr>
          <w:rFonts w:ascii="Arial" w:hAnsi="Arial" w:cs="Arial"/>
          <w:sz w:val="24"/>
          <w:szCs w:val="24"/>
        </w:rPr>
        <w:t xml:space="preserve"> y poner en</w:t>
      </w:r>
      <w:r w:rsidRPr="00DB4A15">
        <w:rPr>
          <w:rFonts w:ascii="Arial" w:hAnsi="Arial" w:cs="Arial"/>
          <w:sz w:val="24"/>
          <w:szCs w:val="24"/>
        </w:rPr>
        <w:t xml:space="preserve"> práctica el derecho del niño como </w:t>
      </w:r>
      <w:r w:rsidR="007B6DF2" w:rsidRPr="00DB4A15">
        <w:rPr>
          <w:rFonts w:ascii="Arial" w:hAnsi="Arial" w:cs="Arial"/>
          <w:sz w:val="24"/>
          <w:szCs w:val="24"/>
        </w:rPr>
        <w:t xml:space="preserve"> interés superior</w:t>
      </w:r>
      <w:r w:rsidRPr="00DB4A15">
        <w:rPr>
          <w:rFonts w:ascii="Arial" w:hAnsi="Arial" w:cs="Arial"/>
          <w:sz w:val="24"/>
          <w:szCs w:val="24"/>
        </w:rPr>
        <w:t xml:space="preserve"> </w:t>
      </w:r>
      <w:r w:rsidR="007B6DF2" w:rsidRPr="00DB4A15">
        <w:rPr>
          <w:rFonts w:ascii="Arial" w:hAnsi="Arial" w:cs="Arial"/>
          <w:sz w:val="24"/>
          <w:szCs w:val="24"/>
        </w:rPr>
        <w:t xml:space="preserve"> se evalúe y constituya </w:t>
      </w:r>
      <w:r w:rsidR="00A914FF" w:rsidRPr="00DB4A15">
        <w:rPr>
          <w:rFonts w:ascii="Arial" w:hAnsi="Arial" w:cs="Arial"/>
          <w:sz w:val="24"/>
          <w:szCs w:val="24"/>
        </w:rPr>
        <w:t xml:space="preserve">una consideración primordial, debiendo </w:t>
      </w:r>
      <w:r w:rsidRPr="00DB4A15">
        <w:rPr>
          <w:rFonts w:ascii="Arial" w:hAnsi="Arial" w:cs="Arial"/>
          <w:sz w:val="24"/>
          <w:szCs w:val="24"/>
        </w:rPr>
        <w:t>tener la</w:t>
      </w:r>
      <w:r w:rsidR="007B6DF2" w:rsidRPr="00DB4A15">
        <w:rPr>
          <w:rFonts w:ascii="Arial" w:hAnsi="Arial" w:cs="Arial"/>
          <w:sz w:val="24"/>
          <w:szCs w:val="24"/>
        </w:rPr>
        <w:t xml:space="preserve"> obligación de adoptar todas las medidas necesarias, expresas y concretas para hacer plenamente efectivas este derecho.</w:t>
      </w:r>
    </w:p>
    <w:p w:rsidR="00E97967" w:rsidRPr="00DB4A15" w:rsidRDefault="00E97967" w:rsidP="00DB4A15">
      <w:pPr>
        <w:spacing w:line="240" w:lineRule="auto"/>
        <w:jc w:val="both"/>
        <w:rPr>
          <w:rFonts w:ascii="Arial" w:hAnsi="Arial" w:cs="Arial"/>
          <w:b/>
          <w:sz w:val="24"/>
          <w:szCs w:val="24"/>
          <w:u w:val="single"/>
        </w:rPr>
      </w:pPr>
      <w:r w:rsidRPr="00DB4A15">
        <w:rPr>
          <w:rFonts w:ascii="Arial" w:hAnsi="Arial" w:cs="Arial"/>
          <w:b/>
          <w:sz w:val="24"/>
          <w:szCs w:val="24"/>
        </w:rPr>
        <w:lastRenderedPageBreak/>
        <w:t>2.1.</w:t>
      </w:r>
      <w:r w:rsidRPr="00DB4A15">
        <w:rPr>
          <w:rFonts w:ascii="Arial" w:hAnsi="Arial" w:cs="Arial"/>
          <w:b/>
          <w:sz w:val="24"/>
          <w:szCs w:val="24"/>
          <w:u w:val="single"/>
        </w:rPr>
        <w:t xml:space="preserve"> Análisis del Alcance del Comentario </w:t>
      </w:r>
      <w:r w:rsidR="003536AB" w:rsidRPr="00DB4A15">
        <w:rPr>
          <w:rFonts w:ascii="Arial" w:hAnsi="Arial" w:cs="Arial"/>
          <w:b/>
          <w:sz w:val="24"/>
          <w:szCs w:val="24"/>
          <w:u w:val="single"/>
        </w:rPr>
        <w:t>General sobre</w:t>
      </w:r>
      <w:r w:rsidRPr="00DB4A15">
        <w:rPr>
          <w:rFonts w:ascii="Arial" w:hAnsi="Arial" w:cs="Arial"/>
          <w:b/>
          <w:sz w:val="24"/>
          <w:szCs w:val="24"/>
          <w:u w:val="single"/>
        </w:rPr>
        <w:t xml:space="preserve"> los derechos del niño y el medio ambiente con especial atención al cambio climático.  </w:t>
      </w:r>
    </w:p>
    <w:p w:rsidR="007966F1" w:rsidRPr="00DB4A15" w:rsidRDefault="00B715AF" w:rsidP="00DB4A15">
      <w:pPr>
        <w:shd w:val="clear" w:color="auto" w:fill="FFFFFF"/>
        <w:spacing w:before="150" w:after="150" w:line="240" w:lineRule="auto"/>
        <w:ind w:left="426"/>
        <w:jc w:val="both"/>
        <w:rPr>
          <w:rFonts w:ascii="Arial" w:hAnsi="Arial" w:cs="Arial"/>
          <w:sz w:val="24"/>
          <w:szCs w:val="24"/>
          <w:lang w:val="es-BO"/>
        </w:rPr>
      </w:pPr>
      <w:r w:rsidRPr="00DB4A15">
        <w:rPr>
          <w:rFonts w:ascii="Arial" w:eastAsia="Times New Roman" w:hAnsi="Arial" w:cs="Arial"/>
          <w:sz w:val="24"/>
          <w:szCs w:val="24"/>
          <w:lang w:val="es-BO" w:eastAsia="es-BO"/>
        </w:rPr>
        <w:t xml:space="preserve">Dentro del alcance relativo  propuesto </w:t>
      </w:r>
      <w:r w:rsidRPr="00DB4A15">
        <w:rPr>
          <w:rFonts w:ascii="Arial" w:hAnsi="Arial" w:cs="Arial"/>
          <w:sz w:val="24"/>
          <w:szCs w:val="24"/>
        </w:rPr>
        <w:t>del Comentario General sobre los derechos del niño y el medio ambiente con especial atención al cambio climático,</w:t>
      </w:r>
      <w:r w:rsidR="00D53AAB" w:rsidRPr="00DB4A15">
        <w:rPr>
          <w:rFonts w:ascii="Arial" w:hAnsi="Arial" w:cs="Arial"/>
          <w:b/>
          <w:sz w:val="24"/>
          <w:szCs w:val="24"/>
        </w:rPr>
        <w:t xml:space="preserve">  </w:t>
      </w:r>
      <w:r w:rsidRPr="00DB4A15">
        <w:rPr>
          <w:rFonts w:ascii="Arial" w:hAnsi="Arial" w:cs="Arial"/>
          <w:b/>
          <w:sz w:val="24"/>
          <w:szCs w:val="24"/>
        </w:rPr>
        <w:t xml:space="preserve">se debe hacer notar que el mismo </w:t>
      </w:r>
      <w:r w:rsidR="000210BD" w:rsidRPr="00DB4A15">
        <w:rPr>
          <w:rFonts w:ascii="Arial" w:eastAsia="Times New Roman" w:hAnsi="Arial" w:cs="Arial"/>
          <w:b/>
          <w:sz w:val="24"/>
          <w:szCs w:val="24"/>
          <w:lang w:val="es-BO" w:eastAsia="es-BO"/>
        </w:rPr>
        <w:t xml:space="preserve">no </w:t>
      </w:r>
      <w:r w:rsidRPr="00DB4A15">
        <w:rPr>
          <w:rFonts w:ascii="Arial" w:eastAsia="Times New Roman" w:hAnsi="Arial" w:cs="Arial"/>
          <w:b/>
          <w:sz w:val="24"/>
          <w:szCs w:val="24"/>
          <w:lang w:val="es-BO" w:eastAsia="es-BO"/>
        </w:rPr>
        <w:t xml:space="preserve"> contempla</w:t>
      </w:r>
      <w:r w:rsidR="000210BD" w:rsidRPr="00DB4A15">
        <w:rPr>
          <w:rFonts w:ascii="Arial" w:eastAsia="Times New Roman" w:hAnsi="Arial" w:cs="Arial"/>
          <w:b/>
          <w:sz w:val="24"/>
          <w:szCs w:val="24"/>
          <w:lang w:val="es-BO" w:eastAsia="es-BO"/>
        </w:rPr>
        <w:t xml:space="preserve"> explícitamente </w:t>
      </w:r>
      <w:r w:rsidR="001E5C8A" w:rsidRPr="00DB4A15">
        <w:rPr>
          <w:rFonts w:ascii="Arial" w:eastAsia="Times New Roman" w:hAnsi="Arial" w:cs="Arial"/>
          <w:b/>
          <w:sz w:val="24"/>
          <w:szCs w:val="24"/>
          <w:lang w:val="es-BO" w:eastAsia="es-BO"/>
        </w:rPr>
        <w:t>ninguna</w:t>
      </w:r>
      <w:r w:rsidRPr="00DB4A15">
        <w:rPr>
          <w:rFonts w:ascii="Arial" w:eastAsia="Times New Roman" w:hAnsi="Arial" w:cs="Arial"/>
          <w:b/>
          <w:sz w:val="24"/>
          <w:szCs w:val="24"/>
          <w:lang w:val="es-BO" w:eastAsia="es-BO"/>
        </w:rPr>
        <w:t xml:space="preserve"> causal  generadora de la crisis del  cambio climático, </w:t>
      </w:r>
      <w:r w:rsidR="001E5C8A" w:rsidRPr="00DB4A15">
        <w:rPr>
          <w:rFonts w:ascii="Arial" w:eastAsia="Times New Roman" w:hAnsi="Arial" w:cs="Arial"/>
          <w:b/>
          <w:sz w:val="24"/>
          <w:szCs w:val="24"/>
          <w:lang w:val="es-BO" w:eastAsia="es-BO"/>
        </w:rPr>
        <w:t>recomendándose incluir en redacción estas causales (por ejemplo: minería ilegal, caza indiscriminada, tala y tráfico de productos forestales, entre otros),</w:t>
      </w:r>
      <w:r w:rsidR="001E5C8A" w:rsidRPr="00DB4A15">
        <w:rPr>
          <w:rFonts w:ascii="Arial" w:eastAsia="Times New Roman" w:hAnsi="Arial" w:cs="Arial"/>
          <w:sz w:val="24"/>
          <w:szCs w:val="24"/>
          <w:lang w:val="es-BO" w:eastAsia="es-BO"/>
        </w:rPr>
        <w:t xml:space="preserve"> esto con el objetivo de </w:t>
      </w:r>
      <w:r w:rsidR="000210BD" w:rsidRPr="00DB4A15">
        <w:rPr>
          <w:rFonts w:ascii="Arial" w:eastAsia="Times New Roman" w:hAnsi="Arial" w:cs="Arial"/>
          <w:sz w:val="24"/>
          <w:szCs w:val="24"/>
          <w:lang w:val="es-BO" w:eastAsia="es-BO"/>
        </w:rPr>
        <w:t> </w:t>
      </w:r>
      <w:r w:rsidR="000210BD" w:rsidRPr="00DB4A15">
        <w:rPr>
          <w:rFonts w:ascii="Arial" w:eastAsia="Times New Roman" w:hAnsi="Arial" w:cs="Arial"/>
          <w:bCs/>
          <w:sz w:val="24"/>
          <w:szCs w:val="24"/>
          <w:lang w:val="es-BO" w:eastAsia="es-BO"/>
        </w:rPr>
        <w:t xml:space="preserve">la aplicación de medidas </w:t>
      </w:r>
      <w:r w:rsidR="001E5C8A" w:rsidRPr="00DB4A15">
        <w:rPr>
          <w:rFonts w:ascii="Arial" w:eastAsia="Times New Roman" w:hAnsi="Arial" w:cs="Arial"/>
          <w:bCs/>
          <w:sz w:val="24"/>
          <w:szCs w:val="24"/>
          <w:lang w:val="es-BO" w:eastAsia="es-BO"/>
        </w:rPr>
        <w:t>a estas acciones perjudiciales para el clima</w:t>
      </w:r>
      <w:r w:rsidR="00D53AAB" w:rsidRPr="00DB4A15">
        <w:rPr>
          <w:rFonts w:ascii="Arial" w:eastAsia="Times New Roman" w:hAnsi="Arial" w:cs="Arial"/>
          <w:bCs/>
          <w:sz w:val="24"/>
          <w:szCs w:val="24"/>
          <w:lang w:val="es-BO" w:eastAsia="es-BO"/>
        </w:rPr>
        <w:t>,</w:t>
      </w:r>
      <w:r w:rsidR="001E5C8A" w:rsidRPr="00DB4A15">
        <w:rPr>
          <w:rFonts w:ascii="Arial" w:eastAsia="Times New Roman" w:hAnsi="Arial" w:cs="Arial"/>
          <w:bCs/>
          <w:sz w:val="24"/>
          <w:szCs w:val="24"/>
          <w:lang w:val="es-BO" w:eastAsia="es-BO"/>
        </w:rPr>
        <w:t xml:space="preserve"> propendiendo </w:t>
      </w:r>
      <w:r w:rsidR="00D53AAB" w:rsidRPr="00DB4A15">
        <w:rPr>
          <w:rFonts w:ascii="Arial" w:eastAsia="Times New Roman" w:hAnsi="Arial" w:cs="Arial"/>
          <w:bCs/>
          <w:sz w:val="24"/>
          <w:szCs w:val="24"/>
          <w:lang w:val="es-BO" w:eastAsia="es-BO"/>
        </w:rPr>
        <w:t xml:space="preserve"> a evitar la  o</w:t>
      </w:r>
      <w:r w:rsidR="000210BD" w:rsidRPr="00DB4A15">
        <w:rPr>
          <w:rFonts w:ascii="Arial" w:eastAsia="Times New Roman" w:hAnsi="Arial" w:cs="Arial"/>
          <w:bCs/>
          <w:sz w:val="24"/>
          <w:szCs w:val="24"/>
          <w:lang w:val="es-BO" w:eastAsia="es-BO"/>
        </w:rPr>
        <w:t xml:space="preserve">misión de medidas de protección climática </w:t>
      </w:r>
      <w:r w:rsidR="001E5C8A" w:rsidRPr="00DB4A15">
        <w:rPr>
          <w:rFonts w:ascii="Arial" w:eastAsia="Times New Roman" w:hAnsi="Arial" w:cs="Arial"/>
          <w:bCs/>
          <w:sz w:val="24"/>
          <w:szCs w:val="24"/>
          <w:lang w:val="es-BO" w:eastAsia="es-BO"/>
        </w:rPr>
        <w:t xml:space="preserve">que </w:t>
      </w:r>
      <w:r w:rsidR="000210BD" w:rsidRPr="00DB4A15">
        <w:rPr>
          <w:rFonts w:ascii="Arial" w:eastAsia="Times New Roman" w:hAnsi="Arial" w:cs="Arial"/>
          <w:bCs/>
          <w:sz w:val="24"/>
          <w:szCs w:val="24"/>
          <w:lang w:val="es-BO" w:eastAsia="es-BO"/>
        </w:rPr>
        <w:t>vulneran fundamentalmente los derechos del niño</w:t>
      </w:r>
      <w:r w:rsidR="001E5C8A" w:rsidRPr="00DB4A15">
        <w:rPr>
          <w:rFonts w:ascii="Arial" w:eastAsia="Times New Roman" w:hAnsi="Arial" w:cs="Arial"/>
          <w:sz w:val="24"/>
          <w:szCs w:val="24"/>
          <w:lang w:val="es-BO" w:eastAsia="es-BO"/>
        </w:rPr>
        <w:t xml:space="preserve">, debiéndose asumir que los </w:t>
      </w:r>
      <w:r w:rsidR="000210BD" w:rsidRPr="00DB4A15">
        <w:rPr>
          <w:rFonts w:ascii="Arial" w:eastAsia="Times New Roman" w:hAnsi="Arial" w:cs="Arial"/>
          <w:sz w:val="24"/>
          <w:szCs w:val="24"/>
          <w:lang w:val="es-BO" w:eastAsia="es-BO"/>
        </w:rPr>
        <w:t> </w:t>
      </w:r>
      <w:r w:rsidR="000210BD" w:rsidRPr="00DB4A15">
        <w:rPr>
          <w:rFonts w:ascii="Arial" w:eastAsia="Times New Roman" w:hAnsi="Arial" w:cs="Arial"/>
          <w:bCs/>
          <w:sz w:val="24"/>
          <w:szCs w:val="24"/>
          <w:lang w:val="es-BO" w:eastAsia="es-BO"/>
        </w:rPr>
        <w:t>dramáticos efectos del cambio climático</w:t>
      </w:r>
      <w:r w:rsidR="000210BD" w:rsidRPr="00DB4A15">
        <w:rPr>
          <w:rFonts w:ascii="Arial" w:eastAsia="Times New Roman" w:hAnsi="Arial" w:cs="Arial"/>
          <w:sz w:val="24"/>
          <w:szCs w:val="24"/>
          <w:lang w:val="es-BO" w:eastAsia="es-BO"/>
        </w:rPr>
        <w:t> se plasman ya en cambios significativos en las temperaturas, las precipitaciones</w:t>
      </w:r>
      <w:r w:rsidR="001E5C8A" w:rsidRPr="00DB4A15">
        <w:rPr>
          <w:rFonts w:ascii="Arial" w:eastAsia="Times New Roman" w:hAnsi="Arial" w:cs="Arial"/>
          <w:sz w:val="24"/>
          <w:szCs w:val="24"/>
          <w:lang w:val="es-BO" w:eastAsia="es-BO"/>
        </w:rPr>
        <w:t xml:space="preserve"> y la subida del nivel del mar, </w:t>
      </w:r>
      <w:r w:rsidR="000210BD" w:rsidRPr="00DB4A15">
        <w:rPr>
          <w:rFonts w:ascii="Arial" w:eastAsia="Times New Roman" w:hAnsi="Arial" w:cs="Arial"/>
          <w:sz w:val="24"/>
          <w:szCs w:val="24"/>
          <w:lang w:val="es-BO" w:eastAsia="es-BO"/>
        </w:rPr>
        <w:t>aumentan</w:t>
      </w:r>
      <w:r w:rsidR="001E5C8A" w:rsidRPr="00DB4A15">
        <w:rPr>
          <w:rFonts w:ascii="Arial" w:eastAsia="Times New Roman" w:hAnsi="Arial" w:cs="Arial"/>
          <w:sz w:val="24"/>
          <w:szCs w:val="24"/>
          <w:lang w:val="es-BO" w:eastAsia="es-BO"/>
        </w:rPr>
        <w:t xml:space="preserve">do estas condiciones las </w:t>
      </w:r>
      <w:r w:rsidR="000210BD" w:rsidRPr="00DB4A15">
        <w:rPr>
          <w:rFonts w:ascii="Arial" w:eastAsia="Times New Roman" w:hAnsi="Arial" w:cs="Arial"/>
          <w:sz w:val="24"/>
          <w:szCs w:val="24"/>
          <w:lang w:val="es-BO" w:eastAsia="es-BO"/>
        </w:rPr>
        <w:t>amenazas para la economía, el abastecimiento mundial de agua, los recursos agrícola</w:t>
      </w:r>
      <w:r w:rsidR="001E5C8A" w:rsidRPr="00DB4A15">
        <w:rPr>
          <w:rFonts w:ascii="Arial" w:eastAsia="Times New Roman" w:hAnsi="Arial" w:cs="Arial"/>
          <w:sz w:val="24"/>
          <w:szCs w:val="24"/>
          <w:lang w:val="es-BO" w:eastAsia="es-BO"/>
        </w:rPr>
        <w:t xml:space="preserve">s, los ecosistemas, la salud y otros, </w:t>
      </w:r>
      <w:r w:rsidR="000210BD" w:rsidRPr="00DB4A15">
        <w:rPr>
          <w:rFonts w:ascii="Arial" w:eastAsia="Times New Roman" w:hAnsi="Arial" w:cs="Arial"/>
          <w:sz w:val="24"/>
          <w:szCs w:val="24"/>
          <w:lang w:val="es-BO" w:eastAsia="es-BO"/>
        </w:rPr>
        <w:t>Estos efectos del cambio climático ponen en peligro los derechos del niño, su vida, su salud  y su nivel de vida adecuado</w:t>
      </w:r>
      <w:r w:rsidR="00E91C86" w:rsidRPr="00DB4A15">
        <w:rPr>
          <w:rFonts w:ascii="Arial" w:eastAsia="Times New Roman" w:hAnsi="Arial" w:cs="Arial"/>
          <w:sz w:val="24"/>
          <w:szCs w:val="24"/>
          <w:lang w:val="es-BO" w:eastAsia="es-BO"/>
        </w:rPr>
        <w:t xml:space="preserve">. El alcance del comentario a ser propuesto corresponderá convenir </w:t>
      </w:r>
      <w:r w:rsidR="00575A5A" w:rsidRPr="00DB4A15">
        <w:rPr>
          <w:rFonts w:ascii="Arial" w:eastAsia="Times New Roman" w:hAnsi="Arial" w:cs="Arial"/>
          <w:sz w:val="24"/>
          <w:szCs w:val="24"/>
          <w:lang w:val="es-BO" w:eastAsia="es-BO"/>
        </w:rPr>
        <w:t xml:space="preserve">que el </w:t>
      </w:r>
      <w:r w:rsidR="00575A5A" w:rsidRPr="00DB4A15">
        <w:rPr>
          <w:rFonts w:ascii="Arial" w:hAnsi="Arial" w:cs="Arial"/>
          <w:sz w:val="24"/>
          <w:szCs w:val="24"/>
        </w:rPr>
        <w:t>cambio</w:t>
      </w:r>
      <w:r w:rsidRPr="00DB4A15">
        <w:rPr>
          <w:rFonts w:ascii="Arial" w:hAnsi="Arial" w:cs="Arial"/>
          <w:sz w:val="24"/>
          <w:szCs w:val="24"/>
        </w:rPr>
        <w:t xml:space="preserve"> climático es mucho más que un problema ecológico. Los efectos del cambio climático no afectan únicamente al clima, sino también a los hábitats, las condiciones de vida y las vidas de todas las personas, especialmente de los niños.</w:t>
      </w:r>
    </w:p>
    <w:p w:rsidR="00454BFD" w:rsidRPr="00DB4A15" w:rsidRDefault="00E97967" w:rsidP="00DB4A15">
      <w:pPr>
        <w:spacing w:line="240" w:lineRule="auto"/>
        <w:jc w:val="both"/>
        <w:rPr>
          <w:rFonts w:ascii="Arial" w:hAnsi="Arial" w:cs="Arial"/>
          <w:b/>
          <w:sz w:val="24"/>
          <w:szCs w:val="24"/>
          <w:u w:val="single"/>
        </w:rPr>
      </w:pPr>
      <w:r w:rsidRPr="00DB4A15">
        <w:rPr>
          <w:rFonts w:ascii="Arial" w:hAnsi="Arial" w:cs="Arial"/>
          <w:b/>
          <w:sz w:val="24"/>
          <w:szCs w:val="24"/>
        </w:rPr>
        <w:t>2.2</w:t>
      </w:r>
      <w:r w:rsidR="00454BFD" w:rsidRPr="00DB4A15">
        <w:rPr>
          <w:rFonts w:ascii="Arial" w:hAnsi="Arial" w:cs="Arial"/>
          <w:b/>
          <w:sz w:val="24"/>
          <w:szCs w:val="24"/>
        </w:rPr>
        <w:t>.</w:t>
      </w:r>
      <w:r w:rsidR="00454BFD" w:rsidRPr="00DB4A15">
        <w:rPr>
          <w:rFonts w:ascii="Arial" w:hAnsi="Arial" w:cs="Arial"/>
          <w:b/>
          <w:sz w:val="24"/>
          <w:szCs w:val="24"/>
          <w:u w:val="single"/>
        </w:rPr>
        <w:t xml:space="preserve"> </w:t>
      </w:r>
      <w:r w:rsidR="007125FA" w:rsidRPr="00DB4A15">
        <w:rPr>
          <w:rFonts w:ascii="Arial" w:hAnsi="Arial" w:cs="Arial"/>
          <w:b/>
          <w:sz w:val="24"/>
          <w:szCs w:val="24"/>
          <w:u w:val="single"/>
        </w:rPr>
        <w:t>Análisis</w:t>
      </w:r>
      <w:r w:rsidR="00454BFD" w:rsidRPr="00DB4A15">
        <w:rPr>
          <w:rFonts w:ascii="Arial" w:hAnsi="Arial" w:cs="Arial"/>
          <w:b/>
          <w:sz w:val="24"/>
          <w:szCs w:val="24"/>
          <w:u w:val="single"/>
        </w:rPr>
        <w:t xml:space="preserve"> de Objetivos del Comentario </w:t>
      </w:r>
      <w:r w:rsidR="003771A6" w:rsidRPr="00DB4A15">
        <w:rPr>
          <w:rFonts w:ascii="Arial" w:hAnsi="Arial" w:cs="Arial"/>
          <w:b/>
          <w:sz w:val="24"/>
          <w:szCs w:val="24"/>
          <w:u w:val="single"/>
        </w:rPr>
        <w:t>General sobre</w:t>
      </w:r>
      <w:r w:rsidR="00454BFD" w:rsidRPr="00DB4A15">
        <w:rPr>
          <w:rFonts w:ascii="Arial" w:hAnsi="Arial" w:cs="Arial"/>
          <w:b/>
          <w:sz w:val="24"/>
          <w:szCs w:val="24"/>
          <w:u w:val="single"/>
        </w:rPr>
        <w:t xml:space="preserve"> los derechos del niño y el medio ambiente con especial atención al cambio climático. </w:t>
      </w:r>
      <w:r w:rsidR="00AC4EBA" w:rsidRPr="00DB4A15">
        <w:rPr>
          <w:rFonts w:ascii="Arial" w:hAnsi="Arial" w:cs="Arial"/>
          <w:b/>
          <w:sz w:val="24"/>
          <w:szCs w:val="24"/>
          <w:u w:val="single"/>
        </w:rPr>
        <w:t xml:space="preserve"> </w:t>
      </w:r>
    </w:p>
    <w:p w:rsidR="007125FA" w:rsidRPr="00DB4A15" w:rsidRDefault="006A6343" w:rsidP="00DB4A15">
      <w:pPr>
        <w:spacing w:line="240" w:lineRule="auto"/>
        <w:jc w:val="both"/>
        <w:rPr>
          <w:rFonts w:ascii="Arial" w:hAnsi="Arial" w:cs="Arial"/>
          <w:sz w:val="24"/>
          <w:szCs w:val="24"/>
        </w:rPr>
      </w:pPr>
      <w:r w:rsidRPr="00DB4A15">
        <w:rPr>
          <w:rFonts w:ascii="Arial" w:hAnsi="Arial" w:cs="Arial"/>
          <w:sz w:val="24"/>
          <w:szCs w:val="24"/>
        </w:rPr>
        <w:t>Conforme al análisis del objetivo general</w:t>
      </w:r>
      <w:r w:rsidR="007125FA" w:rsidRPr="00DB4A15">
        <w:rPr>
          <w:rFonts w:ascii="Arial" w:hAnsi="Arial" w:cs="Arial"/>
          <w:sz w:val="24"/>
          <w:szCs w:val="24"/>
        </w:rPr>
        <w:t xml:space="preserve"> del comentario general sobre los derechos del niño y medio ambiente con especial énfasis en el cambio climático</w:t>
      </w:r>
      <w:r w:rsidRPr="00DB4A15">
        <w:rPr>
          <w:rFonts w:ascii="Arial" w:hAnsi="Arial" w:cs="Arial"/>
          <w:sz w:val="24"/>
          <w:szCs w:val="24"/>
        </w:rPr>
        <w:t xml:space="preserve">, </w:t>
      </w:r>
      <w:r w:rsidR="007125FA" w:rsidRPr="00DB4A15">
        <w:rPr>
          <w:rFonts w:ascii="Arial" w:hAnsi="Arial" w:cs="Arial"/>
          <w:sz w:val="24"/>
          <w:szCs w:val="24"/>
        </w:rPr>
        <w:t>mismo que establece:</w:t>
      </w:r>
      <w:r w:rsidRPr="00DB4A15">
        <w:rPr>
          <w:rFonts w:ascii="Arial" w:hAnsi="Arial" w:cs="Arial"/>
          <w:sz w:val="24"/>
          <w:szCs w:val="24"/>
        </w:rPr>
        <w:t xml:space="preserve"> </w:t>
      </w:r>
    </w:p>
    <w:p w:rsidR="007125FA" w:rsidRPr="00DB4A15" w:rsidRDefault="006A6343" w:rsidP="00DB4A15">
      <w:pPr>
        <w:spacing w:line="240" w:lineRule="auto"/>
        <w:ind w:left="993"/>
        <w:jc w:val="both"/>
        <w:rPr>
          <w:rFonts w:ascii="Arial" w:hAnsi="Arial" w:cs="Arial"/>
          <w:b/>
          <w:i/>
          <w:sz w:val="24"/>
          <w:szCs w:val="24"/>
        </w:rPr>
      </w:pPr>
      <w:r w:rsidRPr="00DB4A15">
        <w:rPr>
          <w:rFonts w:ascii="Arial" w:hAnsi="Arial" w:cs="Arial"/>
          <w:sz w:val="24"/>
          <w:szCs w:val="24"/>
        </w:rPr>
        <w:t>“</w:t>
      </w:r>
      <w:r w:rsidR="00E97967" w:rsidRPr="00DB4A15">
        <w:rPr>
          <w:rFonts w:ascii="Arial" w:hAnsi="Arial" w:cs="Arial"/>
          <w:b/>
          <w:i/>
          <w:sz w:val="24"/>
          <w:szCs w:val="24"/>
        </w:rPr>
        <w:t xml:space="preserve">(…) </w:t>
      </w:r>
      <w:r w:rsidRPr="00DB4A15">
        <w:rPr>
          <w:rFonts w:ascii="Arial" w:hAnsi="Arial" w:cs="Arial"/>
          <w:b/>
          <w:i/>
          <w:sz w:val="24"/>
          <w:szCs w:val="24"/>
        </w:rPr>
        <w:t xml:space="preserve">Brindar orientación autorizada a los Estados Partes para que se adopten todas las medidas legislativas, administrativas y de otra índole apropiadas de un enfoque de derechos del niño a las cuestiones ambientales con un enfoque especial en el cambio climático.”;  </w:t>
      </w:r>
    </w:p>
    <w:p w:rsidR="00732569" w:rsidRPr="00DB4A15" w:rsidRDefault="007125FA" w:rsidP="00DB4A15">
      <w:pPr>
        <w:spacing w:line="240" w:lineRule="auto"/>
        <w:jc w:val="both"/>
        <w:rPr>
          <w:rFonts w:ascii="Arial" w:hAnsi="Arial" w:cs="Arial"/>
          <w:sz w:val="24"/>
          <w:szCs w:val="24"/>
        </w:rPr>
      </w:pPr>
      <w:r w:rsidRPr="00DB4A15">
        <w:rPr>
          <w:rFonts w:ascii="Arial" w:hAnsi="Arial" w:cs="Arial"/>
          <w:sz w:val="24"/>
          <w:szCs w:val="24"/>
        </w:rPr>
        <w:t>E</w:t>
      </w:r>
      <w:r w:rsidR="006A6343" w:rsidRPr="00DB4A15">
        <w:rPr>
          <w:rFonts w:ascii="Arial" w:hAnsi="Arial" w:cs="Arial"/>
          <w:sz w:val="24"/>
          <w:szCs w:val="24"/>
        </w:rPr>
        <w:t>l Comentario</w:t>
      </w:r>
      <w:r w:rsidR="00CA5874" w:rsidRPr="00DB4A15">
        <w:rPr>
          <w:rFonts w:ascii="Arial" w:hAnsi="Arial" w:cs="Arial"/>
          <w:sz w:val="24"/>
          <w:szCs w:val="24"/>
        </w:rPr>
        <w:t xml:space="preserve"> en su redacción deberá</w:t>
      </w:r>
      <w:r w:rsidR="006A6343" w:rsidRPr="00DB4A15">
        <w:rPr>
          <w:rFonts w:ascii="Arial" w:hAnsi="Arial" w:cs="Arial"/>
          <w:sz w:val="24"/>
          <w:szCs w:val="24"/>
        </w:rPr>
        <w:t xml:space="preserve"> velar por que el derecho del niño y el medio ambiente con especial atención al cambio climático observe la inclusión de decisiones y medidas relacionadas con el niño. Esto </w:t>
      </w:r>
      <w:r w:rsidR="00732569" w:rsidRPr="00DB4A15">
        <w:rPr>
          <w:rFonts w:ascii="Arial" w:hAnsi="Arial" w:cs="Arial"/>
          <w:sz w:val="24"/>
          <w:szCs w:val="24"/>
        </w:rPr>
        <w:t>significará</w:t>
      </w:r>
      <w:r w:rsidR="006A6343" w:rsidRPr="00DB4A15">
        <w:rPr>
          <w:rFonts w:ascii="Arial" w:hAnsi="Arial" w:cs="Arial"/>
          <w:sz w:val="24"/>
          <w:szCs w:val="24"/>
        </w:rPr>
        <w:t xml:space="preserve"> que, en cualquier medida que tenga que ver con niños, su interés superior sea taxativo debiendo ser una consideración primordial que deberá ser atendida por parte de los Estados, </w:t>
      </w:r>
      <w:r w:rsidR="008625F8" w:rsidRPr="00DB4A15">
        <w:rPr>
          <w:rFonts w:ascii="Arial" w:hAnsi="Arial" w:cs="Arial"/>
          <w:sz w:val="24"/>
          <w:szCs w:val="24"/>
        </w:rPr>
        <w:t>asumiéndose que</w:t>
      </w:r>
      <w:r w:rsidR="006A6343" w:rsidRPr="00DB4A15">
        <w:rPr>
          <w:rFonts w:ascii="Arial" w:hAnsi="Arial" w:cs="Arial"/>
          <w:sz w:val="24"/>
          <w:szCs w:val="24"/>
        </w:rPr>
        <w:t xml:space="preserve"> la</w:t>
      </w:r>
      <w:r w:rsidR="00227E76" w:rsidRPr="00DB4A15">
        <w:rPr>
          <w:rFonts w:ascii="Arial" w:hAnsi="Arial" w:cs="Arial"/>
          <w:sz w:val="24"/>
          <w:szCs w:val="24"/>
        </w:rPr>
        <w:t xml:space="preserve"> redacción en relación a la aplicación</w:t>
      </w:r>
      <w:r w:rsidR="006A6343" w:rsidRPr="00DB4A15">
        <w:rPr>
          <w:rFonts w:ascii="Arial" w:hAnsi="Arial" w:cs="Arial"/>
          <w:sz w:val="24"/>
          <w:szCs w:val="24"/>
        </w:rPr>
        <w:t xml:space="preserve"> de "medidas" </w:t>
      </w:r>
      <w:r w:rsidR="00732569" w:rsidRPr="00DB4A15">
        <w:rPr>
          <w:rFonts w:ascii="Arial" w:hAnsi="Arial" w:cs="Arial"/>
          <w:sz w:val="24"/>
          <w:szCs w:val="24"/>
        </w:rPr>
        <w:t>deberán incluir</w:t>
      </w:r>
      <w:r w:rsidR="006A6343" w:rsidRPr="00DB4A15">
        <w:rPr>
          <w:rFonts w:ascii="Arial" w:hAnsi="Arial" w:cs="Arial"/>
          <w:sz w:val="24"/>
          <w:szCs w:val="24"/>
        </w:rPr>
        <w:t xml:space="preserve"> NO solo las decisiones, sino también todos los actos, conductas, propuestas, servicios, procedimientos y demás iniciativas (en concordancia con acciones de orden </w:t>
      </w:r>
      <w:r w:rsidR="006A6343" w:rsidRPr="00DB4A15">
        <w:rPr>
          <w:rFonts w:ascii="Arial" w:hAnsi="Arial" w:cs="Arial"/>
          <w:b/>
          <w:i/>
          <w:sz w:val="24"/>
          <w:szCs w:val="24"/>
        </w:rPr>
        <w:t xml:space="preserve">legislativas, administrativas y de otra índole). </w:t>
      </w:r>
      <w:r w:rsidR="006A6343" w:rsidRPr="00DB4A15">
        <w:rPr>
          <w:rFonts w:ascii="Arial" w:hAnsi="Arial" w:cs="Arial"/>
          <w:sz w:val="24"/>
          <w:szCs w:val="24"/>
        </w:rPr>
        <w:t xml:space="preserve">   </w:t>
      </w:r>
      <w:r w:rsidR="00227E76" w:rsidRPr="00DB4A15">
        <w:rPr>
          <w:rFonts w:ascii="Arial" w:hAnsi="Arial" w:cs="Arial"/>
          <w:sz w:val="24"/>
          <w:szCs w:val="24"/>
        </w:rPr>
        <w:t>Asimismo,</w:t>
      </w:r>
      <w:r w:rsidR="00732569" w:rsidRPr="00DB4A15">
        <w:rPr>
          <w:rFonts w:ascii="Arial" w:hAnsi="Arial" w:cs="Arial"/>
          <w:sz w:val="24"/>
          <w:szCs w:val="24"/>
        </w:rPr>
        <w:t xml:space="preserve"> el citado comentario, haciendo referencia al hacer alusión al </w:t>
      </w:r>
      <w:r w:rsidR="00227E76" w:rsidRPr="00DB4A15">
        <w:rPr>
          <w:rFonts w:ascii="Arial" w:hAnsi="Arial" w:cs="Arial"/>
          <w:sz w:val="24"/>
          <w:szCs w:val="24"/>
        </w:rPr>
        <w:t>término</w:t>
      </w:r>
      <w:r w:rsidR="00732569" w:rsidRPr="00DB4A15">
        <w:rPr>
          <w:rFonts w:ascii="Arial" w:hAnsi="Arial" w:cs="Arial"/>
          <w:sz w:val="24"/>
          <w:szCs w:val="24"/>
        </w:rPr>
        <w:t xml:space="preserve">  </w:t>
      </w:r>
      <w:r w:rsidR="0095336B" w:rsidRPr="00DB4A15">
        <w:rPr>
          <w:rFonts w:ascii="Arial" w:hAnsi="Arial" w:cs="Arial"/>
          <w:sz w:val="24"/>
          <w:szCs w:val="24"/>
        </w:rPr>
        <w:t xml:space="preserve"> "enfoque</w:t>
      </w:r>
      <w:r w:rsidR="008625F8" w:rsidRPr="00DB4A15">
        <w:rPr>
          <w:rFonts w:ascii="Arial" w:hAnsi="Arial" w:cs="Arial"/>
          <w:sz w:val="24"/>
          <w:szCs w:val="24"/>
        </w:rPr>
        <w:t xml:space="preserve"> " </w:t>
      </w:r>
      <w:r w:rsidR="00732569" w:rsidRPr="00DB4A15">
        <w:rPr>
          <w:rFonts w:ascii="Arial" w:hAnsi="Arial" w:cs="Arial"/>
          <w:sz w:val="24"/>
          <w:szCs w:val="24"/>
        </w:rPr>
        <w:t xml:space="preserve">este, </w:t>
      </w:r>
      <w:r w:rsidR="00227E76" w:rsidRPr="00DB4A15">
        <w:rPr>
          <w:rFonts w:ascii="Arial" w:hAnsi="Arial" w:cs="Arial"/>
          <w:sz w:val="24"/>
          <w:szCs w:val="24"/>
        </w:rPr>
        <w:t>deberá</w:t>
      </w:r>
      <w:r w:rsidR="00732569" w:rsidRPr="00DB4A15">
        <w:rPr>
          <w:rFonts w:ascii="Arial" w:hAnsi="Arial" w:cs="Arial"/>
          <w:sz w:val="24"/>
          <w:szCs w:val="24"/>
        </w:rPr>
        <w:t xml:space="preserve"> ser considerada </w:t>
      </w:r>
      <w:r w:rsidR="00227E76" w:rsidRPr="00DB4A15">
        <w:rPr>
          <w:rFonts w:ascii="Arial" w:hAnsi="Arial" w:cs="Arial"/>
          <w:sz w:val="24"/>
          <w:szCs w:val="24"/>
        </w:rPr>
        <w:t>en la</w:t>
      </w:r>
      <w:r w:rsidR="008625F8" w:rsidRPr="00DB4A15">
        <w:rPr>
          <w:rFonts w:ascii="Arial" w:hAnsi="Arial" w:cs="Arial"/>
          <w:sz w:val="24"/>
          <w:szCs w:val="24"/>
        </w:rPr>
        <w:t xml:space="preserve"> redacción </w:t>
      </w:r>
      <w:r w:rsidR="00732569" w:rsidRPr="00DB4A15">
        <w:rPr>
          <w:rFonts w:ascii="Arial" w:hAnsi="Arial" w:cs="Arial"/>
          <w:sz w:val="24"/>
          <w:szCs w:val="24"/>
        </w:rPr>
        <w:t xml:space="preserve">como </w:t>
      </w:r>
      <w:r w:rsidR="00227E76" w:rsidRPr="00DB4A15">
        <w:rPr>
          <w:rFonts w:ascii="Arial" w:hAnsi="Arial" w:cs="Arial"/>
          <w:sz w:val="24"/>
          <w:szCs w:val="24"/>
        </w:rPr>
        <w:t>una obligación jurídica aplicable</w:t>
      </w:r>
      <w:r w:rsidR="00732569" w:rsidRPr="00DB4A15">
        <w:rPr>
          <w:rFonts w:ascii="Arial" w:hAnsi="Arial" w:cs="Arial"/>
          <w:sz w:val="24"/>
          <w:szCs w:val="24"/>
        </w:rPr>
        <w:t xml:space="preserve"> </w:t>
      </w:r>
      <w:r w:rsidR="0095336B" w:rsidRPr="00DB4A15">
        <w:rPr>
          <w:rFonts w:ascii="Arial" w:hAnsi="Arial" w:cs="Arial"/>
          <w:sz w:val="24"/>
          <w:szCs w:val="24"/>
        </w:rPr>
        <w:t>a todas las</w:t>
      </w:r>
      <w:r w:rsidR="00732569" w:rsidRPr="00DB4A15">
        <w:rPr>
          <w:rFonts w:ascii="Arial" w:hAnsi="Arial" w:cs="Arial"/>
          <w:sz w:val="24"/>
          <w:szCs w:val="24"/>
        </w:rPr>
        <w:t xml:space="preserve"> decisiones y medidas que afecten directa o indirectamente a los derechos del niño en relación al medio ambiente con especial énfasis en el cambio </w:t>
      </w:r>
      <w:r w:rsidR="00227E76" w:rsidRPr="00DB4A15">
        <w:rPr>
          <w:rFonts w:ascii="Arial" w:hAnsi="Arial" w:cs="Arial"/>
          <w:sz w:val="24"/>
          <w:szCs w:val="24"/>
        </w:rPr>
        <w:t>climático</w:t>
      </w:r>
      <w:r w:rsidR="00732569" w:rsidRPr="00DB4A15">
        <w:rPr>
          <w:rFonts w:ascii="Arial" w:hAnsi="Arial" w:cs="Arial"/>
          <w:sz w:val="24"/>
          <w:szCs w:val="24"/>
        </w:rPr>
        <w:t>.</w:t>
      </w:r>
    </w:p>
    <w:p w:rsidR="001262C9" w:rsidRPr="00DB4A15" w:rsidRDefault="001262C9" w:rsidP="00DB4A15">
      <w:pPr>
        <w:autoSpaceDE w:val="0"/>
        <w:autoSpaceDN w:val="0"/>
        <w:adjustRightInd w:val="0"/>
        <w:spacing w:after="0" w:line="240" w:lineRule="auto"/>
        <w:rPr>
          <w:rFonts w:ascii="Arial" w:eastAsiaTheme="minorHAnsi" w:hAnsi="Arial" w:cs="Arial"/>
          <w:sz w:val="24"/>
          <w:szCs w:val="24"/>
          <w:lang w:val="es-BO" w:eastAsia="en-US"/>
        </w:rPr>
      </w:pPr>
      <w:r w:rsidRPr="00DB4A15">
        <w:rPr>
          <w:rFonts w:ascii="Arial" w:eastAsiaTheme="minorHAnsi" w:hAnsi="Arial" w:cs="Arial"/>
          <w:sz w:val="24"/>
          <w:szCs w:val="24"/>
          <w:lang w:val="es-BO" w:eastAsia="en-US"/>
        </w:rPr>
        <w:lastRenderedPageBreak/>
        <w:t xml:space="preserve">Respecto a la descripción </w:t>
      </w:r>
      <w:r w:rsidR="00E97967" w:rsidRPr="00DB4A15">
        <w:rPr>
          <w:rFonts w:ascii="Arial" w:eastAsiaTheme="minorHAnsi" w:hAnsi="Arial" w:cs="Arial"/>
          <w:sz w:val="24"/>
          <w:szCs w:val="24"/>
          <w:lang w:val="es-BO" w:eastAsia="en-US"/>
        </w:rPr>
        <w:t>de</w:t>
      </w:r>
      <w:r w:rsidR="000077AE" w:rsidRPr="00DB4A15">
        <w:rPr>
          <w:rFonts w:ascii="Arial" w:eastAsiaTheme="minorHAnsi" w:hAnsi="Arial" w:cs="Arial"/>
          <w:sz w:val="24"/>
          <w:szCs w:val="24"/>
          <w:lang w:val="es-BO" w:eastAsia="en-US"/>
        </w:rPr>
        <w:t xml:space="preserve"> uno de </w:t>
      </w:r>
      <w:r w:rsidR="00DB4A15" w:rsidRPr="00DB4A15">
        <w:rPr>
          <w:rFonts w:ascii="Arial" w:eastAsiaTheme="minorHAnsi" w:hAnsi="Arial" w:cs="Arial"/>
          <w:sz w:val="24"/>
          <w:szCs w:val="24"/>
          <w:lang w:val="es-BO" w:eastAsia="en-US"/>
        </w:rPr>
        <w:t>los objetivos</w:t>
      </w:r>
      <w:r w:rsidRPr="00DB4A15">
        <w:rPr>
          <w:rFonts w:ascii="Arial" w:eastAsiaTheme="minorHAnsi" w:hAnsi="Arial" w:cs="Arial"/>
          <w:sz w:val="24"/>
          <w:szCs w:val="24"/>
          <w:lang w:val="es-BO" w:eastAsia="en-US"/>
        </w:rPr>
        <w:t xml:space="preserve"> del </w:t>
      </w:r>
      <w:r w:rsidR="00E97967" w:rsidRPr="00DB4A15">
        <w:rPr>
          <w:rFonts w:ascii="Arial" w:eastAsiaTheme="minorHAnsi" w:hAnsi="Arial" w:cs="Arial"/>
          <w:sz w:val="24"/>
          <w:szCs w:val="24"/>
          <w:lang w:val="es-BO" w:eastAsia="en-US"/>
        </w:rPr>
        <w:t>comentario</w:t>
      </w:r>
      <w:r w:rsidR="000077AE" w:rsidRPr="00DB4A15">
        <w:rPr>
          <w:rFonts w:ascii="Arial" w:eastAsiaTheme="minorHAnsi" w:hAnsi="Arial" w:cs="Arial"/>
          <w:sz w:val="24"/>
          <w:szCs w:val="24"/>
          <w:lang w:val="es-BO" w:eastAsia="en-US"/>
        </w:rPr>
        <w:t>, que establece</w:t>
      </w:r>
      <w:r w:rsidR="00E97967" w:rsidRPr="00DB4A15">
        <w:rPr>
          <w:rFonts w:ascii="Arial" w:eastAsiaTheme="minorHAnsi" w:hAnsi="Arial" w:cs="Arial"/>
          <w:sz w:val="24"/>
          <w:szCs w:val="24"/>
          <w:lang w:val="es-BO" w:eastAsia="en-US"/>
        </w:rPr>
        <w:t>:</w:t>
      </w:r>
      <w:r w:rsidRPr="00DB4A15">
        <w:rPr>
          <w:rFonts w:ascii="Arial" w:eastAsiaTheme="minorHAnsi" w:hAnsi="Arial" w:cs="Arial"/>
          <w:sz w:val="24"/>
          <w:szCs w:val="24"/>
          <w:lang w:val="es-BO" w:eastAsia="en-US"/>
        </w:rPr>
        <w:t xml:space="preserve"> </w:t>
      </w:r>
    </w:p>
    <w:p w:rsidR="001262C9" w:rsidRPr="00DB4A15" w:rsidRDefault="001262C9" w:rsidP="00DB4A15">
      <w:pPr>
        <w:pStyle w:val="Prrafodelista"/>
        <w:spacing w:line="240" w:lineRule="auto"/>
        <w:jc w:val="both"/>
        <w:rPr>
          <w:rFonts w:ascii="Arial" w:hAnsi="Arial" w:cs="Arial"/>
          <w:b/>
          <w:i/>
          <w:sz w:val="24"/>
          <w:szCs w:val="24"/>
        </w:rPr>
      </w:pPr>
      <w:r w:rsidRPr="00DB4A15">
        <w:rPr>
          <w:rFonts w:ascii="Arial" w:hAnsi="Arial" w:cs="Arial"/>
          <w:b/>
          <w:i/>
          <w:sz w:val="24"/>
          <w:szCs w:val="24"/>
        </w:rPr>
        <w:t>“</w:t>
      </w:r>
      <w:r w:rsidR="00E97967" w:rsidRPr="00DB4A15">
        <w:rPr>
          <w:rFonts w:ascii="Arial" w:hAnsi="Arial" w:cs="Arial"/>
          <w:b/>
          <w:i/>
          <w:sz w:val="24"/>
          <w:szCs w:val="24"/>
        </w:rPr>
        <w:t>(</w:t>
      </w:r>
      <w:r w:rsidRPr="00DB4A15">
        <w:rPr>
          <w:rFonts w:ascii="Arial" w:hAnsi="Arial" w:cs="Arial"/>
          <w:b/>
          <w:i/>
          <w:sz w:val="24"/>
          <w:szCs w:val="24"/>
        </w:rPr>
        <w:t>…</w:t>
      </w:r>
      <w:r w:rsidR="00E97967" w:rsidRPr="00DB4A15">
        <w:rPr>
          <w:rFonts w:ascii="Arial" w:hAnsi="Arial" w:cs="Arial"/>
          <w:b/>
          <w:i/>
          <w:sz w:val="24"/>
          <w:szCs w:val="24"/>
        </w:rPr>
        <w:t xml:space="preserve">) </w:t>
      </w:r>
      <w:r w:rsidRPr="00DB4A15">
        <w:rPr>
          <w:rFonts w:ascii="Arial" w:hAnsi="Arial" w:cs="Arial"/>
          <w:b/>
          <w:i/>
          <w:sz w:val="24"/>
          <w:szCs w:val="24"/>
        </w:rPr>
        <w:t>Aclarar el alcance de las obligaciones de los Estados relacionados con el cambio climático y los derechos del niño, incluso con respecto a la mitigación y la adaptación.”</w:t>
      </w:r>
    </w:p>
    <w:p w:rsidR="000077AE" w:rsidRPr="00DB4A15" w:rsidRDefault="00F309A5" w:rsidP="00DB4A15">
      <w:pPr>
        <w:autoSpaceDE w:val="0"/>
        <w:autoSpaceDN w:val="0"/>
        <w:adjustRightInd w:val="0"/>
        <w:spacing w:after="0" w:line="240" w:lineRule="auto"/>
        <w:jc w:val="both"/>
        <w:rPr>
          <w:rFonts w:ascii="Arial" w:hAnsi="Arial" w:cs="Arial"/>
          <w:sz w:val="24"/>
          <w:szCs w:val="24"/>
        </w:rPr>
      </w:pPr>
      <w:r w:rsidRPr="00DB4A15">
        <w:rPr>
          <w:rFonts w:ascii="Arial" w:eastAsiaTheme="minorHAnsi" w:hAnsi="Arial" w:cs="Arial"/>
          <w:sz w:val="24"/>
          <w:szCs w:val="24"/>
          <w:lang w:val="es-BO" w:eastAsia="en-US"/>
        </w:rPr>
        <w:t>Este deberá derivar de</w:t>
      </w:r>
      <w:r w:rsidR="001262C9" w:rsidRPr="00DB4A15">
        <w:rPr>
          <w:rFonts w:ascii="Arial" w:eastAsiaTheme="minorHAnsi" w:hAnsi="Arial" w:cs="Arial"/>
          <w:sz w:val="24"/>
          <w:szCs w:val="24"/>
          <w:lang w:val="es-BO" w:eastAsia="en-US"/>
        </w:rPr>
        <w:t xml:space="preserve"> la máxima general de que la </w:t>
      </w:r>
      <w:r w:rsidRPr="00DB4A15">
        <w:rPr>
          <w:rFonts w:ascii="Arial" w:eastAsiaTheme="minorHAnsi" w:hAnsi="Arial" w:cs="Arial"/>
          <w:sz w:val="24"/>
          <w:szCs w:val="24"/>
          <w:lang w:val="es-BO" w:eastAsia="en-US"/>
        </w:rPr>
        <w:t>“</w:t>
      </w:r>
      <w:r w:rsidR="001262C9" w:rsidRPr="00DB4A15">
        <w:rPr>
          <w:rFonts w:ascii="Arial" w:eastAsiaTheme="minorHAnsi" w:hAnsi="Arial" w:cs="Arial"/>
          <w:sz w:val="24"/>
          <w:szCs w:val="24"/>
          <w:lang w:val="es-BO" w:eastAsia="en-US"/>
        </w:rPr>
        <w:t>posesión de derechos</w:t>
      </w:r>
      <w:r w:rsidRPr="00DB4A15">
        <w:rPr>
          <w:rFonts w:ascii="Arial" w:eastAsiaTheme="minorHAnsi" w:hAnsi="Arial" w:cs="Arial"/>
          <w:sz w:val="24"/>
          <w:szCs w:val="24"/>
          <w:lang w:val="es-BO" w:eastAsia="en-US"/>
        </w:rPr>
        <w:t>”</w:t>
      </w:r>
      <w:r w:rsidR="001262C9" w:rsidRPr="00DB4A15">
        <w:rPr>
          <w:rFonts w:ascii="Arial" w:eastAsiaTheme="minorHAnsi" w:hAnsi="Arial" w:cs="Arial"/>
          <w:sz w:val="24"/>
          <w:szCs w:val="24"/>
          <w:lang w:val="es-BO" w:eastAsia="en-US"/>
        </w:rPr>
        <w:t xml:space="preserve"> implica el cumplimiento de las correspondientes </w:t>
      </w:r>
      <w:r w:rsidRPr="00DB4A15">
        <w:rPr>
          <w:rFonts w:ascii="Arial" w:eastAsiaTheme="minorHAnsi" w:hAnsi="Arial" w:cs="Arial"/>
          <w:sz w:val="24"/>
          <w:szCs w:val="24"/>
          <w:lang w:val="es-BO" w:eastAsia="en-US"/>
        </w:rPr>
        <w:t xml:space="preserve">obligaciones, </w:t>
      </w:r>
      <w:r w:rsidRPr="00DB4A15">
        <w:rPr>
          <w:rFonts w:ascii="Arial" w:hAnsi="Arial" w:cs="Arial"/>
          <w:sz w:val="24"/>
          <w:szCs w:val="24"/>
        </w:rPr>
        <w:t>debiendo entenderse</w:t>
      </w:r>
      <w:r w:rsidR="000077AE" w:rsidRPr="00DB4A15">
        <w:rPr>
          <w:rFonts w:ascii="Arial" w:hAnsi="Arial" w:cs="Arial"/>
          <w:sz w:val="24"/>
          <w:szCs w:val="24"/>
        </w:rPr>
        <w:t xml:space="preserve"> en un sentido muy amplio,</w:t>
      </w:r>
      <w:r w:rsidR="0095336B" w:rsidRPr="00DB4A15">
        <w:rPr>
          <w:rFonts w:ascii="Arial" w:hAnsi="Arial" w:cs="Arial"/>
          <w:sz w:val="24"/>
          <w:szCs w:val="24"/>
        </w:rPr>
        <w:t xml:space="preserve"> </w:t>
      </w:r>
      <w:r w:rsidRPr="00DB4A15">
        <w:rPr>
          <w:rFonts w:ascii="Arial" w:hAnsi="Arial" w:cs="Arial"/>
          <w:sz w:val="24"/>
          <w:szCs w:val="24"/>
        </w:rPr>
        <w:t xml:space="preserve"> </w:t>
      </w:r>
      <w:r w:rsidR="000077AE" w:rsidRPr="00DB4A15">
        <w:rPr>
          <w:rFonts w:ascii="Arial" w:hAnsi="Arial" w:cs="Arial"/>
          <w:sz w:val="24"/>
          <w:szCs w:val="24"/>
        </w:rPr>
        <w:t>q</w:t>
      </w:r>
      <w:r w:rsidRPr="00DB4A15">
        <w:rPr>
          <w:rFonts w:ascii="Arial" w:hAnsi="Arial" w:cs="Arial"/>
          <w:sz w:val="24"/>
          <w:szCs w:val="24"/>
        </w:rPr>
        <w:t xml:space="preserve">ue todas las obligaciones </w:t>
      </w:r>
      <w:r w:rsidR="0095336B" w:rsidRPr="00DB4A15">
        <w:rPr>
          <w:rFonts w:ascii="Arial" w:hAnsi="Arial" w:cs="Arial"/>
          <w:sz w:val="24"/>
          <w:szCs w:val="24"/>
        </w:rPr>
        <w:t>adoptadas por un Estado afectan d</w:t>
      </w:r>
      <w:r w:rsidRPr="00DB4A15">
        <w:rPr>
          <w:rFonts w:ascii="Arial" w:hAnsi="Arial" w:cs="Arial"/>
          <w:sz w:val="24"/>
          <w:szCs w:val="24"/>
        </w:rPr>
        <w:t>e una manera u otra a los niños, asumiendo que ello</w:t>
      </w:r>
      <w:r w:rsidR="0095336B" w:rsidRPr="00DB4A15">
        <w:rPr>
          <w:rFonts w:ascii="Arial" w:hAnsi="Arial" w:cs="Arial"/>
          <w:sz w:val="24"/>
          <w:szCs w:val="24"/>
        </w:rPr>
        <w:t xml:space="preserve"> no significa que cada medida que tome el Estado deba prever un proceso completo y oficial para evaluar y determinar el interés superior del niño</w:t>
      </w:r>
      <w:r w:rsidRPr="00DB4A15">
        <w:rPr>
          <w:rFonts w:ascii="Arial" w:hAnsi="Arial" w:cs="Arial"/>
          <w:sz w:val="24"/>
          <w:szCs w:val="24"/>
        </w:rPr>
        <w:t xml:space="preserve"> respecto </w:t>
      </w:r>
      <w:r w:rsidRPr="00DB4A15">
        <w:rPr>
          <w:rFonts w:ascii="Arial" w:hAnsi="Arial" w:cs="Arial"/>
          <w:b/>
          <w:sz w:val="24"/>
          <w:szCs w:val="24"/>
          <w:u w:val="single"/>
        </w:rPr>
        <w:t>el medio ambiente con especial atención al cambio climático</w:t>
      </w:r>
      <w:r w:rsidR="000077AE" w:rsidRPr="00DB4A15">
        <w:rPr>
          <w:rFonts w:ascii="Arial" w:hAnsi="Arial" w:cs="Arial"/>
          <w:b/>
          <w:sz w:val="24"/>
          <w:szCs w:val="24"/>
          <w:u w:val="single"/>
        </w:rPr>
        <w:t xml:space="preserve">, </w:t>
      </w:r>
      <w:r w:rsidR="000077AE" w:rsidRPr="00DB4A15">
        <w:rPr>
          <w:rFonts w:ascii="Arial" w:hAnsi="Arial" w:cs="Arial"/>
          <w:sz w:val="24"/>
          <w:szCs w:val="24"/>
        </w:rPr>
        <w:t xml:space="preserve"> debiendo la redacción del mismo incluir estos criterios para el efecto, precisando  obligaciones dirigidas al establecimiento de mayores niveles de protección para tener en cuenta su interés superior. </w:t>
      </w:r>
    </w:p>
    <w:p w:rsidR="002748DE" w:rsidRPr="00DB4A15" w:rsidRDefault="00E342E5" w:rsidP="00DB4A15">
      <w:pPr>
        <w:autoSpaceDE w:val="0"/>
        <w:autoSpaceDN w:val="0"/>
        <w:adjustRightInd w:val="0"/>
        <w:spacing w:after="0" w:line="240" w:lineRule="auto"/>
        <w:jc w:val="both"/>
        <w:rPr>
          <w:rFonts w:ascii="Arial" w:eastAsiaTheme="minorHAnsi" w:hAnsi="Arial" w:cs="Arial"/>
          <w:sz w:val="24"/>
          <w:szCs w:val="24"/>
          <w:lang w:val="es-BO" w:eastAsia="en-US"/>
        </w:rPr>
      </w:pPr>
      <w:r w:rsidRPr="00DB4A15">
        <w:rPr>
          <w:rFonts w:ascii="Arial" w:eastAsiaTheme="minorHAnsi" w:hAnsi="Arial" w:cs="Arial"/>
          <w:sz w:val="24"/>
          <w:szCs w:val="24"/>
          <w:lang w:eastAsia="en-US"/>
        </w:rPr>
        <w:t xml:space="preserve">En consideración </w:t>
      </w:r>
      <w:r w:rsidRPr="00DB4A15">
        <w:rPr>
          <w:rFonts w:ascii="Arial" w:eastAsiaTheme="minorHAnsi" w:hAnsi="Arial" w:cs="Arial"/>
          <w:sz w:val="24"/>
          <w:szCs w:val="24"/>
          <w:lang w:val="es-BO" w:eastAsia="en-US"/>
        </w:rPr>
        <w:t>a los postulados planteados en la propuesta de comentario remita, misma en la cual se establecen</w:t>
      </w:r>
      <w:r w:rsidR="002748DE" w:rsidRPr="00DB4A15">
        <w:rPr>
          <w:rFonts w:ascii="Arial" w:eastAsiaTheme="minorHAnsi" w:hAnsi="Arial" w:cs="Arial"/>
          <w:sz w:val="24"/>
          <w:szCs w:val="24"/>
          <w:lang w:val="es-BO" w:eastAsia="en-US"/>
        </w:rPr>
        <w:t xml:space="preserve">: </w:t>
      </w:r>
    </w:p>
    <w:p w:rsidR="002748DE" w:rsidRPr="00DB4A15" w:rsidRDefault="002748DE" w:rsidP="00DB4A15">
      <w:pPr>
        <w:spacing w:line="240" w:lineRule="auto"/>
        <w:ind w:left="567"/>
        <w:jc w:val="both"/>
        <w:rPr>
          <w:rFonts w:ascii="Arial" w:hAnsi="Arial" w:cs="Arial"/>
          <w:b/>
          <w:i/>
          <w:sz w:val="24"/>
          <w:szCs w:val="24"/>
        </w:rPr>
      </w:pPr>
      <w:r w:rsidRPr="00DB4A15">
        <w:rPr>
          <w:rFonts w:ascii="Arial" w:hAnsi="Arial" w:cs="Arial"/>
          <w:b/>
          <w:i/>
          <w:sz w:val="24"/>
          <w:szCs w:val="24"/>
        </w:rPr>
        <w:t>“(…)</w:t>
      </w:r>
      <w:r w:rsidRPr="00DB4A15">
        <w:rPr>
          <w:rFonts w:ascii="Arial" w:hAnsi="Arial" w:cs="Arial"/>
          <w:b/>
          <w:i/>
          <w:sz w:val="24"/>
          <w:szCs w:val="24"/>
        </w:rPr>
        <w:tab/>
        <w:t xml:space="preserve">Aclarar la relación entre los derechos del niño y la protección de los ecosistemas, la biodiversidad y la gestión y el acceso a los recursos naturales, y las obligaciones de los Estados en materia de derechos del niño relacionadas con las políticas sobre </w:t>
      </w:r>
      <w:r w:rsidR="00E342E5" w:rsidRPr="00DB4A15">
        <w:rPr>
          <w:rFonts w:ascii="Arial" w:hAnsi="Arial" w:cs="Arial"/>
          <w:b/>
          <w:i/>
          <w:sz w:val="24"/>
          <w:szCs w:val="24"/>
        </w:rPr>
        <w:t>estos</w:t>
      </w:r>
      <w:r w:rsidRPr="00DB4A15">
        <w:rPr>
          <w:rFonts w:ascii="Arial" w:hAnsi="Arial" w:cs="Arial"/>
          <w:b/>
          <w:i/>
          <w:sz w:val="24"/>
          <w:szCs w:val="24"/>
        </w:rPr>
        <w:t xml:space="preserve"> temas, </w:t>
      </w:r>
    </w:p>
    <w:p w:rsidR="00AA6FAF" w:rsidRPr="00DB4A15" w:rsidRDefault="002748DE" w:rsidP="00DB4A15">
      <w:pPr>
        <w:pStyle w:val="Prrafodelista"/>
        <w:numPr>
          <w:ilvl w:val="0"/>
          <w:numId w:val="11"/>
        </w:numPr>
        <w:spacing w:line="240" w:lineRule="auto"/>
        <w:ind w:left="567"/>
        <w:jc w:val="both"/>
        <w:rPr>
          <w:rFonts w:ascii="Arial" w:hAnsi="Arial" w:cs="Arial"/>
          <w:b/>
          <w:i/>
          <w:sz w:val="24"/>
          <w:szCs w:val="24"/>
        </w:rPr>
      </w:pPr>
      <w:r w:rsidRPr="00DB4A15">
        <w:rPr>
          <w:rFonts w:ascii="Arial" w:hAnsi="Arial" w:cs="Arial"/>
          <w:b/>
          <w:i/>
          <w:sz w:val="24"/>
          <w:szCs w:val="24"/>
        </w:rPr>
        <w:t>Aclarar como los niños deben poder ejercer sus derechos a la información, la participación y el acceso a la justicia para protegerse contra los daños ambientales</w:t>
      </w:r>
    </w:p>
    <w:p w:rsidR="00AA6FAF" w:rsidRPr="00DB4A15" w:rsidRDefault="00AA6FAF" w:rsidP="00DB4A15">
      <w:pPr>
        <w:pStyle w:val="Prrafodelista"/>
        <w:spacing w:line="240" w:lineRule="auto"/>
        <w:ind w:left="567"/>
        <w:jc w:val="both"/>
        <w:rPr>
          <w:rFonts w:ascii="Arial" w:hAnsi="Arial" w:cs="Arial"/>
          <w:b/>
          <w:i/>
          <w:sz w:val="24"/>
          <w:szCs w:val="24"/>
        </w:rPr>
      </w:pPr>
    </w:p>
    <w:p w:rsidR="002748DE" w:rsidRPr="00DB4A15" w:rsidRDefault="00AA6FAF" w:rsidP="00DB4A15">
      <w:pPr>
        <w:pStyle w:val="Prrafodelista"/>
        <w:numPr>
          <w:ilvl w:val="0"/>
          <w:numId w:val="11"/>
        </w:numPr>
        <w:spacing w:line="240" w:lineRule="auto"/>
        <w:ind w:left="567" w:hanging="425"/>
        <w:jc w:val="both"/>
        <w:rPr>
          <w:rFonts w:ascii="Arial" w:hAnsi="Arial" w:cs="Arial"/>
          <w:b/>
          <w:i/>
          <w:sz w:val="24"/>
          <w:szCs w:val="24"/>
        </w:rPr>
      </w:pPr>
      <w:r w:rsidRPr="00DB4A15">
        <w:rPr>
          <w:rFonts w:ascii="Arial" w:hAnsi="Arial" w:cs="Arial"/>
          <w:b/>
          <w:i/>
          <w:sz w:val="24"/>
          <w:szCs w:val="24"/>
        </w:rPr>
        <w:t xml:space="preserve">Arrojar luz sobre las implicaciones sociales, jurídicas y de otro tipo conceptos como “cooperación internacional”, “obligaciones extraterritoriales” “generaciones futuras” “equidad intergeneracional”, </w:t>
      </w:r>
      <w:proofErr w:type="spellStart"/>
      <w:r w:rsidRPr="00DB4A15">
        <w:rPr>
          <w:rFonts w:ascii="Arial" w:hAnsi="Arial" w:cs="Arial"/>
          <w:b/>
          <w:i/>
          <w:sz w:val="24"/>
          <w:szCs w:val="24"/>
        </w:rPr>
        <w:t>etc</w:t>
      </w:r>
      <w:proofErr w:type="spellEnd"/>
      <w:r w:rsidRPr="00DB4A15">
        <w:rPr>
          <w:rFonts w:ascii="Arial" w:hAnsi="Arial" w:cs="Arial"/>
          <w:b/>
          <w:i/>
          <w:sz w:val="24"/>
          <w:szCs w:val="24"/>
        </w:rPr>
        <w:t>, con miras a mejorar medidas legislativas, administrativas y de otra índole que los Estados y otros las partes interesadas se comprometen a defender los derechos del niño en el contexto del medio ambiente y el cambio climático</w:t>
      </w:r>
      <w:proofErr w:type="gramStart"/>
      <w:r w:rsidRPr="00DB4A15">
        <w:rPr>
          <w:rFonts w:ascii="Arial" w:hAnsi="Arial" w:cs="Arial"/>
          <w:b/>
          <w:i/>
          <w:sz w:val="24"/>
          <w:szCs w:val="24"/>
        </w:rPr>
        <w:t xml:space="preserve">. </w:t>
      </w:r>
      <w:r w:rsidR="002748DE" w:rsidRPr="00DB4A15">
        <w:rPr>
          <w:rFonts w:ascii="Arial" w:hAnsi="Arial" w:cs="Arial"/>
          <w:b/>
          <w:i/>
          <w:sz w:val="24"/>
          <w:szCs w:val="24"/>
        </w:rPr>
        <w:t>”</w:t>
      </w:r>
      <w:proofErr w:type="gramEnd"/>
      <w:r w:rsidR="002748DE" w:rsidRPr="00DB4A15">
        <w:rPr>
          <w:rFonts w:ascii="Arial" w:hAnsi="Arial" w:cs="Arial"/>
          <w:b/>
          <w:i/>
          <w:sz w:val="24"/>
          <w:szCs w:val="24"/>
        </w:rPr>
        <w:t xml:space="preserve"> </w:t>
      </w:r>
    </w:p>
    <w:p w:rsidR="00C961F9" w:rsidRPr="00DB4A15" w:rsidRDefault="0095336B" w:rsidP="00DB4A15">
      <w:pPr>
        <w:autoSpaceDE w:val="0"/>
        <w:autoSpaceDN w:val="0"/>
        <w:adjustRightInd w:val="0"/>
        <w:spacing w:after="0" w:line="240" w:lineRule="auto"/>
        <w:jc w:val="both"/>
        <w:rPr>
          <w:rFonts w:ascii="Arial" w:hAnsi="Arial" w:cs="Arial"/>
          <w:sz w:val="24"/>
          <w:szCs w:val="24"/>
        </w:rPr>
      </w:pPr>
      <w:r w:rsidRPr="00DB4A15">
        <w:rPr>
          <w:rFonts w:ascii="Arial" w:hAnsi="Arial" w:cs="Arial"/>
          <w:sz w:val="24"/>
          <w:szCs w:val="24"/>
        </w:rPr>
        <w:t>Así pues, e</w:t>
      </w:r>
      <w:r w:rsidR="00E342E5" w:rsidRPr="00DB4A15">
        <w:rPr>
          <w:rFonts w:ascii="Arial" w:hAnsi="Arial" w:cs="Arial"/>
          <w:sz w:val="24"/>
          <w:szCs w:val="24"/>
        </w:rPr>
        <w:t xml:space="preserve">n relación con </w:t>
      </w:r>
      <w:r w:rsidR="00C961F9" w:rsidRPr="00DB4A15">
        <w:rPr>
          <w:rFonts w:ascii="Arial" w:hAnsi="Arial" w:cs="Arial"/>
          <w:sz w:val="24"/>
          <w:szCs w:val="24"/>
        </w:rPr>
        <w:t>derechos y</w:t>
      </w:r>
      <w:r w:rsidR="00E342E5" w:rsidRPr="00DB4A15">
        <w:rPr>
          <w:rFonts w:ascii="Arial" w:hAnsi="Arial" w:cs="Arial"/>
          <w:sz w:val="24"/>
          <w:szCs w:val="24"/>
        </w:rPr>
        <w:t xml:space="preserve"> </w:t>
      </w:r>
      <w:r w:rsidR="008545F6" w:rsidRPr="00DB4A15">
        <w:rPr>
          <w:rFonts w:ascii="Arial" w:hAnsi="Arial" w:cs="Arial"/>
          <w:sz w:val="24"/>
          <w:szCs w:val="24"/>
        </w:rPr>
        <w:t xml:space="preserve">protección, gestión y el acceso a los recursos naturales en materia de derechos del niño, </w:t>
      </w:r>
      <w:r w:rsidR="00C961F9" w:rsidRPr="00DB4A15">
        <w:rPr>
          <w:rFonts w:ascii="Arial" w:hAnsi="Arial" w:cs="Arial"/>
          <w:sz w:val="24"/>
          <w:szCs w:val="24"/>
        </w:rPr>
        <w:t xml:space="preserve"> estos deberán  de </w:t>
      </w:r>
      <w:r w:rsidRPr="00DB4A15">
        <w:rPr>
          <w:rFonts w:ascii="Arial" w:hAnsi="Arial" w:cs="Arial"/>
          <w:sz w:val="24"/>
          <w:szCs w:val="24"/>
        </w:rPr>
        <w:t>aclararse en función de las circunstancias de cada caso para evaluar los efectos de la</w:t>
      </w:r>
      <w:r w:rsidR="00C961F9" w:rsidRPr="00DB4A15">
        <w:rPr>
          <w:rFonts w:ascii="Arial" w:hAnsi="Arial" w:cs="Arial"/>
          <w:sz w:val="24"/>
          <w:szCs w:val="24"/>
        </w:rPr>
        <w:t xml:space="preserve"> medida en el niño o los niños.</w:t>
      </w:r>
      <w:r w:rsidRPr="00DB4A15">
        <w:rPr>
          <w:rFonts w:ascii="Arial" w:hAnsi="Arial" w:cs="Arial"/>
          <w:sz w:val="24"/>
          <w:szCs w:val="24"/>
        </w:rPr>
        <w:t>,</w:t>
      </w:r>
      <w:r w:rsidR="00C961F9" w:rsidRPr="00DB4A15">
        <w:rPr>
          <w:rFonts w:ascii="Arial" w:hAnsi="Arial" w:cs="Arial"/>
          <w:sz w:val="24"/>
          <w:szCs w:val="24"/>
        </w:rPr>
        <w:t xml:space="preserve"> propendiendo la redacción estar dirigida a la </w:t>
      </w:r>
      <w:r w:rsidRPr="00DB4A15">
        <w:rPr>
          <w:rFonts w:ascii="Arial" w:hAnsi="Arial" w:cs="Arial"/>
          <w:sz w:val="24"/>
          <w:szCs w:val="24"/>
        </w:rPr>
        <w:t xml:space="preserve"> </w:t>
      </w:r>
      <w:r w:rsidR="00C961F9" w:rsidRPr="00DB4A15">
        <w:rPr>
          <w:rFonts w:ascii="Arial" w:hAnsi="Arial" w:cs="Arial"/>
          <w:sz w:val="24"/>
          <w:szCs w:val="24"/>
        </w:rPr>
        <w:t>aplicación objetiva de  lo planteado</w:t>
      </w:r>
      <w:r w:rsidRPr="00DB4A15">
        <w:rPr>
          <w:rFonts w:ascii="Arial" w:hAnsi="Arial" w:cs="Arial"/>
          <w:sz w:val="24"/>
          <w:szCs w:val="24"/>
        </w:rPr>
        <w:t>,</w:t>
      </w:r>
      <w:r w:rsidR="00C961F9" w:rsidRPr="00DB4A15">
        <w:rPr>
          <w:rFonts w:ascii="Arial" w:hAnsi="Arial" w:cs="Arial"/>
          <w:sz w:val="24"/>
          <w:szCs w:val="24"/>
        </w:rPr>
        <w:t xml:space="preserve"> conforme al uso del  </w:t>
      </w:r>
      <w:r w:rsidRPr="00DB4A15">
        <w:rPr>
          <w:rFonts w:ascii="Arial" w:hAnsi="Arial" w:cs="Arial"/>
          <w:sz w:val="24"/>
          <w:szCs w:val="24"/>
        </w:rPr>
        <w:t xml:space="preserve"> término "niños" implica que el derecho a que se atienda debidamente a su interés superior no solo se aplique a los niños con carácter individual, si</w:t>
      </w:r>
      <w:r w:rsidR="00C961F9" w:rsidRPr="00DB4A15">
        <w:rPr>
          <w:rFonts w:ascii="Arial" w:hAnsi="Arial" w:cs="Arial"/>
          <w:sz w:val="24"/>
          <w:szCs w:val="24"/>
        </w:rPr>
        <w:t xml:space="preserve">no también general o como grupo, por ende, la redacción de debe incluir a que los Estados poseen  el </w:t>
      </w:r>
      <w:r w:rsidRPr="00DB4A15">
        <w:rPr>
          <w:rFonts w:ascii="Arial" w:hAnsi="Arial" w:cs="Arial"/>
          <w:sz w:val="24"/>
          <w:szCs w:val="24"/>
        </w:rPr>
        <w:t xml:space="preserve"> </w:t>
      </w:r>
      <w:r w:rsidR="00C961F9" w:rsidRPr="00DB4A15">
        <w:rPr>
          <w:rFonts w:ascii="Arial" w:hAnsi="Arial" w:cs="Arial"/>
          <w:sz w:val="24"/>
          <w:szCs w:val="24"/>
        </w:rPr>
        <w:t>compromiso</w:t>
      </w:r>
      <w:r w:rsidRPr="00DB4A15">
        <w:rPr>
          <w:rFonts w:ascii="Arial" w:hAnsi="Arial" w:cs="Arial"/>
          <w:sz w:val="24"/>
          <w:szCs w:val="24"/>
        </w:rPr>
        <w:t xml:space="preserve"> de evaluar y tener en cuenta como consideración primordial el interés superior de los niños como grupo o en general en todas las medidas que les conciernan. </w:t>
      </w:r>
    </w:p>
    <w:p w:rsidR="005E4493" w:rsidRDefault="00E05B05" w:rsidP="00DB4A15">
      <w:pPr>
        <w:autoSpaceDE w:val="0"/>
        <w:autoSpaceDN w:val="0"/>
        <w:adjustRightInd w:val="0"/>
        <w:spacing w:after="0" w:line="240" w:lineRule="auto"/>
        <w:jc w:val="both"/>
        <w:rPr>
          <w:rFonts w:ascii="Arial" w:hAnsi="Arial" w:cs="Arial"/>
          <w:b/>
          <w:sz w:val="24"/>
          <w:szCs w:val="24"/>
          <w:u w:val="single"/>
        </w:rPr>
      </w:pPr>
      <w:r w:rsidRPr="00DB4A15">
        <w:rPr>
          <w:rFonts w:ascii="Arial" w:hAnsi="Arial" w:cs="Arial"/>
          <w:sz w:val="24"/>
          <w:szCs w:val="24"/>
        </w:rPr>
        <w:t xml:space="preserve">Con el objetivo de mejorar el contexto del </w:t>
      </w:r>
      <w:r w:rsidR="00AA13DD" w:rsidRPr="00DB4A15">
        <w:rPr>
          <w:rFonts w:ascii="Arial" w:hAnsi="Arial" w:cs="Arial"/>
          <w:sz w:val="24"/>
          <w:szCs w:val="24"/>
        </w:rPr>
        <w:t>comentario, los</w:t>
      </w:r>
      <w:r w:rsidRPr="00DB4A15">
        <w:rPr>
          <w:rFonts w:ascii="Arial" w:hAnsi="Arial" w:cs="Arial"/>
          <w:sz w:val="24"/>
          <w:szCs w:val="24"/>
        </w:rPr>
        <w:t xml:space="preserve"> objetivos de esta deberán expresar </w:t>
      </w:r>
      <w:r w:rsidR="00AA13DD" w:rsidRPr="00DB4A15">
        <w:rPr>
          <w:rFonts w:ascii="Arial" w:hAnsi="Arial" w:cs="Arial"/>
          <w:sz w:val="24"/>
          <w:szCs w:val="24"/>
        </w:rPr>
        <w:t>obligaciones de</w:t>
      </w:r>
      <w:r w:rsidR="0095336B" w:rsidRPr="00DB4A15">
        <w:rPr>
          <w:rFonts w:ascii="Arial" w:hAnsi="Arial" w:cs="Arial"/>
          <w:sz w:val="24"/>
          <w:szCs w:val="24"/>
        </w:rPr>
        <w:t xml:space="preserve"> los Estados de tener debidamente en cuenta el interés superior del niño</w:t>
      </w:r>
      <w:r w:rsidR="0095336B" w:rsidRPr="00DB4A15">
        <w:rPr>
          <w:rFonts w:ascii="Arial" w:hAnsi="Arial" w:cs="Arial"/>
          <w:b/>
          <w:sz w:val="24"/>
          <w:szCs w:val="24"/>
          <w:u w:val="single"/>
        </w:rPr>
        <w:t xml:space="preserve"> es un deber general que abarca a todas las instituciones públicas y</w:t>
      </w:r>
    </w:p>
    <w:p w:rsidR="005E4493" w:rsidRDefault="005E4493" w:rsidP="00DB4A15">
      <w:pPr>
        <w:autoSpaceDE w:val="0"/>
        <w:autoSpaceDN w:val="0"/>
        <w:adjustRightInd w:val="0"/>
        <w:spacing w:after="0" w:line="240" w:lineRule="auto"/>
        <w:jc w:val="both"/>
        <w:rPr>
          <w:rFonts w:ascii="Arial" w:hAnsi="Arial" w:cs="Arial"/>
          <w:b/>
          <w:sz w:val="24"/>
          <w:szCs w:val="24"/>
          <w:u w:val="single"/>
        </w:rPr>
      </w:pPr>
    </w:p>
    <w:p w:rsidR="002C7352" w:rsidRPr="00DB4A15" w:rsidRDefault="0095336B" w:rsidP="00DB4A15">
      <w:pPr>
        <w:autoSpaceDE w:val="0"/>
        <w:autoSpaceDN w:val="0"/>
        <w:adjustRightInd w:val="0"/>
        <w:spacing w:after="0" w:line="240" w:lineRule="auto"/>
        <w:jc w:val="both"/>
        <w:rPr>
          <w:rFonts w:ascii="Arial" w:hAnsi="Arial" w:cs="Arial"/>
          <w:color w:val="000000"/>
          <w:sz w:val="24"/>
          <w:szCs w:val="24"/>
        </w:rPr>
      </w:pPr>
      <w:r w:rsidRPr="00DB4A15">
        <w:rPr>
          <w:rFonts w:ascii="Arial" w:hAnsi="Arial" w:cs="Arial"/>
          <w:b/>
          <w:sz w:val="24"/>
          <w:szCs w:val="24"/>
          <w:u w:val="single"/>
        </w:rPr>
        <w:lastRenderedPageBreak/>
        <w:t xml:space="preserve"> privadas, los tribunales, las autoridades administrativas y los órganos </w:t>
      </w:r>
      <w:proofErr w:type="gramStart"/>
      <w:r w:rsidRPr="00DB4A15">
        <w:rPr>
          <w:rFonts w:ascii="Arial" w:hAnsi="Arial" w:cs="Arial"/>
          <w:b/>
          <w:sz w:val="24"/>
          <w:szCs w:val="24"/>
          <w:u w:val="single"/>
        </w:rPr>
        <w:t>legislativos</w:t>
      </w:r>
      <w:r w:rsidR="00BE47BE" w:rsidRPr="00DB4A15">
        <w:rPr>
          <w:rFonts w:ascii="Arial" w:hAnsi="Arial" w:cs="Arial"/>
          <w:b/>
          <w:sz w:val="24"/>
          <w:szCs w:val="24"/>
          <w:u w:val="single"/>
        </w:rPr>
        <w:t>,</w:t>
      </w:r>
      <w:r w:rsidRPr="00DB4A15">
        <w:rPr>
          <w:rFonts w:ascii="Arial" w:hAnsi="Arial" w:cs="Arial"/>
          <w:b/>
          <w:sz w:val="24"/>
          <w:szCs w:val="24"/>
          <w:u w:val="single"/>
        </w:rPr>
        <w:t xml:space="preserve"> </w:t>
      </w:r>
      <w:r w:rsidR="00BE47BE" w:rsidRPr="00DB4A15">
        <w:rPr>
          <w:rFonts w:ascii="Arial" w:hAnsi="Arial" w:cs="Arial"/>
          <w:b/>
          <w:sz w:val="24"/>
          <w:szCs w:val="24"/>
          <w:u w:val="single"/>
        </w:rPr>
        <w:t xml:space="preserve"> entre</w:t>
      </w:r>
      <w:proofErr w:type="gramEnd"/>
      <w:r w:rsidR="00BE47BE" w:rsidRPr="00DB4A15">
        <w:rPr>
          <w:rFonts w:ascii="Arial" w:hAnsi="Arial" w:cs="Arial"/>
          <w:b/>
          <w:sz w:val="24"/>
          <w:szCs w:val="24"/>
          <w:u w:val="single"/>
        </w:rPr>
        <w:t xml:space="preserve"> otros,  </w:t>
      </w:r>
      <w:r w:rsidRPr="00DB4A15">
        <w:rPr>
          <w:rFonts w:ascii="Arial" w:hAnsi="Arial" w:cs="Arial"/>
          <w:b/>
          <w:sz w:val="24"/>
          <w:szCs w:val="24"/>
          <w:u w:val="single"/>
        </w:rPr>
        <w:t>que se ocupen de los niños o les</w:t>
      </w:r>
      <w:r w:rsidR="00E05B05" w:rsidRPr="00DB4A15">
        <w:rPr>
          <w:rFonts w:ascii="Arial" w:hAnsi="Arial" w:cs="Arial"/>
          <w:b/>
          <w:sz w:val="24"/>
          <w:szCs w:val="24"/>
          <w:u w:val="single"/>
        </w:rPr>
        <w:t xml:space="preserve"> afecten, </w:t>
      </w:r>
      <w:r w:rsidRPr="00DB4A15">
        <w:rPr>
          <w:rFonts w:ascii="Arial" w:hAnsi="Arial" w:cs="Arial"/>
          <w:sz w:val="24"/>
          <w:szCs w:val="24"/>
        </w:rPr>
        <w:t xml:space="preserve">Estos términos no deberían interpretarse de manera restrictiva ni limitarse a las instituciones sociales stricto sensu, sino entenderse como todas las instituciones cuya labor y decisiones repercuten en los niños y la efectividad de sus derechos. </w:t>
      </w:r>
    </w:p>
    <w:p w:rsidR="002C7352" w:rsidRPr="00DB4A15" w:rsidRDefault="002C7352" w:rsidP="00DB4A15">
      <w:pPr>
        <w:spacing w:after="0" w:line="240" w:lineRule="auto"/>
        <w:jc w:val="both"/>
        <w:rPr>
          <w:rFonts w:ascii="Arial" w:hAnsi="Arial" w:cs="Arial"/>
          <w:color w:val="000000"/>
          <w:sz w:val="24"/>
          <w:szCs w:val="24"/>
        </w:rPr>
      </w:pPr>
    </w:p>
    <w:p w:rsidR="002C7352" w:rsidRPr="00DB4A15" w:rsidRDefault="00DB4A15" w:rsidP="00DB4A15">
      <w:pPr>
        <w:pStyle w:val="Prrafodelista"/>
        <w:numPr>
          <w:ilvl w:val="0"/>
          <w:numId w:val="1"/>
        </w:numPr>
        <w:spacing w:after="160" w:line="240" w:lineRule="auto"/>
        <w:jc w:val="both"/>
        <w:rPr>
          <w:rFonts w:ascii="Arial" w:hAnsi="Arial" w:cs="Arial"/>
          <w:b/>
          <w:sz w:val="24"/>
          <w:szCs w:val="24"/>
        </w:rPr>
      </w:pPr>
      <w:r>
        <w:rPr>
          <w:rFonts w:ascii="Arial" w:hAnsi="Arial" w:cs="Arial"/>
          <w:b/>
          <w:sz w:val="24"/>
          <w:szCs w:val="24"/>
        </w:rPr>
        <w:t xml:space="preserve">CONCLUSIONES Y </w:t>
      </w:r>
      <w:r w:rsidR="002C7352" w:rsidRPr="00DB4A15">
        <w:rPr>
          <w:rFonts w:ascii="Arial" w:hAnsi="Arial" w:cs="Arial"/>
          <w:b/>
          <w:sz w:val="24"/>
          <w:szCs w:val="24"/>
        </w:rPr>
        <w:t>RECOMENDACIONES</w:t>
      </w:r>
    </w:p>
    <w:p w:rsidR="002C7352" w:rsidRPr="00DB4A15" w:rsidRDefault="002C7352" w:rsidP="00DB4A15">
      <w:pPr>
        <w:spacing w:line="240" w:lineRule="auto"/>
        <w:jc w:val="both"/>
        <w:rPr>
          <w:rFonts w:ascii="Arial" w:eastAsia="MS Mincho" w:hAnsi="Arial" w:cs="Arial"/>
          <w:sz w:val="24"/>
          <w:szCs w:val="24"/>
          <w:lang w:val="es-ES_tradnl"/>
        </w:rPr>
      </w:pPr>
      <w:r w:rsidRPr="00DB4A15">
        <w:rPr>
          <w:rFonts w:ascii="Arial" w:eastAsia="MS Mincho" w:hAnsi="Arial" w:cs="Arial"/>
          <w:sz w:val="24"/>
          <w:szCs w:val="24"/>
          <w:lang w:val="es-ES_tradnl"/>
        </w:rPr>
        <w:t xml:space="preserve">Por lo señalado, y en el marco de institucionalizar mecanismos para la generación de </w:t>
      </w:r>
      <w:r w:rsidR="003536AB" w:rsidRPr="00DB4A15">
        <w:rPr>
          <w:rFonts w:ascii="Arial" w:eastAsia="MS Mincho" w:hAnsi="Arial" w:cs="Arial"/>
          <w:sz w:val="24"/>
          <w:szCs w:val="24"/>
          <w:lang w:val="es-ES_tradnl"/>
        </w:rPr>
        <w:t xml:space="preserve">Observaciones Generales sobre los derechos del niño y el medio ambiente con especial atención en el cambio climático </w:t>
      </w:r>
      <w:r w:rsidRPr="00DB4A15">
        <w:rPr>
          <w:rFonts w:ascii="Arial" w:eastAsia="MS Mincho" w:hAnsi="Arial" w:cs="Arial"/>
          <w:sz w:val="24"/>
          <w:szCs w:val="24"/>
          <w:lang w:val="es-ES_tradnl"/>
        </w:rPr>
        <w:t>destinadas a la protección de niñas y niñ</w:t>
      </w:r>
      <w:r w:rsidR="00DB4A15">
        <w:rPr>
          <w:rFonts w:ascii="Arial" w:eastAsia="MS Mincho" w:hAnsi="Arial" w:cs="Arial"/>
          <w:sz w:val="24"/>
          <w:szCs w:val="24"/>
          <w:lang w:val="es-ES_tradnl"/>
        </w:rPr>
        <w:t>os de primera infancia, se concluye y recomienda a su autoridad</w:t>
      </w:r>
      <w:r w:rsidRPr="00DB4A15">
        <w:rPr>
          <w:rFonts w:ascii="Arial" w:eastAsia="MS Mincho" w:hAnsi="Arial" w:cs="Arial"/>
          <w:sz w:val="24"/>
          <w:szCs w:val="24"/>
          <w:lang w:val="es-ES_tradnl"/>
        </w:rPr>
        <w:t>:</w:t>
      </w:r>
    </w:p>
    <w:p w:rsidR="002C7352" w:rsidRPr="00DB4A15" w:rsidRDefault="00DB4A15" w:rsidP="00DB4A15">
      <w:pPr>
        <w:spacing w:line="240" w:lineRule="auto"/>
        <w:jc w:val="both"/>
        <w:rPr>
          <w:rFonts w:ascii="Arial" w:hAnsi="Arial" w:cs="Arial"/>
          <w:bCs/>
          <w:color w:val="000000"/>
          <w:sz w:val="24"/>
          <w:szCs w:val="24"/>
        </w:rPr>
      </w:pPr>
      <w:r>
        <w:rPr>
          <w:rFonts w:ascii="Arial" w:hAnsi="Arial" w:cs="Arial"/>
          <w:sz w:val="24"/>
          <w:szCs w:val="24"/>
        </w:rPr>
        <w:t>Aprobar y c</w:t>
      </w:r>
      <w:r w:rsidR="00A518E6" w:rsidRPr="00DB4A15">
        <w:rPr>
          <w:rFonts w:ascii="Arial" w:hAnsi="Arial" w:cs="Arial"/>
          <w:sz w:val="24"/>
          <w:szCs w:val="24"/>
        </w:rPr>
        <w:t>onsignar</w:t>
      </w:r>
      <w:r w:rsidR="002C7352" w:rsidRPr="00DB4A15">
        <w:rPr>
          <w:rFonts w:ascii="Arial" w:hAnsi="Arial" w:cs="Arial"/>
          <w:sz w:val="24"/>
          <w:szCs w:val="24"/>
        </w:rPr>
        <w:t xml:space="preserve"> el presente Informe </w:t>
      </w:r>
      <w:r w:rsidR="00EE5136" w:rsidRPr="00EE5136">
        <w:rPr>
          <w:rFonts w:ascii="Arial" w:hAnsi="Arial" w:cs="Arial"/>
          <w:sz w:val="24"/>
          <w:szCs w:val="24"/>
        </w:rPr>
        <w:t>MJTI-VIO-DGNPAM-ATDN Nº 296</w:t>
      </w:r>
      <w:r w:rsidR="002C7352" w:rsidRPr="00EE5136">
        <w:rPr>
          <w:rFonts w:ascii="Arial" w:hAnsi="Arial" w:cs="Arial"/>
          <w:sz w:val="24"/>
          <w:szCs w:val="24"/>
        </w:rPr>
        <w:t>/2021</w:t>
      </w:r>
      <w:r w:rsidR="002C7352" w:rsidRPr="00DB4A15">
        <w:rPr>
          <w:rFonts w:ascii="Arial" w:hAnsi="Arial" w:cs="Arial"/>
          <w:sz w:val="24"/>
          <w:szCs w:val="24"/>
        </w:rPr>
        <w:t xml:space="preserve">, </w:t>
      </w:r>
      <w:r w:rsidR="003536AB" w:rsidRPr="00DB4A15">
        <w:rPr>
          <w:rFonts w:ascii="Arial" w:hAnsi="Arial" w:cs="Arial"/>
          <w:sz w:val="24"/>
          <w:szCs w:val="24"/>
        </w:rPr>
        <w:t xml:space="preserve">al Despacho de la señora Lic. Miriam Julieta Huacani Zapana, Viceministra de Igualdad de Oportunidades </w:t>
      </w:r>
      <w:r w:rsidR="005E4493" w:rsidRPr="00DB4A15">
        <w:rPr>
          <w:rFonts w:ascii="Arial" w:hAnsi="Arial" w:cs="Arial"/>
          <w:sz w:val="24"/>
          <w:szCs w:val="24"/>
        </w:rPr>
        <w:t>dependiente del</w:t>
      </w:r>
      <w:r w:rsidR="003536AB" w:rsidRPr="00DB4A15">
        <w:rPr>
          <w:rFonts w:ascii="Arial" w:hAnsi="Arial" w:cs="Arial"/>
          <w:sz w:val="24"/>
          <w:szCs w:val="24"/>
        </w:rPr>
        <w:t xml:space="preserve"> Ministerio de Justicia y Transparencia Institucional, para que en el marco de lo requerido se remita para fines consiguientes ante el Viceministerio de Relaciones Exteriores del Ministerio de Relaciones Exteriores para fines de análisis.</w:t>
      </w:r>
    </w:p>
    <w:p w:rsidR="00EE5136" w:rsidRDefault="002C7352" w:rsidP="00EE5136">
      <w:pPr>
        <w:spacing w:line="240" w:lineRule="auto"/>
        <w:ind w:left="-567" w:firstLine="567"/>
        <w:jc w:val="both"/>
        <w:rPr>
          <w:rFonts w:ascii="Arial" w:eastAsia="MS Mincho" w:hAnsi="Arial" w:cs="Arial"/>
          <w:b/>
          <w:sz w:val="24"/>
          <w:szCs w:val="24"/>
        </w:rPr>
      </w:pPr>
      <w:r w:rsidRPr="00DB4A15">
        <w:rPr>
          <w:rFonts w:ascii="Arial" w:hAnsi="Arial" w:cs="Arial"/>
          <w:sz w:val="24"/>
          <w:szCs w:val="24"/>
        </w:rPr>
        <w:t>Es cuanto se tiene a bien informar para fines consiguientes.</w:t>
      </w:r>
    </w:p>
    <w:p w:rsidR="002C7352" w:rsidRPr="00EE5136" w:rsidRDefault="00EE5136" w:rsidP="00EE5136">
      <w:pPr>
        <w:spacing w:line="240" w:lineRule="auto"/>
        <w:ind w:left="-567" w:firstLine="567"/>
        <w:jc w:val="both"/>
        <w:rPr>
          <w:rFonts w:ascii="Arial" w:eastAsia="MS Mincho" w:hAnsi="Arial" w:cs="Arial"/>
          <w:b/>
          <w:sz w:val="24"/>
          <w:szCs w:val="24"/>
          <w:lang w:val="es-ES_tradnl"/>
        </w:rPr>
      </w:pPr>
      <w:bookmarkStart w:id="0" w:name="_GoBack"/>
      <w:bookmarkEnd w:id="0"/>
      <w:r w:rsidRPr="00EE5136">
        <w:rPr>
          <w:rFonts w:ascii="Arial" w:hAnsi="Arial" w:cs="Arial"/>
          <w:sz w:val="16"/>
          <w:szCs w:val="16"/>
          <w:u w:val="single"/>
          <w:lang w:val="es-BO"/>
        </w:rPr>
        <w:t>MJHZ/NDB/EVA/JCI</w:t>
      </w:r>
    </w:p>
    <w:p w:rsidR="002C7352" w:rsidRPr="00EE5136" w:rsidRDefault="002C7352" w:rsidP="002C7352">
      <w:pPr>
        <w:spacing w:after="0"/>
        <w:jc w:val="both"/>
        <w:rPr>
          <w:rFonts w:ascii="Arial" w:hAnsi="Arial" w:cs="Arial"/>
          <w:sz w:val="16"/>
          <w:szCs w:val="16"/>
          <w:lang w:val="es-BO"/>
        </w:rPr>
      </w:pPr>
      <w:proofErr w:type="spellStart"/>
      <w:r w:rsidRPr="00EE5136">
        <w:rPr>
          <w:rFonts w:ascii="Arial" w:hAnsi="Arial" w:cs="Arial"/>
          <w:sz w:val="16"/>
          <w:szCs w:val="16"/>
          <w:lang w:val="es-BO"/>
        </w:rPr>
        <w:t>Cc</w:t>
      </w:r>
      <w:proofErr w:type="spellEnd"/>
      <w:r w:rsidRPr="00EE5136">
        <w:rPr>
          <w:rFonts w:ascii="Arial" w:hAnsi="Arial" w:cs="Arial"/>
          <w:sz w:val="16"/>
          <w:szCs w:val="16"/>
          <w:lang w:val="es-BO"/>
        </w:rPr>
        <w:t>/archivo</w:t>
      </w:r>
    </w:p>
    <w:p w:rsidR="002C7352" w:rsidRDefault="00263C53" w:rsidP="002C7352">
      <w:pPr>
        <w:spacing w:after="0"/>
        <w:jc w:val="both"/>
        <w:rPr>
          <w:rFonts w:ascii="Arial" w:hAnsi="Arial" w:cs="Arial"/>
          <w:sz w:val="12"/>
          <w:szCs w:val="12"/>
          <w:lang w:val="es-BO"/>
        </w:rPr>
      </w:pPr>
      <w:r w:rsidRPr="00EE5136">
        <w:rPr>
          <w:rFonts w:ascii="Arial" w:hAnsi="Arial" w:cs="Arial"/>
          <w:sz w:val="16"/>
          <w:szCs w:val="16"/>
          <w:lang w:val="es-BO"/>
        </w:rPr>
        <w:t>H.R. 34215</w:t>
      </w:r>
      <w:r w:rsidR="002C7352" w:rsidRPr="00EE5136">
        <w:rPr>
          <w:rFonts w:ascii="Arial" w:hAnsi="Arial" w:cs="Arial"/>
          <w:sz w:val="16"/>
          <w:szCs w:val="16"/>
          <w:lang w:val="es-BO"/>
        </w:rPr>
        <w:t>/2021</w:t>
      </w:r>
    </w:p>
    <w:p w:rsidR="002C7352" w:rsidRDefault="002C7352" w:rsidP="002C7352">
      <w:pPr>
        <w:spacing w:after="0"/>
        <w:jc w:val="both"/>
        <w:rPr>
          <w:rFonts w:ascii="Arial" w:hAnsi="Arial" w:cs="Arial"/>
          <w:sz w:val="12"/>
          <w:szCs w:val="12"/>
          <w:lang w:val="es-BO"/>
        </w:rPr>
      </w:pPr>
    </w:p>
    <w:p w:rsidR="002C7352" w:rsidRDefault="002C7352" w:rsidP="002C7352">
      <w:pPr>
        <w:spacing w:after="0"/>
        <w:jc w:val="both"/>
        <w:rPr>
          <w:rFonts w:ascii="Arial" w:hAnsi="Arial" w:cs="Arial"/>
          <w:sz w:val="12"/>
          <w:szCs w:val="12"/>
          <w:lang w:val="es-BO"/>
        </w:rPr>
      </w:pPr>
    </w:p>
    <w:p w:rsidR="002C7352" w:rsidRDefault="002C7352" w:rsidP="002C7352">
      <w:pPr>
        <w:spacing w:after="0"/>
        <w:jc w:val="both"/>
        <w:rPr>
          <w:rFonts w:ascii="Arial" w:hAnsi="Arial" w:cs="Arial"/>
          <w:sz w:val="12"/>
          <w:szCs w:val="12"/>
          <w:lang w:val="es-BO"/>
        </w:rPr>
      </w:pPr>
    </w:p>
    <w:p w:rsidR="002C7352" w:rsidRDefault="002C7352" w:rsidP="002C7352">
      <w:pPr>
        <w:spacing w:after="0"/>
        <w:jc w:val="both"/>
        <w:rPr>
          <w:rFonts w:ascii="Arial" w:hAnsi="Arial" w:cs="Arial"/>
          <w:sz w:val="12"/>
          <w:szCs w:val="12"/>
          <w:lang w:val="es-BO"/>
        </w:rPr>
      </w:pPr>
    </w:p>
    <w:p w:rsidR="002C7352" w:rsidRDefault="002C7352" w:rsidP="002C7352">
      <w:pPr>
        <w:spacing w:after="0"/>
        <w:jc w:val="both"/>
        <w:rPr>
          <w:rFonts w:ascii="Arial" w:hAnsi="Arial" w:cs="Arial"/>
          <w:sz w:val="12"/>
          <w:szCs w:val="12"/>
          <w:lang w:val="es-BO"/>
        </w:rPr>
      </w:pPr>
    </w:p>
    <w:p w:rsidR="002C7352" w:rsidRDefault="002C7352" w:rsidP="002C7352">
      <w:pPr>
        <w:spacing w:after="0"/>
        <w:jc w:val="both"/>
        <w:rPr>
          <w:rFonts w:ascii="Arial" w:hAnsi="Arial" w:cs="Arial"/>
          <w:sz w:val="12"/>
          <w:szCs w:val="12"/>
          <w:lang w:val="es-BO"/>
        </w:rPr>
      </w:pPr>
    </w:p>
    <w:p w:rsidR="002C7352" w:rsidRDefault="002C7352" w:rsidP="002C7352">
      <w:pPr>
        <w:spacing w:after="0"/>
        <w:jc w:val="both"/>
        <w:rPr>
          <w:rFonts w:ascii="Arial" w:hAnsi="Arial" w:cs="Arial"/>
          <w:sz w:val="12"/>
          <w:szCs w:val="12"/>
          <w:lang w:val="es-BO"/>
        </w:rPr>
      </w:pPr>
    </w:p>
    <w:p w:rsidR="002C7352" w:rsidRDefault="002C7352" w:rsidP="002C7352">
      <w:pPr>
        <w:spacing w:after="0"/>
        <w:jc w:val="both"/>
        <w:rPr>
          <w:rFonts w:ascii="Arial" w:hAnsi="Arial" w:cs="Arial"/>
          <w:sz w:val="12"/>
          <w:szCs w:val="12"/>
          <w:lang w:val="es-BO"/>
        </w:rPr>
      </w:pPr>
    </w:p>
    <w:p w:rsidR="002C7352" w:rsidRDefault="002C7352" w:rsidP="002C7352">
      <w:pPr>
        <w:spacing w:after="0"/>
        <w:jc w:val="both"/>
        <w:rPr>
          <w:rFonts w:ascii="Arial" w:hAnsi="Arial" w:cs="Arial"/>
          <w:sz w:val="12"/>
          <w:szCs w:val="12"/>
          <w:lang w:val="es-BO"/>
        </w:rPr>
      </w:pPr>
    </w:p>
    <w:sectPr w:rsidR="002C7352" w:rsidSect="00B459AB">
      <w:headerReference w:type="default" r:id="rId8"/>
      <w:footerReference w:type="default" r:id="rId9"/>
      <w:pgSz w:w="12240" w:h="15840" w:code="1"/>
      <w:pgMar w:top="1985" w:right="1418" w:bottom="1134" w:left="1418" w:header="709" w:footer="851"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F7A" w:rsidRDefault="00AD6F7A">
      <w:pPr>
        <w:spacing w:after="0" w:line="240" w:lineRule="auto"/>
      </w:pPr>
      <w:r>
        <w:separator/>
      </w:r>
    </w:p>
  </w:endnote>
  <w:endnote w:type="continuationSeparator" w:id="0">
    <w:p w:rsidR="00AD6F7A" w:rsidRDefault="00AD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Cambria">
    <w:charset w:val="00"/>
    <w:family w:val="roman"/>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BA" w:rsidRDefault="00BC479A" w:rsidP="00B459AB">
    <w:pPr>
      <w:pStyle w:val="Piedepgina"/>
    </w:pPr>
    <w:r>
      <w:rPr>
        <w:noProof/>
        <w:lang w:val="es-BO" w:eastAsia="es-BO"/>
      </w:rPr>
      <w:drawing>
        <wp:anchor distT="0" distB="0" distL="114300" distR="114300" simplePos="0" relativeHeight="251662336" behindDoc="0" locked="0" layoutInCell="1" allowOverlap="1" wp14:anchorId="19091AD5" wp14:editId="0D571A86">
          <wp:simplePos x="0" y="0"/>
          <wp:positionH relativeFrom="column">
            <wp:posOffset>177800</wp:posOffset>
          </wp:positionH>
          <wp:positionV relativeFrom="paragraph">
            <wp:posOffset>9490075</wp:posOffset>
          </wp:positionV>
          <wp:extent cx="7355840" cy="267970"/>
          <wp:effectExtent l="19050" t="0" r="0" b="0"/>
          <wp:wrapNone/>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l="2242" r="6500" b="-85"/>
                  <a:stretch>
                    <a:fillRect/>
                  </a:stretch>
                </pic:blipFill>
                <pic:spPr bwMode="auto">
                  <a:xfrm>
                    <a:off x="0" y="0"/>
                    <a:ext cx="7355840" cy="267970"/>
                  </a:xfrm>
                  <a:prstGeom prst="rect">
                    <a:avLst/>
                  </a:prstGeom>
                  <a:noFill/>
                </pic:spPr>
              </pic:pic>
            </a:graphicData>
          </a:graphic>
        </wp:anchor>
      </w:drawing>
    </w:r>
    <w:r>
      <w:rPr>
        <w:noProof/>
        <w:lang w:val="es-BO" w:eastAsia="es-BO"/>
      </w:rPr>
      <w:drawing>
        <wp:anchor distT="0" distB="0" distL="114300" distR="114300" simplePos="0" relativeHeight="251661312" behindDoc="0" locked="0" layoutInCell="1" allowOverlap="1" wp14:anchorId="61A1428C" wp14:editId="0282D3B9">
          <wp:simplePos x="0" y="0"/>
          <wp:positionH relativeFrom="column">
            <wp:posOffset>177800</wp:posOffset>
          </wp:positionH>
          <wp:positionV relativeFrom="paragraph">
            <wp:posOffset>9490075</wp:posOffset>
          </wp:positionV>
          <wp:extent cx="7355840" cy="267970"/>
          <wp:effectExtent l="19050" t="0" r="0" b="0"/>
          <wp:wrapNone/>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srcRect l="2242" r="6500" b="-85"/>
                  <a:stretch>
                    <a:fillRect/>
                  </a:stretch>
                </pic:blipFill>
                <pic:spPr bwMode="auto">
                  <a:xfrm>
                    <a:off x="0" y="0"/>
                    <a:ext cx="7355840" cy="267970"/>
                  </a:xfrm>
                  <a:prstGeom prst="rect">
                    <a:avLst/>
                  </a:prstGeom>
                  <a:noFill/>
                </pic:spPr>
              </pic:pic>
            </a:graphicData>
          </a:graphic>
        </wp:anchor>
      </w:drawing>
    </w:r>
    <w:r>
      <w:rPr>
        <w:noProof/>
        <w:lang w:val="es-BO" w:eastAsia="es-BO"/>
      </w:rPr>
      <w:drawing>
        <wp:anchor distT="0" distB="0" distL="114300" distR="114300" simplePos="0" relativeHeight="251660288" behindDoc="0" locked="0" layoutInCell="1" allowOverlap="1" wp14:anchorId="70011208" wp14:editId="741DB517">
          <wp:simplePos x="0" y="0"/>
          <wp:positionH relativeFrom="column">
            <wp:posOffset>177800</wp:posOffset>
          </wp:positionH>
          <wp:positionV relativeFrom="paragraph">
            <wp:posOffset>9490075</wp:posOffset>
          </wp:positionV>
          <wp:extent cx="7355840" cy="267970"/>
          <wp:effectExtent l="19050" t="0" r="0" b="0"/>
          <wp:wrapNone/>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srcRect l="2242" r="6500" b="-85"/>
                  <a:stretch>
                    <a:fillRect/>
                  </a:stretch>
                </pic:blipFill>
                <pic:spPr bwMode="auto">
                  <a:xfrm>
                    <a:off x="0" y="0"/>
                    <a:ext cx="7355840" cy="267970"/>
                  </a:xfrm>
                  <a:prstGeom prst="rect">
                    <a:avLst/>
                  </a:prstGeom>
                  <a:noFill/>
                </pic:spPr>
              </pic:pic>
            </a:graphicData>
          </a:graphic>
        </wp:anchor>
      </w:drawing>
    </w:r>
    <w:r>
      <w:rPr>
        <w:noProof/>
        <w:lang w:val="es-BO" w:eastAsia="es-BO"/>
      </w:rPr>
      <w:drawing>
        <wp:anchor distT="0" distB="0" distL="114300" distR="114300" simplePos="0" relativeHeight="251659264" behindDoc="0" locked="0" layoutInCell="1" allowOverlap="1" wp14:anchorId="32B931C3" wp14:editId="05B6C9CE">
          <wp:simplePos x="0" y="0"/>
          <wp:positionH relativeFrom="column">
            <wp:posOffset>177800</wp:posOffset>
          </wp:positionH>
          <wp:positionV relativeFrom="paragraph">
            <wp:posOffset>9490075</wp:posOffset>
          </wp:positionV>
          <wp:extent cx="7355840" cy="267970"/>
          <wp:effectExtent l="19050" t="0" r="0" b="0"/>
          <wp:wrapNone/>
          <wp:docPr id="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srcRect l="2242" r="6500" b="-85"/>
                  <a:stretch>
                    <a:fillRect/>
                  </a:stretch>
                </pic:blipFill>
                <pic:spPr bwMode="auto">
                  <a:xfrm>
                    <a:off x="0" y="0"/>
                    <a:ext cx="7355840" cy="26797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F7A" w:rsidRDefault="00AD6F7A">
      <w:pPr>
        <w:spacing w:after="0" w:line="240" w:lineRule="auto"/>
      </w:pPr>
      <w:r>
        <w:separator/>
      </w:r>
    </w:p>
  </w:footnote>
  <w:footnote w:type="continuationSeparator" w:id="0">
    <w:p w:rsidR="00AD6F7A" w:rsidRDefault="00AD6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BA" w:rsidRDefault="00BC479A">
    <w:pPr>
      <w:pStyle w:val="Encabezado"/>
    </w:pPr>
    <w:r w:rsidRPr="0074240E">
      <w:rPr>
        <w:noProof/>
        <w:lang w:val="es-BO" w:eastAsia="es-BO"/>
      </w:rPr>
      <w:drawing>
        <wp:anchor distT="0" distB="0" distL="114300" distR="114300" simplePos="0" relativeHeight="251663360" behindDoc="1" locked="0" layoutInCell="1" allowOverlap="1" wp14:anchorId="5BECF77F" wp14:editId="2CDF994E">
          <wp:simplePos x="0" y="0"/>
          <wp:positionH relativeFrom="page">
            <wp:posOffset>38100</wp:posOffset>
          </wp:positionH>
          <wp:positionV relativeFrom="page">
            <wp:posOffset>0</wp:posOffset>
          </wp:positionV>
          <wp:extent cx="7772400" cy="10058400"/>
          <wp:effectExtent l="1905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O-01.png"/>
                  <pic:cNvPicPr/>
                </pic:nvPicPr>
                <pic:blipFill>
                  <a:blip r:embed="rId1">
                    <a:extLst>
                      <a:ext uri="{28A0092B-C50C-407E-A947-70E740481C1C}">
                        <a14:useLocalDpi xmlns:a14="http://schemas.microsoft.com/office/drawing/2010/main" val="0"/>
                      </a:ext>
                    </a:extLst>
                  </a:blip>
                  <a:stretch>
                    <a:fillRect/>
                  </a:stretch>
                </pic:blipFill>
                <pic:spPr>
                  <a:xfrm>
                    <a:off x="0" y="0"/>
                    <a:ext cx="7773670" cy="10058400"/>
                  </a:xfrm>
                  <a:prstGeom prst="rect">
                    <a:avLst/>
                  </a:prstGeom>
                </pic:spPr>
              </pic:pic>
            </a:graphicData>
          </a:graphic>
        </wp:anchor>
      </w:drawing>
    </w:r>
  </w:p>
  <w:p w:rsidR="00DA44BA" w:rsidRDefault="00AD6F7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153B"/>
    <w:multiLevelType w:val="hybridMultilevel"/>
    <w:tmpl w:val="57C8F968"/>
    <w:lvl w:ilvl="0" w:tplc="4A1EF2A6">
      <w:start w:val="2"/>
      <w:numFmt w:val="bullet"/>
      <w:lvlText w:val="-"/>
      <w:lvlJc w:val="left"/>
      <w:pPr>
        <w:ind w:left="720" w:hanging="360"/>
      </w:pPr>
      <w:rPr>
        <w:rFonts w:ascii="Arial" w:eastAsiaTheme="minorEastAsia"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20D00CCC"/>
    <w:multiLevelType w:val="multilevel"/>
    <w:tmpl w:val="A83808C4"/>
    <w:lvl w:ilvl="0">
      <w:start w:val="1"/>
      <w:numFmt w:val="upperRoman"/>
      <w:lvlText w:val="%1."/>
      <w:lvlJc w:val="left"/>
      <w:pPr>
        <w:ind w:left="720" w:hanging="720"/>
      </w:pPr>
      <w:rPr>
        <w:b/>
      </w:rPr>
    </w:lvl>
    <w:lvl w:ilvl="1">
      <w:start w:val="1"/>
      <w:numFmt w:val="decimal"/>
      <w:isLgl/>
      <w:lvlText w:val="%1.%2"/>
      <w:lvlJc w:val="left"/>
      <w:pPr>
        <w:ind w:left="654" w:hanging="360"/>
      </w:pPr>
    </w:lvl>
    <w:lvl w:ilvl="2">
      <w:start w:val="1"/>
      <w:numFmt w:val="decimal"/>
      <w:isLgl/>
      <w:lvlText w:val="%1.%2.%3"/>
      <w:lvlJc w:val="left"/>
      <w:pPr>
        <w:ind w:left="1734" w:hanging="720"/>
      </w:pPr>
    </w:lvl>
    <w:lvl w:ilvl="3">
      <w:start w:val="1"/>
      <w:numFmt w:val="decimal"/>
      <w:isLgl/>
      <w:lvlText w:val="%1.%2.%3.%4"/>
      <w:lvlJc w:val="left"/>
      <w:pPr>
        <w:ind w:left="2454" w:hanging="720"/>
      </w:pPr>
    </w:lvl>
    <w:lvl w:ilvl="4">
      <w:start w:val="1"/>
      <w:numFmt w:val="decimal"/>
      <w:isLgl/>
      <w:lvlText w:val="%1.%2.%3.%4.%5"/>
      <w:lvlJc w:val="left"/>
      <w:pPr>
        <w:ind w:left="3534" w:hanging="1080"/>
      </w:pPr>
    </w:lvl>
    <w:lvl w:ilvl="5">
      <w:start w:val="1"/>
      <w:numFmt w:val="decimal"/>
      <w:isLgl/>
      <w:lvlText w:val="%1.%2.%3.%4.%5.%6"/>
      <w:lvlJc w:val="left"/>
      <w:pPr>
        <w:ind w:left="4254" w:hanging="1080"/>
      </w:pPr>
    </w:lvl>
    <w:lvl w:ilvl="6">
      <w:start w:val="1"/>
      <w:numFmt w:val="decimal"/>
      <w:isLgl/>
      <w:lvlText w:val="%1.%2.%3.%4.%5.%6.%7"/>
      <w:lvlJc w:val="left"/>
      <w:pPr>
        <w:ind w:left="5334" w:hanging="1440"/>
      </w:pPr>
    </w:lvl>
    <w:lvl w:ilvl="7">
      <w:start w:val="1"/>
      <w:numFmt w:val="decimal"/>
      <w:isLgl/>
      <w:lvlText w:val="%1.%2.%3.%4.%5.%6.%7.%8"/>
      <w:lvlJc w:val="left"/>
      <w:pPr>
        <w:ind w:left="6054" w:hanging="1440"/>
      </w:pPr>
    </w:lvl>
    <w:lvl w:ilvl="8">
      <w:start w:val="1"/>
      <w:numFmt w:val="decimal"/>
      <w:isLgl/>
      <w:lvlText w:val="%1.%2.%3.%4.%5.%6.%7.%8.%9"/>
      <w:lvlJc w:val="left"/>
      <w:pPr>
        <w:ind w:left="7134" w:hanging="1800"/>
      </w:pPr>
    </w:lvl>
  </w:abstractNum>
  <w:abstractNum w:abstractNumId="2" w15:restartNumberingAfterBreak="0">
    <w:nsid w:val="283528F8"/>
    <w:multiLevelType w:val="hybridMultilevel"/>
    <w:tmpl w:val="784A4EC8"/>
    <w:lvl w:ilvl="0" w:tplc="0C0A000F">
      <w:start w:val="1"/>
      <w:numFmt w:val="decimal"/>
      <w:lvlText w:val="%1."/>
      <w:lvlJc w:val="left"/>
      <w:pPr>
        <w:tabs>
          <w:tab w:val="num" w:pos="567"/>
        </w:tabs>
        <w:ind w:left="567" w:hanging="283"/>
      </w:pPr>
    </w:lvl>
    <w:lvl w:ilvl="1" w:tplc="6D9A4536">
      <w:start w:val="3"/>
      <w:numFmt w:val="bullet"/>
      <w:lvlText w:val="-"/>
      <w:lvlJc w:val="left"/>
      <w:pPr>
        <w:tabs>
          <w:tab w:val="num" w:pos="1477"/>
        </w:tabs>
        <w:ind w:left="1477" w:hanging="397"/>
      </w:pPr>
      <w:rPr>
        <w:rFonts w:ascii="Arial" w:eastAsia="Times New Roman" w:hAnsi="Arial"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CA41BC"/>
    <w:multiLevelType w:val="hybridMultilevel"/>
    <w:tmpl w:val="67CC938A"/>
    <w:lvl w:ilvl="0" w:tplc="1442A64E">
      <w:start w:val="1"/>
      <w:numFmt w:val="decimal"/>
      <w:lvlText w:val="%1."/>
      <w:lvlJc w:val="left"/>
      <w:pPr>
        <w:ind w:left="720" w:hanging="360"/>
      </w:pPr>
      <w:rPr>
        <w:rFonts w:eastAsiaTheme="minorEastAsia"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6EE4A96"/>
    <w:multiLevelType w:val="hybridMultilevel"/>
    <w:tmpl w:val="06BCB38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49A46E6E"/>
    <w:multiLevelType w:val="hybridMultilevel"/>
    <w:tmpl w:val="784A4EC8"/>
    <w:lvl w:ilvl="0" w:tplc="0C0A000F">
      <w:start w:val="1"/>
      <w:numFmt w:val="decimal"/>
      <w:lvlText w:val="%1."/>
      <w:lvlJc w:val="left"/>
      <w:pPr>
        <w:tabs>
          <w:tab w:val="num" w:pos="567"/>
        </w:tabs>
        <w:ind w:left="567" w:hanging="283"/>
      </w:pPr>
    </w:lvl>
    <w:lvl w:ilvl="1" w:tplc="6D9A4536">
      <w:start w:val="3"/>
      <w:numFmt w:val="bullet"/>
      <w:lvlText w:val="-"/>
      <w:lvlJc w:val="left"/>
      <w:pPr>
        <w:tabs>
          <w:tab w:val="num" w:pos="1477"/>
        </w:tabs>
        <w:ind w:left="1477" w:hanging="397"/>
      </w:pPr>
      <w:rPr>
        <w:rFonts w:ascii="Arial" w:eastAsia="Times New Roman" w:hAnsi="Arial"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937B02"/>
    <w:multiLevelType w:val="hybridMultilevel"/>
    <w:tmpl w:val="F5FEAEAA"/>
    <w:lvl w:ilvl="0" w:tplc="4A4E0D1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C42F6D"/>
    <w:multiLevelType w:val="hybridMultilevel"/>
    <w:tmpl w:val="43186F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71A170B6"/>
    <w:multiLevelType w:val="hybridMultilevel"/>
    <w:tmpl w:val="39BEAA7A"/>
    <w:lvl w:ilvl="0" w:tplc="815E80D6">
      <w:start w:val="1"/>
      <w:numFmt w:val="upperRoman"/>
      <w:lvlText w:val="%1."/>
      <w:lvlJc w:val="left"/>
      <w:pPr>
        <w:ind w:left="1440" w:hanging="720"/>
      </w:pPr>
      <w:rPr>
        <w:rFonts w:ascii="Calibri" w:hAnsi="Calibri" w:cs="Times New Roman"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78703CAF"/>
    <w:multiLevelType w:val="hybridMultilevel"/>
    <w:tmpl w:val="E9366B3C"/>
    <w:lvl w:ilvl="0" w:tplc="3626B700">
      <w:start w:val="1"/>
      <w:numFmt w:val="lowerRoman"/>
      <w:lvlText w:val="%1."/>
      <w:lvlJc w:val="left"/>
      <w:pPr>
        <w:ind w:left="1428" w:hanging="720"/>
      </w:pPr>
      <w:rPr>
        <w:rFonts w:hint="default"/>
        <w:b/>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0" w15:restartNumberingAfterBreak="0">
    <w:nsid w:val="7A4B685A"/>
    <w:multiLevelType w:val="hybridMultilevel"/>
    <w:tmpl w:val="FFA06B1E"/>
    <w:lvl w:ilvl="0" w:tplc="D78255EA">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6"/>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52"/>
    <w:rsid w:val="000077AE"/>
    <w:rsid w:val="000210BD"/>
    <w:rsid w:val="000C6F36"/>
    <w:rsid w:val="00107BC8"/>
    <w:rsid w:val="001262C9"/>
    <w:rsid w:val="001B2335"/>
    <w:rsid w:val="001E5C8A"/>
    <w:rsid w:val="002035B8"/>
    <w:rsid w:val="00227E76"/>
    <w:rsid w:val="002574BF"/>
    <w:rsid w:val="00263C53"/>
    <w:rsid w:val="002748DE"/>
    <w:rsid w:val="002C37E7"/>
    <w:rsid w:val="002C7352"/>
    <w:rsid w:val="002D711D"/>
    <w:rsid w:val="003536AB"/>
    <w:rsid w:val="003771A6"/>
    <w:rsid w:val="00454BFD"/>
    <w:rsid w:val="004B4671"/>
    <w:rsid w:val="005268F8"/>
    <w:rsid w:val="00575A5A"/>
    <w:rsid w:val="005A5A7B"/>
    <w:rsid w:val="005C622E"/>
    <w:rsid w:val="005E4493"/>
    <w:rsid w:val="006A6343"/>
    <w:rsid w:val="007125FA"/>
    <w:rsid w:val="00732569"/>
    <w:rsid w:val="007966F1"/>
    <w:rsid w:val="007B6DF2"/>
    <w:rsid w:val="007E039D"/>
    <w:rsid w:val="00853D4E"/>
    <w:rsid w:val="008545F6"/>
    <w:rsid w:val="008625F8"/>
    <w:rsid w:val="008878B3"/>
    <w:rsid w:val="008F6894"/>
    <w:rsid w:val="00944214"/>
    <w:rsid w:val="0095336B"/>
    <w:rsid w:val="009F669C"/>
    <w:rsid w:val="00A04868"/>
    <w:rsid w:val="00A518E6"/>
    <w:rsid w:val="00A651B5"/>
    <w:rsid w:val="00A914FF"/>
    <w:rsid w:val="00AA13DD"/>
    <w:rsid w:val="00AA6FAF"/>
    <w:rsid w:val="00AC4EBA"/>
    <w:rsid w:val="00AD6F7A"/>
    <w:rsid w:val="00B5693F"/>
    <w:rsid w:val="00B715AF"/>
    <w:rsid w:val="00B846BA"/>
    <w:rsid w:val="00BC439E"/>
    <w:rsid w:val="00BC479A"/>
    <w:rsid w:val="00BE47BE"/>
    <w:rsid w:val="00BE582D"/>
    <w:rsid w:val="00BF5F2A"/>
    <w:rsid w:val="00C048C1"/>
    <w:rsid w:val="00C41AE6"/>
    <w:rsid w:val="00C45007"/>
    <w:rsid w:val="00C5147E"/>
    <w:rsid w:val="00C957DB"/>
    <w:rsid w:val="00C961F9"/>
    <w:rsid w:val="00CA5874"/>
    <w:rsid w:val="00CE5ED7"/>
    <w:rsid w:val="00D109B0"/>
    <w:rsid w:val="00D53AAB"/>
    <w:rsid w:val="00DB4A15"/>
    <w:rsid w:val="00E05B05"/>
    <w:rsid w:val="00E13C06"/>
    <w:rsid w:val="00E1504B"/>
    <w:rsid w:val="00E342E5"/>
    <w:rsid w:val="00E91C86"/>
    <w:rsid w:val="00E97967"/>
    <w:rsid w:val="00ED7D41"/>
    <w:rsid w:val="00EE5136"/>
    <w:rsid w:val="00EF2825"/>
    <w:rsid w:val="00F309A5"/>
    <w:rsid w:val="00F4432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16E1"/>
  <w15:chartTrackingRefBased/>
  <w15:docId w15:val="{1BF0E9B8-4359-4014-9A84-16A88835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352"/>
    <w:pPr>
      <w:spacing w:after="200" w:line="276"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C7352"/>
    <w:pPr>
      <w:tabs>
        <w:tab w:val="center" w:pos="4419"/>
        <w:tab w:val="right" w:pos="8838"/>
      </w:tabs>
      <w:spacing w:after="0" w:line="240" w:lineRule="auto"/>
    </w:pPr>
    <w:rPr>
      <w:rFonts w:ascii="Cambria" w:eastAsia="Times New Roman" w:hAnsi="Cambria" w:cs="Cambria"/>
      <w:sz w:val="24"/>
      <w:szCs w:val="24"/>
      <w:lang w:val="es-ES_tradnl" w:eastAsia="ja-JP"/>
    </w:rPr>
  </w:style>
  <w:style w:type="character" w:customStyle="1" w:styleId="EncabezadoCar">
    <w:name w:val="Encabezado Car"/>
    <w:basedOn w:val="Fuentedeprrafopredeter"/>
    <w:link w:val="Encabezado"/>
    <w:rsid w:val="002C7352"/>
    <w:rPr>
      <w:rFonts w:ascii="Cambria" w:eastAsia="Times New Roman" w:hAnsi="Cambria" w:cs="Cambria"/>
      <w:sz w:val="24"/>
      <w:szCs w:val="24"/>
      <w:lang w:val="es-ES_tradnl" w:eastAsia="ja-JP"/>
    </w:rPr>
  </w:style>
  <w:style w:type="paragraph" w:styleId="Piedepgina">
    <w:name w:val="footer"/>
    <w:basedOn w:val="Normal"/>
    <w:link w:val="PiedepginaCar"/>
    <w:uiPriority w:val="99"/>
    <w:rsid w:val="002C7352"/>
    <w:pPr>
      <w:tabs>
        <w:tab w:val="center" w:pos="4419"/>
        <w:tab w:val="right" w:pos="8838"/>
      </w:tabs>
      <w:spacing w:after="0" w:line="240" w:lineRule="auto"/>
    </w:pPr>
    <w:rPr>
      <w:rFonts w:ascii="Cambria" w:eastAsia="Times New Roman" w:hAnsi="Cambria" w:cs="Cambria"/>
      <w:sz w:val="24"/>
      <w:szCs w:val="24"/>
      <w:lang w:val="es-ES_tradnl" w:eastAsia="ja-JP"/>
    </w:rPr>
  </w:style>
  <w:style w:type="character" w:customStyle="1" w:styleId="PiedepginaCar">
    <w:name w:val="Pie de página Car"/>
    <w:basedOn w:val="Fuentedeprrafopredeter"/>
    <w:link w:val="Piedepgina"/>
    <w:uiPriority w:val="99"/>
    <w:rsid w:val="002C7352"/>
    <w:rPr>
      <w:rFonts w:ascii="Cambria" w:eastAsia="Times New Roman" w:hAnsi="Cambria" w:cs="Cambria"/>
      <w:sz w:val="24"/>
      <w:szCs w:val="24"/>
      <w:lang w:val="es-ES_tradnl" w:eastAsia="ja-JP"/>
    </w:rPr>
  </w:style>
  <w:style w:type="paragraph" w:styleId="Prrafodelista">
    <w:name w:val="List Paragraph"/>
    <w:aliases w:val="BULLET Liste,Superíndice,Párrafo de lista1,Fase,titulo 5,RECUADRO,GRÁFICO,Titulo,List Paragraph 1,List-Bulleted,centrado 10,TITULO,Fundamentacion,Number List 1,Dot pt,No Spacing1,List Paragraph Char Char Char,Indicator Text,Bullet 1"/>
    <w:basedOn w:val="Normal"/>
    <w:link w:val="PrrafodelistaCar"/>
    <w:qFormat/>
    <w:rsid w:val="002C7352"/>
    <w:pPr>
      <w:ind w:left="720"/>
      <w:contextualSpacing/>
    </w:pPr>
  </w:style>
  <w:style w:type="character" w:customStyle="1" w:styleId="PrrafodelistaCar">
    <w:name w:val="Párrafo de lista Car"/>
    <w:aliases w:val="BULLET Liste Car,Superíndice Car,Párrafo de lista1 Car,Fase Car,titulo 5 Car,RECUADRO Car,GRÁFICO Car,Titulo Car,List Paragraph 1 Car,List-Bulleted Car,centrado 10 Car,TITULO Car,Fundamentacion Car,Number List 1 Car,Dot pt Car"/>
    <w:link w:val="Prrafodelista"/>
    <w:rsid w:val="002C7352"/>
    <w:rPr>
      <w:rFonts w:eastAsiaTheme="minorEastAsia"/>
      <w:lang w:val="es-ES" w:eastAsia="es-ES"/>
    </w:rPr>
  </w:style>
  <w:style w:type="paragraph" w:customStyle="1" w:styleId="Sinespaciado1">
    <w:name w:val="Sin espaciado1"/>
    <w:link w:val="NoSpacingChar"/>
    <w:rsid w:val="002C7352"/>
    <w:pPr>
      <w:spacing w:after="0" w:line="240" w:lineRule="auto"/>
    </w:pPr>
    <w:rPr>
      <w:rFonts w:ascii="Calibri" w:eastAsia="Calibri" w:hAnsi="Calibri" w:cs="Times New Roman"/>
      <w:lang w:val="es-ES" w:eastAsia="es-ES"/>
    </w:rPr>
  </w:style>
  <w:style w:type="character" w:customStyle="1" w:styleId="NoSpacingChar">
    <w:name w:val="No Spacing Char"/>
    <w:link w:val="Sinespaciado1"/>
    <w:locked/>
    <w:rsid w:val="002C7352"/>
    <w:rPr>
      <w:rFonts w:ascii="Calibri" w:eastAsia="Calibri" w:hAnsi="Calibri" w:cs="Times New Roman"/>
      <w:lang w:val="es-ES" w:eastAsia="es-ES"/>
    </w:rPr>
  </w:style>
  <w:style w:type="paragraph" w:customStyle="1" w:styleId="CarCarCar">
    <w:name w:val="Car Car Car"/>
    <w:basedOn w:val="Normal"/>
    <w:rsid w:val="00CE5ED7"/>
    <w:pPr>
      <w:spacing w:after="160" w:line="240" w:lineRule="exact"/>
    </w:pPr>
    <w:rPr>
      <w:rFonts w:ascii="Arial" w:eastAsia="Times New Roman" w:hAnsi="Arial" w:cs="Times New Roman"/>
      <w:sz w:val="20"/>
      <w:szCs w:val="20"/>
      <w:lang w:val="en-US" w:eastAsia="en-US"/>
    </w:rPr>
  </w:style>
  <w:style w:type="paragraph" w:customStyle="1" w:styleId="WW-Predeterminado">
    <w:name w:val="WW-Predeterminado"/>
    <w:rsid w:val="009F669C"/>
    <w:pPr>
      <w:tabs>
        <w:tab w:val="left" w:pos="708"/>
      </w:tabs>
      <w:suppressAutoHyphens/>
      <w:spacing w:after="200" w:line="276" w:lineRule="auto"/>
    </w:pPr>
    <w:rPr>
      <w:rFonts w:ascii="Times New Roman" w:eastAsia="Times New Roman" w:hAnsi="Times New Roman" w:cs="Times New Roman"/>
      <w:sz w:val="24"/>
      <w:szCs w:val="24"/>
      <w:lang w:val="es-ES" w:eastAsia="zh-CN"/>
    </w:rPr>
  </w:style>
  <w:style w:type="paragraph" w:customStyle="1" w:styleId="Default">
    <w:name w:val="Default"/>
    <w:rsid w:val="002D711D"/>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BC47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479A"/>
    <w:rPr>
      <w:rFonts w:ascii="Segoe UI" w:eastAsiaTheme="minorEastAsia" w:hAnsi="Segoe UI" w:cs="Segoe UI"/>
      <w:sz w:val="18"/>
      <w:szCs w:val="18"/>
      <w:lang w:val="es-ES" w:eastAsia="es-ES"/>
    </w:rPr>
  </w:style>
  <w:style w:type="paragraph" w:styleId="NormalWeb">
    <w:name w:val="Normal (Web)"/>
    <w:basedOn w:val="Normal"/>
    <w:uiPriority w:val="99"/>
    <w:semiHidden/>
    <w:unhideWhenUsed/>
    <w:rsid w:val="000210BD"/>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character" w:styleId="Textoennegrita">
    <w:name w:val="Strong"/>
    <w:basedOn w:val="Fuentedeprrafopredeter"/>
    <w:uiPriority w:val="22"/>
    <w:qFormat/>
    <w:rsid w:val="000210BD"/>
    <w:rPr>
      <w:b/>
      <w:bCs/>
    </w:rPr>
  </w:style>
  <w:style w:type="character" w:styleId="nfasis">
    <w:name w:val="Emphasis"/>
    <w:basedOn w:val="Fuentedeprrafopredeter"/>
    <w:uiPriority w:val="20"/>
    <w:qFormat/>
    <w:rsid w:val="000210BD"/>
    <w:rPr>
      <w:i/>
      <w:iCs/>
    </w:rPr>
  </w:style>
  <w:style w:type="character" w:styleId="Hipervnculo">
    <w:name w:val="Hyperlink"/>
    <w:basedOn w:val="Fuentedeprrafopredeter"/>
    <w:uiPriority w:val="99"/>
    <w:semiHidden/>
    <w:unhideWhenUsed/>
    <w:rsid w:val="00B71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4375">
      <w:bodyDiv w:val="1"/>
      <w:marLeft w:val="0"/>
      <w:marRight w:val="0"/>
      <w:marTop w:val="0"/>
      <w:marBottom w:val="0"/>
      <w:divBdr>
        <w:top w:val="none" w:sz="0" w:space="0" w:color="auto"/>
        <w:left w:val="none" w:sz="0" w:space="0" w:color="auto"/>
        <w:bottom w:val="none" w:sz="0" w:space="0" w:color="auto"/>
        <w:right w:val="none" w:sz="0" w:space="0" w:color="auto"/>
      </w:divBdr>
    </w:div>
    <w:div w:id="705524847">
      <w:bodyDiv w:val="1"/>
      <w:marLeft w:val="0"/>
      <w:marRight w:val="0"/>
      <w:marTop w:val="0"/>
      <w:marBottom w:val="0"/>
      <w:divBdr>
        <w:top w:val="none" w:sz="0" w:space="0" w:color="auto"/>
        <w:left w:val="none" w:sz="0" w:space="0" w:color="auto"/>
        <w:bottom w:val="none" w:sz="0" w:space="0" w:color="auto"/>
        <w:right w:val="none" w:sz="0" w:space="0" w:color="auto"/>
      </w:divBdr>
      <w:divsChild>
        <w:div w:id="1457262741">
          <w:marLeft w:val="0"/>
          <w:marRight w:val="0"/>
          <w:marTop w:val="0"/>
          <w:marBottom w:val="240"/>
          <w:divBdr>
            <w:top w:val="none" w:sz="0" w:space="0" w:color="auto"/>
            <w:left w:val="none" w:sz="0" w:space="0" w:color="auto"/>
            <w:bottom w:val="none" w:sz="0" w:space="0" w:color="auto"/>
            <w:right w:val="none" w:sz="0" w:space="0" w:color="auto"/>
          </w:divBdr>
        </w:div>
      </w:divsChild>
    </w:div>
    <w:div w:id="983005462">
      <w:bodyDiv w:val="1"/>
      <w:marLeft w:val="0"/>
      <w:marRight w:val="0"/>
      <w:marTop w:val="0"/>
      <w:marBottom w:val="0"/>
      <w:divBdr>
        <w:top w:val="none" w:sz="0" w:space="0" w:color="auto"/>
        <w:left w:val="none" w:sz="0" w:space="0" w:color="auto"/>
        <w:bottom w:val="none" w:sz="0" w:space="0" w:color="auto"/>
        <w:right w:val="none" w:sz="0" w:space="0" w:color="auto"/>
      </w:divBdr>
    </w:div>
    <w:div w:id="1023899547">
      <w:bodyDiv w:val="1"/>
      <w:marLeft w:val="0"/>
      <w:marRight w:val="0"/>
      <w:marTop w:val="0"/>
      <w:marBottom w:val="0"/>
      <w:divBdr>
        <w:top w:val="none" w:sz="0" w:space="0" w:color="auto"/>
        <w:left w:val="none" w:sz="0" w:space="0" w:color="auto"/>
        <w:bottom w:val="none" w:sz="0" w:space="0" w:color="auto"/>
        <w:right w:val="none" w:sz="0" w:space="0" w:color="auto"/>
      </w:divBdr>
    </w:div>
    <w:div w:id="1614484128">
      <w:bodyDiv w:val="1"/>
      <w:marLeft w:val="0"/>
      <w:marRight w:val="0"/>
      <w:marTop w:val="0"/>
      <w:marBottom w:val="0"/>
      <w:divBdr>
        <w:top w:val="none" w:sz="0" w:space="0" w:color="auto"/>
        <w:left w:val="none" w:sz="0" w:space="0" w:color="auto"/>
        <w:bottom w:val="none" w:sz="0" w:space="0" w:color="auto"/>
        <w:right w:val="none" w:sz="0" w:space="0" w:color="auto"/>
      </w:divBdr>
    </w:div>
    <w:div w:id="186490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89A02A-0FAB-42D1-A824-4F947B568059}">
  <ds:schemaRefs>
    <ds:schemaRef ds:uri="http://schemas.openxmlformats.org/officeDocument/2006/bibliography"/>
  </ds:schemaRefs>
</ds:datastoreItem>
</file>

<file path=customXml/itemProps2.xml><?xml version="1.0" encoding="utf-8"?>
<ds:datastoreItem xmlns:ds="http://schemas.openxmlformats.org/officeDocument/2006/customXml" ds:itemID="{7D3891CB-B4D2-44B0-A742-DE611F6929BC}"/>
</file>

<file path=customXml/itemProps3.xml><?xml version="1.0" encoding="utf-8"?>
<ds:datastoreItem xmlns:ds="http://schemas.openxmlformats.org/officeDocument/2006/customXml" ds:itemID="{C7651847-6AE0-476E-85A3-51D9F08A32C8}"/>
</file>

<file path=customXml/itemProps4.xml><?xml version="1.0" encoding="utf-8"?>
<ds:datastoreItem xmlns:ds="http://schemas.openxmlformats.org/officeDocument/2006/customXml" ds:itemID="{B0E737E9-93CF-43A7-8FA6-4D24628A8968}"/>
</file>

<file path=docProps/app.xml><?xml version="1.0" encoding="utf-8"?>
<Properties xmlns="http://schemas.openxmlformats.org/officeDocument/2006/extended-properties" xmlns:vt="http://schemas.openxmlformats.org/officeDocument/2006/docPropsVTypes">
  <Template>Normal</Template>
  <TotalTime>905</TotalTime>
  <Pages>6</Pages>
  <Words>2389</Words>
  <Characters>13140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laura.viricochea</dc:creator>
  <cp:keywords/>
  <dc:description/>
  <cp:lastModifiedBy>laura.viricochea</cp:lastModifiedBy>
  <cp:revision>44</cp:revision>
  <cp:lastPrinted>2021-11-11T16:46:00Z</cp:lastPrinted>
  <dcterms:created xsi:type="dcterms:W3CDTF">2021-11-09T15:38:00Z</dcterms:created>
  <dcterms:modified xsi:type="dcterms:W3CDTF">2021-11-15T13:33:00Z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