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F3E99" w14:textId="23B97844" w:rsidR="00A61172" w:rsidRPr="00411E22" w:rsidRDefault="005601F3" w:rsidP="005601F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411E22">
        <w:rPr>
          <w:rFonts w:asciiTheme="majorBidi" w:hAnsiTheme="majorBidi" w:cstheme="majorBidi"/>
          <w:b/>
          <w:bCs/>
          <w:sz w:val="24"/>
          <w:szCs w:val="24"/>
        </w:rPr>
        <w:t>Concept Note on Children’s Rights and the Environment with a Special Focus on Climate Change</w:t>
      </w:r>
    </w:p>
    <w:p w14:paraId="2E92AE48" w14:textId="51B924A9" w:rsidR="007A4F42" w:rsidRPr="00411E22" w:rsidRDefault="00411E22" w:rsidP="00411E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T</w:t>
      </w:r>
      <w:r w:rsidR="007A4F42" w:rsidRPr="00411E22">
        <w:rPr>
          <w:rFonts w:asciiTheme="majorBidi" w:hAnsiTheme="majorBidi" w:cstheme="majorBidi"/>
          <w:sz w:val="24"/>
          <w:szCs w:val="24"/>
        </w:rPr>
        <w:t>he frequency and intensity of climate risks and hazards, such a as floods, drought, extreme weather events, the spread of diseases, glacial and permafrost melts are steadily rising which will create threats to the economy, global water supply, agricultural resources, ecosystems</w:t>
      </w:r>
      <w:r w:rsidR="0060463C" w:rsidRPr="00411E22">
        <w:rPr>
          <w:rFonts w:asciiTheme="majorBidi" w:hAnsiTheme="majorBidi" w:cstheme="majorBidi"/>
          <w:sz w:val="24"/>
          <w:szCs w:val="24"/>
        </w:rPr>
        <w:t>, health and forestry (UNFCCC 2019, p.2).</w:t>
      </w:r>
    </w:p>
    <w:p w14:paraId="6D58DF56" w14:textId="790F86F8" w:rsidR="0060463C" w:rsidRPr="00411E22" w:rsidRDefault="0060463C" w:rsidP="00411E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These effects of climate change impacted as well as cause a risk to the children’s:</w:t>
      </w:r>
    </w:p>
    <w:p w14:paraId="63B9D12D" w14:textId="72E9D111" w:rsidR="0060463C" w:rsidRPr="00411E22" w:rsidRDefault="0060463C" w:rsidP="00411E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rights (Article 3 CRC)</w:t>
      </w:r>
    </w:p>
    <w:p w14:paraId="56ACA83D" w14:textId="1F46C30D" w:rsidR="0060463C" w:rsidRPr="00411E22" w:rsidRDefault="0060463C" w:rsidP="00411E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life (Article 6 CRC)</w:t>
      </w:r>
    </w:p>
    <w:p w14:paraId="78B5837D" w14:textId="66FE8517" w:rsidR="0060463C" w:rsidRPr="00411E22" w:rsidRDefault="0060463C" w:rsidP="00411E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health (Article 24 CRC)</w:t>
      </w:r>
    </w:p>
    <w:p w14:paraId="122E18C8" w14:textId="181E60AD" w:rsidR="00411E22" w:rsidRPr="00940ECD" w:rsidRDefault="0060463C" w:rsidP="00940E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right to education (Article 28 CRC)</w:t>
      </w:r>
    </w:p>
    <w:p w14:paraId="0510AB0A" w14:textId="1201656C" w:rsidR="007B4C0D" w:rsidRPr="00411E22" w:rsidRDefault="007904BA" w:rsidP="00411E2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11E22">
        <w:rPr>
          <w:rFonts w:asciiTheme="majorBidi" w:hAnsiTheme="majorBidi" w:cstheme="majorBidi"/>
          <w:b/>
          <w:bCs/>
          <w:sz w:val="24"/>
          <w:szCs w:val="24"/>
        </w:rPr>
        <w:t>Ways to Promote Children’s Rights Through Climate Action</w:t>
      </w:r>
      <w:r w:rsidR="000D483F" w:rsidRPr="00411E22">
        <w:rPr>
          <w:rFonts w:asciiTheme="majorBidi" w:hAnsiTheme="majorBidi" w:cstheme="majorBidi"/>
          <w:b/>
          <w:bCs/>
          <w:sz w:val="24"/>
          <w:szCs w:val="24"/>
        </w:rPr>
        <w:t xml:space="preserve"> (UNICEF for Every Child)</w:t>
      </w:r>
    </w:p>
    <w:p w14:paraId="1A639642" w14:textId="0D0CBF3B" w:rsidR="007B4C0D" w:rsidRPr="00411E22" w:rsidRDefault="007904BA" w:rsidP="00411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 xml:space="preserve">UN Convention on the Rights of the Child (CRC) reporting </w:t>
      </w:r>
      <w:r w:rsidR="00C37CF7">
        <w:rPr>
          <w:rFonts w:asciiTheme="majorBidi" w:hAnsiTheme="majorBidi" w:cstheme="majorBidi"/>
          <w:sz w:val="24"/>
          <w:szCs w:val="24"/>
        </w:rPr>
        <w:t>could</w:t>
      </w:r>
      <w:r w:rsidRPr="00411E22">
        <w:rPr>
          <w:rFonts w:asciiTheme="majorBidi" w:hAnsiTheme="majorBidi" w:cstheme="majorBidi"/>
          <w:sz w:val="24"/>
          <w:szCs w:val="24"/>
        </w:rPr>
        <w:t xml:space="preserve"> </w:t>
      </w:r>
      <w:r w:rsidR="00816FAF">
        <w:rPr>
          <w:rFonts w:asciiTheme="majorBidi" w:hAnsiTheme="majorBidi" w:cstheme="majorBidi"/>
          <w:sz w:val="24"/>
          <w:szCs w:val="24"/>
        </w:rPr>
        <w:t>help</w:t>
      </w:r>
      <w:r w:rsidRPr="00411E22">
        <w:rPr>
          <w:rFonts w:asciiTheme="majorBidi" w:hAnsiTheme="majorBidi" w:cstheme="majorBidi"/>
          <w:sz w:val="24"/>
          <w:szCs w:val="24"/>
        </w:rPr>
        <w:t xml:space="preserve"> identify climate risks</w:t>
      </w:r>
      <w:r w:rsidR="00411E22" w:rsidRPr="00411E22">
        <w:rPr>
          <w:rFonts w:asciiTheme="majorBidi" w:hAnsiTheme="majorBidi" w:cstheme="majorBidi"/>
          <w:sz w:val="24"/>
          <w:szCs w:val="24"/>
        </w:rPr>
        <w:t xml:space="preserve"> in collaboration with the UNFCCC and IPCC</w:t>
      </w:r>
      <w:r w:rsidR="004B68D7" w:rsidRPr="00411E22">
        <w:rPr>
          <w:rFonts w:asciiTheme="majorBidi" w:hAnsiTheme="majorBidi" w:cstheme="majorBidi"/>
          <w:sz w:val="24"/>
          <w:szCs w:val="24"/>
        </w:rPr>
        <w:t xml:space="preserve">. </w:t>
      </w:r>
    </w:p>
    <w:p w14:paraId="0E55A153" w14:textId="2A9E9DB6" w:rsidR="00152A7B" w:rsidRPr="00411E22" w:rsidRDefault="00B24B26" w:rsidP="00411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Recognize</w:t>
      </w:r>
      <w:r w:rsidR="00152A7B" w:rsidRPr="00411E22">
        <w:rPr>
          <w:rFonts w:asciiTheme="majorBidi" w:hAnsiTheme="majorBidi" w:cstheme="majorBidi"/>
          <w:sz w:val="24"/>
          <w:szCs w:val="24"/>
        </w:rPr>
        <w:t xml:space="preserve"> the unique needs and capacities of children</w:t>
      </w:r>
    </w:p>
    <w:p w14:paraId="6BD60D8B" w14:textId="77777777" w:rsidR="007B4C0D" w:rsidRPr="00411E22" w:rsidRDefault="00152A7B" w:rsidP="00411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Build a climate change and adaptation literate generation</w:t>
      </w:r>
    </w:p>
    <w:p w14:paraId="34FFC5CD" w14:textId="07CA6AAB" w:rsidR="007B4C0D" w:rsidRPr="00833386" w:rsidRDefault="007B4C0D" w:rsidP="008333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F</w:t>
      </w:r>
      <w:r w:rsidR="00152A7B" w:rsidRPr="00411E22">
        <w:rPr>
          <w:rFonts w:asciiTheme="majorBidi" w:hAnsiTheme="majorBidi" w:cstheme="majorBidi"/>
          <w:sz w:val="24"/>
          <w:szCs w:val="24"/>
        </w:rPr>
        <w:t>ocus on the most vulnerable</w:t>
      </w:r>
    </w:p>
    <w:p w14:paraId="7A7EE838" w14:textId="5388632C" w:rsidR="007B4C0D" w:rsidRDefault="00411E22" w:rsidP="00411E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C</w:t>
      </w:r>
      <w:r w:rsidR="00152A7B" w:rsidRPr="00411E22">
        <w:rPr>
          <w:rFonts w:asciiTheme="majorBidi" w:hAnsiTheme="majorBidi" w:cstheme="majorBidi"/>
          <w:sz w:val="24"/>
          <w:szCs w:val="24"/>
        </w:rPr>
        <w:t>ommunity-based adaptation</w:t>
      </w:r>
    </w:p>
    <w:p w14:paraId="1C6530F4" w14:textId="60723DDD" w:rsidR="00940ECD" w:rsidRDefault="00940ECD" w:rsidP="00940E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BC37C1" w14:textId="64B3B33D" w:rsidR="00940ECD" w:rsidRDefault="00940ECD" w:rsidP="00940E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FD4B42" w14:textId="7A3613E0" w:rsidR="00940ECD" w:rsidRDefault="00940ECD" w:rsidP="00940E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F0C941" w14:textId="77777777" w:rsidR="005F4810" w:rsidRDefault="005F4810" w:rsidP="00940E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2370A04" w14:textId="77777777" w:rsidR="00940ECD" w:rsidRPr="00940ECD" w:rsidRDefault="00940ECD" w:rsidP="00940EC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6ED039B" w14:textId="2CAE8043" w:rsidR="0060463C" w:rsidRPr="00411E22" w:rsidRDefault="0060463C" w:rsidP="0060463C">
      <w:pPr>
        <w:jc w:val="both"/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>References:</w:t>
      </w:r>
    </w:p>
    <w:p w14:paraId="3E447992" w14:textId="647867E1" w:rsidR="005601F3" w:rsidRPr="005F4810" w:rsidRDefault="0060463C" w:rsidP="005F4810">
      <w:pPr>
        <w:rPr>
          <w:rFonts w:asciiTheme="majorBidi" w:hAnsiTheme="majorBidi" w:cstheme="majorBidi"/>
          <w:sz w:val="24"/>
          <w:szCs w:val="24"/>
        </w:rPr>
      </w:pPr>
      <w:r w:rsidRPr="00411E22">
        <w:rPr>
          <w:rFonts w:asciiTheme="majorBidi" w:hAnsiTheme="majorBidi" w:cstheme="majorBidi"/>
          <w:sz w:val="24"/>
          <w:szCs w:val="24"/>
        </w:rPr>
        <w:t xml:space="preserve">United Nations Climate Change Secretariat (UNFCCC </w:t>
      </w:r>
      <w:proofErr w:type="spellStart"/>
      <w:r w:rsidRPr="00411E22">
        <w:rPr>
          <w:rFonts w:asciiTheme="majorBidi" w:hAnsiTheme="majorBidi" w:cstheme="majorBidi"/>
          <w:sz w:val="24"/>
          <w:szCs w:val="24"/>
        </w:rPr>
        <w:t>Secreteriat</w:t>
      </w:r>
      <w:proofErr w:type="spellEnd"/>
      <w:r w:rsidRPr="00411E22">
        <w:rPr>
          <w:rFonts w:asciiTheme="majorBidi" w:hAnsiTheme="majorBidi" w:cstheme="majorBidi"/>
          <w:sz w:val="24"/>
          <w:szCs w:val="24"/>
        </w:rPr>
        <w:t>), Climate action and support trends (2019), retrieved from: https://unfccc.int/sites/default/files/resource/Climate_Action_Support_Trends_2019.pdf, accessed on 18 October 2019.</w:t>
      </w:r>
    </w:p>
    <w:sectPr w:rsidR="005601F3" w:rsidRPr="005F4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C505E"/>
    <w:multiLevelType w:val="hybridMultilevel"/>
    <w:tmpl w:val="9AFC3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243"/>
    <w:multiLevelType w:val="hybridMultilevel"/>
    <w:tmpl w:val="A6A0F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F3"/>
    <w:rsid w:val="000D483F"/>
    <w:rsid w:val="00152A7B"/>
    <w:rsid w:val="001A5836"/>
    <w:rsid w:val="00303C84"/>
    <w:rsid w:val="00411E22"/>
    <w:rsid w:val="0041414E"/>
    <w:rsid w:val="00431D0F"/>
    <w:rsid w:val="004B68D7"/>
    <w:rsid w:val="005601F3"/>
    <w:rsid w:val="005F4810"/>
    <w:rsid w:val="0060463C"/>
    <w:rsid w:val="007904BA"/>
    <w:rsid w:val="007A4F42"/>
    <w:rsid w:val="007B4C0D"/>
    <w:rsid w:val="00816FAF"/>
    <w:rsid w:val="00833386"/>
    <w:rsid w:val="00940ECD"/>
    <w:rsid w:val="00A16F35"/>
    <w:rsid w:val="00A436EE"/>
    <w:rsid w:val="00AB7456"/>
    <w:rsid w:val="00B24B26"/>
    <w:rsid w:val="00C37CF7"/>
    <w:rsid w:val="00D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397C"/>
  <w15:chartTrackingRefBased/>
  <w15:docId w15:val="{191436B7-9548-4F51-B795-5F2363EF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48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DDD995-A336-4A0A-BB4A-FADF1DE3DA0D}"/>
</file>

<file path=customXml/itemProps2.xml><?xml version="1.0" encoding="utf-8"?>
<ds:datastoreItem xmlns:ds="http://schemas.openxmlformats.org/officeDocument/2006/customXml" ds:itemID="{5CED539A-22A8-4323-9CD3-F959662181E0}"/>
</file>

<file path=customXml/itemProps3.xml><?xml version="1.0" encoding="utf-8"?>
<ds:datastoreItem xmlns:ds="http://schemas.openxmlformats.org/officeDocument/2006/customXml" ds:itemID="{5697CCC4-5523-48A0-9A2F-876533A9A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Azhan Hasan</dc:creator>
  <cp:keywords/>
  <dc:description/>
  <cp:lastModifiedBy>SLUGA Nina</cp:lastModifiedBy>
  <cp:revision>2</cp:revision>
  <dcterms:created xsi:type="dcterms:W3CDTF">2021-12-22T09:34:00Z</dcterms:created>
  <dcterms:modified xsi:type="dcterms:W3CDTF">2021-12-22T09:34:00Z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