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F675" w14:textId="77777777" w:rsidR="003D17A8" w:rsidRDefault="003D17A8" w:rsidP="003D17A8"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DEB94C1" wp14:editId="41B67B91">
            <wp:simplePos x="0" y="0"/>
            <wp:positionH relativeFrom="margin">
              <wp:align>center</wp:align>
            </wp:positionH>
            <wp:positionV relativeFrom="paragraph">
              <wp:posOffset>-718820</wp:posOffset>
            </wp:positionV>
            <wp:extent cx="1028700" cy="97218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00C3A4" w14:textId="7B5659BC" w:rsidR="003D17A8" w:rsidRDefault="003D17A8" w:rsidP="003D17A8">
      <w:pPr>
        <w:jc w:val="center"/>
        <w:rPr>
          <w:rFonts w:ascii="Century Schoolbook" w:hAnsi="Century Schoolbook"/>
          <w:b/>
          <w:sz w:val="20"/>
          <w:szCs w:val="20"/>
          <w:lang w:val="en-US"/>
        </w:rPr>
      </w:pPr>
      <w:r w:rsidRPr="004E14B7">
        <w:rPr>
          <w:rFonts w:ascii="Century Schoolbook" w:hAnsi="Century Schoolbook"/>
          <w:b/>
          <w:sz w:val="20"/>
          <w:szCs w:val="20"/>
          <w:lang w:val="en-US"/>
        </w:rPr>
        <w:t>PERMANENT MISSION OF THE DEMOCRATIC REPUBLIC OF TIMOR-LESTE</w:t>
      </w:r>
      <w:r w:rsidRPr="004E14B7">
        <w:rPr>
          <w:rFonts w:ascii="Century Schoolbook" w:hAnsi="Century Schoolbook"/>
          <w:b/>
          <w:sz w:val="20"/>
          <w:szCs w:val="20"/>
          <w:lang w:val="en-US"/>
        </w:rPr>
        <w:br/>
        <w:t>TO THE UNITED NATIONS OFFICE AND OTHER INTERNATIONAL ORGANIZATIONS IN GENEVA</w:t>
      </w:r>
    </w:p>
    <w:p w14:paraId="036B2550" w14:textId="2EE78B9D" w:rsidR="00573898" w:rsidRPr="00E92DD3" w:rsidRDefault="00573898" w:rsidP="00573898">
      <w:pPr>
        <w:spacing w:after="0"/>
        <w:jc w:val="center"/>
        <w:rPr>
          <w:rFonts w:ascii="Garamond" w:hAnsi="Garamond" w:cs="Times New Roman"/>
          <w:b/>
          <w:bCs/>
          <w:sz w:val="26"/>
          <w:szCs w:val="26"/>
          <w:lang w:val="en-GB"/>
        </w:rPr>
      </w:pPr>
      <w:r w:rsidRPr="00E92DD3">
        <w:rPr>
          <w:rFonts w:ascii="Garamond" w:hAnsi="Garamond" w:cs="Times New Roman"/>
          <w:b/>
          <w:bCs/>
          <w:sz w:val="26"/>
          <w:szCs w:val="26"/>
          <w:lang w:val="en-GB"/>
        </w:rPr>
        <w:t>Intersessional one-day consultation on mental health and human rights,</w:t>
      </w:r>
    </w:p>
    <w:p w14:paraId="145B287D" w14:textId="03E3CB7F" w:rsidR="00E82B51" w:rsidRPr="00E92DD3" w:rsidRDefault="00573898" w:rsidP="00573898">
      <w:pPr>
        <w:spacing w:after="0"/>
        <w:jc w:val="center"/>
        <w:rPr>
          <w:rFonts w:ascii="Garamond" w:hAnsi="Garamond" w:cs="Times New Roman"/>
          <w:b/>
          <w:bCs/>
          <w:sz w:val="26"/>
          <w:szCs w:val="26"/>
          <w:lang w:val="en-GB"/>
        </w:rPr>
      </w:pPr>
      <w:r w:rsidRPr="00E92DD3">
        <w:rPr>
          <w:rFonts w:ascii="Garamond" w:hAnsi="Garamond" w:cs="Times New Roman"/>
          <w:b/>
          <w:bCs/>
          <w:sz w:val="26"/>
          <w:szCs w:val="26"/>
          <w:lang w:val="en-GB"/>
        </w:rPr>
        <w:t>15 November 2021</w:t>
      </w:r>
    </w:p>
    <w:p w14:paraId="751263D2" w14:textId="3C509AFB" w:rsidR="00573898" w:rsidRPr="00E92DD3" w:rsidRDefault="00573898" w:rsidP="00573898">
      <w:pPr>
        <w:jc w:val="center"/>
        <w:rPr>
          <w:rFonts w:ascii="Garamond" w:hAnsi="Garamond" w:cs="Times New Roman"/>
          <w:b/>
          <w:bCs/>
          <w:sz w:val="26"/>
          <w:szCs w:val="26"/>
          <w:lang w:val="en-GB"/>
        </w:rPr>
      </w:pPr>
      <w:r w:rsidRPr="00E92DD3">
        <w:rPr>
          <w:rFonts w:ascii="Garamond" w:eastAsia="Times New Roman" w:hAnsi="Garamond" w:cs="Times New Roman"/>
          <w:color w:val="000000"/>
          <w:sz w:val="24"/>
          <w:szCs w:val="24"/>
          <w:u w:val="single"/>
          <w:lang w:val="en-GB" w:eastAsia="fr-CH"/>
        </w:rPr>
        <w:t>Panel I: (10:00 to 12:00 CET): Exploring and sharing positive experiences in reforming mental health systems guided by a human rights-based approach in order to move from practice to policy.</w:t>
      </w:r>
    </w:p>
    <w:p w14:paraId="6EB2265B" w14:textId="47BB8D6C" w:rsidR="003D17A8" w:rsidRDefault="003D17A8" w:rsidP="00C0769C">
      <w:pPr>
        <w:jc w:val="both"/>
        <w:rPr>
          <w:rFonts w:ascii="Garamond" w:hAnsi="Garamond" w:cs="Times New Roman"/>
          <w:sz w:val="26"/>
          <w:szCs w:val="26"/>
          <w:lang w:val="en-GB"/>
        </w:rPr>
      </w:pPr>
      <w:r w:rsidRPr="009749FF">
        <w:rPr>
          <w:rFonts w:ascii="Garamond" w:hAnsi="Garamond" w:cs="Times New Roman"/>
          <w:sz w:val="26"/>
          <w:szCs w:val="26"/>
          <w:lang w:val="en-GB"/>
        </w:rPr>
        <w:t>Madam President,</w:t>
      </w:r>
    </w:p>
    <w:p w14:paraId="012D40CE" w14:textId="181129DE" w:rsidR="00573898" w:rsidRDefault="00573898" w:rsidP="000D55C3">
      <w:pPr>
        <w:jc w:val="both"/>
        <w:rPr>
          <w:rFonts w:ascii="Garamond" w:hAnsi="Garamond" w:cs="Times New Roman"/>
          <w:sz w:val="26"/>
          <w:szCs w:val="26"/>
          <w:lang w:val="en-GB"/>
        </w:rPr>
      </w:pPr>
      <w:r>
        <w:rPr>
          <w:rFonts w:ascii="Garamond" w:hAnsi="Garamond" w:cs="Times New Roman"/>
          <w:sz w:val="26"/>
          <w:szCs w:val="26"/>
          <w:lang w:val="en-GB"/>
        </w:rPr>
        <w:t>Timor-Leste welcomes this consultation on mental health and human rights and thanks the distinguished speakers and panellists for their remarks</w:t>
      </w:r>
      <w:r w:rsidR="00E155A9">
        <w:rPr>
          <w:rFonts w:ascii="Garamond" w:hAnsi="Garamond" w:cs="Times New Roman"/>
          <w:sz w:val="26"/>
          <w:szCs w:val="26"/>
          <w:lang w:val="en-GB"/>
        </w:rPr>
        <w:t>.</w:t>
      </w:r>
    </w:p>
    <w:p w14:paraId="5E877FC2" w14:textId="68E5F6A6" w:rsidR="003C3BD0" w:rsidRDefault="00E155A9" w:rsidP="000D55C3">
      <w:pPr>
        <w:jc w:val="both"/>
        <w:rPr>
          <w:rFonts w:ascii="Garamond" w:hAnsi="Garamond" w:cs="Times New Roman"/>
          <w:sz w:val="26"/>
          <w:szCs w:val="26"/>
          <w:lang w:val="en-GB"/>
        </w:rPr>
      </w:pPr>
      <w:r>
        <w:rPr>
          <w:rFonts w:ascii="Garamond" w:hAnsi="Garamond" w:cs="Times New Roman"/>
          <w:sz w:val="26"/>
          <w:szCs w:val="26"/>
          <w:lang w:val="en-GB"/>
        </w:rPr>
        <w:t>The pandemic we face show</w:t>
      </w:r>
      <w:r w:rsidR="00E92DD3">
        <w:rPr>
          <w:rFonts w:ascii="Garamond" w:hAnsi="Garamond" w:cs="Times New Roman"/>
          <w:sz w:val="26"/>
          <w:szCs w:val="26"/>
          <w:lang w:val="en-GB"/>
        </w:rPr>
        <w:t>ed</w:t>
      </w:r>
      <w:r>
        <w:rPr>
          <w:rFonts w:ascii="Garamond" w:hAnsi="Garamond" w:cs="Times New Roman"/>
          <w:sz w:val="26"/>
          <w:szCs w:val="26"/>
          <w:lang w:val="en-GB"/>
        </w:rPr>
        <w:t xml:space="preserve"> us how important is to protect mental health and to provide the necessary facilities for persons struggling </w:t>
      </w:r>
      <w:r w:rsidR="00E964CD">
        <w:rPr>
          <w:rFonts w:ascii="Garamond" w:hAnsi="Garamond" w:cs="Times New Roman"/>
          <w:sz w:val="26"/>
          <w:szCs w:val="26"/>
          <w:lang w:val="en-GB"/>
        </w:rPr>
        <w:t xml:space="preserve">to cope with the adaptation to </w:t>
      </w:r>
      <w:r w:rsidR="00307372">
        <w:rPr>
          <w:rFonts w:ascii="Garamond" w:hAnsi="Garamond" w:cs="Times New Roman"/>
          <w:sz w:val="26"/>
          <w:szCs w:val="26"/>
          <w:lang w:val="en-GB"/>
        </w:rPr>
        <w:t>a new normal</w:t>
      </w:r>
      <w:r>
        <w:rPr>
          <w:rFonts w:ascii="Garamond" w:hAnsi="Garamond" w:cs="Times New Roman"/>
          <w:sz w:val="26"/>
          <w:szCs w:val="26"/>
          <w:lang w:val="en-GB"/>
        </w:rPr>
        <w:t xml:space="preserve">. </w:t>
      </w:r>
      <w:r w:rsidR="00307372">
        <w:rPr>
          <w:rFonts w:ascii="Garamond" w:hAnsi="Garamond" w:cs="Times New Roman"/>
          <w:sz w:val="26"/>
          <w:szCs w:val="26"/>
          <w:lang w:val="en-GB"/>
        </w:rPr>
        <w:t xml:space="preserve">The fear of contracting the disease, the lack of contact with friends and family and the overall changing of the lifestyle </w:t>
      </w:r>
      <w:r w:rsidR="003C3BD0">
        <w:rPr>
          <w:rFonts w:ascii="Garamond" w:hAnsi="Garamond" w:cs="Times New Roman"/>
          <w:sz w:val="26"/>
          <w:szCs w:val="26"/>
          <w:lang w:val="en-GB"/>
        </w:rPr>
        <w:t>have had terrible consequences</w:t>
      </w:r>
      <w:r w:rsidR="00307372">
        <w:rPr>
          <w:rFonts w:ascii="Garamond" w:hAnsi="Garamond" w:cs="Times New Roman"/>
          <w:sz w:val="26"/>
          <w:szCs w:val="26"/>
          <w:lang w:val="en-GB"/>
        </w:rPr>
        <w:t xml:space="preserve"> </w:t>
      </w:r>
      <w:r w:rsidR="00E92DD3">
        <w:rPr>
          <w:rFonts w:ascii="Garamond" w:hAnsi="Garamond" w:cs="Times New Roman"/>
          <w:sz w:val="26"/>
          <w:szCs w:val="26"/>
          <w:lang w:val="en-GB"/>
        </w:rPr>
        <w:t xml:space="preserve">for </w:t>
      </w:r>
      <w:r w:rsidR="003C3BD0">
        <w:rPr>
          <w:rFonts w:ascii="Garamond" w:hAnsi="Garamond" w:cs="Times New Roman"/>
          <w:sz w:val="26"/>
          <w:szCs w:val="26"/>
          <w:lang w:val="en-GB"/>
        </w:rPr>
        <w:t xml:space="preserve">the mental health of our </w:t>
      </w:r>
      <w:r w:rsidR="00307372">
        <w:rPr>
          <w:rFonts w:ascii="Garamond" w:hAnsi="Garamond" w:cs="Times New Roman"/>
          <w:sz w:val="26"/>
          <w:szCs w:val="26"/>
          <w:lang w:val="en-GB"/>
        </w:rPr>
        <w:t xml:space="preserve">citizens, in </w:t>
      </w:r>
      <w:r w:rsidR="003C3BD0">
        <w:rPr>
          <w:rFonts w:ascii="Garamond" w:hAnsi="Garamond" w:cs="Times New Roman"/>
          <w:sz w:val="26"/>
          <w:szCs w:val="26"/>
          <w:lang w:val="en-GB"/>
        </w:rPr>
        <w:t>particular</w:t>
      </w:r>
      <w:r w:rsidR="00307372">
        <w:rPr>
          <w:rFonts w:ascii="Garamond" w:hAnsi="Garamond" w:cs="Times New Roman"/>
          <w:sz w:val="26"/>
          <w:szCs w:val="26"/>
          <w:lang w:val="en-GB"/>
        </w:rPr>
        <w:t xml:space="preserve"> </w:t>
      </w:r>
      <w:r w:rsidR="003C3BD0">
        <w:rPr>
          <w:rFonts w:ascii="Garamond" w:hAnsi="Garamond" w:cs="Times New Roman"/>
          <w:sz w:val="26"/>
          <w:szCs w:val="26"/>
          <w:lang w:val="en-GB"/>
        </w:rPr>
        <w:t xml:space="preserve">to </w:t>
      </w:r>
      <w:r w:rsidR="00307372">
        <w:rPr>
          <w:rFonts w:ascii="Garamond" w:hAnsi="Garamond" w:cs="Times New Roman"/>
          <w:sz w:val="26"/>
          <w:szCs w:val="26"/>
          <w:lang w:val="en-GB"/>
        </w:rPr>
        <w:t>vulnerable persons, children</w:t>
      </w:r>
      <w:r w:rsidR="003C3BD0">
        <w:rPr>
          <w:rFonts w:ascii="Garamond" w:hAnsi="Garamond" w:cs="Times New Roman"/>
          <w:sz w:val="26"/>
          <w:szCs w:val="26"/>
          <w:lang w:val="en-GB"/>
        </w:rPr>
        <w:t>, young adults and elderly.</w:t>
      </w:r>
      <w:r w:rsidR="00307372">
        <w:rPr>
          <w:rFonts w:ascii="Garamond" w:hAnsi="Garamond" w:cs="Times New Roman"/>
          <w:sz w:val="26"/>
          <w:szCs w:val="26"/>
          <w:lang w:val="en-GB"/>
        </w:rPr>
        <w:t xml:space="preserve"> </w:t>
      </w:r>
    </w:p>
    <w:p w14:paraId="657FD674" w14:textId="72D011AD" w:rsidR="00E155A9" w:rsidRDefault="003C3BD0" w:rsidP="000D55C3">
      <w:pPr>
        <w:jc w:val="both"/>
        <w:rPr>
          <w:rFonts w:ascii="Garamond" w:hAnsi="Garamond" w:cs="Times New Roman"/>
          <w:sz w:val="26"/>
          <w:szCs w:val="26"/>
          <w:lang w:val="en-GB"/>
        </w:rPr>
      </w:pPr>
      <w:r>
        <w:rPr>
          <w:rFonts w:ascii="Garamond" w:hAnsi="Garamond" w:cs="Times New Roman"/>
          <w:sz w:val="26"/>
          <w:szCs w:val="26"/>
          <w:lang w:val="en-GB"/>
        </w:rPr>
        <w:t>Timor-Leste remains committed to keep</w:t>
      </w:r>
      <w:r w:rsidR="00E92DD3">
        <w:rPr>
          <w:rFonts w:ascii="Garamond" w:hAnsi="Garamond" w:cs="Times New Roman"/>
          <w:sz w:val="26"/>
          <w:szCs w:val="26"/>
          <w:lang w:val="en-GB"/>
        </w:rPr>
        <w:t>ing</w:t>
      </w:r>
      <w:r>
        <w:rPr>
          <w:rFonts w:ascii="Garamond" w:hAnsi="Garamond" w:cs="Times New Roman"/>
          <w:sz w:val="26"/>
          <w:szCs w:val="26"/>
          <w:lang w:val="en-GB"/>
        </w:rPr>
        <w:t xml:space="preserve"> human rights at the centre of all its policies and mental health is no exception. Indeed, it must be stressed that </w:t>
      </w:r>
      <w:r w:rsidR="00E92DD3">
        <w:rPr>
          <w:rFonts w:ascii="Garamond" w:hAnsi="Garamond" w:cs="Times New Roman"/>
          <w:sz w:val="26"/>
          <w:szCs w:val="26"/>
          <w:lang w:val="en-GB"/>
        </w:rPr>
        <w:t>t</w:t>
      </w:r>
      <w:r w:rsidR="00E155A9">
        <w:rPr>
          <w:rFonts w:ascii="Garamond" w:hAnsi="Garamond" w:cs="Times New Roman"/>
          <w:sz w:val="26"/>
          <w:szCs w:val="26"/>
          <w:lang w:val="en-GB"/>
        </w:rPr>
        <w:t>he right to health is a cross-cutting right</w:t>
      </w:r>
      <w:r>
        <w:rPr>
          <w:rFonts w:ascii="Garamond" w:hAnsi="Garamond" w:cs="Times New Roman"/>
          <w:sz w:val="26"/>
          <w:szCs w:val="26"/>
          <w:lang w:val="en-GB"/>
        </w:rPr>
        <w:t xml:space="preserve"> and</w:t>
      </w:r>
      <w:r w:rsidR="00E155A9">
        <w:rPr>
          <w:rFonts w:ascii="Garamond" w:hAnsi="Garamond" w:cs="Times New Roman"/>
          <w:sz w:val="26"/>
          <w:szCs w:val="26"/>
          <w:lang w:val="en-GB"/>
        </w:rPr>
        <w:t xml:space="preserve"> without the protection of this right other human rights cannot be fully realized. </w:t>
      </w:r>
    </w:p>
    <w:p w14:paraId="2DADBA1C" w14:textId="51796CBE" w:rsidR="00C0769C" w:rsidRDefault="003C3BD0" w:rsidP="000D55C3">
      <w:pPr>
        <w:jc w:val="both"/>
        <w:rPr>
          <w:rFonts w:ascii="Garamond" w:hAnsi="Garamond" w:cs="Times New Roman"/>
          <w:sz w:val="26"/>
          <w:szCs w:val="26"/>
          <w:lang w:val="en-GB"/>
        </w:rPr>
      </w:pPr>
      <w:r>
        <w:rPr>
          <w:rFonts w:ascii="Garamond" w:hAnsi="Garamond" w:cs="Times New Roman"/>
          <w:sz w:val="26"/>
          <w:szCs w:val="26"/>
          <w:lang w:val="en-GB"/>
        </w:rPr>
        <w:t>With that in mind, l</w:t>
      </w:r>
      <w:r w:rsidR="004470EA">
        <w:rPr>
          <w:rFonts w:ascii="Garamond" w:hAnsi="Garamond" w:cs="Times New Roman"/>
          <w:sz w:val="26"/>
          <w:szCs w:val="26"/>
          <w:lang w:val="en-GB"/>
        </w:rPr>
        <w:t xml:space="preserve">ast year, Timor-Leste launched its first-ever </w:t>
      </w:r>
      <w:r w:rsidR="00C0769C" w:rsidRPr="008923A0">
        <w:rPr>
          <w:rFonts w:ascii="Garamond" w:hAnsi="Garamond" w:cs="Times New Roman"/>
          <w:sz w:val="26"/>
          <w:szCs w:val="26"/>
          <w:lang w:val="en-GB"/>
        </w:rPr>
        <w:t>telephone hotline dedicated to mental health</w:t>
      </w:r>
      <w:r w:rsidR="00C0769C">
        <w:rPr>
          <w:rFonts w:ascii="Garamond" w:hAnsi="Garamond" w:cs="Times New Roman"/>
          <w:sz w:val="26"/>
          <w:szCs w:val="26"/>
          <w:lang w:val="en-GB"/>
        </w:rPr>
        <w:t>, an initiative that is part of the response and recovery measures to the COVID-19 crisis.</w:t>
      </w:r>
      <w:r>
        <w:rPr>
          <w:rFonts w:ascii="Garamond" w:hAnsi="Garamond" w:cs="Times New Roman"/>
          <w:sz w:val="26"/>
          <w:szCs w:val="26"/>
          <w:lang w:val="en-GB"/>
        </w:rPr>
        <w:t xml:space="preserve"> It shall be noted that this hotline also </w:t>
      </w:r>
      <w:r w:rsidR="000D55C3">
        <w:rPr>
          <w:rFonts w:ascii="Garamond" w:hAnsi="Garamond" w:cs="Times New Roman"/>
          <w:sz w:val="26"/>
          <w:szCs w:val="26"/>
          <w:lang w:val="en-GB"/>
        </w:rPr>
        <w:t>provides</w:t>
      </w:r>
      <w:r>
        <w:rPr>
          <w:rFonts w:ascii="Garamond" w:hAnsi="Garamond" w:cs="Times New Roman"/>
          <w:sz w:val="26"/>
          <w:szCs w:val="26"/>
          <w:lang w:val="en-GB"/>
        </w:rPr>
        <w:t xml:space="preserve"> information and over-the-phone support for other health issues such </w:t>
      </w:r>
      <w:r w:rsidRPr="008923A0">
        <w:rPr>
          <w:rFonts w:ascii="Garamond" w:hAnsi="Garamond" w:cs="Times New Roman"/>
          <w:sz w:val="26"/>
          <w:szCs w:val="26"/>
          <w:lang w:val="en-GB"/>
        </w:rPr>
        <w:t>as maternal</w:t>
      </w:r>
      <w:r w:rsidR="000D55C3">
        <w:rPr>
          <w:rFonts w:ascii="Garamond" w:hAnsi="Garamond" w:cs="Times New Roman"/>
          <w:sz w:val="26"/>
          <w:szCs w:val="26"/>
          <w:lang w:val="en-GB"/>
        </w:rPr>
        <w:t xml:space="preserve">, </w:t>
      </w:r>
      <w:r w:rsidR="00E92DD3">
        <w:rPr>
          <w:rFonts w:ascii="Garamond" w:hAnsi="Garamond" w:cs="Times New Roman"/>
          <w:sz w:val="26"/>
          <w:szCs w:val="26"/>
          <w:lang w:val="en-GB"/>
        </w:rPr>
        <w:t>new-born</w:t>
      </w:r>
      <w:r w:rsidR="000D55C3">
        <w:rPr>
          <w:rFonts w:ascii="Garamond" w:hAnsi="Garamond" w:cs="Times New Roman"/>
          <w:sz w:val="26"/>
          <w:szCs w:val="26"/>
          <w:lang w:val="en-GB"/>
        </w:rPr>
        <w:t xml:space="preserve"> care and nutrition.</w:t>
      </w:r>
    </w:p>
    <w:p w14:paraId="66074AB8" w14:textId="21D72F91" w:rsidR="000D55C3" w:rsidRPr="00E155A9" w:rsidRDefault="000D55C3" w:rsidP="000D55C3">
      <w:pPr>
        <w:jc w:val="both"/>
        <w:rPr>
          <w:rFonts w:ascii="Garamond" w:hAnsi="Garamond" w:cs="Times New Roman"/>
          <w:sz w:val="26"/>
          <w:szCs w:val="26"/>
          <w:lang w:val="en-GB"/>
        </w:rPr>
      </w:pPr>
      <w:r>
        <w:rPr>
          <w:rFonts w:ascii="Garamond" w:hAnsi="Garamond" w:cs="Times New Roman"/>
          <w:sz w:val="26"/>
          <w:szCs w:val="26"/>
          <w:lang w:val="en-GB"/>
        </w:rPr>
        <w:t>In conclusion, I wish to seize this opportunity to share in today’s consultation that the Government of Timor-Leste has designed a strateg</w:t>
      </w:r>
      <w:r w:rsidR="00E92DD3">
        <w:rPr>
          <w:rFonts w:ascii="Garamond" w:hAnsi="Garamond" w:cs="Times New Roman"/>
          <w:sz w:val="26"/>
          <w:szCs w:val="26"/>
          <w:lang w:val="en-GB"/>
        </w:rPr>
        <w:t>y</w:t>
      </w:r>
      <w:r>
        <w:rPr>
          <w:rFonts w:ascii="Garamond" w:hAnsi="Garamond" w:cs="Times New Roman"/>
          <w:sz w:val="26"/>
          <w:szCs w:val="26"/>
          <w:lang w:val="en-GB"/>
        </w:rPr>
        <w:t xml:space="preserve"> specifically for the mental health sector and is committed to:  </w:t>
      </w:r>
    </w:p>
    <w:p w14:paraId="39E1AD85" w14:textId="3684B3C5" w:rsidR="000D55C3" w:rsidRPr="000D55C3" w:rsidRDefault="000D55C3" w:rsidP="000D55C3">
      <w:pPr>
        <w:pStyle w:val="ListParagraph"/>
        <w:numPr>
          <w:ilvl w:val="0"/>
          <w:numId w:val="2"/>
        </w:numPr>
        <w:jc w:val="both"/>
        <w:rPr>
          <w:rFonts w:ascii="Garamond" w:hAnsi="Garamond" w:cs="Times New Roman"/>
          <w:sz w:val="26"/>
          <w:szCs w:val="26"/>
          <w:lang w:val="en-GB"/>
        </w:rPr>
      </w:pPr>
      <w:r w:rsidRPr="000D55C3">
        <w:rPr>
          <w:rFonts w:ascii="Garamond" w:hAnsi="Garamond" w:cs="Times New Roman"/>
          <w:sz w:val="26"/>
          <w:szCs w:val="26"/>
          <w:lang w:val="en-GB"/>
        </w:rPr>
        <w:t>Improving access to health facilities and treatment for all people with mental illness</w:t>
      </w:r>
      <w:r>
        <w:rPr>
          <w:rFonts w:ascii="Garamond" w:hAnsi="Garamond" w:cs="Times New Roman"/>
          <w:sz w:val="26"/>
          <w:szCs w:val="26"/>
          <w:lang w:val="en-GB"/>
        </w:rPr>
        <w:t>,</w:t>
      </w:r>
    </w:p>
    <w:p w14:paraId="16BC02B8" w14:textId="535691D9" w:rsidR="000D55C3" w:rsidRPr="000D55C3" w:rsidRDefault="000D55C3" w:rsidP="000D55C3">
      <w:pPr>
        <w:pStyle w:val="ListParagraph"/>
        <w:numPr>
          <w:ilvl w:val="0"/>
          <w:numId w:val="2"/>
        </w:numPr>
        <w:jc w:val="both"/>
        <w:rPr>
          <w:rFonts w:ascii="Garamond" w:hAnsi="Garamond" w:cs="Times New Roman"/>
          <w:sz w:val="26"/>
          <w:szCs w:val="26"/>
          <w:lang w:val="en-GB"/>
        </w:rPr>
      </w:pPr>
      <w:r w:rsidRPr="000D55C3">
        <w:rPr>
          <w:rFonts w:ascii="Garamond" w:hAnsi="Garamond" w:cs="Times New Roman"/>
          <w:sz w:val="26"/>
          <w:szCs w:val="26"/>
          <w:lang w:val="en-GB"/>
        </w:rPr>
        <w:t>Providing care facilities at referral hospitals for mental health patients</w:t>
      </w:r>
      <w:r w:rsidR="00E92DD3">
        <w:rPr>
          <w:rFonts w:ascii="Garamond" w:hAnsi="Garamond" w:cs="Times New Roman"/>
          <w:sz w:val="26"/>
          <w:szCs w:val="26"/>
          <w:lang w:val="en-GB"/>
        </w:rPr>
        <w:t>,</w:t>
      </w:r>
    </w:p>
    <w:p w14:paraId="45C0F90D" w14:textId="0FD7E365" w:rsidR="000D55C3" w:rsidRPr="000D55C3" w:rsidRDefault="000D55C3" w:rsidP="000D55C3">
      <w:pPr>
        <w:pStyle w:val="ListParagraph"/>
        <w:numPr>
          <w:ilvl w:val="0"/>
          <w:numId w:val="2"/>
        </w:numPr>
        <w:jc w:val="both"/>
        <w:rPr>
          <w:rFonts w:ascii="Garamond" w:hAnsi="Garamond" w:cs="Times New Roman"/>
          <w:sz w:val="26"/>
          <w:szCs w:val="26"/>
          <w:lang w:val="en-GB"/>
        </w:rPr>
      </w:pPr>
      <w:r w:rsidRPr="000D55C3">
        <w:rPr>
          <w:rFonts w:ascii="Garamond" w:hAnsi="Garamond" w:cs="Times New Roman"/>
          <w:sz w:val="26"/>
          <w:szCs w:val="26"/>
          <w:lang w:val="en-GB"/>
        </w:rPr>
        <w:t>Introducing a comprehensive multi-disciplinary team of psychiatrists, psychiatric nurses, psychologists and mental health technical professionals who are appropriately skilled and have reached specific standards of training</w:t>
      </w:r>
      <w:r w:rsidR="00E92DD3">
        <w:rPr>
          <w:rFonts w:ascii="Garamond" w:hAnsi="Garamond" w:cs="Times New Roman"/>
          <w:sz w:val="26"/>
          <w:szCs w:val="26"/>
          <w:lang w:val="en-GB"/>
        </w:rPr>
        <w:t>, and</w:t>
      </w:r>
    </w:p>
    <w:p w14:paraId="171F4802" w14:textId="5BEF6D09" w:rsidR="000D55C3" w:rsidRDefault="000D55C3" w:rsidP="000D55C3">
      <w:pPr>
        <w:pStyle w:val="ListParagraph"/>
        <w:numPr>
          <w:ilvl w:val="0"/>
          <w:numId w:val="2"/>
        </w:numPr>
        <w:jc w:val="both"/>
        <w:rPr>
          <w:rFonts w:ascii="Garamond" w:hAnsi="Garamond" w:cs="Times New Roman"/>
          <w:sz w:val="26"/>
          <w:szCs w:val="26"/>
          <w:lang w:val="en-GB"/>
        </w:rPr>
      </w:pPr>
      <w:r w:rsidRPr="000D55C3">
        <w:rPr>
          <w:rFonts w:ascii="Garamond" w:hAnsi="Garamond" w:cs="Times New Roman"/>
          <w:sz w:val="26"/>
          <w:szCs w:val="26"/>
          <w:lang w:val="en-GB"/>
        </w:rPr>
        <w:t>Increasing community awareness and understanding of mental illness through advocacy, education and promotion</w:t>
      </w:r>
      <w:r w:rsidR="00E92DD3">
        <w:rPr>
          <w:rFonts w:ascii="Garamond" w:hAnsi="Garamond" w:cs="Times New Roman"/>
          <w:sz w:val="26"/>
          <w:szCs w:val="26"/>
          <w:lang w:val="en-GB"/>
        </w:rPr>
        <w:t>.</w:t>
      </w:r>
    </w:p>
    <w:p w14:paraId="76CF179C" w14:textId="651226BD" w:rsidR="008923A0" w:rsidRPr="008923A0" w:rsidRDefault="00E92DD3" w:rsidP="00E92DD3">
      <w:pPr>
        <w:jc w:val="both"/>
        <w:rPr>
          <w:rFonts w:ascii="Garamond" w:hAnsi="Garamond" w:cs="Times New Roman"/>
          <w:sz w:val="26"/>
          <w:szCs w:val="26"/>
          <w:lang w:val="en-GB"/>
        </w:rPr>
      </w:pPr>
      <w:r>
        <w:rPr>
          <w:rFonts w:ascii="Garamond" w:hAnsi="Garamond" w:cs="Times New Roman"/>
          <w:sz w:val="26"/>
          <w:szCs w:val="26"/>
          <w:lang w:val="en-GB"/>
        </w:rPr>
        <w:t>I thank you.</w:t>
      </w:r>
    </w:p>
    <w:sectPr w:rsidR="008923A0" w:rsidRPr="00892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55D17"/>
    <w:multiLevelType w:val="hybridMultilevel"/>
    <w:tmpl w:val="507C3880"/>
    <w:lvl w:ilvl="0" w:tplc="00B68316">
      <w:numFmt w:val="bullet"/>
      <w:lvlText w:val="•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A4A5B"/>
    <w:multiLevelType w:val="hybridMultilevel"/>
    <w:tmpl w:val="8A1010B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A8"/>
    <w:rsid w:val="000D55C3"/>
    <w:rsid w:val="002A374E"/>
    <w:rsid w:val="00307372"/>
    <w:rsid w:val="003C3BD0"/>
    <w:rsid w:val="003D17A8"/>
    <w:rsid w:val="004470EA"/>
    <w:rsid w:val="00573898"/>
    <w:rsid w:val="007F444A"/>
    <w:rsid w:val="008923A0"/>
    <w:rsid w:val="009F0C5D"/>
    <w:rsid w:val="00A51F84"/>
    <w:rsid w:val="00C0769C"/>
    <w:rsid w:val="00C5394A"/>
    <w:rsid w:val="00E155A9"/>
    <w:rsid w:val="00E82B51"/>
    <w:rsid w:val="00E92DD3"/>
    <w:rsid w:val="00E9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F4D8E"/>
  <w15:chartTrackingRefBased/>
  <w15:docId w15:val="{AA9E78EB-2454-42EC-BD1B-C4B66FED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7A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usteredIDstyleChar">
    <w:name w:val="Clustered ID style Char"/>
    <w:link w:val="ClusteredIDstyle"/>
    <w:locked/>
    <w:rsid w:val="003D17A8"/>
    <w:rPr>
      <w:rFonts w:ascii="Calibri" w:eastAsia="Calibri" w:hAnsi="Calibri" w:cs="Calibri"/>
      <w:b/>
      <w:bCs/>
      <w:sz w:val="18"/>
      <w:szCs w:val="18"/>
      <w:lang w:val="en-US"/>
    </w:rPr>
  </w:style>
  <w:style w:type="paragraph" w:customStyle="1" w:styleId="ClusteredIDstyle">
    <w:name w:val="Clustered ID style"/>
    <w:basedOn w:val="Normal"/>
    <w:link w:val="ClusteredIDstyleChar"/>
    <w:qFormat/>
    <w:rsid w:val="003D17A8"/>
    <w:pPr>
      <w:suppressAutoHyphens w:val="0"/>
      <w:spacing w:before="80" w:after="0" w:line="200" w:lineRule="exact"/>
      <w:ind w:left="323"/>
    </w:pPr>
    <w:rPr>
      <w:b/>
      <w:bCs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rsid w:val="003D17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3D17A8"/>
    <w:rPr>
      <w:i/>
      <w:iCs/>
    </w:rPr>
  </w:style>
  <w:style w:type="paragraph" w:customStyle="1" w:styleId="Default">
    <w:name w:val="Default"/>
    <w:rsid w:val="009F0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5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299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682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2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03542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127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55273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0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71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5245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02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7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0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0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56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922918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774579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16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692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1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909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0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5008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1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22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62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740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48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34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336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84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007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EF22E4-A75F-4326-8195-67D1B68B4682}"/>
</file>

<file path=customXml/itemProps2.xml><?xml version="1.0" encoding="utf-8"?>
<ds:datastoreItem xmlns:ds="http://schemas.openxmlformats.org/officeDocument/2006/customXml" ds:itemID="{CFA41B8E-50D9-4963-A5F3-E5AF08D478E9}"/>
</file>

<file path=customXml/itemProps3.xml><?xml version="1.0" encoding="utf-8"?>
<ds:datastoreItem xmlns:ds="http://schemas.openxmlformats.org/officeDocument/2006/customXml" ds:itemID="{C4C6E143-A499-40E7-B302-8DE9033F07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Santos</dc:creator>
  <cp:keywords/>
  <dc:description/>
  <cp:lastModifiedBy>Joana Santos</cp:lastModifiedBy>
  <cp:revision>3</cp:revision>
  <cp:lastPrinted>2021-06-10T14:54:00Z</cp:lastPrinted>
  <dcterms:created xsi:type="dcterms:W3CDTF">2021-11-09T16:30:00Z</dcterms:created>
  <dcterms:modified xsi:type="dcterms:W3CDTF">2021-11-10T13:50:00Z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