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C7AA70" w14:textId="2EB17A3E" w:rsidR="00A93C4F" w:rsidRPr="00D20CF7" w:rsidRDefault="00E90297" w:rsidP="00BA5BAC">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Pr>
          <w:rFonts w:ascii="Times New Roman" w:eastAsia="Times New Roman" w:hAnsi="Times New Roman" w:cs="Times New Roman"/>
          <w:b/>
          <w:bCs/>
          <w:kern w:val="32"/>
          <w:sz w:val="24"/>
          <w:szCs w:val="32"/>
          <w:u w:val="single"/>
          <w:lang w:eastAsia="en-US"/>
        </w:rPr>
        <w:t xml:space="preserve">ADVANCE QUESTIONS TO </w:t>
      </w:r>
      <w:r w:rsidR="00376A46">
        <w:rPr>
          <w:rFonts w:ascii="Times New Roman" w:eastAsia="Times New Roman" w:hAnsi="Times New Roman" w:cs="Times New Roman"/>
          <w:b/>
          <w:bCs/>
          <w:kern w:val="32"/>
          <w:sz w:val="24"/>
          <w:szCs w:val="32"/>
          <w:u w:val="single"/>
          <w:lang w:eastAsia="en-US"/>
        </w:rPr>
        <w:t>SOUTH SUDAN</w:t>
      </w:r>
      <w:r w:rsidR="009D0FF9">
        <w:rPr>
          <w:rFonts w:ascii="Times New Roman" w:eastAsia="Times New Roman" w:hAnsi="Times New Roman" w:cs="Times New Roman"/>
          <w:b/>
          <w:bCs/>
          <w:kern w:val="32"/>
          <w:sz w:val="24"/>
          <w:szCs w:val="32"/>
          <w:u w:val="single"/>
          <w:lang w:eastAsia="en-US"/>
        </w:rPr>
        <w:t xml:space="preserve"> </w:t>
      </w:r>
      <w:r w:rsidR="001D0833" w:rsidRPr="00D20CF7">
        <w:rPr>
          <w:rFonts w:ascii="Times New Roman" w:eastAsia="Times New Roman" w:hAnsi="Times New Roman" w:cs="Times New Roman"/>
          <w:b/>
          <w:bCs/>
          <w:kern w:val="32"/>
          <w:sz w:val="24"/>
          <w:szCs w:val="32"/>
          <w:u w:val="single"/>
          <w:lang w:eastAsia="en-US"/>
        </w:rPr>
        <w:t>(</w:t>
      </w:r>
      <w:r w:rsidR="00A870CA">
        <w:rPr>
          <w:rFonts w:ascii="Times New Roman" w:eastAsia="Times New Roman" w:hAnsi="Times New Roman" w:cs="Times New Roman"/>
          <w:b/>
          <w:bCs/>
          <w:kern w:val="32"/>
          <w:sz w:val="24"/>
          <w:szCs w:val="32"/>
          <w:u w:val="single"/>
          <w:lang w:eastAsia="en-US"/>
        </w:rPr>
        <w:t>SECOND</w:t>
      </w:r>
      <w:r w:rsidR="001D0833" w:rsidRPr="00640B6F">
        <w:rPr>
          <w:rFonts w:ascii="Times New Roman" w:eastAsia="Times New Roman" w:hAnsi="Times New Roman" w:cs="Times New Roman"/>
          <w:b/>
          <w:bCs/>
          <w:kern w:val="32"/>
          <w:sz w:val="24"/>
          <w:szCs w:val="32"/>
          <w:u w:val="single"/>
          <w:lang w:eastAsia="en-US"/>
        </w:rPr>
        <w:t xml:space="preserve"> B</w:t>
      </w:r>
      <w:r w:rsidR="001D0833" w:rsidRPr="00D20CF7">
        <w:rPr>
          <w:rFonts w:ascii="Times New Roman" w:eastAsia="Times New Roman" w:hAnsi="Times New Roman" w:cs="Times New Roman"/>
          <w:b/>
          <w:bCs/>
          <w:kern w:val="32"/>
          <w:sz w:val="24"/>
          <w:szCs w:val="32"/>
          <w:u w:val="single"/>
          <w:lang w:eastAsia="en-US"/>
        </w:rPr>
        <w:t>ATCH)</w:t>
      </w:r>
    </w:p>
    <w:p w14:paraId="24E248CE" w14:textId="69EC0667" w:rsidR="001D0833" w:rsidRPr="000E734A" w:rsidRDefault="00356775" w:rsidP="00740A88">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BELGIUM</w:t>
      </w:r>
    </w:p>
    <w:p w14:paraId="1FD850D3" w14:textId="77777777" w:rsidR="00356775" w:rsidRPr="00356775" w:rsidRDefault="00356775" w:rsidP="00356775">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356775">
        <w:rPr>
          <w:rFonts w:ascii="Times New Roman" w:hAnsi="Times New Roman" w:cs="Times New Roman"/>
          <w:sz w:val="24"/>
          <w:szCs w:val="24"/>
          <w:lang w:val="en-US"/>
        </w:rPr>
        <w:t>Is the government of South Sudan considering ratifying the International Covenant on Civil and Political Rights and the Convention for the Protection of All Persons from Enforced Disappearance?</w:t>
      </w:r>
    </w:p>
    <w:p w14:paraId="283A4959" w14:textId="77777777" w:rsidR="00356775" w:rsidRPr="00356775" w:rsidRDefault="00356775" w:rsidP="00356775">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356775">
        <w:rPr>
          <w:rFonts w:ascii="Times New Roman" w:hAnsi="Times New Roman" w:cs="Times New Roman"/>
          <w:sz w:val="24"/>
          <w:szCs w:val="24"/>
          <w:lang w:val="en-US"/>
        </w:rPr>
        <w:t>As a strong proponent of the abolition of the death penalty, Belgium would like to ask if the government is envisaging to establish a moratorium on executions as a first step to formally abolish the death penalty? Which measures is the government taken taking to ensure respect for article 37 of the Convention on the Rights of the Child prohibiting capital punishment for juvenile offenders?</w:t>
      </w:r>
    </w:p>
    <w:p w14:paraId="7052475F" w14:textId="77777777" w:rsidR="00356775" w:rsidRPr="00356775" w:rsidRDefault="00356775" w:rsidP="00356775">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356775">
        <w:rPr>
          <w:rFonts w:ascii="Times New Roman" w:hAnsi="Times New Roman" w:cs="Times New Roman"/>
          <w:sz w:val="24"/>
          <w:szCs w:val="24"/>
        </w:rPr>
        <w:t xml:space="preserve">How does the government of </w:t>
      </w:r>
      <w:r w:rsidRPr="00356775">
        <w:rPr>
          <w:rFonts w:ascii="Times New Roman" w:hAnsi="Times New Roman" w:cs="Times New Roman"/>
          <w:sz w:val="24"/>
          <w:szCs w:val="24"/>
          <w:lang w:val="en-US"/>
        </w:rPr>
        <w:t>South Sudan</w:t>
      </w:r>
      <w:r w:rsidRPr="00356775">
        <w:rPr>
          <w:rFonts w:ascii="Times New Roman" w:hAnsi="Times New Roman" w:cs="Times New Roman"/>
          <w:sz w:val="24"/>
          <w:szCs w:val="24"/>
        </w:rPr>
        <w:t xml:space="preserve"> </w:t>
      </w:r>
      <w:r w:rsidRPr="00356775">
        <w:rPr>
          <w:rFonts w:ascii="Times New Roman" w:hAnsi="Times New Roman" w:cs="Times New Roman"/>
          <w:sz w:val="24"/>
          <w:szCs w:val="24"/>
          <w:lang w:val="en-US"/>
        </w:rPr>
        <w:t>organize</w:t>
      </w:r>
      <w:r w:rsidRPr="00356775">
        <w:rPr>
          <w:rFonts w:ascii="Times New Roman" w:hAnsi="Times New Roman" w:cs="Times New Roman"/>
          <w:sz w:val="24"/>
          <w:szCs w:val="24"/>
        </w:rPr>
        <w:t xml:space="preserve"> the fight against corruption? Which concrete steps</w:t>
      </w:r>
      <w:r w:rsidRPr="00356775">
        <w:rPr>
          <w:rFonts w:ascii="Times New Roman" w:hAnsi="Times New Roman" w:cs="Times New Roman"/>
          <w:sz w:val="24"/>
          <w:szCs w:val="24"/>
          <w:lang w:val="en-US"/>
        </w:rPr>
        <w:t xml:space="preserve"> is the government taking </w:t>
      </w:r>
      <w:r w:rsidRPr="00356775">
        <w:rPr>
          <w:rFonts w:ascii="Times New Roman" w:hAnsi="Times New Roman" w:cs="Times New Roman"/>
          <w:sz w:val="24"/>
          <w:szCs w:val="24"/>
        </w:rPr>
        <w:t xml:space="preserve">to </w:t>
      </w:r>
      <w:r w:rsidRPr="00356775">
        <w:rPr>
          <w:rFonts w:ascii="Times New Roman" w:hAnsi="Times New Roman" w:cs="Times New Roman"/>
          <w:sz w:val="24"/>
          <w:szCs w:val="24"/>
          <w:lang w:val="en-US"/>
        </w:rPr>
        <w:t>prevent</w:t>
      </w:r>
      <w:r w:rsidRPr="00356775">
        <w:rPr>
          <w:rFonts w:ascii="Times New Roman" w:hAnsi="Times New Roman" w:cs="Times New Roman"/>
          <w:sz w:val="24"/>
          <w:szCs w:val="24"/>
        </w:rPr>
        <w:t xml:space="preserve"> </w:t>
      </w:r>
      <w:r w:rsidRPr="00356775">
        <w:rPr>
          <w:rFonts w:ascii="Times New Roman" w:hAnsi="Times New Roman" w:cs="Times New Roman"/>
          <w:sz w:val="24"/>
          <w:szCs w:val="24"/>
          <w:lang w:val="en-US"/>
        </w:rPr>
        <w:t>embezzlement</w:t>
      </w:r>
      <w:r w:rsidRPr="00356775">
        <w:rPr>
          <w:rFonts w:ascii="Times New Roman" w:hAnsi="Times New Roman" w:cs="Times New Roman"/>
          <w:sz w:val="24"/>
          <w:szCs w:val="24"/>
        </w:rPr>
        <w:t xml:space="preserve"> </w:t>
      </w:r>
      <w:r w:rsidRPr="00356775">
        <w:rPr>
          <w:rFonts w:ascii="Times New Roman" w:hAnsi="Times New Roman" w:cs="Times New Roman"/>
          <w:sz w:val="24"/>
          <w:szCs w:val="24"/>
          <w:lang w:val="en-US"/>
        </w:rPr>
        <w:t>from State coffers, which negatively impacts on the capacity of the State to meet its core socio-economic obligations, including health care and education?</w:t>
      </w:r>
    </w:p>
    <w:p w14:paraId="5A126266" w14:textId="77777777" w:rsidR="00356775" w:rsidRPr="00356775" w:rsidRDefault="00356775" w:rsidP="00356775">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356775">
        <w:rPr>
          <w:rFonts w:ascii="Times New Roman" w:hAnsi="Times New Roman" w:cs="Times New Roman"/>
          <w:sz w:val="24"/>
          <w:szCs w:val="24"/>
        </w:rPr>
        <w:t>What efforts</w:t>
      </w:r>
      <w:r w:rsidRPr="00356775">
        <w:rPr>
          <w:rFonts w:ascii="Times New Roman" w:hAnsi="Times New Roman" w:cs="Times New Roman"/>
          <w:sz w:val="24"/>
          <w:szCs w:val="24"/>
          <w:lang w:val="en-US"/>
        </w:rPr>
        <w:t xml:space="preserve"> is the government of South Sudan undertaking</w:t>
      </w:r>
      <w:r w:rsidRPr="00356775">
        <w:rPr>
          <w:rFonts w:ascii="Times New Roman" w:hAnsi="Times New Roman" w:cs="Times New Roman"/>
          <w:sz w:val="24"/>
          <w:szCs w:val="24"/>
        </w:rPr>
        <w:t xml:space="preserve"> to ensure adequate h</w:t>
      </w:r>
      <w:proofErr w:type="spellStart"/>
      <w:r w:rsidRPr="00356775">
        <w:rPr>
          <w:rFonts w:ascii="Times New Roman" w:hAnsi="Times New Roman" w:cs="Times New Roman"/>
          <w:sz w:val="24"/>
          <w:szCs w:val="24"/>
          <w:lang w:val="en-US"/>
        </w:rPr>
        <w:t>uman</w:t>
      </w:r>
      <w:proofErr w:type="spellEnd"/>
      <w:r w:rsidRPr="00356775">
        <w:rPr>
          <w:rFonts w:ascii="Times New Roman" w:hAnsi="Times New Roman" w:cs="Times New Roman"/>
          <w:sz w:val="24"/>
          <w:szCs w:val="24"/>
          <w:lang w:val="en-US"/>
        </w:rPr>
        <w:t xml:space="preserve"> rights</w:t>
      </w:r>
      <w:r w:rsidRPr="00356775">
        <w:rPr>
          <w:rFonts w:ascii="Times New Roman" w:hAnsi="Times New Roman" w:cs="Times New Roman"/>
          <w:sz w:val="24"/>
          <w:szCs w:val="24"/>
        </w:rPr>
        <w:t xml:space="preserve"> training </w:t>
      </w:r>
      <w:r w:rsidRPr="00356775">
        <w:rPr>
          <w:rFonts w:ascii="Times New Roman" w:hAnsi="Times New Roman" w:cs="Times New Roman"/>
          <w:sz w:val="24"/>
          <w:szCs w:val="24"/>
          <w:lang w:val="en-US"/>
        </w:rPr>
        <w:t>for</w:t>
      </w:r>
      <w:r w:rsidRPr="00356775">
        <w:rPr>
          <w:rFonts w:ascii="Times New Roman" w:hAnsi="Times New Roman" w:cs="Times New Roman"/>
          <w:sz w:val="24"/>
          <w:szCs w:val="24"/>
        </w:rPr>
        <w:t xml:space="preserve"> all</w:t>
      </w:r>
      <w:r w:rsidRPr="00356775">
        <w:rPr>
          <w:rFonts w:ascii="Times New Roman" w:hAnsi="Times New Roman" w:cs="Times New Roman"/>
          <w:sz w:val="24"/>
          <w:szCs w:val="24"/>
          <w:lang w:val="en-US"/>
        </w:rPr>
        <w:t xml:space="preserve"> government officials</w:t>
      </w:r>
      <w:r w:rsidRPr="00356775">
        <w:rPr>
          <w:rFonts w:ascii="Times New Roman" w:hAnsi="Times New Roman" w:cs="Times New Roman"/>
          <w:sz w:val="24"/>
          <w:szCs w:val="24"/>
        </w:rPr>
        <w:t xml:space="preserve"> and members of</w:t>
      </w:r>
      <w:r w:rsidRPr="00356775">
        <w:rPr>
          <w:rFonts w:ascii="Times New Roman" w:hAnsi="Times New Roman" w:cs="Times New Roman"/>
          <w:sz w:val="24"/>
          <w:szCs w:val="24"/>
          <w:lang w:val="en-US"/>
        </w:rPr>
        <w:t xml:space="preserve"> security </w:t>
      </w:r>
      <w:r w:rsidRPr="00356775">
        <w:rPr>
          <w:rFonts w:ascii="Times New Roman" w:hAnsi="Times New Roman" w:cs="Times New Roman"/>
          <w:sz w:val="24"/>
          <w:szCs w:val="24"/>
        </w:rPr>
        <w:t>forces with a view to strengthen respect for human rights, in particular the right to privacy, to freedom of expression and to peaceful assembly</w:t>
      </w:r>
      <w:r w:rsidRPr="00356775">
        <w:rPr>
          <w:rFonts w:ascii="Times New Roman" w:hAnsi="Times New Roman" w:cs="Times New Roman"/>
          <w:sz w:val="24"/>
          <w:szCs w:val="24"/>
          <w:lang w:val="en-US"/>
        </w:rPr>
        <w:t>?</w:t>
      </w:r>
    </w:p>
    <w:p w14:paraId="6CD4BBCD" w14:textId="383586C7" w:rsidR="004E5C00" w:rsidRPr="004E5C00" w:rsidRDefault="00356775" w:rsidP="004E5C00">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356775">
        <w:rPr>
          <w:rFonts w:ascii="Times New Roman" w:hAnsi="Times New Roman" w:cs="Times New Roman"/>
          <w:sz w:val="24"/>
          <w:szCs w:val="24"/>
          <w:lang w:val="en-US"/>
        </w:rPr>
        <w:t>What follow-up will</w:t>
      </w:r>
      <w:r w:rsidRPr="00356775">
        <w:rPr>
          <w:rFonts w:ascii="Times New Roman" w:hAnsi="Times New Roman" w:cs="Times New Roman"/>
          <w:sz w:val="24"/>
          <w:szCs w:val="24"/>
        </w:rPr>
        <w:t xml:space="preserve"> the government of </w:t>
      </w:r>
      <w:r w:rsidRPr="00356775">
        <w:rPr>
          <w:rFonts w:ascii="Times New Roman" w:hAnsi="Times New Roman" w:cs="Times New Roman"/>
          <w:sz w:val="24"/>
          <w:szCs w:val="24"/>
          <w:lang w:val="en-US"/>
        </w:rPr>
        <w:t>South Sudan</w:t>
      </w:r>
      <w:r w:rsidRPr="00356775">
        <w:rPr>
          <w:rFonts w:ascii="Times New Roman" w:hAnsi="Times New Roman" w:cs="Times New Roman"/>
          <w:sz w:val="24"/>
          <w:szCs w:val="24"/>
        </w:rPr>
        <w:t xml:space="preserve"> </w:t>
      </w:r>
      <w:r w:rsidRPr="00356775">
        <w:rPr>
          <w:rFonts w:ascii="Times New Roman" w:hAnsi="Times New Roman" w:cs="Times New Roman"/>
          <w:sz w:val="24"/>
          <w:szCs w:val="24"/>
          <w:lang w:val="en-US"/>
        </w:rPr>
        <w:t>give</w:t>
      </w:r>
      <w:r w:rsidRPr="00356775">
        <w:rPr>
          <w:rFonts w:ascii="Times New Roman" w:hAnsi="Times New Roman" w:cs="Times New Roman"/>
          <w:sz w:val="24"/>
          <w:szCs w:val="24"/>
        </w:rPr>
        <w:t xml:space="preserve"> to the </w:t>
      </w:r>
      <w:r w:rsidRPr="00356775">
        <w:rPr>
          <w:rFonts w:ascii="Times New Roman" w:hAnsi="Times New Roman" w:cs="Times New Roman"/>
          <w:sz w:val="24"/>
          <w:szCs w:val="24"/>
          <w:lang w:val="en-US"/>
        </w:rPr>
        <w:t xml:space="preserve">CEDAW-Committee’s </w:t>
      </w:r>
      <w:r w:rsidRPr="00356775">
        <w:rPr>
          <w:rFonts w:ascii="Times New Roman" w:hAnsi="Times New Roman" w:cs="Times New Roman"/>
          <w:sz w:val="24"/>
          <w:szCs w:val="24"/>
        </w:rPr>
        <w:t>recommendation to</w:t>
      </w:r>
      <w:r w:rsidRPr="00356775">
        <w:rPr>
          <w:rFonts w:ascii="Times New Roman" w:hAnsi="Times New Roman" w:cs="Times New Roman"/>
          <w:sz w:val="24"/>
          <w:szCs w:val="24"/>
          <w:lang w:val="en-US"/>
        </w:rPr>
        <w:t xml:space="preserve"> intensify efforts to raise awareness among both women and men of the criminal nature of gender-based violence in order to challenge its social acceptance, to destigmatize women and girls and protect them from reprisals, to encourage them to report incidents, and to prosecute and punish perpetrators of such acts?</w:t>
      </w:r>
    </w:p>
    <w:p w14:paraId="7880546F" w14:textId="2BA668C5" w:rsidR="004E5C00" w:rsidRPr="004E5C00" w:rsidRDefault="004E5C00" w:rsidP="004E5C00">
      <w:pPr>
        <w:shd w:val="clear" w:color="auto" w:fill="FFFFFF"/>
        <w:spacing w:before="120" w:after="120" w:line="276" w:lineRule="auto"/>
        <w:jc w:val="both"/>
        <w:rPr>
          <w:rFonts w:ascii="Times New Roman" w:hAnsi="Times New Roman" w:cs="Times New Roman"/>
          <w:b/>
          <w:sz w:val="24"/>
          <w:szCs w:val="24"/>
        </w:rPr>
      </w:pPr>
    </w:p>
    <w:p w14:paraId="2A0E1739" w14:textId="4A0B9051" w:rsidR="004E5C00" w:rsidRPr="004E5C00" w:rsidRDefault="004E5C00" w:rsidP="004E5C00">
      <w:pPr>
        <w:shd w:val="clear" w:color="auto" w:fill="FFFFFF"/>
        <w:spacing w:before="120" w:after="120" w:line="276" w:lineRule="auto"/>
        <w:jc w:val="both"/>
        <w:rPr>
          <w:rFonts w:ascii="Times New Roman" w:hAnsi="Times New Roman" w:cs="Times New Roman"/>
          <w:b/>
          <w:sz w:val="24"/>
          <w:szCs w:val="24"/>
        </w:rPr>
      </w:pPr>
      <w:r w:rsidRPr="004E5C00">
        <w:rPr>
          <w:rFonts w:ascii="Times New Roman" w:hAnsi="Times New Roman" w:cs="Times New Roman"/>
          <w:b/>
          <w:sz w:val="24"/>
          <w:szCs w:val="24"/>
        </w:rPr>
        <w:t>PANAMA</w:t>
      </w:r>
    </w:p>
    <w:p w14:paraId="2666F960" w14:textId="77777777" w:rsidR="004E5C00" w:rsidRPr="004E5C00" w:rsidRDefault="004E5C00" w:rsidP="004E5C00">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4E5C00">
        <w:rPr>
          <w:rFonts w:ascii="Times New Roman" w:hAnsi="Times New Roman" w:cs="Times New Roman"/>
          <w:sz w:val="24"/>
          <w:szCs w:val="24"/>
        </w:rPr>
        <w:t>Could South Sudan please further elaborate on steps it has taken to implement Chapter V of the 2018 peace agreement on Transitional Justice, Accountability, Reconciliation and Healing, and which factors are hindering its full implementation on a domestic level?</w:t>
      </w:r>
    </w:p>
    <w:p w14:paraId="60F2AEC0" w14:textId="77777777" w:rsidR="004E5C00" w:rsidRPr="004E5C00" w:rsidRDefault="004E5C00" w:rsidP="004E5C00">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4E5C00">
        <w:rPr>
          <w:rFonts w:ascii="Times New Roman" w:hAnsi="Times New Roman" w:cs="Times New Roman"/>
          <w:sz w:val="24"/>
          <w:szCs w:val="24"/>
        </w:rPr>
        <w:t>Has South Sudan any future plans to sign the Declaration on Children, Youth and Climate Action and ratify the Protocol to the African Charter on Human and Peoples’ Rights on the Rights of Women in Africa (the Maputo Protocol), the Arms Trade Treaty and the Convention on Cluster Munitions?</w:t>
      </w:r>
    </w:p>
    <w:p w14:paraId="4DAB4696" w14:textId="77777777" w:rsidR="004E5C00" w:rsidRPr="004E5C00" w:rsidRDefault="004E5C00" w:rsidP="004E5C00">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4E5C00">
        <w:rPr>
          <w:rFonts w:ascii="Times New Roman" w:hAnsi="Times New Roman" w:cs="Times New Roman"/>
          <w:sz w:val="24"/>
          <w:szCs w:val="24"/>
        </w:rPr>
        <w:t>Regarding children’s rights: According to reports, about 75 per cent of child casualties in South Sudan were caused by explosive remnants of war. What efforts have been undertaken to mitigate the effect of explosive remnants of war, and to promote clearance of contaminated areas and risk education? What measures have been taken to prevent attacks on schools and end their use for military purposes?</w:t>
      </w:r>
    </w:p>
    <w:p w14:paraId="6A53FCCB" w14:textId="77777777" w:rsidR="004E5C00" w:rsidRPr="004E5C00" w:rsidRDefault="004E5C00" w:rsidP="004E5C00">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4E5C00">
        <w:rPr>
          <w:rFonts w:ascii="Times New Roman" w:hAnsi="Times New Roman" w:cs="Times New Roman"/>
          <w:sz w:val="24"/>
          <w:szCs w:val="24"/>
        </w:rPr>
        <w:t>Has South Sudan considered introducing specific laws on sexual and gender-based offences? What is the current state of play of the Anti-Gender Based Violence Bill?</w:t>
      </w:r>
    </w:p>
    <w:p w14:paraId="0111ABD8" w14:textId="347D29DE" w:rsidR="00BA5BAC" w:rsidRPr="00CE7EB5" w:rsidRDefault="004E5C00" w:rsidP="00CE7EB5">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4E5C00">
        <w:rPr>
          <w:rFonts w:ascii="Times New Roman" w:hAnsi="Times New Roman" w:cs="Times New Roman"/>
          <w:sz w:val="24"/>
          <w:szCs w:val="24"/>
        </w:rPr>
        <w:lastRenderedPageBreak/>
        <w:t>South Sudan had one of the highest maternal mortality rates in the world. What measures are being implemented to meet targets 3.1 and 3.7 of the Sustainable Development Goals?</w:t>
      </w:r>
      <w:bookmarkStart w:id="0" w:name="_GoBack"/>
      <w:bookmarkEnd w:id="0"/>
    </w:p>
    <w:p w14:paraId="3BBB769A" w14:textId="585ADD8E" w:rsidR="00C033D5" w:rsidRPr="004E5C00" w:rsidRDefault="00C033D5" w:rsidP="002D68C8">
      <w:pPr>
        <w:shd w:val="clear" w:color="auto" w:fill="FFFFFF"/>
        <w:spacing w:before="120" w:after="120" w:line="276" w:lineRule="auto"/>
        <w:jc w:val="both"/>
        <w:rPr>
          <w:rFonts w:ascii="Times New Roman" w:hAnsi="Times New Roman" w:cs="Times New Roman"/>
          <w:b/>
          <w:sz w:val="24"/>
          <w:szCs w:val="24"/>
        </w:rPr>
      </w:pPr>
    </w:p>
    <w:p w14:paraId="30F2736B" w14:textId="77777777" w:rsidR="00A870CA" w:rsidRPr="004E5C00" w:rsidRDefault="00A870CA" w:rsidP="002D68C8">
      <w:pPr>
        <w:shd w:val="clear" w:color="auto" w:fill="FFFFFF"/>
        <w:spacing w:before="120" w:after="120" w:line="276" w:lineRule="auto"/>
        <w:jc w:val="both"/>
        <w:rPr>
          <w:rFonts w:ascii="Times New Roman" w:hAnsi="Times New Roman" w:cs="Times New Roman"/>
          <w:sz w:val="24"/>
          <w:szCs w:val="24"/>
        </w:rPr>
      </w:pPr>
    </w:p>
    <w:sectPr w:rsidR="00A870CA" w:rsidRPr="004E5C0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00000001" w:usb1="08070000" w:usb2="00000010" w:usb3="00000000" w:csb0="00020000" w:csb1="00000000"/>
  </w:font>
  <w:font w:name="Amnesty Trade Gothic">
    <w:altName w:val="Amnesty Trade Gothic"/>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6FD7D8E"/>
    <w:multiLevelType w:val="hybridMultilevel"/>
    <w:tmpl w:val="79982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4" w15:restartNumberingAfterBreak="0">
    <w:nsid w:val="469872D5"/>
    <w:multiLevelType w:val="hybridMultilevel"/>
    <w:tmpl w:val="446681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22173EB"/>
    <w:multiLevelType w:val="hybridMultilevel"/>
    <w:tmpl w:val="83EA181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527B0E1E"/>
    <w:multiLevelType w:val="hybridMultilevel"/>
    <w:tmpl w:val="8E4A4B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8"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11" w15:restartNumberingAfterBreak="0">
    <w:nsid w:val="56FE1065"/>
    <w:multiLevelType w:val="hybridMultilevel"/>
    <w:tmpl w:val="4DA63BD6"/>
    <w:lvl w:ilvl="0" w:tplc="0CF4315A">
      <w:start w:val="1"/>
      <w:numFmt w:val="decimal"/>
      <w:lvlText w:val="%1."/>
      <w:lvlJc w:val="left"/>
      <w:pPr>
        <w:ind w:left="720" w:hanging="360"/>
      </w:pPr>
    </w:lvl>
    <w:lvl w:ilvl="1" w:tplc="921EEC36">
      <w:start w:val="1"/>
      <w:numFmt w:val="lowerLetter"/>
      <w:lvlText w:val="%2."/>
      <w:lvlJc w:val="left"/>
      <w:pPr>
        <w:ind w:left="1440" w:hanging="360"/>
      </w:pPr>
    </w:lvl>
    <w:lvl w:ilvl="2" w:tplc="90DE1686">
      <w:start w:val="1"/>
      <w:numFmt w:val="lowerRoman"/>
      <w:lvlText w:val="%3."/>
      <w:lvlJc w:val="right"/>
      <w:pPr>
        <w:ind w:left="2160" w:hanging="180"/>
      </w:pPr>
    </w:lvl>
    <w:lvl w:ilvl="3" w:tplc="5F0CE03C">
      <w:start w:val="1"/>
      <w:numFmt w:val="decimal"/>
      <w:lvlText w:val="%4."/>
      <w:lvlJc w:val="left"/>
      <w:pPr>
        <w:ind w:left="2880" w:hanging="360"/>
      </w:pPr>
    </w:lvl>
    <w:lvl w:ilvl="4" w:tplc="0F581252">
      <w:start w:val="1"/>
      <w:numFmt w:val="lowerLetter"/>
      <w:lvlText w:val="%5."/>
      <w:lvlJc w:val="left"/>
      <w:pPr>
        <w:ind w:left="3600" w:hanging="360"/>
      </w:pPr>
    </w:lvl>
    <w:lvl w:ilvl="5" w:tplc="43441C0C">
      <w:start w:val="1"/>
      <w:numFmt w:val="lowerRoman"/>
      <w:lvlText w:val="%6."/>
      <w:lvlJc w:val="right"/>
      <w:pPr>
        <w:ind w:left="4320" w:hanging="180"/>
      </w:pPr>
    </w:lvl>
    <w:lvl w:ilvl="6" w:tplc="4DC625FA">
      <w:start w:val="1"/>
      <w:numFmt w:val="decimal"/>
      <w:lvlText w:val="%7."/>
      <w:lvlJc w:val="left"/>
      <w:pPr>
        <w:ind w:left="5040" w:hanging="360"/>
      </w:pPr>
    </w:lvl>
    <w:lvl w:ilvl="7" w:tplc="45401846">
      <w:start w:val="1"/>
      <w:numFmt w:val="lowerLetter"/>
      <w:lvlText w:val="%8."/>
      <w:lvlJc w:val="left"/>
      <w:pPr>
        <w:ind w:left="5760" w:hanging="360"/>
      </w:pPr>
    </w:lvl>
    <w:lvl w:ilvl="8" w:tplc="A6F0C7C8">
      <w:start w:val="1"/>
      <w:numFmt w:val="lowerRoman"/>
      <w:lvlText w:val="%9."/>
      <w:lvlJc w:val="right"/>
      <w:pPr>
        <w:ind w:left="6480" w:hanging="180"/>
      </w:pPr>
    </w:lvl>
  </w:abstractNum>
  <w:abstractNum w:abstractNumId="12"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5"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E35EAA"/>
    <w:multiLevelType w:val="hybridMultilevel"/>
    <w:tmpl w:val="CC7E85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3"/>
  </w:num>
  <w:num w:numId="3">
    <w:abstractNumId w:val="17"/>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9"/>
  </w:num>
  <w:num w:numId="9">
    <w:abstractNumId w:val="9"/>
  </w:num>
  <w:num w:numId="10">
    <w:abstractNumId w:val="16"/>
  </w:num>
  <w:num w:numId="11">
    <w:abstractNumId w:val="12"/>
  </w:num>
  <w:num w:numId="12">
    <w:abstractNumId w:val="8"/>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5"/>
  </w:num>
  <w:num w:numId="17">
    <w:abstractNumId w:val="2"/>
  </w:num>
  <w:num w:numId="18">
    <w:abstractNumId w:val="20"/>
  </w:num>
  <w:num w:numId="19">
    <w:abstractNumId w:val="11"/>
  </w:num>
  <w:num w:numId="20">
    <w:abstractNumId w:val="7"/>
  </w:num>
  <w:num w:numId="21">
    <w:abstractNumId w:val="4"/>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72D"/>
    <w:rsid w:val="000B6812"/>
    <w:rsid w:val="000E734A"/>
    <w:rsid w:val="001C4D8A"/>
    <w:rsid w:val="001D0833"/>
    <w:rsid w:val="001E76BA"/>
    <w:rsid w:val="00243F27"/>
    <w:rsid w:val="00254AF8"/>
    <w:rsid w:val="002D68C8"/>
    <w:rsid w:val="0032634E"/>
    <w:rsid w:val="00356775"/>
    <w:rsid w:val="00376A46"/>
    <w:rsid w:val="003819AC"/>
    <w:rsid w:val="00392FB9"/>
    <w:rsid w:val="003E6C9B"/>
    <w:rsid w:val="00455400"/>
    <w:rsid w:val="004D21C3"/>
    <w:rsid w:val="004E5C00"/>
    <w:rsid w:val="00510D91"/>
    <w:rsid w:val="00561673"/>
    <w:rsid w:val="00567EDF"/>
    <w:rsid w:val="005C30F1"/>
    <w:rsid w:val="005D3C94"/>
    <w:rsid w:val="00601106"/>
    <w:rsid w:val="00640B6F"/>
    <w:rsid w:val="006478F4"/>
    <w:rsid w:val="006542B6"/>
    <w:rsid w:val="00656CCF"/>
    <w:rsid w:val="0066672D"/>
    <w:rsid w:val="006F1598"/>
    <w:rsid w:val="00740A88"/>
    <w:rsid w:val="00767927"/>
    <w:rsid w:val="007E6820"/>
    <w:rsid w:val="00842306"/>
    <w:rsid w:val="00892601"/>
    <w:rsid w:val="008928C5"/>
    <w:rsid w:val="008A5FD2"/>
    <w:rsid w:val="008B7139"/>
    <w:rsid w:val="00900A38"/>
    <w:rsid w:val="009674D1"/>
    <w:rsid w:val="009B532D"/>
    <w:rsid w:val="009D0FF9"/>
    <w:rsid w:val="009E5431"/>
    <w:rsid w:val="009F31B3"/>
    <w:rsid w:val="00A33CBE"/>
    <w:rsid w:val="00A52643"/>
    <w:rsid w:val="00A870CA"/>
    <w:rsid w:val="00A93C4F"/>
    <w:rsid w:val="00A94455"/>
    <w:rsid w:val="00AA7693"/>
    <w:rsid w:val="00AD2177"/>
    <w:rsid w:val="00B2089D"/>
    <w:rsid w:val="00BA5BAC"/>
    <w:rsid w:val="00BF10B0"/>
    <w:rsid w:val="00C033D5"/>
    <w:rsid w:val="00C622BF"/>
    <w:rsid w:val="00C75B40"/>
    <w:rsid w:val="00CE7EB5"/>
    <w:rsid w:val="00D95C35"/>
    <w:rsid w:val="00E6518C"/>
    <w:rsid w:val="00E80EC0"/>
    <w:rsid w:val="00E90297"/>
    <w:rsid w:val="00E90611"/>
    <w:rsid w:val="00E97654"/>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OBC Bullet,List Paragraph12,List Paragraph11"/>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aliases w:val="OBC Bullet Char,List Paragraph12 Char,List Paragraph11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 w:type="paragraph" w:customStyle="1" w:styleId="Brdtextutanavstnd">
    <w:name w:val="Brödtext utan avstånd"/>
    <w:basedOn w:val="Normal"/>
    <w:qFormat/>
    <w:rsid w:val="0032634E"/>
    <w:pPr>
      <w:tabs>
        <w:tab w:val="left" w:pos="1701"/>
        <w:tab w:val="left" w:pos="3600"/>
        <w:tab w:val="left" w:pos="5387"/>
      </w:tabs>
      <w:spacing w:after="0" w:line="240" w:lineRule="auto"/>
    </w:pPr>
    <w:rPr>
      <w:rFonts w:ascii="Calibri" w:eastAsiaTheme="minorHAnsi" w:hAnsi="Calibri" w:cs="Calibri"/>
      <w:lang w:val="sv-SE" w:eastAsia="en-US"/>
    </w:rPr>
  </w:style>
  <w:style w:type="paragraph" w:styleId="NoSpacing">
    <w:name w:val="No Spacing"/>
    <w:uiPriority w:val="1"/>
    <w:qFormat/>
    <w:rsid w:val="008B7139"/>
    <w:pPr>
      <w:spacing w:after="0" w:line="240" w:lineRule="auto"/>
    </w:pPr>
    <w:rPr>
      <w:rFonts w:eastAsiaTheme="minorHAnsi"/>
      <w:lang w:val="sl-SI" w:eastAsia="en-US"/>
    </w:rPr>
  </w:style>
  <w:style w:type="character" w:customStyle="1" w:styleId="ListenabsatzZchn">
    <w:name w:val="Listenabsatz Zchn"/>
    <w:aliases w:val="Dot pt Zchn,F5 List Paragraph Zchn,List Paragraph1 Zchn,No Spacing1 Zchn,List Paragraph Char Char Char Zchn,Indicator Text Zchn,Numbered Para 1 Zchn,Colorful List - Accent 11 Zchn,Bullet 1 Zchn,Bullet Points Zchn,Párrafo de lista Zchn"/>
    <w:basedOn w:val="DefaultParagraphFont"/>
    <w:link w:val="Listenabsatz"/>
    <w:locked/>
    <w:rsid w:val="00767927"/>
  </w:style>
  <w:style w:type="paragraph" w:customStyle="1" w:styleId="Listenabsatz">
    <w:name w:val="Listenabsatz"/>
    <w:aliases w:val="Dot pt,F5 List Paragraph,List Paragraph1,No Spacing1,List Paragraph Char Char Char,Indicator Text,Numbered Para 1,Colorful List - Accent 11,Bullet 1,Bullet Points,Párrafo de lista,MAIN CONTENT,Recommendation,List Paragraph2,Normal numbere"/>
    <w:basedOn w:val="Normal"/>
    <w:link w:val="ListenabsatzZchn"/>
    <w:rsid w:val="00767927"/>
    <w:pPr>
      <w:spacing w:after="200" w:line="276" w:lineRule="auto"/>
      <w:ind w:left="720"/>
      <w:contextualSpacing/>
    </w:pPr>
  </w:style>
  <w:style w:type="paragraph" w:customStyle="1" w:styleId="Default">
    <w:name w:val="Default"/>
    <w:rsid w:val="009F31B3"/>
    <w:pPr>
      <w:autoSpaceDE w:val="0"/>
      <w:autoSpaceDN w:val="0"/>
      <w:adjustRightInd w:val="0"/>
      <w:spacing w:after="0" w:line="240" w:lineRule="auto"/>
    </w:pPr>
    <w:rPr>
      <w:rFonts w:ascii="Amnesty Trade Gothic" w:eastAsiaTheme="minorHAnsi" w:hAnsi="Amnesty Trade Gothic" w:cs="Amnesty Trade Gothic"/>
      <w:color w:val="000000"/>
      <w:sz w:val="24"/>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 w:id="540241783">
      <w:bodyDiv w:val="1"/>
      <w:marLeft w:val="0"/>
      <w:marRight w:val="0"/>
      <w:marTop w:val="0"/>
      <w:marBottom w:val="0"/>
      <w:divBdr>
        <w:top w:val="none" w:sz="0" w:space="0" w:color="auto"/>
        <w:left w:val="none" w:sz="0" w:space="0" w:color="auto"/>
        <w:bottom w:val="none" w:sz="0" w:space="0" w:color="auto"/>
        <w:right w:val="none" w:sz="0" w:space="0" w:color="auto"/>
      </w:divBdr>
    </w:div>
    <w:div w:id="123065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Yulia Gurina</cp:lastModifiedBy>
  <cp:revision>22</cp:revision>
  <dcterms:created xsi:type="dcterms:W3CDTF">2021-04-20T15:20:00Z</dcterms:created>
  <dcterms:modified xsi:type="dcterms:W3CDTF">2022-01-24T13:10:00Z</dcterms:modified>
</cp:coreProperties>
</file>