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F9B" w:rsidRPr="0087525E" w:rsidRDefault="003E4F9B" w:rsidP="00931969">
      <w:pPr>
        <w:tabs>
          <w:tab w:val="left" w:leader="dot" w:pos="9360"/>
        </w:tabs>
        <w:jc w:val="center"/>
        <w:rPr>
          <w:rFonts w:ascii="Times New Roman" w:hAnsi="Times New Roman"/>
          <w:b/>
          <w:lang w:val="en-GB"/>
        </w:rPr>
      </w:pPr>
      <w:r w:rsidRPr="0087525E">
        <w:rPr>
          <w:rFonts w:ascii="Times New Roman" w:hAnsi="Times New Roman"/>
          <w:b/>
          <w:lang w:val="en-GB"/>
        </w:rPr>
        <w:t>ANNEX III</w:t>
      </w:r>
    </w:p>
    <w:p w:rsidR="003E4F9B" w:rsidRPr="0087525E" w:rsidRDefault="003E4F9B" w:rsidP="00931969">
      <w:pPr>
        <w:tabs>
          <w:tab w:val="left" w:leader="dot" w:pos="9360"/>
        </w:tabs>
        <w:jc w:val="center"/>
        <w:rPr>
          <w:rFonts w:ascii="Times New Roman" w:hAnsi="Times New Roman"/>
          <w:b/>
          <w:lang w:val="en-GB"/>
        </w:rPr>
      </w:pPr>
    </w:p>
    <w:p w:rsidR="003E4F9B" w:rsidRPr="0087525E" w:rsidRDefault="003E4F9B" w:rsidP="00931969">
      <w:pPr>
        <w:tabs>
          <w:tab w:val="left" w:leader="dot" w:pos="9360"/>
        </w:tabs>
        <w:ind w:right="720"/>
        <w:jc w:val="center"/>
        <w:rPr>
          <w:rFonts w:ascii="Times New Roman" w:hAnsi="Times New Roman"/>
          <w:lang w:val="en-GB"/>
        </w:rPr>
      </w:pPr>
      <w:r w:rsidRPr="0087525E">
        <w:rPr>
          <w:rFonts w:ascii="Times New Roman" w:hAnsi="Times New Roman"/>
          <w:lang w:val="en-GB"/>
        </w:rPr>
        <w:t>Biographical data form of candidates to the Committee on the Rights of the Child</w:t>
      </w:r>
    </w:p>
    <w:p w:rsidR="003E4F9B" w:rsidRPr="0087525E" w:rsidRDefault="003E4F9B" w:rsidP="00931969">
      <w:pPr>
        <w:tabs>
          <w:tab w:val="left" w:leader="dot" w:pos="9360"/>
        </w:tabs>
        <w:jc w:val="both"/>
        <w:rPr>
          <w:rFonts w:ascii="Times New Roman" w:hAnsi="Times New Roman"/>
          <w:lang w:val="en-GB"/>
        </w:rPr>
      </w:pPr>
    </w:p>
    <w:p w:rsidR="003E4F9B" w:rsidRPr="0087525E" w:rsidRDefault="003E4F9B" w:rsidP="00931969">
      <w:pPr>
        <w:jc w:val="both"/>
        <w:rPr>
          <w:rFonts w:ascii="Times New Roman" w:hAnsi="Times New Roman"/>
        </w:rPr>
      </w:pPr>
      <w:r w:rsidRPr="0087525E">
        <w:rPr>
          <w:rFonts w:ascii="Times New Roman" w:hAnsi="Times New Roman"/>
        </w:rPr>
        <w:tab/>
      </w:r>
      <w:r w:rsidRPr="0087525E">
        <w:rPr>
          <w:rFonts w:ascii="Times New Roman" w:hAnsi="Times New Roman"/>
        </w:rPr>
        <w:tab/>
      </w:r>
    </w:p>
    <w:p w:rsidR="003E4F9B" w:rsidRPr="0087525E" w:rsidRDefault="003E4F9B" w:rsidP="00931969">
      <w:pPr>
        <w:jc w:val="both"/>
        <w:rPr>
          <w:rFonts w:ascii="Times New Roman" w:hAnsi="Times New Roman"/>
        </w:rPr>
      </w:pPr>
      <w:r w:rsidRPr="0087525E">
        <w:rPr>
          <w:rFonts w:ascii="Times New Roman" w:hAnsi="Times New Roman"/>
          <w:b/>
        </w:rPr>
        <w:t>Family name and first name:</w:t>
      </w:r>
      <w:r w:rsidRPr="0087525E">
        <w:rPr>
          <w:rFonts w:ascii="Times New Roman" w:hAnsi="Times New Roman"/>
        </w:rPr>
        <w:t xml:space="preserve">  </w:t>
      </w:r>
      <w:r w:rsidR="0087525E" w:rsidRPr="0087525E">
        <w:rPr>
          <w:rFonts w:ascii="Times New Roman" w:hAnsi="Times New Roman"/>
        </w:rPr>
        <w:t>Beloff, Mary</w:t>
      </w:r>
    </w:p>
    <w:p w:rsidR="003E4F9B" w:rsidRPr="0087525E" w:rsidRDefault="003E4F9B" w:rsidP="00931969">
      <w:pPr>
        <w:jc w:val="both"/>
        <w:rPr>
          <w:rFonts w:ascii="Times New Roman" w:hAnsi="Times New Roman"/>
        </w:rPr>
      </w:pPr>
      <w:r w:rsidRPr="0087525E">
        <w:rPr>
          <w:rFonts w:ascii="Times New Roman" w:hAnsi="Times New Roman"/>
        </w:rPr>
        <w:tab/>
      </w:r>
      <w:r w:rsidRPr="0087525E">
        <w:rPr>
          <w:rFonts w:ascii="Times New Roman" w:hAnsi="Times New Roman"/>
        </w:rPr>
        <w:tab/>
      </w:r>
      <w:r w:rsidRPr="0087525E">
        <w:rPr>
          <w:rFonts w:ascii="Times New Roman" w:hAnsi="Times New Roman"/>
        </w:rPr>
        <w:tab/>
      </w:r>
    </w:p>
    <w:p w:rsidR="003E4F9B" w:rsidRPr="0087525E" w:rsidRDefault="003E4F9B" w:rsidP="00931969">
      <w:pPr>
        <w:jc w:val="both"/>
        <w:rPr>
          <w:rFonts w:ascii="Times New Roman" w:hAnsi="Times New Roman"/>
          <w:b/>
        </w:rPr>
      </w:pPr>
      <w:r w:rsidRPr="0087525E">
        <w:rPr>
          <w:rFonts w:ascii="Times New Roman" w:hAnsi="Times New Roman"/>
          <w:b/>
        </w:rPr>
        <w:t>Date and place of birth:</w:t>
      </w:r>
      <w:r w:rsidRPr="0087525E">
        <w:rPr>
          <w:rFonts w:ascii="Times New Roman" w:hAnsi="Times New Roman"/>
        </w:rPr>
        <w:t xml:space="preserve"> </w:t>
      </w:r>
      <w:r w:rsidR="0087525E" w:rsidRPr="0087525E">
        <w:rPr>
          <w:rFonts w:ascii="Times New Roman" w:hAnsi="Times New Roman"/>
        </w:rPr>
        <w:t>November 17</w:t>
      </w:r>
      <w:r w:rsidR="0087525E" w:rsidRPr="0087525E">
        <w:rPr>
          <w:rFonts w:ascii="Times New Roman" w:hAnsi="Times New Roman"/>
          <w:vertAlign w:val="superscript"/>
        </w:rPr>
        <w:t>th</w:t>
      </w:r>
      <w:r w:rsidR="0087525E" w:rsidRPr="0087525E">
        <w:rPr>
          <w:rFonts w:ascii="Times New Roman" w:hAnsi="Times New Roman"/>
        </w:rPr>
        <w:t>, 1967</w:t>
      </w:r>
    </w:p>
    <w:p w:rsidR="003E4F9B" w:rsidRPr="0087525E" w:rsidRDefault="003E4F9B" w:rsidP="00931969">
      <w:pPr>
        <w:jc w:val="both"/>
        <w:rPr>
          <w:rFonts w:ascii="Times New Roman" w:hAnsi="Times New Roman"/>
        </w:rPr>
      </w:pPr>
      <w:r w:rsidRPr="0087525E">
        <w:rPr>
          <w:rFonts w:ascii="Times New Roman" w:hAnsi="Times New Roman"/>
        </w:rPr>
        <w:tab/>
      </w:r>
      <w:r w:rsidRPr="0087525E">
        <w:rPr>
          <w:rFonts w:ascii="Times New Roman" w:hAnsi="Times New Roman"/>
        </w:rPr>
        <w:tab/>
        <w:t xml:space="preserve">  </w:t>
      </w:r>
    </w:p>
    <w:p w:rsidR="003E4F9B" w:rsidRPr="0087525E" w:rsidRDefault="003E4F9B" w:rsidP="00931969">
      <w:pPr>
        <w:jc w:val="both"/>
        <w:rPr>
          <w:rFonts w:ascii="Times New Roman" w:hAnsi="Times New Roman"/>
        </w:rPr>
      </w:pPr>
      <w:r w:rsidRPr="0087525E">
        <w:rPr>
          <w:rFonts w:ascii="Times New Roman" w:hAnsi="Times New Roman"/>
          <w:b/>
        </w:rPr>
        <w:t>Place of residence:</w:t>
      </w:r>
      <w:r w:rsidRPr="0087525E">
        <w:rPr>
          <w:rFonts w:ascii="Times New Roman" w:hAnsi="Times New Roman"/>
        </w:rPr>
        <w:t xml:space="preserve"> </w:t>
      </w:r>
      <w:r w:rsidR="0087525E" w:rsidRPr="0087525E">
        <w:rPr>
          <w:rFonts w:ascii="Times New Roman" w:hAnsi="Times New Roman"/>
        </w:rPr>
        <w:t>Buenos Aires</w:t>
      </w:r>
    </w:p>
    <w:p w:rsidR="003E4F9B" w:rsidRPr="0087525E" w:rsidRDefault="003E4F9B" w:rsidP="00931969">
      <w:pPr>
        <w:jc w:val="both"/>
        <w:rPr>
          <w:rFonts w:ascii="Times New Roman" w:hAnsi="Times New Roman"/>
        </w:rPr>
      </w:pPr>
      <w:r w:rsidRPr="0087525E">
        <w:rPr>
          <w:rFonts w:ascii="Times New Roman" w:hAnsi="Times New Roman"/>
          <w:b/>
        </w:rPr>
        <w:tab/>
        <w:t xml:space="preserve">        </w:t>
      </w:r>
    </w:p>
    <w:p w:rsidR="003E4F9B" w:rsidRPr="0087525E" w:rsidRDefault="003E4F9B" w:rsidP="00931969">
      <w:pPr>
        <w:jc w:val="both"/>
        <w:rPr>
          <w:rFonts w:ascii="Times New Roman" w:hAnsi="Times New Roman"/>
        </w:rPr>
      </w:pPr>
      <w:r w:rsidRPr="0087525E">
        <w:rPr>
          <w:rFonts w:ascii="Times New Roman" w:hAnsi="Times New Roman"/>
          <w:b/>
        </w:rPr>
        <w:t>Nationality:</w:t>
      </w:r>
      <w:r w:rsidRPr="0087525E">
        <w:rPr>
          <w:rFonts w:ascii="Times New Roman" w:hAnsi="Times New Roman"/>
        </w:rPr>
        <w:t xml:space="preserve"> </w:t>
      </w:r>
      <w:r w:rsidR="0087525E" w:rsidRPr="0087525E">
        <w:rPr>
          <w:rFonts w:ascii="Times New Roman" w:hAnsi="Times New Roman"/>
        </w:rPr>
        <w:t>Argentine</w:t>
      </w:r>
    </w:p>
    <w:p w:rsidR="0087525E" w:rsidRPr="0087525E" w:rsidRDefault="0087525E" w:rsidP="00931969">
      <w:pPr>
        <w:jc w:val="both"/>
        <w:rPr>
          <w:rFonts w:ascii="Times New Roman" w:hAnsi="Times New Roman"/>
        </w:rPr>
      </w:pPr>
    </w:p>
    <w:p w:rsidR="0087525E" w:rsidRPr="0087525E" w:rsidRDefault="0087525E" w:rsidP="00931969">
      <w:pPr>
        <w:jc w:val="both"/>
        <w:rPr>
          <w:rFonts w:ascii="Times New Roman" w:hAnsi="Times New Roman"/>
          <w:b/>
          <w:u w:val="single"/>
        </w:rPr>
      </w:pPr>
      <w:r w:rsidRPr="0087525E">
        <w:rPr>
          <w:rFonts w:ascii="Times New Roman" w:hAnsi="Times New Roman"/>
          <w:b/>
        </w:rPr>
        <w:t>Email address:</w:t>
      </w:r>
      <w:r w:rsidRPr="0087525E">
        <w:rPr>
          <w:rFonts w:ascii="Times New Roman" w:hAnsi="Times New Roman"/>
        </w:rPr>
        <w:t xml:space="preserve"> </w:t>
      </w:r>
      <w:bookmarkStart w:id="0" w:name="_GoBack"/>
      <w:bookmarkEnd w:id="0"/>
    </w:p>
    <w:p w:rsidR="003E4F9B" w:rsidRPr="0087525E" w:rsidRDefault="003E4F9B" w:rsidP="00931969">
      <w:pPr>
        <w:jc w:val="both"/>
        <w:rPr>
          <w:rFonts w:ascii="Times New Roman" w:hAnsi="Times New Roman"/>
        </w:rPr>
      </w:pPr>
      <w:r w:rsidRPr="0087525E">
        <w:rPr>
          <w:rFonts w:ascii="Times New Roman" w:hAnsi="Times New Roman"/>
        </w:rPr>
        <w:tab/>
      </w:r>
      <w:r w:rsidRPr="0087525E">
        <w:rPr>
          <w:rFonts w:ascii="Times New Roman" w:hAnsi="Times New Roman"/>
        </w:rPr>
        <w:tab/>
        <w:t xml:space="preserve">  </w:t>
      </w:r>
    </w:p>
    <w:p w:rsidR="003E4F9B" w:rsidRPr="0087525E" w:rsidRDefault="003E4F9B" w:rsidP="00931969">
      <w:pPr>
        <w:jc w:val="both"/>
        <w:rPr>
          <w:rFonts w:ascii="Times New Roman" w:hAnsi="Times New Roman"/>
          <w:b/>
          <w:bCs/>
        </w:rPr>
      </w:pPr>
      <w:r w:rsidRPr="0087525E">
        <w:rPr>
          <w:rFonts w:ascii="Times New Roman" w:hAnsi="Times New Roman"/>
          <w:b/>
          <w:bCs/>
        </w:rPr>
        <w:t>United Nations working languages:</w:t>
      </w:r>
      <w:r w:rsidRPr="0087525E">
        <w:rPr>
          <w:rFonts w:ascii="Times New Roman" w:hAnsi="Times New Roman"/>
          <w:bCs/>
        </w:rPr>
        <w:t xml:space="preserve"> </w:t>
      </w:r>
      <w:r w:rsidR="0087525E" w:rsidRPr="0087525E">
        <w:rPr>
          <w:rFonts w:ascii="Times New Roman" w:hAnsi="Times New Roman"/>
          <w:bCs/>
        </w:rPr>
        <w:t>Spanish (native speaker); English (proficient); French (intermediate)</w:t>
      </w:r>
    </w:p>
    <w:p w:rsidR="003E4F9B" w:rsidRPr="0087525E" w:rsidRDefault="003E4F9B" w:rsidP="00931969">
      <w:pPr>
        <w:jc w:val="both"/>
        <w:rPr>
          <w:rFonts w:ascii="Times New Roman" w:hAnsi="Times New Roman"/>
          <w:b/>
          <w:bCs/>
          <w:u w:val="single"/>
        </w:rPr>
      </w:pPr>
    </w:p>
    <w:p w:rsidR="003E4F9B" w:rsidRPr="0087525E" w:rsidRDefault="003E4F9B" w:rsidP="00931969">
      <w:pPr>
        <w:tabs>
          <w:tab w:val="left" w:leader="dot" w:pos="9360"/>
        </w:tabs>
        <w:jc w:val="both"/>
        <w:rPr>
          <w:rStyle w:val="FootnoteReference"/>
          <w:rFonts w:ascii="Times New Roman" w:hAnsi="Times New Roman"/>
          <w:b/>
          <w:lang w:val="en-GB"/>
        </w:rPr>
      </w:pPr>
      <w:r w:rsidRPr="0087525E">
        <w:rPr>
          <w:rFonts w:ascii="Times New Roman" w:hAnsi="Times New Roman"/>
          <w:b/>
          <w:lang w:val="en-GB"/>
        </w:rPr>
        <w:t>Current position/function:</w:t>
      </w:r>
      <w:r w:rsidRPr="0087525E">
        <w:rPr>
          <w:rStyle w:val="FootnoteReference"/>
          <w:rFonts w:ascii="Times New Roman" w:hAnsi="Times New Roman"/>
          <w:b/>
          <w:lang w:val="en-GB"/>
        </w:rPr>
        <w:t xml:space="preserve"> </w:t>
      </w:r>
      <w:r w:rsidRPr="0087525E">
        <w:rPr>
          <w:rStyle w:val="FootnoteReference"/>
          <w:rFonts w:ascii="Times New Roman" w:hAnsi="Times New Roman"/>
          <w:b/>
          <w:lang w:val="en-GB"/>
        </w:rPr>
        <w:footnoteReference w:id="1"/>
      </w:r>
    </w:p>
    <w:p w:rsidR="00E01531" w:rsidRDefault="00E01531" w:rsidP="00931969">
      <w:pPr>
        <w:tabs>
          <w:tab w:val="left" w:leader="dot" w:pos="9360"/>
        </w:tabs>
        <w:jc w:val="both"/>
        <w:rPr>
          <w:rFonts w:ascii="Times New Roman" w:hAnsi="Times New Roman"/>
          <w:lang w:val="en-GB"/>
        </w:rPr>
      </w:pPr>
    </w:p>
    <w:p w:rsidR="00E01531" w:rsidRDefault="0087525E" w:rsidP="00931969">
      <w:pPr>
        <w:tabs>
          <w:tab w:val="left" w:leader="dot" w:pos="9360"/>
        </w:tabs>
        <w:jc w:val="both"/>
        <w:rPr>
          <w:rFonts w:ascii="Times New Roman" w:hAnsi="Times New Roman"/>
          <w:lang w:val="en-GB"/>
        </w:rPr>
      </w:pPr>
      <w:r w:rsidRPr="0087525E">
        <w:rPr>
          <w:rFonts w:ascii="Times New Roman" w:hAnsi="Times New Roman"/>
          <w:lang w:val="en-GB"/>
        </w:rPr>
        <w:t xml:space="preserve">Chair of Criminal Law and Criminal Procedure, University of Buenos Aires School of Law, 2013-present. </w:t>
      </w:r>
    </w:p>
    <w:p w:rsidR="0087525E" w:rsidRPr="0087525E" w:rsidRDefault="0087525E" w:rsidP="00931969">
      <w:pPr>
        <w:tabs>
          <w:tab w:val="left" w:leader="dot" w:pos="9360"/>
        </w:tabs>
        <w:jc w:val="both"/>
        <w:rPr>
          <w:rFonts w:ascii="Times New Roman" w:hAnsi="Times New Roman"/>
          <w:lang w:val="en-GB"/>
        </w:rPr>
      </w:pPr>
      <w:r w:rsidRPr="0087525E">
        <w:rPr>
          <w:rFonts w:ascii="Times New Roman" w:hAnsi="Times New Roman"/>
          <w:lang w:val="en-GB"/>
        </w:rPr>
        <w:t>Director of research, Girls' rights in the juvenile justice system, University of Buenos Aires Law School, 2019-present.</w:t>
      </w:r>
    </w:p>
    <w:p w:rsidR="0087525E" w:rsidRPr="0087525E" w:rsidRDefault="0087525E" w:rsidP="00931969">
      <w:pPr>
        <w:tabs>
          <w:tab w:val="left" w:leader="dot" w:pos="9360"/>
        </w:tabs>
        <w:jc w:val="both"/>
        <w:rPr>
          <w:rFonts w:ascii="Times New Roman" w:hAnsi="Times New Roman"/>
          <w:lang w:val="en-GB"/>
        </w:rPr>
      </w:pPr>
      <w:r w:rsidRPr="0087525E">
        <w:rPr>
          <w:rFonts w:ascii="Times New Roman" w:hAnsi="Times New Roman"/>
          <w:lang w:val="en-GB"/>
        </w:rPr>
        <w:t>General Prosecutor on Criminal Policy, Human Rights and Community Services, Argentina, 2007-present.</w:t>
      </w:r>
    </w:p>
    <w:p w:rsidR="0087525E" w:rsidRDefault="0087525E" w:rsidP="00931969">
      <w:pPr>
        <w:tabs>
          <w:tab w:val="left" w:leader="dot" w:pos="9360"/>
        </w:tabs>
        <w:jc w:val="both"/>
        <w:rPr>
          <w:rFonts w:ascii="Times New Roman" w:hAnsi="Times New Roman"/>
          <w:lang w:val="en-GB"/>
        </w:rPr>
      </w:pPr>
    </w:p>
    <w:p w:rsidR="003E4F9B" w:rsidRPr="0087525E" w:rsidRDefault="003E4F9B" w:rsidP="00931969">
      <w:pPr>
        <w:tabs>
          <w:tab w:val="left" w:leader="dot" w:pos="9360"/>
        </w:tabs>
        <w:jc w:val="both"/>
        <w:rPr>
          <w:rFonts w:ascii="Times New Roman" w:hAnsi="Times New Roman"/>
          <w:b/>
          <w:lang w:val="en-GB"/>
        </w:rPr>
      </w:pPr>
      <w:r w:rsidRPr="0087525E">
        <w:rPr>
          <w:rFonts w:ascii="Times New Roman" w:hAnsi="Times New Roman"/>
          <w:b/>
          <w:lang w:val="en-GB"/>
        </w:rPr>
        <w:t>Other main professional activities, in particular related to children’s rights:</w:t>
      </w:r>
    </w:p>
    <w:p w:rsidR="003E4F9B" w:rsidRDefault="003E4F9B" w:rsidP="00931969">
      <w:pPr>
        <w:tabs>
          <w:tab w:val="left" w:leader="dot" w:pos="9360"/>
        </w:tabs>
        <w:jc w:val="both"/>
        <w:rPr>
          <w:rFonts w:ascii="Times New Roman" w:hAnsi="Times New Roman"/>
          <w:lang w:val="en-GB"/>
        </w:rPr>
      </w:pPr>
    </w:p>
    <w:p w:rsidR="0087525E" w:rsidRDefault="0087525E" w:rsidP="00931969">
      <w:pPr>
        <w:tabs>
          <w:tab w:val="left" w:leader="dot" w:pos="9360"/>
        </w:tabs>
        <w:jc w:val="both"/>
        <w:rPr>
          <w:rFonts w:ascii="Times New Roman" w:hAnsi="Times New Roman"/>
          <w:lang w:val="en-GB"/>
        </w:rPr>
      </w:pPr>
      <w:r>
        <w:rPr>
          <w:rFonts w:ascii="Times New Roman" w:hAnsi="Times New Roman"/>
          <w:lang w:val="en-GB"/>
        </w:rPr>
        <w:t xml:space="preserve">Member, International Advisory Board, </w:t>
      </w:r>
      <w:r>
        <w:rPr>
          <w:rFonts w:ascii="Times New Roman" w:hAnsi="Times New Roman"/>
          <w:i/>
          <w:lang w:val="en-GB"/>
        </w:rPr>
        <w:t>UN Global Study on Children Deprived of Liberty,</w:t>
      </w:r>
      <w:r>
        <w:rPr>
          <w:rFonts w:ascii="Times New Roman" w:hAnsi="Times New Roman"/>
          <w:lang w:val="en-GB"/>
        </w:rPr>
        <w:t xml:space="preserve"> 2018/2019.</w:t>
      </w:r>
    </w:p>
    <w:p w:rsidR="0087525E" w:rsidRDefault="0087525E" w:rsidP="00931969">
      <w:pPr>
        <w:tabs>
          <w:tab w:val="left" w:leader="dot" w:pos="9360"/>
        </w:tabs>
        <w:jc w:val="both"/>
        <w:rPr>
          <w:rFonts w:ascii="Times New Roman" w:hAnsi="Times New Roman"/>
          <w:lang w:val="en-GB"/>
        </w:rPr>
      </w:pPr>
      <w:r>
        <w:rPr>
          <w:rFonts w:ascii="Times New Roman" w:hAnsi="Times New Roman"/>
          <w:lang w:val="en-GB"/>
        </w:rPr>
        <w:t xml:space="preserve">Senior </w:t>
      </w:r>
      <w:r w:rsidR="00E01531">
        <w:rPr>
          <w:rFonts w:ascii="Times New Roman" w:hAnsi="Times New Roman"/>
          <w:lang w:val="en-GB"/>
        </w:rPr>
        <w:t>consultant</w:t>
      </w:r>
      <w:r>
        <w:rPr>
          <w:rFonts w:ascii="Times New Roman" w:hAnsi="Times New Roman"/>
          <w:lang w:val="en-GB"/>
        </w:rPr>
        <w:t>, Oaxaca</w:t>
      </w:r>
      <w:r w:rsidR="00A14746">
        <w:rPr>
          <w:rFonts w:ascii="Times New Roman" w:hAnsi="Times New Roman"/>
          <w:lang w:val="en-GB"/>
        </w:rPr>
        <w:t xml:space="preserve">, Chihuahua, Nuevo Leon and Zacatecas, </w:t>
      </w:r>
      <w:r w:rsidR="00A14746">
        <w:rPr>
          <w:rFonts w:ascii="Times New Roman" w:hAnsi="Times New Roman"/>
          <w:i/>
          <w:lang w:val="en-GB"/>
        </w:rPr>
        <w:t xml:space="preserve">Juvenile Justice Acts </w:t>
      </w:r>
      <w:r w:rsidR="00A14746">
        <w:rPr>
          <w:rFonts w:ascii="Times New Roman" w:hAnsi="Times New Roman"/>
          <w:lang w:val="en-GB"/>
        </w:rPr>
        <w:t xml:space="preserve">and </w:t>
      </w:r>
      <w:r w:rsidR="00A14746">
        <w:rPr>
          <w:rFonts w:ascii="Times New Roman" w:hAnsi="Times New Roman"/>
          <w:i/>
          <w:lang w:val="en-GB"/>
        </w:rPr>
        <w:t>Criminal Procedure Codes</w:t>
      </w:r>
      <w:r w:rsidR="00A14746">
        <w:rPr>
          <w:rFonts w:ascii="Times New Roman" w:hAnsi="Times New Roman"/>
          <w:lang w:val="en-GB"/>
        </w:rPr>
        <w:t xml:space="preserve">, 2005/2007; consultant, Paraguay, </w:t>
      </w:r>
      <w:r w:rsidR="00A14746">
        <w:rPr>
          <w:rFonts w:ascii="Times New Roman" w:hAnsi="Times New Roman"/>
          <w:i/>
          <w:lang w:val="en-GB"/>
        </w:rPr>
        <w:t>Childhood and Adolescence Code</w:t>
      </w:r>
      <w:r w:rsidR="00A14746">
        <w:rPr>
          <w:rFonts w:ascii="Times New Roman" w:hAnsi="Times New Roman"/>
          <w:lang w:val="en-GB"/>
        </w:rPr>
        <w:t xml:space="preserve"> and </w:t>
      </w:r>
      <w:r w:rsidR="00A14746">
        <w:rPr>
          <w:rFonts w:ascii="Times New Roman" w:hAnsi="Times New Roman"/>
          <w:i/>
          <w:lang w:val="en-GB"/>
        </w:rPr>
        <w:t>Adoption Law</w:t>
      </w:r>
      <w:r w:rsidR="00A14746">
        <w:rPr>
          <w:rFonts w:ascii="Times New Roman" w:hAnsi="Times New Roman"/>
          <w:lang w:val="en-GB"/>
        </w:rPr>
        <w:t xml:space="preserve">, 1995/1998; Guatemala, Children’s Rights Committee, </w:t>
      </w:r>
      <w:r w:rsidR="00A14746">
        <w:rPr>
          <w:rFonts w:ascii="Times New Roman" w:hAnsi="Times New Roman"/>
          <w:i/>
          <w:lang w:val="en-GB"/>
        </w:rPr>
        <w:t>Childhood and Adolescence Code</w:t>
      </w:r>
      <w:r w:rsidR="00A14746">
        <w:rPr>
          <w:rFonts w:ascii="Times New Roman" w:hAnsi="Times New Roman"/>
          <w:lang w:val="en-GB"/>
        </w:rPr>
        <w:t xml:space="preserve">, July 1993; El Salvador, </w:t>
      </w:r>
      <w:r w:rsidR="00A14746">
        <w:rPr>
          <w:rFonts w:ascii="Times New Roman" w:hAnsi="Times New Roman"/>
          <w:i/>
          <w:lang w:val="en-GB"/>
        </w:rPr>
        <w:t>Juvenile Justice Act</w:t>
      </w:r>
      <w:r w:rsidR="00A14746" w:rsidRPr="00A14746">
        <w:rPr>
          <w:rFonts w:ascii="Times New Roman" w:hAnsi="Times New Roman"/>
          <w:lang w:val="en-GB"/>
        </w:rPr>
        <w:t>,</w:t>
      </w:r>
      <w:r w:rsidR="00A14746">
        <w:rPr>
          <w:rFonts w:ascii="Times New Roman" w:hAnsi="Times New Roman"/>
          <w:i/>
          <w:lang w:val="en-GB"/>
        </w:rPr>
        <w:t xml:space="preserve"> </w:t>
      </w:r>
      <w:r w:rsidR="00A14746" w:rsidRPr="00A14746">
        <w:rPr>
          <w:rFonts w:ascii="Times New Roman" w:hAnsi="Times New Roman"/>
          <w:lang w:val="en-GB"/>
        </w:rPr>
        <w:t>1993</w:t>
      </w:r>
      <w:r w:rsidR="00A14746">
        <w:rPr>
          <w:rFonts w:ascii="Times New Roman" w:hAnsi="Times New Roman"/>
          <w:lang w:val="en-GB"/>
        </w:rPr>
        <w:t>.</w:t>
      </w:r>
    </w:p>
    <w:p w:rsidR="00A14746" w:rsidRDefault="00A14746" w:rsidP="00931969">
      <w:pPr>
        <w:tabs>
          <w:tab w:val="left" w:leader="dot" w:pos="9360"/>
        </w:tabs>
        <w:jc w:val="both"/>
        <w:rPr>
          <w:rFonts w:ascii="Times New Roman" w:hAnsi="Times New Roman"/>
          <w:lang w:val="en-GB"/>
        </w:rPr>
      </w:pPr>
      <w:r>
        <w:rPr>
          <w:rFonts w:ascii="Times New Roman" w:hAnsi="Times New Roman"/>
          <w:lang w:val="en-GB"/>
        </w:rPr>
        <w:t xml:space="preserve">Member, NGO’s Advisory Board, </w:t>
      </w:r>
      <w:r>
        <w:rPr>
          <w:rFonts w:ascii="Times New Roman" w:hAnsi="Times New Roman"/>
          <w:i/>
          <w:lang w:val="en-GB"/>
        </w:rPr>
        <w:t>UN Study on Violence against Children</w:t>
      </w:r>
      <w:r>
        <w:rPr>
          <w:rFonts w:ascii="Times New Roman" w:hAnsi="Times New Roman"/>
          <w:lang w:val="en-GB"/>
        </w:rPr>
        <w:t>, 2003/2006.</w:t>
      </w:r>
    </w:p>
    <w:p w:rsidR="00A14746" w:rsidRDefault="00A14746" w:rsidP="00931969">
      <w:pPr>
        <w:tabs>
          <w:tab w:val="left" w:leader="dot" w:pos="9360"/>
        </w:tabs>
        <w:jc w:val="both"/>
        <w:rPr>
          <w:rFonts w:ascii="Times New Roman" w:hAnsi="Times New Roman"/>
          <w:lang w:val="en-GB"/>
        </w:rPr>
      </w:pPr>
      <w:r>
        <w:rPr>
          <w:rFonts w:ascii="Times New Roman" w:hAnsi="Times New Roman"/>
          <w:lang w:val="en-GB"/>
        </w:rPr>
        <w:t>Child Rights Specialist, Inter-American Commission on Human Rights, OAS, 2002/2003.</w:t>
      </w:r>
    </w:p>
    <w:p w:rsidR="00A14746" w:rsidRDefault="00A14746" w:rsidP="00931969">
      <w:pPr>
        <w:tabs>
          <w:tab w:val="left" w:leader="dot" w:pos="9360"/>
        </w:tabs>
        <w:jc w:val="both"/>
        <w:rPr>
          <w:rFonts w:ascii="Times New Roman" w:hAnsi="Times New Roman"/>
          <w:lang w:val="en-GB"/>
        </w:rPr>
      </w:pPr>
      <w:r>
        <w:rPr>
          <w:rFonts w:ascii="Times New Roman" w:hAnsi="Times New Roman"/>
          <w:lang w:val="en-GB"/>
        </w:rPr>
        <w:t>Legal consultant, UNICEF TACR, Child Protection Area, 1997/1999; UNICEF Dominican Republic, Child Protection Area, 1999; UNICEF Honduras, Child Protection Area, Childhood and Adolescence Code, 1996/1999; UNICEF Argentina, Child Protection Area, 1996/1998.</w:t>
      </w:r>
    </w:p>
    <w:p w:rsidR="00A14746" w:rsidRDefault="00A14746" w:rsidP="00931969">
      <w:pPr>
        <w:tabs>
          <w:tab w:val="left" w:leader="dot" w:pos="9360"/>
        </w:tabs>
        <w:jc w:val="both"/>
        <w:rPr>
          <w:rFonts w:ascii="Times New Roman" w:hAnsi="Times New Roman"/>
          <w:lang w:val="en-GB"/>
        </w:rPr>
      </w:pPr>
      <w:r>
        <w:rPr>
          <w:rFonts w:ascii="Times New Roman" w:hAnsi="Times New Roman"/>
          <w:lang w:val="en-GB"/>
        </w:rPr>
        <w:t>Legal consultant, UNDP/UNOPS, Justice Reform Project, Youth Violence and Juvenile Justice System, 1998/1999.</w:t>
      </w:r>
    </w:p>
    <w:p w:rsidR="00E01531" w:rsidRDefault="00A14746" w:rsidP="00931969">
      <w:pPr>
        <w:tabs>
          <w:tab w:val="left" w:leader="dot" w:pos="9360"/>
        </w:tabs>
        <w:jc w:val="both"/>
        <w:rPr>
          <w:rFonts w:ascii="Times New Roman" w:hAnsi="Times New Roman"/>
          <w:lang w:val="en-GB"/>
        </w:rPr>
      </w:pPr>
      <w:r>
        <w:rPr>
          <w:rFonts w:ascii="Times New Roman" w:hAnsi="Times New Roman"/>
          <w:lang w:val="en-GB"/>
        </w:rPr>
        <w:t xml:space="preserve">Legal consultant, Inter-American Development Bank, Conditions of deprivation of liberty of children in El Salvador, </w:t>
      </w:r>
      <w:r w:rsidR="00E01531">
        <w:rPr>
          <w:rFonts w:ascii="Times New Roman" w:hAnsi="Times New Roman"/>
          <w:lang w:val="en-GB"/>
        </w:rPr>
        <w:t>February/March 1998.</w:t>
      </w:r>
    </w:p>
    <w:p w:rsidR="0087525E" w:rsidRPr="00E01531" w:rsidRDefault="00A14746" w:rsidP="00931969">
      <w:pPr>
        <w:tabs>
          <w:tab w:val="left" w:leader="dot" w:pos="9360"/>
        </w:tabs>
        <w:jc w:val="both"/>
        <w:rPr>
          <w:rFonts w:ascii="Times New Roman" w:hAnsi="Times New Roman"/>
          <w:lang w:val="es-AR"/>
        </w:rPr>
      </w:pPr>
      <w:r w:rsidRPr="00CF1CD0">
        <w:rPr>
          <w:rFonts w:ascii="Times New Roman" w:hAnsi="Times New Roman"/>
        </w:rPr>
        <w:t>Academic</w:t>
      </w:r>
      <w:r w:rsidRPr="00A14746">
        <w:rPr>
          <w:rFonts w:ascii="Times New Roman" w:hAnsi="Times New Roman"/>
          <w:lang w:val="es-AR"/>
        </w:rPr>
        <w:t xml:space="preserve"> Director, Centro de Estudios Legales de Infancia y J</w:t>
      </w:r>
      <w:r>
        <w:rPr>
          <w:rFonts w:ascii="Times New Roman" w:hAnsi="Times New Roman"/>
          <w:lang w:val="es-AR"/>
        </w:rPr>
        <w:t>uventud (CELIJ/INECIP), 1994/2001.</w:t>
      </w:r>
    </w:p>
    <w:p w:rsidR="00A14746" w:rsidRPr="00A14746" w:rsidRDefault="00A14746" w:rsidP="00931969">
      <w:pPr>
        <w:tabs>
          <w:tab w:val="left" w:leader="dot" w:pos="9360"/>
        </w:tabs>
        <w:jc w:val="both"/>
        <w:rPr>
          <w:rFonts w:ascii="Times New Roman" w:hAnsi="Times New Roman"/>
          <w:lang w:val="es-AR"/>
        </w:rPr>
      </w:pPr>
    </w:p>
    <w:p w:rsidR="003E4F9B" w:rsidRPr="00A14746" w:rsidRDefault="003E4F9B" w:rsidP="00931969">
      <w:pPr>
        <w:jc w:val="both"/>
        <w:rPr>
          <w:rFonts w:ascii="Times New Roman" w:hAnsi="Times New Roman"/>
          <w:b/>
          <w:lang w:val="es-AR"/>
        </w:rPr>
      </w:pPr>
    </w:p>
    <w:p w:rsidR="003E4F9B" w:rsidRPr="0087525E" w:rsidRDefault="00C03FC0" w:rsidP="00931969">
      <w:pPr>
        <w:jc w:val="both"/>
        <w:rPr>
          <w:rFonts w:ascii="Times New Roman" w:hAnsi="Times New Roman"/>
          <w:b/>
        </w:rPr>
      </w:pPr>
      <w:r w:rsidRPr="0087525E">
        <w:rPr>
          <w:rFonts w:ascii="Times New Roman" w:hAnsi="Times New Roman"/>
          <w:b/>
          <w:lang w:val="en-GB"/>
        </w:rPr>
        <w:t>Educational background</w:t>
      </w:r>
      <w:r w:rsidR="003E4F9B" w:rsidRPr="0087525E">
        <w:rPr>
          <w:rFonts w:ascii="Times New Roman" w:hAnsi="Times New Roman"/>
          <w:b/>
          <w:lang w:val="en-GB"/>
        </w:rPr>
        <w:t>:</w:t>
      </w:r>
    </w:p>
    <w:p w:rsidR="003E4F9B" w:rsidRPr="00A14746" w:rsidRDefault="00A14746" w:rsidP="00931969">
      <w:pPr>
        <w:tabs>
          <w:tab w:val="left" w:leader="dot" w:pos="9360"/>
        </w:tabs>
        <w:jc w:val="both"/>
        <w:rPr>
          <w:rFonts w:ascii="Times New Roman" w:hAnsi="Times New Roman"/>
        </w:rPr>
      </w:pPr>
      <w:r>
        <w:rPr>
          <w:rFonts w:ascii="Times New Roman" w:hAnsi="Times New Roman"/>
          <w:lang w:val="en-GB"/>
        </w:rPr>
        <w:t xml:space="preserve">Ph.D., </w:t>
      </w:r>
      <w:r>
        <w:rPr>
          <w:rFonts w:ascii="Times New Roman" w:hAnsi="Times New Roman"/>
          <w:i/>
          <w:lang w:val="en-GB"/>
        </w:rPr>
        <w:t>summa cum laude</w:t>
      </w:r>
      <w:r>
        <w:rPr>
          <w:rFonts w:ascii="Times New Roman" w:hAnsi="Times New Roman"/>
          <w:lang w:val="en-GB"/>
        </w:rPr>
        <w:t xml:space="preserve">, University of Buenos Aires School of Law, 2013; Dissertation: </w:t>
      </w:r>
      <w:r w:rsidRPr="00E01531">
        <w:rPr>
          <w:rFonts w:ascii="Times New Roman" w:hAnsi="Times New Roman"/>
          <w:i/>
          <w:lang w:val="es-AR"/>
        </w:rPr>
        <w:t>Niños rigurosamente vigilados</w:t>
      </w:r>
      <w:r>
        <w:rPr>
          <w:rFonts w:ascii="Times New Roman" w:hAnsi="Times New Roman"/>
          <w:i/>
          <w:lang w:val="en-GB"/>
        </w:rPr>
        <w:t xml:space="preserve">. </w:t>
      </w:r>
      <w:r w:rsidRPr="00A14746">
        <w:rPr>
          <w:rFonts w:ascii="Times New Roman" w:hAnsi="Times New Roman"/>
          <w:i/>
          <w:lang w:val="es-AR"/>
        </w:rPr>
        <w:t xml:space="preserve">Origen, crisis y refundación de la justicia </w:t>
      </w:r>
      <w:r>
        <w:rPr>
          <w:rFonts w:ascii="Times New Roman" w:hAnsi="Times New Roman"/>
          <w:i/>
          <w:lang w:val="es-AR"/>
        </w:rPr>
        <w:t xml:space="preserve">juvenil </w:t>
      </w:r>
      <w:r w:rsidRPr="00A14746">
        <w:rPr>
          <w:rFonts w:ascii="Times New Roman" w:hAnsi="Times New Roman"/>
          <w:i/>
          <w:lang w:val="es-AR"/>
        </w:rPr>
        <w:t xml:space="preserve">en América Latina a </w:t>
      </w:r>
      <w:r>
        <w:rPr>
          <w:rFonts w:ascii="Times New Roman" w:hAnsi="Times New Roman"/>
          <w:i/>
          <w:lang w:val="es-AR"/>
        </w:rPr>
        <w:t xml:space="preserve">partir del derecho internacional de los derechos humanos </w:t>
      </w:r>
      <w:r>
        <w:rPr>
          <w:rFonts w:ascii="Times New Roman" w:hAnsi="Times New Roman"/>
          <w:lang w:val="es-AR"/>
        </w:rPr>
        <w:t>[</w:t>
      </w:r>
      <w:r w:rsidRPr="00E01531">
        <w:rPr>
          <w:rFonts w:ascii="Times New Roman" w:hAnsi="Times New Roman"/>
          <w:i/>
        </w:rPr>
        <w:t>Closely</w:t>
      </w:r>
      <w:r>
        <w:rPr>
          <w:rFonts w:ascii="Times New Roman" w:hAnsi="Times New Roman"/>
          <w:i/>
          <w:lang w:val="es-AR"/>
        </w:rPr>
        <w:t xml:space="preserve"> </w:t>
      </w:r>
      <w:r w:rsidRPr="00E01531">
        <w:rPr>
          <w:rFonts w:ascii="Times New Roman" w:hAnsi="Times New Roman"/>
          <w:i/>
        </w:rPr>
        <w:t>watched</w:t>
      </w:r>
      <w:r>
        <w:rPr>
          <w:rFonts w:ascii="Times New Roman" w:hAnsi="Times New Roman"/>
          <w:i/>
          <w:lang w:val="es-AR"/>
        </w:rPr>
        <w:t xml:space="preserve"> </w:t>
      </w:r>
      <w:r w:rsidRPr="00E01531">
        <w:rPr>
          <w:rFonts w:ascii="Times New Roman" w:hAnsi="Times New Roman"/>
          <w:i/>
          <w:lang w:val="en-GB"/>
        </w:rPr>
        <w:t>children</w:t>
      </w:r>
      <w:r>
        <w:rPr>
          <w:rFonts w:ascii="Times New Roman" w:hAnsi="Times New Roman"/>
          <w:i/>
          <w:lang w:val="es-AR"/>
        </w:rPr>
        <w:t xml:space="preserve">. </w:t>
      </w:r>
      <w:r w:rsidRPr="00A14746">
        <w:rPr>
          <w:rFonts w:ascii="Times New Roman" w:hAnsi="Times New Roman"/>
          <w:i/>
        </w:rPr>
        <w:t xml:space="preserve">Origin, crisis and re-foundation of juvenile justice in Latin America </w:t>
      </w:r>
      <w:proofErr w:type="spellStart"/>
      <w:r w:rsidRPr="00A14746">
        <w:rPr>
          <w:rFonts w:ascii="Times New Roman" w:hAnsi="Times New Roman"/>
          <w:i/>
        </w:rPr>
        <w:t>base don</w:t>
      </w:r>
      <w:proofErr w:type="spellEnd"/>
      <w:r w:rsidRPr="00A14746">
        <w:rPr>
          <w:rFonts w:ascii="Times New Roman" w:hAnsi="Times New Roman"/>
          <w:i/>
        </w:rPr>
        <w:t xml:space="preserve"> international human rights law</w:t>
      </w:r>
      <w:r>
        <w:rPr>
          <w:rFonts w:ascii="Times New Roman" w:hAnsi="Times New Roman"/>
        </w:rPr>
        <w:t>].</w:t>
      </w:r>
    </w:p>
    <w:p w:rsidR="0087525E" w:rsidRDefault="00A14746" w:rsidP="00931969">
      <w:pPr>
        <w:tabs>
          <w:tab w:val="left" w:leader="dot" w:pos="9360"/>
        </w:tabs>
        <w:jc w:val="both"/>
        <w:rPr>
          <w:rFonts w:ascii="Times New Roman" w:hAnsi="Times New Roman"/>
          <w:i/>
        </w:rPr>
      </w:pPr>
      <w:r>
        <w:rPr>
          <w:rFonts w:ascii="Times New Roman" w:hAnsi="Times New Roman"/>
        </w:rPr>
        <w:t xml:space="preserve">LL.M., Harvard Law School, 1996; Dissertation: </w:t>
      </w:r>
      <w:r>
        <w:rPr>
          <w:rFonts w:ascii="Times New Roman" w:hAnsi="Times New Roman"/>
          <w:i/>
        </w:rPr>
        <w:t>Children’s rights and the resistance of the idea of punishment.</w:t>
      </w:r>
    </w:p>
    <w:p w:rsidR="0087525E" w:rsidRDefault="00A14746" w:rsidP="00931969">
      <w:pPr>
        <w:tabs>
          <w:tab w:val="left" w:leader="dot" w:pos="9360"/>
        </w:tabs>
        <w:jc w:val="both"/>
        <w:rPr>
          <w:rFonts w:ascii="Times New Roman" w:hAnsi="Times New Roman"/>
        </w:rPr>
      </w:pPr>
      <w:r>
        <w:rPr>
          <w:rFonts w:ascii="Times New Roman" w:hAnsi="Times New Roman"/>
        </w:rPr>
        <w:t xml:space="preserve">J.D, </w:t>
      </w:r>
      <w:r>
        <w:rPr>
          <w:rFonts w:ascii="Times New Roman" w:hAnsi="Times New Roman"/>
          <w:i/>
        </w:rPr>
        <w:t xml:space="preserve">with honors, </w:t>
      </w:r>
      <w:r>
        <w:rPr>
          <w:rFonts w:ascii="Times New Roman" w:hAnsi="Times New Roman"/>
        </w:rPr>
        <w:t xml:space="preserve">University of Buenos </w:t>
      </w:r>
      <w:r w:rsidR="00E01531">
        <w:rPr>
          <w:rFonts w:ascii="Times New Roman" w:hAnsi="Times New Roman"/>
        </w:rPr>
        <w:t>A</w:t>
      </w:r>
      <w:r>
        <w:rPr>
          <w:rFonts w:ascii="Times New Roman" w:hAnsi="Times New Roman"/>
        </w:rPr>
        <w:t>ires School of Law, 1991.</w:t>
      </w:r>
    </w:p>
    <w:p w:rsidR="00A14746" w:rsidRDefault="00A14746" w:rsidP="00931969">
      <w:pPr>
        <w:tabs>
          <w:tab w:val="left" w:leader="dot" w:pos="9360"/>
        </w:tabs>
        <w:jc w:val="both"/>
        <w:rPr>
          <w:rFonts w:ascii="Times New Roman" w:hAnsi="Times New Roman"/>
        </w:rPr>
      </w:pPr>
      <w:r>
        <w:rPr>
          <w:rFonts w:ascii="Times New Roman" w:hAnsi="Times New Roman"/>
        </w:rPr>
        <w:t>LL.B., University of Buenos Aires School of Law, 1989.</w:t>
      </w:r>
    </w:p>
    <w:p w:rsidR="00A14746" w:rsidRDefault="00A14746" w:rsidP="00931969">
      <w:pPr>
        <w:tabs>
          <w:tab w:val="left" w:leader="dot" w:pos="9360"/>
        </w:tabs>
        <w:jc w:val="both"/>
        <w:rPr>
          <w:rFonts w:ascii="Times New Roman" w:hAnsi="Times New Roman"/>
        </w:rPr>
      </w:pPr>
      <w:r>
        <w:rPr>
          <w:rFonts w:ascii="Times New Roman" w:hAnsi="Times New Roman"/>
        </w:rPr>
        <w:t>Student, Anthropological Sciences, University of Buenos Aires, School of Arts and Sciences, 1987/1991.</w:t>
      </w:r>
    </w:p>
    <w:p w:rsidR="00A14746" w:rsidRDefault="00A14746" w:rsidP="00931969">
      <w:pPr>
        <w:tabs>
          <w:tab w:val="left" w:leader="dot" w:pos="9360"/>
        </w:tabs>
        <w:jc w:val="both"/>
        <w:rPr>
          <w:rFonts w:ascii="Times New Roman" w:hAnsi="Times New Roman"/>
        </w:rPr>
      </w:pPr>
    </w:p>
    <w:p w:rsidR="00A14746" w:rsidRPr="00A14746" w:rsidRDefault="00A14746" w:rsidP="00931969">
      <w:pPr>
        <w:tabs>
          <w:tab w:val="left" w:leader="dot" w:pos="9360"/>
        </w:tabs>
        <w:jc w:val="both"/>
        <w:rPr>
          <w:rFonts w:ascii="Times New Roman" w:hAnsi="Times New Roman"/>
          <w:u w:val="single"/>
        </w:rPr>
      </w:pPr>
    </w:p>
    <w:p w:rsidR="003E4F9B" w:rsidRPr="0087525E" w:rsidRDefault="003E4F9B" w:rsidP="00931969">
      <w:pPr>
        <w:jc w:val="both"/>
        <w:rPr>
          <w:rFonts w:ascii="Times New Roman" w:hAnsi="Times New Roman"/>
          <w:b/>
        </w:rPr>
      </w:pPr>
      <w:r w:rsidRPr="0087525E">
        <w:rPr>
          <w:rFonts w:ascii="Times New Roman" w:hAnsi="Times New Roman"/>
          <w:b/>
        </w:rPr>
        <w:t xml:space="preserve">Relevant expertise on </w:t>
      </w:r>
      <w:r w:rsidRPr="0087525E">
        <w:rPr>
          <w:rFonts w:ascii="Times New Roman" w:hAnsi="Times New Roman"/>
          <w:b/>
          <w:lang w:val="en-GB"/>
        </w:rPr>
        <w:t>children’s rights</w:t>
      </w:r>
      <w:r w:rsidRPr="0087525E">
        <w:rPr>
          <w:rFonts w:ascii="Times New Roman" w:hAnsi="Times New Roman"/>
          <w:b/>
        </w:rPr>
        <w:t>:</w:t>
      </w:r>
    </w:p>
    <w:p w:rsidR="003E4F9B" w:rsidRPr="00931969" w:rsidRDefault="00931969" w:rsidP="00931969">
      <w:pPr>
        <w:tabs>
          <w:tab w:val="left" w:leader="dot" w:pos="9360"/>
        </w:tabs>
        <w:jc w:val="both"/>
        <w:rPr>
          <w:rFonts w:ascii="Times New Roman" w:hAnsi="Times New Roman"/>
        </w:rPr>
      </w:pPr>
      <w:r>
        <w:rPr>
          <w:rFonts w:ascii="Times New Roman" w:hAnsi="Times New Roman"/>
        </w:rPr>
        <w:t xml:space="preserve">As a leading academic figure as well as a recognized activist in the field of children’s rights throughout Latin America, Prof. Beloff was delegated with the responsibilities of providing continuing education to judges, prosecutors, public </w:t>
      </w:r>
      <w:r>
        <w:rPr>
          <w:rFonts w:ascii="Times New Roman" w:hAnsi="Times New Roman"/>
        </w:rPr>
        <w:lastRenderedPageBreak/>
        <w:t xml:space="preserve">defenders and NGO’s members for years; and as a legal consultant on criminal justice and human rights matters to various Latin American governments and international organizations (UNICEF, IDB, UNOPS, ILANUD, OAS, UNDP), she has been involved in the process of adopting international children’s human rights law at the domestic level through legal and institutional reforms all over the region. Prof Beloff is responsible for drafting many of the modern Latin-American legislations on child protection and juvenile justice in several countries. As a young adjunct professor, she taught the first course on juvenile justice and child rights at the University of Buenos Aires where she became the first woman to hold a Chair in Criminal Law and Criminal Procedure; and as a legal scholar, she has made significant contributions to the jurisprudence related to the direct application of the </w:t>
      </w:r>
      <w:r w:rsidR="00E01531">
        <w:rPr>
          <w:rFonts w:ascii="Times New Roman" w:hAnsi="Times New Roman"/>
        </w:rPr>
        <w:t>Convention</w:t>
      </w:r>
      <w:r>
        <w:rPr>
          <w:rFonts w:ascii="Times New Roman" w:hAnsi="Times New Roman"/>
        </w:rPr>
        <w:t xml:space="preserve"> on the </w:t>
      </w:r>
      <w:r w:rsidR="00E01531">
        <w:rPr>
          <w:rFonts w:ascii="Times New Roman" w:hAnsi="Times New Roman"/>
        </w:rPr>
        <w:t>Rights</w:t>
      </w:r>
      <w:r>
        <w:rPr>
          <w:rFonts w:ascii="Times New Roman" w:hAnsi="Times New Roman"/>
        </w:rPr>
        <w:t xml:space="preserve"> of the Child and other international instruments in domestic law.</w:t>
      </w:r>
    </w:p>
    <w:p w:rsidR="00931969" w:rsidRDefault="00931969" w:rsidP="00931969">
      <w:pPr>
        <w:tabs>
          <w:tab w:val="left" w:leader="dot" w:pos="9360"/>
        </w:tabs>
        <w:jc w:val="both"/>
        <w:rPr>
          <w:rFonts w:ascii="Times New Roman" w:hAnsi="Times New Roman"/>
          <w:b/>
          <w:lang w:val="en-GB"/>
        </w:rPr>
      </w:pPr>
    </w:p>
    <w:p w:rsidR="0087525E" w:rsidRPr="0087525E" w:rsidRDefault="0087525E" w:rsidP="00931969">
      <w:pPr>
        <w:tabs>
          <w:tab w:val="left" w:leader="dot" w:pos="9360"/>
        </w:tabs>
        <w:jc w:val="both"/>
        <w:rPr>
          <w:rFonts w:ascii="Times New Roman" w:hAnsi="Times New Roman"/>
          <w:b/>
          <w:lang w:val="en-GB"/>
        </w:rPr>
      </w:pPr>
    </w:p>
    <w:p w:rsidR="003E4F9B" w:rsidRPr="0087525E" w:rsidRDefault="003E4F9B" w:rsidP="00931969">
      <w:pPr>
        <w:tabs>
          <w:tab w:val="left" w:leader="dot" w:pos="9360"/>
        </w:tabs>
        <w:jc w:val="both"/>
        <w:rPr>
          <w:rFonts w:ascii="Times New Roman" w:hAnsi="Times New Roman"/>
          <w:b/>
          <w:lang w:val="en-GB"/>
        </w:rPr>
      </w:pPr>
      <w:r w:rsidRPr="0087525E">
        <w:rPr>
          <w:rFonts w:ascii="Times New Roman" w:hAnsi="Times New Roman"/>
          <w:b/>
          <w:lang w:val="en-GB"/>
        </w:rPr>
        <w:t xml:space="preserve">List of most recent publications in the field </w:t>
      </w:r>
      <w:r w:rsidRPr="0087525E">
        <w:rPr>
          <w:rFonts w:ascii="Times New Roman" w:hAnsi="Times New Roman"/>
          <w:b/>
        </w:rPr>
        <w:t xml:space="preserve">of </w:t>
      </w:r>
      <w:r w:rsidRPr="0087525E">
        <w:rPr>
          <w:rFonts w:ascii="Times New Roman" w:hAnsi="Times New Roman"/>
          <w:b/>
          <w:lang w:val="en-GB"/>
        </w:rPr>
        <w:t>children’s rights:</w:t>
      </w:r>
    </w:p>
    <w:p w:rsidR="003E4F9B" w:rsidRDefault="003E4F9B" w:rsidP="00931969">
      <w:pPr>
        <w:tabs>
          <w:tab w:val="left" w:leader="dot" w:pos="9360"/>
        </w:tabs>
        <w:jc w:val="both"/>
        <w:rPr>
          <w:rFonts w:ascii="Times New Roman" w:hAnsi="Times New Roman"/>
          <w:lang w:val="en-GB"/>
        </w:rPr>
      </w:pPr>
    </w:p>
    <w:p w:rsidR="00931969" w:rsidRDefault="00931969" w:rsidP="00931969">
      <w:pPr>
        <w:tabs>
          <w:tab w:val="left" w:leader="dot" w:pos="9360"/>
        </w:tabs>
        <w:jc w:val="both"/>
        <w:rPr>
          <w:rFonts w:ascii="Times New Roman" w:hAnsi="Times New Roman"/>
          <w:lang w:val="en-GB"/>
        </w:rPr>
      </w:pPr>
      <w:r>
        <w:rPr>
          <w:rFonts w:ascii="Times New Roman" w:hAnsi="Times New Roman"/>
          <w:lang w:val="en-GB"/>
        </w:rPr>
        <w:t>Author of more than a hundred scientific articles on children’s rights, human rights and criminal justice, only books related to children’s rights are listed below:</w:t>
      </w:r>
    </w:p>
    <w:p w:rsidR="00931969" w:rsidRDefault="00931969" w:rsidP="00931969">
      <w:pPr>
        <w:tabs>
          <w:tab w:val="left" w:leader="dot" w:pos="9360"/>
        </w:tabs>
        <w:jc w:val="both"/>
        <w:rPr>
          <w:rFonts w:ascii="Times New Roman" w:hAnsi="Times New Roman"/>
          <w:lang w:val="en-GB"/>
        </w:rPr>
      </w:pPr>
    </w:p>
    <w:p w:rsidR="00931969" w:rsidRDefault="00931969" w:rsidP="00931969">
      <w:pPr>
        <w:tabs>
          <w:tab w:val="left" w:leader="dot" w:pos="9360"/>
        </w:tabs>
        <w:jc w:val="both"/>
        <w:rPr>
          <w:rFonts w:ascii="Times New Roman" w:hAnsi="Times New Roman"/>
        </w:rPr>
      </w:pPr>
      <w:r w:rsidRPr="00931969">
        <w:rPr>
          <w:rFonts w:ascii="Times New Roman" w:hAnsi="Times New Roman"/>
          <w:lang w:val="es-AR"/>
        </w:rPr>
        <w:t xml:space="preserve">Beloff, Mary, </w:t>
      </w:r>
      <w:r w:rsidRPr="00931969">
        <w:rPr>
          <w:rFonts w:ascii="Times New Roman" w:hAnsi="Times New Roman"/>
          <w:i/>
          <w:lang w:val="es-AR"/>
        </w:rPr>
        <w:t>Derechos del niño. Su p</w:t>
      </w:r>
      <w:r>
        <w:rPr>
          <w:rFonts w:ascii="Times New Roman" w:hAnsi="Times New Roman"/>
          <w:i/>
          <w:lang w:val="es-AR"/>
        </w:rPr>
        <w:t>rotección especial en el Sistema Interamericano</w:t>
      </w:r>
      <w:r w:rsidR="00E01531">
        <w:rPr>
          <w:rFonts w:ascii="Times New Roman" w:hAnsi="Times New Roman"/>
          <w:i/>
          <w:lang w:val="es-AR"/>
        </w:rPr>
        <w:t xml:space="preserve"> </w:t>
      </w:r>
      <w:r>
        <w:rPr>
          <w:rFonts w:ascii="Times New Roman" w:hAnsi="Times New Roman"/>
          <w:lang w:val="es-AR"/>
        </w:rPr>
        <w:t>[</w:t>
      </w:r>
      <w:r w:rsidRPr="00E01531">
        <w:rPr>
          <w:rFonts w:ascii="Times New Roman" w:hAnsi="Times New Roman"/>
          <w:i/>
        </w:rPr>
        <w:t>Children’s right</w:t>
      </w:r>
      <w:r w:rsidR="00E01531" w:rsidRPr="00E01531">
        <w:rPr>
          <w:rFonts w:ascii="Times New Roman" w:hAnsi="Times New Roman"/>
          <w:i/>
        </w:rPr>
        <w:t>s</w:t>
      </w:r>
      <w:r>
        <w:rPr>
          <w:rFonts w:ascii="Times New Roman" w:hAnsi="Times New Roman"/>
          <w:i/>
          <w:lang w:val="es-AR"/>
        </w:rPr>
        <w:t xml:space="preserve">. </w:t>
      </w:r>
      <w:r w:rsidRPr="00931969">
        <w:rPr>
          <w:rFonts w:ascii="Times New Roman" w:hAnsi="Times New Roman"/>
          <w:i/>
        </w:rPr>
        <w:t>Their special protection in the Inter-American System</w:t>
      </w:r>
      <w:r w:rsidRPr="00931969">
        <w:rPr>
          <w:rFonts w:ascii="Times New Roman" w:hAnsi="Times New Roman"/>
        </w:rPr>
        <w:t xml:space="preserve">], Buenos </w:t>
      </w:r>
      <w:r>
        <w:rPr>
          <w:rFonts w:ascii="Times New Roman" w:hAnsi="Times New Roman"/>
        </w:rPr>
        <w:t>Aires, Ad Hoc, 1st ed. 2018, 2nd ed. 2019, 3rd ed. forthcoming 2022.</w:t>
      </w:r>
    </w:p>
    <w:p w:rsidR="00931969" w:rsidRDefault="00931969" w:rsidP="00931969">
      <w:pPr>
        <w:tabs>
          <w:tab w:val="left" w:leader="dot" w:pos="9360"/>
        </w:tabs>
        <w:jc w:val="both"/>
        <w:rPr>
          <w:rFonts w:ascii="Times New Roman" w:hAnsi="Times New Roman"/>
        </w:rPr>
      </w:pPr>
      <w:r w:rsidRPr="00931969">
        <w:rPr>
          <w:rFonts w:ascii="Times New Roman" w:hAnsi="Times New Roman"/>
          <w:lang w:val="es-AR"/>
        </w:rPr>
        <w:t>Beloff, Mary,</w:t>
      </w:r>
      <w:r>
        <w:rPr>
          <w:rFonts w:ascii="Times New Roman" w:hAnsi="Times New Roman"/>
          <w:lang w:val="es-AR"/>
        </w:rPr>
        <w:t xml:space="preserve"> </w:t>
      </w:r>
      <w:r>
        <w:rPr>
          <w:rFonts w:ascii="Times New Roman" w:hAnsi="Times New Roman"/>
          <w:i/>
          <w:lang w:val="es-AR"/>
        </w:rPr>
        <w:t xml:space="preserve">¿Qué hacer con la justicia juvenil? </w:t>
      </w:r>
      <w:r w:rsidRPr="00931969">
        <w:rPr>
          <w:rFonts w:ascii="Times New Roman" w:hAnsi="Times New Roman"/>
        </w:rPr>
        <w:t>[</w:t>
      </w:r>
      <w:r w:rsidRPr="00931969">
        <w:rPr>
          <w:rFonts w:ascii="Times New Roman" w:hAnsi="Times New Roman"/>
          <w:i/>
        </w:rPr>
        <w:t>W</w:t>
      </w:r>
      <w:r>
        <w:rPr>
          <w:rFonts w:ascii="Times New Roman" w:hAnsi="Times New Roman"/>
          <w:i/>
        </w:rPr>
        <w:t>hat to do with juvenile justice?</w:t>
      </w:r>
      <w:r w:rsidRPr="00931969">
        <w:rPr>
          <w:rFonts w:ascii="Times New Roman" w:hAnsi="Times New Roman"/>
        </w:rPr>
        <w:t>]</w:t>
      </w:r>
      <w:r>
        <w:rPr>
          <w:rFonts w:ascii="Times New Roman" w:hAnsi="Times New Roman"/>
        </w:rPr>
        <w:t>, Buenos Aires, Ad Hoc, 1st</w:t>
      </w:r>
      <w:r>
        <w:rPr>
          <w:rFonts w:ascii="Times New Roman" w:hAnsi="Times New Roman"/>
          <w:vertAlign w:val="superscript"/>
        </w:rPr>
        <w:t xml:space="preserve"> </w:t>
      </w:r>
      <w:r>
        <w:rPr>
          <w:rFonts w:ascii="Times New Roman" w:hAnsi="Times New Roman"/>
        </w:rPr>
        <w:t>ed. 2016, 2nd ed. Forthcoming 2022.</w:t>
      </w:r>
    </w:p>
    <w:p w:rsidR="00931969" w:rsidRDefault="00931969" w:rsidP="00931969">
      <w:pPr>
        <w:tabs>
          <w:tab w:val="left" w:leader="dot" w:pos="9360"/>
        </w:tabs>
        <w:jc w:val="both"/>
        <w:rPr>
          <w:rFonts w:ascii="Times New Roman" w:hAnsi="Times New Roman"/>
        </w:rPr>
      </w:pPr>
      <w:r>
        <w:rPr>
          <w:rFonts w:ascii="Times New Roman" w:hAnsi="Times New Roman"/>
        </w:rPr>
        <w:t xml:space="preserve">Beloff (Dir.), </w:t>
      </w:r>
      <w:r w:rsidRPr="00E01531">
        <w:rPr>
          <w:rFonts w:ascii="Times New Roman" w:hAnsi="Times New Roman"/>
          <w:i/>
          <w:lang w:val="es-AR"/>
        </w:rPr>
        <w:t xml:space="preserve">Nuevos problemas </w:t>
      </w:r>
      <w:r>
        <w:rPr>
          <w:rFonts w:ascii="Times New Roman" w:hAnsi="Times New Roman"/>
          <w:i/>
        </w:rPr>
        <w:t xml:space="preserve">de la </w:t>
      </w:r>
      <w:r w:rsidRPr="00E01531">
        <w:rPr>
          <w:rFonts w:ascii="Times New Roman" w:hAnsi="Times New Roman"/>
          <w:i/>
          <w:lang w:val="es-AR"/>
        </w:rPr>
        <w:t xml:space="preserve">justicia juvenil </w:t>
      </w:r>
      <w:r>
        <w:rPr>
          <w:rFonts w:ascii="Times New Roman" w:hAnsi="Times New Roman"/>
        </w:rPr>
        <w:t>[</w:t>
      </w:r>
      <w:r w:rsidRPr="00931969">
        <w:rPr>
          <w:rFonts w:ascii="Times New Roman" w:hAnsi="Times New Roman"/>
          <w:i/>
        </w:rPr>
        <w:t>New problems of juvenile justice</w:t>
      </w:r>
      <w:r>
        <w:rPr>
          <w:rFonts w:ascii="Times New Roman" w:hAnsi="Times New Roman"/>
        </w:rPr>
        <w:t xml:space="preserve">], Buenos </w:t>
      </w:r>
      <w:r w:rsidR="00E01531">
        <w:rPr>
          <w:rFonts w:ascii="Times New Roman" w:hAnsi="Times New Roman"/>
        </w:rPr>
        <w:t>A</w:t>
      </w:r>
      <w:r>
        <w:rPr>
          <w:rFonts w:ascii="Times New Roman" w:hAnsi="Times New Roman"/>
        </w:rPr>
        <w:t>ires, Ad Hoc, 2017.</w:t>
      </w:r>
    </w:p>
    <w:p w:rsidR="00931969" w:rsidRDefault="00931969" w:rsidP="00931969">
      <w:pPr>
        <w:tabs>
          <w:tab w:val="left" w:leader="dot" w:pos="9360"/>
        </w:tabs>
        <w:jc w:val="both"/>
        <w:rPr>
          <w:rFonts w:ascii="Times New Roman" w:hAnsi="Times New Roman"/>
        </w:rPr>
      </w:pPr>
      <w:r w:rsidRPr="00931969">
        <w:rPr>
          <w:rFonts w:ascii="Times New Roman" w:hAnsi="Times New Roman"/>
          <w:lang w:val="es-AR"/>
        </w:rPr>
        <w:t xml:space="preserve">Beloff, Mary, </w:t>
      </w:r>
      <w:r w:rsidRPr="00931969">
        <w:rPr>
          <w:rFonts w:ascii="Times New Roman" w:hAnsi="Times New Roman"/>
          <w:i/>
          <w:lang w:val="es-AR"/>
        </w:rPr>
        <w:t>Protección a la niñez en Am</w:t>
      </w:r>
      <w:r>
        <w:rPr>
          <w:rFonts w:ascii="Times New Roman" w:hAnsi="Times New Roman"/>
          <w:i/>
          <w:lang w:val="es-AR"/>
        </w:rPr>
        <w:t xml:space="preserve">érica Latina. </w:t>
      </w:r>
      <w:r w:rsidRPr="00E01531">
        <w:rPr>
          <w:rFonts w:ascii="Times New Roman" w:hAnsi="Times New Roman"/>
          <w:i/>
          <w:lang w:val="es-AR"/>
        </w:rPr>
        <w:t>Fortalezas</w:t>
      </w:r>
      <w:r w:rsidRPr="00931969">
        <w:rPr>
          <w:rFonts w:ascii="Times New Roman" w:hAnsi="Times New Roman"/>
          <w:i/>
        </w:rPr>
        <w:t xml:space="preserve"> y </w:t>
      </w:r>
      <w:r w:rsidRPr="00E01531">
        <w:rPr>
          <w:rFonts w:ascii="Times New Roman" w:hAnsi="Times New Roman"/>
          <w:i/>
          <w:lang w:val="es-AR"/>
        </w:rPr>
        <w:t>debilidades</w:t>
      </w:r>
      <w:r w:rsidRPr="00931969">
        <w:rPr>
          <w:rFonts w:ascii="Times New Roman" w:hAnsi="Times New Roman"/>
        </w:rPr>
        <w:t xml:space="preserve"> [</w:t>
      </w:r>
      <w:r w:rsidRPr="00931969">
        <w:rPr>
          <w:rFonts w:ascii="Times New Roman" w:hAnsi="Times New Roman"/>
          <w:i/>
        </w:rPr>
        <w:t>Child protection in Latin America. Strengths and weaknesses</w:t>
      </w:r>
      <w:r w:rsidRPr="00931969">
        <w:rPr>
          <w:rFonts w:ascii="Times New Roman" w:hAnsi="Times New Roman"/>
        </w:rPr>
        <w:t>]</w:t>
      </w:r>
      <w:r>
        <w:rPr>
          <w:rFonts w:ascii="Times New Roman" w:hAnsi="Times New Roman"/>
        </w:rPr>
        <w:t xml:space="preserve">, </w:t>
      </w:r>
      <w:r w:rsidRPr="00E01531">
        <w:rPr>
          <w:rFonts w:ascii="Times New Roman" w:hAnsi="Times New Roman"/>
          <w:lang w:val="es-AR"/>
        </w:rPr>
        <w:t>P</w:t>
      </w:r>
      <w:r w:rsidR="00E01531" w:rsidRPr="00E01531">
        <w:rPr>
          <w:rFonts w:ascii="Times New Roman" w:hAnsi="Times New Roman"/>
          <w:lang w:val="es-AR"/>
        </w:rPr>
        <w:t>o</w:t>
      </w:r>
      <w:r w:rsidRPr="00E01531">
        <w:rPr>
          <w:rFonts w:ascii="Times New Roman" w:hAnsi="Times New Roman"/>
          <w:lang w:val="es-AR"/>
        </w:rPr>
        <w:t>der</w:t>
      </w:r>
      <w:r>
        <w:rPr>
          <w:rFonts w:ascii="Times New Roman" w:hAnsi="Times New Roman"/>
        </w:rPr>
        <w:t xml:space="preserve"> Judicial de Nuevo León, Monterrey, 2014.</w:t>
      </w:r>
    </w:p>
    <w:p w:rsidR="00931969" w:rsidRPr="00931969" w:rsidRDefault="00931969" w:rsidP="00931969">
      <w:pPr>
        <w:tabs>
          <w:tab w:val="left" w:leader="dot" w:pos="9360"/>
        </w:tabs>
        <w:jc w:val="both"/>
        <w:rPr>
          <w:rFonts w:ascii="Times New Roman" w:hAnsi="Times New Roman"/>
        </w:rPr>
      </w:pPr>
      <w:r w:rsidRPr="00931969">
        <w:rPr>
          <w:rFonts w:ascii="Times New Roman" w:hAnsi="Times New Roman"/>
        </w:rPr>
        <w:t xml:space="preserve">Beloff, Mary (Dir.), </w:t>
      </w:r>
      <w:r w:rsidRPr="00E01531">
        <w:rPr>
          <w:rFonts w:ascii="Times New Roman" w:hAnsi="Times New Roman"/>
          <w:i/>
          <w:lang w:val="es-AR"/>
        </w:rPr>
        <w:t xml:space="preserve">Estudios sobre edad penal y derechos del niño </w:t>
      </w:r>
      <w:r w:rsidRPr="00931969">
        <w:rPr>
          <w:rFonts w:ascii="Times New Roman" w:hAnsi="Times New Roman"/>
        </w:rPr>
        <w:t>[</w:t>
      </w:r>
      <w:r w:rsidRPr="00931969">
        <w:rPr>
          <w:rFonts w:ascii="Times New Roman" w:hAnsi="Times New Roman"/>
          <w:i/>
        </w:rPr>
        <w:t>Studies on criminal age and children’s right</w:t>
      </w:r>
      <w:r w:rsidRPr="00931969">
        <w:rPr>
          <w:rFonts w:ascii="Times New Roman" w:hAnsi="Times New Roman"/>
        </w:rPr>
        <w:t>], Buenos Aires, Ad Hoc, 2012.</w:t>
      </w:r>
    </w:p>
    <w:p w:rsidR="00931969" w:rsidRPr="00931969" w:rsidRDefault="00931969" w:rsidP="00931969">
      <w:pPr>
        <w:tabs>
          <w:tab w:val="left" w:leader="dot" w:pos="9360"/>
        </w:tabs>
        <w:jc w:val="both"/>
        <w:rPr>
          <w:rFonts w:ascii="Times New Roman" w:hAnsi="Times New Roman"/>
        </w:rPr>
      </w:pPr>
      <w:r w:rsidRPr="00931969">
        <w:rPr>
          <w:rFonts w:ascii="Times New Roman" w:hAnsi="Times New Roman"/>
        </w:rPr>
        <w:t xml:space="preserve">Beloff, Mary (Dir.), </w:t>
      </w:r>
      <w:r w:rsidRPr="00E01531">
        <w:rPr>
          <w:rFonts w:ascii="Times New Roman" w:hAnsi="Times New Roman"/>
          <w:i/>
          <w:lang w:val="es-AR"/>
        </w:rPr>
        <w:t>Convención sobre los Derechos del Niño comentada, anotada y concordada</w:t>
      </w:r>
      <w:r w:rsidRPr="00E01531">
        <w:rPr>
          <w:rFonts w:ascii="Times New Roman" w:hAnsi="Times New Roman"/>
          <w:lang w:val="es-AR"/>
        </w:rPr>
        <w:t xml:space="preserve"> </w:t>
      </w:r>
      <w:r w:rsidRPr="00931969">
        <w:rPr>
          <w:rFonts w:ascii="Times New Roman" w:hAnsi="Times New Roman"/>
        </w:rPr>
        <w:t>[</w:t>
      </w:r>
      <w:r w:rsidRPr="00931969">
        <w:rPr>
          <w:rFonts w:ascii="Times New Roman" w:hAnsi="Times New Roman"/>
          <w:i/>
        </w:rPr>
        <w:t xml:space="preserve">Convention on the Rights of the Child commented, annotated and </w:t>
      </w:r>
      <w:r>
        <w:rPr>
          <w:rFonts w:ascii="Times New Roman" w:hAnsi="Times New Roman"/>
          <w:i/>
        </w:rPr>
        <w:t>concorded</w:t>
      </w:r>
      <w:r>
        <w:rPr>
          <w:rFonts w:ascii="Times New Roman" w:hAnsi="Times New Roman"/>
        </w:rPr>
        <w:t>], Buenos Aires, La Ley, 2012.</w:t>
      </w:r>
    </w:p>
    <w:sectPr w:rsidR="00931969" w:rsidRPr="00931969" w:rsidSect="00F14CDF">
      <w:pgSz w:w="11906" w:h="16838" w:code="9"/>
      <w:pgMar w:top="1440" w:right="749"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19" w:rsidRDefault="00211119" w:rsidP="003E4F9B">
      <w:r>
        <w:separator/>
      </w:r>
    </w:p>
  </w:endnote>
  <w:endnote w:type="continuationSeparator" w:id="0">
    <w:p w:rsidR="00211119" w:rsidRDefault="00211119" w:rsidP="003E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19" w:rsidRDefault="00211119" w:rsidP="003E4F9B">
      <w:r>
        <w:separator/>
      </w:r>
    </w:p>
  </w:footnote>
  <w:footnote w:type="continuationSeparator" w:id="0">
    <w:p w:rsidR="00211119" w:rsidRDefault="00211119" w:rsidP="003E4F9B">
      <w:r>
        <w:continuationSeparator/>
      </w:r>
    </w:p>
  </w:footnote>
  <w:footnote w:id="1">
    <w:p w:rsidR="003E4F9B" w:rsidRPr="00006F0C" w:rsidRDefault="003E4F9B" w:rsidP="003E4F9B">
      <w:pPr>
        <w:tabs>
          <w:tab w:val="left" w:pos="1276"/>
        </w:tabs>
        <w:spacing w:after="240"/>
        <w:jc w:val="both"/>
      </w:pPr>
      <w:r w:rsidRPr="00DF265B">
        <w:rPr>
          <w:rStyle w:val="FootnoteReference"/>
          <w:rFonts w:ascii="Times New Roman" w:hAnsi="Times New Roman"/>
        </w:rPr>
        <w:footnoteRef/>
      </w:r>
      <w:r w:rsidRPr="00DF265B">
        <w:rPr>
          <w:rFonts w:ascii="Times New Roman" w:hAnsi="Times New Roman"/>
        </w:rPr>
        <w:t xml:space="preserve"> </w:t>
      </w:r>
      <w:r w:rsidRPr="007A734B">
        <w:rPr>
          <w:rFonts w:ascii="Times New Roman" w:hAnsi="Times New Roman"/>
          <w:sz w:val="18"/>
          <w:szCs w:val="18"/>
        </w:rPr>
        <w:t>It should be noted that membership in the Committee on the Rights of the Child requires participation in three (January/February, May/June and September /October) sessions of three weeks duration each per year; in addition, pre-sessional working groups are held immediately after each session during five working days in order to prepare the following session. The total number of weeks during which the Committee meets in Geneva therefore amounts to at least 12 weeks per year.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9B"/>
    <w:rsid w:val="00003673"/>
    <w:rsid w:val="00211119"/>
    <w:rsid w:val="003E4F9B"/>
    <w:rsid w:val="00426E48"/>
    <w:rsid w:val="00595A98"/>
    <w:rsid w:val="0087525E"/>
    <w:rsid w:val="00931969"/>
    <w:rsid w:val="00A14746"/>
    <w:rsid w:val="00C03FC0"/>
    <w:rsid w:val="00CF1CD0"/>
    <w:rsid w:val="00DF750E"/>
    <w:rsid w:val="00E0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141D9-4317-4F0B-A665-1AFD53E1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F9B"/>
    <w:pPr>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F9B"/>
    <w:rPr>
      <w:vertAlign w:val="superscript"/>
    </w:rPr>
  </w:style>
  <w:style w:type="paragraph" w:styleId="BalloonText">
    <w:name w:val="Balloon Text"/>
    <w:basedOn w:val="Normal"/>
    <w:link w:val="BalloonTextChar"/>
    <w:uiPriority w:val="99"/>
    <w:semiHidden/>
    <w:unhideWhenUsed/>
    <w:rsid w:val="00931969"/>
    <w:rPr>
      <w:rFonts w:ascii="Tahoma" w:hAnsi="Tahoma" w:cs="Tahoma"/>
      <w:sz w:val="16"/>
      <w:szCs w:val="16"/>
    </w:rPr>
  </w:style>
  <w:style w:type="character" w:customStyle="1" w:styleId="BalloonTextChar">
    <w:name w:val="Balloon Text Char"/>
    <w:basedOn w:val="DefaultParagraphFont"/>
    <w:link w:val="BalloonText"/>
    <w:uiPriority w:val="99"/>
    <w:semiHidden/>
    <w:rsid w:val="009319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67B1-A90A-43A0-BDE3-6F5E9396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4B8EE-4FE4-47D2-A689-049B721754F3}">
  <ds:schemaRefs>
    <ds:schemaRef ds:uri="http://schemas.microsoft.com/sharepoint/v3/contenttype/forms"/>
  </ds:schemaRefs>
</ds:datastoreItem>
</file>

<file path=customXml/itemProps3.xml><?xml version="1.0" encoding="utf-8"?>
<ds:datastoreItem xmlns:ds="http://schemas.openxmlformats.org/officeDocument/2006/customXml" ds:itemID="{0F0BC454-DCD3-4D9F-8480-95CB7F58D62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4509130-FC7F-4E07-BC90-5FAEF98E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4504</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Kellman</dc:creator>
  <cp:keywords/>
  <dc:description/>
  <cp:lastModifiedBy>BOIT James</cp:lastModifiedBy>
  <cp:revision>3</cp:revision>
  <cp:lastPrinted>2022-03-08T17:07:00Z</cp:lastPrinted>
  <dcterms:created xsi:type="dcterms:W3CDTF">2022-03-09T10:57:00Z</dcterms:created>
  <dcterms:modified xsi:type="dcterms:W3CDTF">2022-03-09T10:57:00Z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