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631FE4" w14:textId="0015DFF3" w:rsidR="00A75FFE" w:rsidRDefault="001D7D44" w:rsidP="00A6674F">
      <w:pPr>
        <w:tabs>
          <w:tab w:val="right" w:pos="804"/>
        </w:tabs>
        <w:ind w:left="360"/>
        <w:jc w:val="center"/>
        <w:rPr>
          <w:rFonts w:ascii="Simplified Arabic" w:hAnsi="Simplified Arabic" w:cs="Simplified Arabic"/>
          <w:b/>
          <w:bCs/>
          <w:sz w:val="28"/>
          <w:szCs w:val="28"/>
          <w:u w:val="single"/>
          <w:rtl/>
          <w:lang w:val="fr-CH" w:bidi="ar-IQ"/>
        </w:rPr>
      </w:pPr>
      <w:r w:rsidRPr="001D7D44">
        <w:rPr>
          <w:rFonts w:ascii="Simplified Arabic" w:hAnsi="Simplified Arabic" w:cs="Simplified Arabic" w:hint="cs"/>
          <w:b/>
          <w:bCs/>
          <w:sz w:val="28"/>
          <w:szCs w:val="28"/>
          <w:u w:val="single"/>
          <w:rtl/>
          <w:lang w:val="fr-CH" w:bidi="ar-IQ"/>
        </w:rPr>
        <w:t>مساهمات جمهورية العراق بشأن</w:t>
      </w:r>
      <w:r w:rsidR="006F47B6">
        <w:rPr>
          <w:rFonts w:ascii="Simplified Arabic" w:hAnsi="Simplified Arabic" w:cs="Simplified Arabic" w:hint="cs"/>
          <w:b/>
          <w:bCs/>
          <w:sz w:val="28"/>
          <w:szCs w:val="28"/>
          <w:u w:val="single"/>
          <w:rtl/>
          <w:lang w:val="fr-CH" w:bidi="ar-IQ"/>
        </w:rPr>
        <w:t xml:space="preserve"> الاستبيان المشترك ل</w:t>
      </w:r>
      <w:bookmarkStart w:id="0" w:name="_GoBack"/>
      <w:bookmarkEnd w:id="0"/>
      <w:r w:rsidR="006F47B6">
        <w:rPr>
          <w:rFonts w:ascii="Simplified Arabic" w:hAnsi="Simplified Arabic" w:cs="Simplified Arabic" w:hint="cs"/>
          <w:b/>
          <w:bCs/>
          <w:sz w:val="28"/>
          <w:szCs w:val="28"/>
          <w:u w:val="single"/>
          <w:rtl/>
          <w:lang w:val="fr-CH" w:bidi="ar-IQ"/>
        </w:rPr>
        <w:t>لمقرر الخاص المعني</w:t>
      </w:r>
      <w:r w:rsidRPr="001D7D44">
        <w:rPr>
          <w:rFonts w:ascii="Simplified Arabic" w:hAnsi="Simplified Arabic" w:cs="Simplified Arabic" w:hint="cs"/>
          <w:b/>
          <w:bCs/>
          <w:sz w:val="28"/>
          <w:szCs w:val="28"/>
          <w:u w:val="single"/>
          <w:rtl/>
          <w:lang w:val="fr-CH" w:bidi="ar-IQ"/>
        </w:rPr>
        <w:t xml:space="preserve"> </w:t>
      </w:r>
      <w:proofErr w:type="gramStart"/>
      <w:r w:rsidRPr="001D7D44">
        <w:rPr>
          <w:rFonts w:ascii="Simplified Arabic" w:hAnsi="Simplified Arabic" w:cs="Simplified Arabic" w:hint="cs"/>
          <w:b/>
          <w:bCs/>
          <w:sz w:val="28"/>
          <w:szCs w:val="28"/>
          <w:u w:val="single"/>
          <w:rtl/>
          <w:lang w:val="fr-CH" w:bidi="ar-IQ"/>
        </w:rPr>
        <w:t>السكن</w:t>
      </w:r>
      <w:proofErr w:type="gramEnd"/>
      <w:r w:rsidRPr="001D7D44">
        <w:rPr>
          <w:rFonts w:ascii="Simplified Arabic" w:hAnsi="Simplified Arabic" w:cs="Simplified Arabic" w:hint="cs"/>
          <w:b/>
          <w:bCs/>
          <w:sz w:val="28"/>
          <w:szCs w:val="28"/>
          <w:u w:val="single"/>
          <w:rtl/>
          <w:lang w:val="fr-CH" w:bidi="ar-IQ"/>
        </w:rPr>
        <w:t xml:space="preserve"> اللائق </w:t>
      </w:r>
      <w:r w:rsidR="00A6674F">
        <w:rPr>
          <w:rFonts w:ascii="Simplified Arabic" w:hAnsi="Simplified Arabic" w:cs="Simplified Arabic" w:hint="cs"/>
          <w:b/>
          <w:bCs/>
          <w:sz w:val="28"/>
          <w:szCs w:val="28"/>
          <w:u w:val="single"/>
          <w:rtl/>
          <w:lang w:val="fr-CH" w:bidi="ar-IQ"/>
        </w:rPr>
        <w:t>و</w:t>
      </w:r>
      <w:r w:rsidR="006F47B6">
        <w:rPr>
          <w:rFonts w:ascii="Simplified Arabic" w:hAnsi="Simplified Arabic" w:cs="Simplified Arabic" w:hint="cs"/>
          <w:b/>
          <w:bCs/>
          <w:sz w:val="28"/>
          <w:szCs w:val="28"/>
          <w:u w:val="single"/>
          <w:rtl/>
          <w:lang w:val="fr-CH" w:bidi="ar-IQ"/>
        </w:rPr>
        <w:t>المقرر الخاص المعني ب</w:t>
      </w:r>
      <w:r w:rsidR="00A6674F">
        <w:rPr>
          <w:rFonts w:ascii="Simplified Arabic" w:hAnsi="Simplified Arabic" w:cs="Simplified Arabic" w:hint="cs"/>
          <w:b/>
          <w:bCs/>
          <w:sz w:val="28"/>
          <w:szCs w:val="28"/>
          <w:u w:val="single"/>
          <w:rtl/>
          <w:lang w:val="fr-CH" w:bidi="ar-IQ"/>
        </w:rPr>
        <w:t xml:space="preserve">الفقر المدقع </w:t>
      </w:r>
    </w:p>
    <w:p w14:paraId="362C54C5" w14:textId="045DF72F" w:rsidR="001D7D44" w:rsidRDefault="00A6674F" w:rsidP="00A6674F">
      <w:pPr>
        <w:pStyle w:val="ListParagraph"/>
        <w:numPr>
          <w:ilvl w:val="0"/>
          <w:numId w:val="24"/>
        </w:numPr>
        <w:tabs>
          <w:tab w:val="right" w:pos="804"/>
        </w:tabs>
        <w:jc w:val="highKashida"/>
        <w:rPr>
          <w:rFonts w:ascii="Simplified Arabic" w:hAnsi="Simplified Arabic" w:cs="Simplified Arabic" w:hint="cs"/>
          <w:sz w:val="28"/>
          <w:szCs w:val="28"/>
          <w:lang w:val="fr-CH" w:bidi="ar-IQ"/>
        </w:rPr>
      </w:pPr>
      <w:proofErr w:type="gramStart"/>
      <w:r>
        <w:rPr>
          <w:rFonts w:ascii="Simplified Arabic" w:hAnsi="Simplified Arabic" w:cs="Simplified Arabic" w:hint="cs"/>
          <w:sz w:val="28"/>
          <w:szCs w:val="28"/>
          <w:rtl/>
          <w:lang w:val="fr-CH" w:bidi="ar-IQ"/>
        </w:rPr>
        <w:t>تقوم</w:t>
      </w:r>
      <w:proofErr w:type="gramEnd"/>
      <w:r>
        <w:rPr>
          <w:rFonts w:ascii="Simplified Arabic" w:hAnsi="Simplified Arabic" w:cs="Simplified Arabic" w:hint="cs"/>
          <w:sz w:val="28"/>
          <w:szCs w:val="28"/>
          <w:rtl/>
          <w:lang w:val="fr-CH" w:bidi="ar-IQ"/>
        </w:rPr>
        <w:t xml:space="preserve"> وزارة الصحة بحملات التثقيف والتوعية الصحية حول المشاكل الصحية والاجتماعية السائدة في المجتمع والعمل على وضع السبل للسيطرة والقضاء عليها بمشاركة الجميع.</w:t>
      </w:r>
    </w:p>
    <w:p w14:paraId="23E0853E" w14:textId="217D1A4E" w:rsidR="00A6674F" w:rsidRPr="00A6674F" w:rsidRDefault="00A6674F" w:rsidP="00A6674F">
      <w:pPr>
        <w:pStyle w:val="ListParagraph"/>
        <w:numPr>
          <w:ilvl w:val="0"/>
          <w:numId w:val="24"/>
        </w:numPr>
        <w:tabs>
          <w:tab w:val="right" w:pos="804"/>
        </w:tabs>
        <w:jc w:val="highKashida"/>
        <w:rPr>
          <w:rFonts w:ascii="Simplified Arabic" w:hAnsi="Simplified Arabic" w:cs="Simplified Arabic" w:hint="cs"/>
          <w:sz w:val="28"/>
          <w:szCs w:val="28"/>
          <w:lang w:val="fr-CH" w:bidi="ar-IQ"/>
        </w:rPr>
      </w:pPr>
      <w:r>
        <w:rPr>
          <w:rFonts w:ascii="Simplified Arabic" w:hAnsi="Simplified Arabic" w:cs="Simplified Arabic" w:hint="cs"/>
          <w:sz w:val="28"/>
          <w:szCs w:val="28"/>
          <w:rtl/>
          <w:lang w:val="fr-CH" w:bidi="ar-IQ"/>
        </w:rPr>
        <w:t xml:space="preserve">مراقبة برامج التغذية من خلال تعزيز الانشطة التي تحث على تحسين الامداد الغذائي على مستوى الاسرة، وتصحيح الممارسات الغذائية الخاطئة للأطفال والرضع حتى عمر (3 سنوات) وعلاج وتأهيل الاطفال المصابين بسوء التغذية، والعلاج والوقاية من امراض نقص التغذية مثل فقر الدم وعوز فيتامين </w:t>
      </w:r>
      <w:r>
        <w:rPr>
          <w:rFonts w:ascii="Simplified Arabic" w:hAnsi="Simplified Arabic" w:cs="Simplified Arabic"/>
          <w:sz w:val="28"/>
          <w:szCs w:val="28"/>
          <w:lang w:val="en-GB" w:bidi="ar-IQ"/>
        </w:rPr>
        <w:t>A</w:t>
      </w:r>
      <w:r>
        <w:rPr>
          <w:rFonts w:ascii="Simplified Arabic" w:hAnsi="Simplified Arabic" w:cs="Simplified Arabic" w:hint="cs"/>
          <w:sz w:val="28"/>
          <w:szCs w:val="28"/>
          <w:rtl/>
          <w:lang w:val="en-GB" w:bidi="ar-IQ"/>
        </w:rPr>
        <w:t>.</w:t>
      </w:r>
    </w:p>
    <w:p w14:paraId="5766E552" w14:textId="102D5671" w:rsidR="00A6674F" w:rsidRPr="00A6674F" w:rsidRDefault="00A6674F" w:rsidP="00A6674F">
      <w:pPr>
        <w:pStyle w:val="ListParagraph"/>
        <w:numPr>
          <w:ilvl w:val="0"/>
          <w:numId w:val="24"/>
        </w:numPr>
        <w:tabs>
          <w:tab w:val="right" w:pos="804"/>
        </w:tabs>
        <w:jc w:val="highKashida"/>
        <w:rPr>
          <w:rFonts w:ascii="Simplified Arabic" w:hAnsi="Simplified Arabic" w:cs="Simplified Arabic" w:hint="cs"/>
          <w:sz w:val="28"/>
          <w:szCs w:val="28"/>
          <w:lang w:val="fr-CH" w:bidi="ar-IQ"/>
        </w:rPr>
      </w:pPr>
      <w:r>
        <w:rPr>
          <w:rFonts w:ascii="Simplified Arabic" w:hAnsi="Simplified Arabic" w:cs="Simplified Arabic" w:hint="cs"/>
          <w:sz w:val="28"/>
          <w:szCs w:val="28"/>
          <w:rtl/>
          <w:lang w:val="en-GB" w:bidi="ar-IQ"/>
        </w:rPr>
        <w:t>مراقبة الماء الصالح للشرب والصرف الصحي من خلال تحسين النظافة الشخصية والمجتمعية، وتوفير مصادر مياه شرب نقية وآمنة، وتوفير نظام للتخلص السليم من الفضلات، وحماية مصادر المياه والتقصي عن نوعي المياه من خلال التعاون مع دوائر الدولة الاخرى.</w:t>
      </w:r>
    </w:p>
    <w:p w14:paraId="3659F2CF" w14:textId="46A036B0" w:rsidR="00A6674F" w:rsidRPr="00A6674F" w:rsidRDefault="00A6674F" w:rsidP="00A6674F">
      <w:pPr>
        <w:pStyle w:val="ListParagraph"/>
        <w:numPr>
          <w:ilvl w:val="0"/>
          <w:numId w:val="24"/>
        </w:numPr>
        <w:tabs>
          <w:tab w:val="right" w:pos="804"/>
        </w:tabs>
        <w:jc w:val="highKashida"/>
        <w:rPr>
          <w:rFonts w:ascii="Simplified Arabic" w:hAnsi="Simplified Arabic" w:cs="Simplified Arabic" w:hint="cs"/>
          <w:sz w:val="28"/>
          <w:szCs w:val="28"/>
          <w:lang w:val="fr-CH" w:bidi="ar-IQ"/>
        </w:rPr>
      </w:pPr>
      <w:r>
        <w:rPr>
          <w:rFonts w:ascii="Simplified Arabic" w:hAnsi="Simplified Arabic" w:cs="Simplified Arabic" w:hint="cs"/>
          <w:sz w:val="28"/>
          <w:szCs w:val="28"/>
          <w:rtl/>
          <w:lang w:val="en-GB" w:bidi="ar-IQ"/>
        </w:rPr>
        <w:t>صحة الامومة والطفولة وتنظيم الاسرة من خلال الحفاظ على صحة الامهات وانجاب اطفال اصحاء، وتعزيز صحتهم والتأكد من وصولهم لم</w:t>
      </w:r>
      <w:r w:rsidR="0022269A">
        <w:rPr>
          <w:rFonts w:ascii="Simplified Arabic" w:hAnsi="Simplified Arabic" w:cs="Simplified Arabic" w:hint="cs"/>
          <w:sz w:val="28"/>
          <w:szCs w:val="28"/>
          <w:rtl/>
          <w:lang w:val="en-GB" w:bidi="ar-IQ"/>
        </w:rPr>
        <w:t>ع</w:t>
      </w:r>
      <w:r>
        <w:rPr>
          <w:rFonts w:ascii="Simplified Arabic" w:hAnsi="Simplified Arabic" w:cs="Simplified Arabic" w:hint="cs"/>
          <w:sz w:val="28"/>
          <w:szCs w:val="28"/>
          <w:rtl/>
          <w:lang w:val="en-GB" w:bidi="ar-IQ"/>
        </w:rPr>
        <w:t>دل النمو الطبيعي.</w:t>
      </w:r>
    </w:p>
    <w:p w14:paraId="0AF1CB45" w14:textId="136FD8E9" w:rsidR="00A6674F" w:rsidRPr="00A6674F" w:rsidRDefault="00A6674F" w:rsidP="00A6674F">
      <w:pPr>
        <w:pStyle w:val="ListParagraph"/>
        <w:numPr>
          <w:ilvl w:val="0"/>
          <w:numId w:val="24"/>
        </w:numPr>
        <w:tabs>
          <w:tab w:val="right" w:pos="804"/>
        </w:tabs>
        <w:jc w:val="highKashida"/>
        <w:rPr>
          <w:rFonts w:ascii="Simplified Arabic" w:hAnsi="Simplified Arabic" w:cs="Simplified Arabic" w:hint="cs"/>
          <w:sz w:val="28"/>
          <w:szCs w:val="28"/>
          <w:lang w:val="fr-CH" w:bidi="ar-IQ"/>
        </w:rPr>
      </w:pPr>
      <w:r>
        <w:rPr>
          <w:rFonts w:ascii="Simplified Arabic" w:hAnsi="Simplified Arabic" w:cs="Simplified Arabic" w:hint="cs"/>
          <w:sz w:val="28"/>
          <w:szCs w:val="28"/>
          <w:rtl/>
          <w:lang w:val="en-GB" w:bidi="ar-IQ"/>
        </w:rPr>
        <w:t>توفير واعطاء اللقاحات الخاصة بالحوامل والأطفا</w:t>
      </w:r>
      <w:r>
        <w:rPr>
          <w:rFonts w:ascii="Simplified Arabic" w:hAnsi="Simplified Arabic" w:cs="Simplified Arabic" w:hint="eastAsia"/>
          <w:sz w:val="28"/>
          <w:szCs w:val="28"/>
          <w:rtl/>
          <w:lang w:val="en-GB" w:bidi="ar-IQ"/>
        </w:rPr>
        <w:t>ل</w:t>
      </w:r>
      <w:r>
        <w:rPr>
          <w:rFonts w:ascii="Simplified Arabic" w:hAnsi="Simplified Arabic" w:cs="Simplified Arabic" w:hint="cs"/>
          <w:sz w:val="28"/>
          <w:szCs w:val="28"/>
          <w:rtl/>
          <w:lang w:val="en-GB" w:bidi="ar-IQ"/>
        </w:rPr>
        <w:t xml:space="preserve">، وتنفيذ حملات مجانية للتشجيع على اخذ اللقاحات في المناطق النائية والفقيرة تشمل جميع فئات المجتمع. </w:t>
      </w:r>
    </w:p>
    <w:p w14:paraId="19FCD479" w14:textId="5437B650" w:rsidR="00A6674F" w:rsidRDefault="00A6674F" w:rsidP="00A6674F">
      <w:pPr>
        <w:pStyle w:val="ListParagraph"/>
        <w:numPr>
          <w:ilvl w:val="0"/>
          <w:numId w:val="24"/>
        </w:numPr>
        <w:tabs>
          <w:tab w:val="right" w:pos="804"/>
        </w:tabs>
        <w:jc w:val="highKashida"/>
        <w:rPr>
          <w:rFonts w:ascii="Simplified Arabic" w:hAnsi="Simplified Arabic" w:cs="Simplified Arabic" w:hint="cs"/>
          <w:sz w:val="28"/>
          <w:szCs w:val="28"/>
          <w:lang w:val="fr-CH" w:bidi="ar-IQ"/>
        </w:rPr>
      </w:pPr>
      <w:r>
        <w:rPr>
          <w:rFonts w:ascii="Simplified Arabic" w:hAnsi="Simplified Arabic" w:cs="Simplified Arabic" w:hint="cs"/>
          <w:sz w:val="28"/>
          <w:szCs w:val="28"/>
          <w:rtl/>
          <w:lang w:val="fr-CH" w:bidi="ar-IQ"/>
        </w:rPr>
        <w:t xml:space="preserve">المحافظة والسيطرة على الامراض الانتقالية، ومنع </w:t>
      </w:r>
      <w:r w:rsidR="0022269A">
        <w:rPr>
          <w:rFonts w:ascii="Simplified Arabic" w:hAnsi="Simplified Arabic" w:cs="Simplified Arabic" w:hint="cs"/>
          <w:sz w:val="28"/>
          <w:szCs w:val="28"/>
          <w:rtl/>
          <w:lang w:val="fr-CH" w:bidi="ar-IQ"/>
        </w:rPr>
        <w:t>سلسلة العدوى ومعالجة الحالات المصابة بها ومنع التفشي والاشراف والتقييم والتبليغ عن الحالات الانتقالية.</w:t>
      </w:r>
    </w:p>
    <w:p w14:paraId="785A0888" w14:textId="05C2913E" w:rsidR="0022269A" w:rsidRPr="001D7D44" w:rsidRDefault="0022269A" w:rsidP="00A6674F">
      <w:pPr>
        <w:pStyle w:val="ListParagraph"/>
        <w:numPr>
          <w:ilvl w:val="0"/>
          <w:numId w:val="24"/>
        </w:numPr>
        <w:tabs>
          <w:tab w:val="right" w:pos="804"/>
        </w:tabs>
        <w:jc w:val="highKashida"/>
        <w:rPr>
          <w:rFonts w:ascii="Simplified Arabic" w:hAnsi="Simplified Arabic" w:cs="Simplified Arabic"/>
          <w:sz w:val="28"/>
          <w:szCs w:val="28"/>
          <w:rtl/>
          <w:lang w:val="fr-CH" w:bidi="ar-IQ"/>
        </w:rPr>
      </w:pPr>
      <w:r>
        <w:rPr>
          <w:rFonts w:ascii="Simplified Arabic" w:hAnsi="Simplified Arabic" w:cs="Simplified Arabic" w:hint="cs"/>
          <w:sz w:val="28"/>
          <w:szCs w:val="28"/>
          <w:rtl/>
          <w:lang w:val="fr-CH" w:bidi="ar-IQ"/>
        </w:rPr>
        <w:t>توفير الادوية الاساسية للمؤسسات الصحية وحسب مستويات الخدمة المقدمة للمجتمع.</w:t>
      </w:r>
    </w:p>
    <w:sectPr w:rsidR="0022269A" w:rsidRPr="001D7D44" w:rsidSect="00B318B2">
      <w:headerReference w:type="default" r:id="rId9"/>
      <w:footerReference w:type="even" r:id="rId10"/>
      <w:footerReference w:type="default" r:id="rId11"/>
      <w:pgSz w:w="11906" w:h="16838"/>
      <w:pgMar w:top="1440" w:right="1440" w:bottom="1440" w:left="1440" w:header="708" w:footer="964" w:gutter="0"/>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D9A080" w14:textId="77777777" w:rsidR="00C433E6" w:rsidRDefault="00C433E6" w:rsidP="001979AE">
      <w:pPr>
        <w:spacing w:after="0" w:line="240" w:lineRule="auto"/>
      </w:pPr>
      <w:r>
        <w:separator/>
      </w:r>
    </w:p>
  </w:endnote>
  <w:endnote w:type="continuationSeparator" w:id="0">
    <w:p w14:paraId="195E899E" w14:textId="77777777" w:rsidR="00C433E6" w:rsidRDefault="00C433E6" w:rsidP="00197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tl/>
      </w:rPr>
      <w:id w:val="-2062004944"/>
      <w:docPartObj>
        <w:docPartGallery w:val="Page Numbers (Bottom of Page)"/>
        <w:docPartUnique/>
      </w:docPartObj>
    </w:sdtPr>
    <w:sdtEndPr>
      <w:rPr>
        <w:rStyle w:val="PageNumber"/>
      </w:rPr>
    </w:sdtEndPr>
    <w:sdtContent>
      <w:p w14:paraId="453C06D9" w14:textId="5E0789F0" w:rsidR="0078519D" w:rsidRDefault="00C433E6" w:rsidP="00E63476">
        <w:pPr>
          <w:pStyle w:val="Footer"/>
          <w:framePr w:wrap="none" w:vAnchor="text" w:hAnchor="text" w:xAlign="center" w:y="1"/>
          <w:rPr>
            <w:rStyle w:val="PageNumber"/>
          </w:rPr>
        </w:pPr>
      </w:p>
    </w:sdtContent>
  </w:sdt>
  <w:p w14:paraId="208FBC6B" w14:textId="77777777" w:rsidR="0078519D" w:rsidRDefault="007851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14153" w14:textId="21314D19" w:rsidR="00E92E91" w:rsidRDefault="00B318B2" w:rsidP="00B318B2">
    <w:pPr>
      <w:pStyle w:val="Footer"/>
      <w:jc w:val="center"/>
      <w:rPr>
        <w:noProof/>
      </w:rPr>
    </w:pPr>
    <w:r>
      <w:rPr>
        <w:rStyle w:val="PageNumber"/>
      </w:rPr>
      <w:fldChar w:fldCharType="begin"/>
    </w:r>
    <w:r>
      <w:rPr>
        <w:rStyle w:val="PageNumber"/>
      </w:rPr>
      <w:instrText xml:space="preserve"> NUMPAGES  \# "0"  \* MERGEFORMAT </w:instrText>
    </w:r>
    <w:r>
      <w:rPr>
        <w:rStyle w:val="PageNumber"/>
      </w:rPr>
      <w:fldChar w:fldCharType="separate"/>
    </w:r>
    <w:r w:rsidR="006F47B6">
      <w:rPr>
        <w:rStyle w:val="PageNumber"/>
        <w:noProof/>
      </w:rPr>
      <w:t>1</w:t>
    </w:r>
    <w:r>
      <w:rPr>
        <w:rStyle w:val="PageNumber"/>
      </w:rPr>
      <w:fldChar w:fldCharType="end"/>
    </w:r>
    <w:r>
      <w:rPr>
        <w:rStyle w:val="PageNumber"/>
        <w:rFonts w:hint="cs"/>
        <w:rtl/>
      </w:rPr>
      <w:t>-</w:t>
    </w:r>
    <w:sdt>
      <w:sdtPr>
        <w:rPr>
          <w:rtl/>
        </w:rPr>
        <w:id w:val="-336690110"/>
        <w:docPartObj>
          <w:docPartGallery w:val="Page Numbers (Bottom of Page)"/>
          <w:docPartUnique/>
        </w:docPartObj>
      </w:sdtPr>
      <w:sdtEndPr/>
      <w:sdtContent>
        <w:r>
          <w:rPr>
            <w:noProof/>
            <w:lang w:val="en-GB" w:eastAsia="en-GB"/>
          </w:rPr>
          <w:drawing>
            <wp:anchor distT="0" distB="0" distL="114300" distR="114300" simplePos="0" relativeHeight="251663360" behindDoc="1" locked="0" layoutInCell="1" allowOverlap="1" wp14:anchorId="44E87E43" wp14:editId="68F5A326">
              <wp:simplePos x="0" y="0"/>
              <wp:positionH relativeFrom="column">
                <wp:posOffset>-419100</wp:posOffset>
              </wp:positionH>
              <wp:positionV relativeFrom="paragraph">
                <wp:posOffset>125730</wp:posOffset>
              </wp:positionV>
              <wp:extent cx="647700" cy="647700"/>
              <wp:effectExtent l="0" t="0" r="0" b="0"/>
              <wp:wrapNone/>
              <wp:docPr id="10" name="Picture 2" descr="كاراكاس.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كاراكاس.png"/>
                      <pic:cNvPicPr/>
                    </pic:nvPicPr>
                    <pic:blipFill>
                      <a:blip r:embed="rId1"/>
                      <a:stretch>
                        <a:fillRect/>
                      </a:stretch>
                    </pic:blipFill>
                    <pic:spPr>
                      <a:xfrm>
                        <a:off x="0" y="0"/>
                        <a:ext cx="647700" cy="647700"/>
                      </a:xfrm>
                      <a:prstGeom prst="rect">
                        <a:avLst/>
                      </a:prstGeom>
                    </pic:spPr>
                  </pic:pic>
                </a:graphicData>
              </a:graphic>
            </wp:anchor>
          </w:drawing>
        </w:r>
        <w:sdt>
          <w:sdtPr>
            <w:rPr>
              <w:rtl/>
            </w:rPr>
            <w:id w:val="128584993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F47B6">
              <w:rPr>
                <w:noProof/>
                <w:rtl/>
              </w:rPr>
              <w:t>1</w:t>
            </w:r>
            <w:r>
              <w:rPr>
                <w:noProof/>
              </w:rPr>
              <w:fldChar w:fldCharType="end"/>
            </w:r>
          </w:sdtContent>
        </w:sdt>
      </w:sdtContent>
    </w:sdt>
  </w:p>
  <w:p w14:paraId="2CF3F887" w14:textId="52C05403" w:rsidR="00E92E91" w:rsidRDefault="00B318B2">
    <w:pPr>
      <w:pStyle w:val="Footer"/>
    </w:pPr>
    <w:r>
      <w:rPr>
        <w:noProof/>
        <w:lang w:val="en-GB" w:eastAsia="en-GB"/>
      </w:rPr>
      <mc:AlternateContent>
        <mc:Choice Requires="wps">
          <w:drawing>
            <wp:anchor distT="45720" distB="45720" distL="114300" distR="114300" simplePos="0" relativeHeight="251658752" behindDoc="0" locked="0" layoutInCell="1" allowOverlap="1" wp14:anchorId="0D930461" wp14:editId="5EF1F104">
              <wp:simplePos x="0" y="0"/>
              <wp:positionH relativeFrom="column">
                <wp:posOffset>391160</wp:posOffset>
              </wp:positionH>
              <wp:positionV relativeFrom="paragraph">
                <wp:posOffset>92075</wp:posOffset>
              </wp:positionV>
              <wp:extent cx="2009140" cy="50673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140" cy="506730"/>
                      </a:xfrm>
                      <a:prstGeom prst="rect">
                        <a:avLst/>
                      </a:prstGeom>
                      <a:noFill/>
                      <a:ln w="9525">
                        <a:noFill/>
                        <a:miter lim="800000"/>
                        <a:headEnd/>
                        <a:tailEnd/>
                      </a:ln>
                    </wps:spPr>
                    <wps:txbx>
                      <w:txbxContent>
                        <w:p w14:paraId="02863786" w14:textId="77777777" w:rsidR="00E92E91" w:rsidRPr="00101FBC" w:rsidRDefault="00522AFB" w:rsidP="00522AFB">
                          <w:pPr>
                            <w:bidi w:val="0"/>
                            <w:rPr>
                              <w:sz w:val="20"/>
                              <w:rtl/>
                            </w:rPr>
                          </w:pPr>
                          <w:r>
                            <w:rPr>
                              <w:rFonts w:ascii="Times New Roman" w:eastAsia="Calibri" w:hAnsi="Times New Roman" w:cs="Times New Roman"/>
                              <w:sz w:val="20"/>
                              <w:szCs w:val="20"/>
                              <w:lang w:val="en-GB"/>
                            </w:rPr>
                            <w:t xml:space="preserve">8, </w:t>
                          </w:r>
                          <w:r w:rsidR="00101FBC" w:rsidRPr="00101FBC">
                            <w:rPr>
                              <w:rFonts w:ascii="Times New Roman" w:eastAsia="Calibri" w:hAnsi="Times New Roman" w:cs="Times New Roman"/>
                              <w:sz w:val="20"/>
                              <w:szCs w:val="20"/>
                            </w:rPr>
                            <w:t xml:space="preserve">Impasse </w:t>
                          </w:r>
                          <w:proofErr w:type="spellStart"/>
                          <w:r w:rsidR="00101FBC" w:rsidRPr="00101FBC">
                            <w:rPr>
                              <w:rFonts w:ascii="Times New Roman" w:eastAsia="Calibri" w:hAnsi="Times New Roman" w:cs="Times New Roman"/>
                              <w:sz w:val="20"/>
                              <w:szCs w:val="20"/>
                            </w:rPr>
                            <w:t>Colombelle</w:t>
                          </w:r>
                          <w:proofErr w:type="spellEnd"/>
                          <w:r w:rsidR="00101FBC" w:rsidRPr="00101FBC">
                            <w:rPr>
                              <w:rFonts w:ascii="Times New Roman" w:eastAsia="Calibri" w:hAnsi="Times New Roman" w:cs="Times New Roman"/>
                              <w:sz w:val="20"/>
                              <w:szCs w:val="20"/>
                            </w:rPr>
                            <w:t xml:space="preserve"> 1218 Grand </w:t>
                          </w:r>
                          <w:proofErr w:type="spellStart"/>
                          <w:r w:rsidR="00101FBC" w:rsidRPr="00101FBC">
                            <w:rPr>
                              <w:rFonts w:ascii="Times New Roman" w:eastAsia="Calibri" w:hAnsi="Times New Roman" w:cs="Times New Roman"/>
                              <w:sz w:val="20"/>
                              <w:szCs w:val="20"/>
                            </w:rPr>
                            <w:t>Scaonnex</w:t>
                          </w:r>
                          <w:proofErr w:type="spellEnd"/>
                          <w:r w:rsidR="00101FBC" w:rsidRPr="00101FBC">
                            <w:rPr>
                              <w:rFonts w:ascii="Times New Roman" w:eastAsia="Calibri" w:hAnsi="Times New Roman" w:cs="Times New Roman"/>
                              <w:sz w:val="20"/>
                              <w:szCs w:val="20"/>
                            </w:rPr>
                            <w:t>, Geneva, Switzerland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30.8pt;margin-top:7.25pt;width:158.2pt;height:39.9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" filled="f" stroked="f">
              <v:textbox>
                <w:txbxContent>
                  <w:p w14:paraId="02863786" w14:textId="77777777" w:rsidR="00E92E91" w:rsidRPr="00101FBC" w:rsidRDefault="00522AFB" w:rsidP="00522AFB">
                    <w:pPr>
                      <w:bidi w:val="0"/>
                      <w:rPr>
                        <w:sz w:val="20"/>
                        <w:rtl/>
                      </w:rPr>
                    </w:pPr>
                    <w:r>
                      <w:rPr>
                        <w:rFonts w:ascii="Times New Roman" w:eastAsia="Calibri" w:hAnsi="Times New Roman" w:cs="Times New Roman"/>
                        <w:sz w:val="20"/>
                        <w:szCs w:val="20"/>
                        <w:lang w:val="en-GB"/>
                      </w:rPr>
                      <w:t xml:space="preserve">8, </w:t>
                    </w:r>
                    <w:r w:rsidR="00101FBC" w:rsidRPr="00101FBC">
                      <w:rPr>
                        <w:rFonts w:ascii="Times New Roman" w:eastAsia="Calibri" w:hAnsi="Times New Roman" w:cs="Times New Roman"/>
                        <w:sz w:val="20"/>
                        <w:szCs w:val="20"/>
                      </w:rPr>
                      <w:t xml:space="preserve">Impasse </w:t>
                    </w:r>
                    <w:proofErr w:type="spellStart"/>
                    <w:r w:rsidR="00101FBC" w:rsidRPr="00101FBC">
                      <w:rPr>
                        <w:rFonts w:ascii="Times New Roman" w:eastAsia="Calibri" w:hAnsi="Times New Roman" w:cs="Times New Roman"/>
                        <w:sz w:val="20"/>
                        <w:szCs w:val="20"/>
                      </w:rPr>
                      <w:t>Colombelle</w:t>
                    </w:r>
                    <w:proofErr w:type="spellEnd"/>
                    <w:r w:rsidR="00101FBC" w:rsidRPr="00101FBC">
                      <w:rPr>
                        <w:rFonts w:ascii="Times New Roman" w:eastAsia="Calibri" w:hAnsi="Times New Roman" w:cs="Times New Roman"/>
                        <w:sz w:val="20"/>
                        <w:szCs w:val="20"/>
                      </w:rPr>
                      <w:t xml:space="preserve"> 1218 Grand </w:t>
                    </w:r>
                    <w:proofErr w:type="spellStart"/>
                    <w:r w:rsidR="00101FBC" w:rsidRPr="00101FBC">
                      <w:rPr>
                        <w:rFonts w:ascii="Times New Roman" w:eastAsia="Calibri" w:hAnsi="Times New Roman" w:cs="Times New Roman"/>
                        <w:sz w:val="20"/>
                        <w:szCs w:val="20"/>
                      </w:rPr>
                      <w:t>Scaonnex</w:t>
                    </w:r>
                    <w:proofErr w:type="spellEnd"/>
                    <w:r w:rsidR="00101FBC" w:rsidRPr="00101FBC">
                      <w:rPr>
                        <w:rFonts w:ascii="Times New Roman" w:eastAsia="Calibri" w:hAnsi="Times New Roman" w:cs="Times New Roman"/>
                        <w:sz w:val="20"/>
                        <w:szCs w:val="20"/>
                      </w:rPr>
                      <w:t>, Geneva, Switzerland</w:t>
                    </w:r>
                  </w:p>
                </w:txbxContent>
              </v:textbox>
              <w10:wrap type="square"/>
            </v:shape>
          </w:pict>
        </mc:Fallback>
      </mc:AlternateContent>
    </w:r>
    <w:r>
      <w:rPr>
        <w:noProof/>
        <w:lang w:val="en-GB" w:eastAsia="en-GB"/>
      </w:rPr>
      <mc:AlternateContent>
        <mc:Choice Requires="wps">
          <w:drawing>
            <wp:anchor distT="45720" distB="45720" distL="114300" distR="114300" simplePos="0" relativeHeight="251657728" behindDoc="0" locked="0" layoutInCell="1" allowOverlap="1" wp14:anchorId="72AFD5F1" wp14:editId="0A8AEF2E">
              <wp:simplePos x="0" y="0"/>
              <wp:positionH relativeFrom="column">
                <wp:posOffset>2211705</wp:posOffset>
              </wp:positionH>
              <wp:positionV relativeFrom="paragraph">
                <wp:posOffset>73025</wp:posOffset>
              </wp:positionV>
              <wp:extent cx="1798320" cy="641350"/>
              <wp:effectExtent l="0" t="0" r="0" b="63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320" cy="641350"/>
                      </a:xfrm>
                      <a:prstGeom prst="rect">
                        <a:avLst/>
                      </a:prstGeom>
                      <a:noFill/>
                      <a:ln w="9525">
                        <a:noFill/>
                        <a:miter lim="800000"/>
                        <a:headEnd/>
                        <a:tailEnd/>
                      </a:ln>
                    </wps:spPr>
                    <wps:txbx>
                      <w:txbxContent>
                        <w:p w14:paraId="06852AB9" w14:textId="77777777" w:rsidR="00E92E91" w:rsidRPr="001979AE" w:rsidRDefault="00E92E91" w:rsidP="00E92E91">
                          <w:pPr>
                            <w:spacing w:after="0"/>
                            <w:jc w:val="center"/>
                            <w:rPr>
                              <w:rFonts w:ascii="Times New Roman" w:eastAsia="Calibri" w:hAnsi="Times New Roman" w:cs="Times New Roman"/>
                              <w:sz w:val="20"/>
                              <w:szCs w:val="20"/>
                            </w:rPr>
                          </w:pPr>
                          <w:r w:rsidRPr="001979AE">
                            <w:rPr>
                              <w:rFonts w:ascii="Times New Roman" w:eastAsia="Calibri" w:hAnsi="Times New Roman" w:cs="Times New Roman"/>
                              <w:sz w:val="20"/>
                              <w:szCs w:val="20"/>
                            </w:rPr>
                            <w:t>www.mofa.gov.iq</w:t>
                          </w:r>
                        </w:p>
                        <w:p w14:paraId="3DC4BD98" w14:textId="4FBAA6DC" w:rsidR="00E92E91" w:rsidRPr="001979AE" w:rsidRDefault="0022269A" w:rsidP="00DC5A30">
                          <w:pPr>
                            <w:spacing w:after="0"/>
                            <w:jc w:val="center"/>
                            <w:rPr>
                              <w:rFonts w:ascii="Times New Roman" w:eastAsia="Calibri" w:hAnsi="Times New Roman" w:cs="Times New Roman"/>
                              <w:sz w:val="20"/>
                              <w:szCs w:val="20"/>
                              <w:rtl/>
                            </w:rPr>
                          </w:pPr>
                          <w:r>
                            <w:rPr>
                              <w:rFonts w:ascii="Times New Roman" w:eastAsia="Calibri" w:hAnsi="Times New Roman" w:cs="Times New Roman"/>
                              <w:sz w:val="20"/>
                              <w:szCs w:val="20"/>
                            </w:rPr>
                            <w:t>orgs.genpm</w:t>
                          </w:r>
                          <w:r w:rsidR="00CA38B0" w:rsidRPr="00CA38B0">
                            <w:rPr>
                              <w:rFonts w:ascii="Times New Roman" w:eastAsia="Calibri" w:hAnsi="Times New Roman" w:cs="Times New Roman"/>
                              <w:sz w:val="20"/>
                              <w:szCs w:val="20"/>
                            </w:rPr>
                            <w:t>@mofa.gov.iq</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174.15pt;margin-top:5.75pt;width:141.6pt;height:50.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" filled="f" stroked="f">
              <v:textbox>
                <w:txbxContent>
                  <w:p w14:paraId="06852AB9" w14:textId="77777777" w:rsidR="00E92E91" w:rsidRPr="001979AE" w:rsidRDefault="00E92E91" w:rsidP="00E92E91">
                    <w:pPr>
                      <w:spacing w:after="0"/>
                      <w:jc w:val="center"/>
                      <w:rPr>
                        <w:rFonts w:ascii="Times New Roman" w:eastAsia="Calibri" w:hAnsi="Times New Roman" w:cs="Times New Roman"/>
                        <w:sz w:val="20"/>
                        <w:szCs w:val="20"/>
                      </w:rPr>
                    </w:pPr>
                    <w:r w:rsidRPr="001979AE">
                      <w:rPr>
                        <w:rFonts w:ascii="Times New Roman" w:eastAsia="Calibri" w:hAnsi="Times New Roman" w:cs="Times New Roman"/>
                        <w:sz w:val="20"/>
                        <w:szCs w:val="20"/>
                      </w:rPr>
                      <w:t>www.mofa.gov.iq</w:t>
                    </w:r>
                  </w:p>
                  <w:p w14:paraId="3DC4BD98" w14:textId="4FBAA6DC" w:rsidR="00E92E91" w:rsidRPr="001979AE" w:rsidRDefault="0022269A" w:rsidP="00DC5A30">
                    <w:pPr>
                      <w:spacing w:after="0"/>
                      <w:jc w:val="center"/>
                      <w:rPr>
                        <w:rFonts w:ascii="Times New Roman" w:eastAsia="Calibri" w:hAnsi="Times New Roman" w:cs="Times New Roman"/>
                        <w:sz w:val="20"/>
                        <w:szCs w:val="20"/>
                        <w:rtl/>
                      </w:rPr>
                    </w:pPr>
                    <w:r>
                      <w:rPr>
                        <w:rFonts w:ascii="Times New Roman" w:eastAsia="Calibri" w:hAnsi="Times New Roman" w:cs="Times New Roman"/>
                        <w:sz w:val="20"/>
                        <w:szCs w:val="20"/>
                      </w:rPr>
                      <w:t>orgs.genpm</w:t>
                    </w:r>
                    <w:r w:rsidR="00CA38B0" w:rsidRPr="00CA38B0">
                      <w:rPr>
                        <w:rFonts w:ascii="Times New Roman" w:eastAsia="Calibri" w:hAnsi="Times New Roman" w:cs="Times New Roman"/>
                        <w:sz w:val="20"/>
                        <w:szCs w:val="20"/>
                      </w:rPr>
                      <w:t>@mofa.gov.iq</w:t>
                    </w:r>
                  </w:p>
                </w:txbxContent>
              </v:textbox>
              <w10:wrap type="square"/>
            </v:shape>
          </w:pict>
        </mc:Fallback>
      </mc:AlternateContent>
    </w:r>
    <w:r w:rsidR="009467D2">
      <w:rPr>
        <w:noProof/>
        <w:lang w:val="en-GB" w:eastAsia="en-GB"/>
      </w:rPr>
      <mc:AlternateContent>
        <mc:Choice Requires="wps">
          <w:drawing>
            <wp:anchor distT="45720" distB="45720" distL="114300" distR="114300" simplePos="0" relativeHeight="251659776" behindDoc="0" locked="0" layoutInCell="1" allowOverlap="1" wp14:anchorId="178E9240" wp14:editId="261AE0A9">
              <wp:simplePos x="0" y="0"/>
              <wp:positionH relativeFrom="column">
                <wp:posOffset>4572635</wp:posOffset>
              </wp:positionH>
              <wp:positionV relativeFrom="paragraph">
                <wp:posOffset>73025</wp:posOffset>
              </wp:positionV>
              <wp:extent cx="1370965" cy="431800"/>
              <wp:effectExtent l="0" t="0" r="0" b="63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965" cy="431800"/>
                      </a:xfrm>
                      <a:prstGeom prst="rect">
                        <a:avLst/>
                      </a:prstGeom>
                      <a:noFill/>
                      <a:ln w="9525">
                        <a:noFill/>
                        <a:miter lim="800000"/>
                        <a:headEnd/>
                        <a:tailEnd/>
                      </a:ln>
                    </wps:spPr>
                    <wps:txbx>
                      <w:txbxContent>
                        <w:p w14:paraId="5EC92ED9" w14:textId="77777777" w:rsidR="00E92E91" w:rsidRDefault="00E92E91" w:rsidP="00101FBC">
                          <w:pPr>
                            <w:spacing w:after="0"/>
                            <w:jc w:val="right"/>
                            <w:rPr>
                              <w:rFonts w:ascii="Times New Roman" w:eastAsia="Calibri" w:hAnsi="Times New Roman" w:cs="Times New Roman"/>
                              <w:sz w:val="20"/>
                              <w:szCs w:val="20"/>
                              <w:rtl/>
                            </w:rPr>
                          </w:pPr>
                          <w:r w:rsidRPr="001979AE">
                            <w:rPr>
                              <w:rFonts w:ascii="Times New Roman" w:eastAsia="Calibri" w:hAnsi="Times New Roman" w:cs="Times New Roman"/>
                              <w:sz w:val="20"/>
                              <w:szCs w:val="20"/>
                            </w:rPr>
                            <w:t>Tel.: +</w:t>
                          </w:r>
                          <w:r w:rsidR="00101FBC" w:rsidRPr="00101FBC">
                            <w:rPr>
                              <w:rFonts w:ascii="Times New Roman" w:eastAsia="Calibri" w:hAnsi="Times New Roman" w:cs="Times New Roman"/>
                              <w:sz w:val="20"/>
                              <w:szCs w:val="20"/>
                            </w:rPr>
                            <w:t>41 229180980</w:t>
                          </w:r>
                        </w:p>
                        <w:p w14:paraId="67172946" w14:textId="77777777" w:rsidR="00DC5A30" w:rsidRDefault="00DC5A30" w:rsidP="00101FBC">
                          <w:pPr>
                            <w:spacing w:after="0"/>
                            <w:jc w:val="right"/>
                            <w:rPr>
                              <w:rFonts w:ascii="Times New Roman" w:eastAsia="Calibri" w:hAnsi="Times New Roman" w:cs="Times New Roman"/>
                              <w:sz w:val="20"/>
                              <w:szCs w:val="20"/>
                              <w:rtl/>
                            </w:rPr>
                          </w:pPr>
                          <w:r>
                            <w:rPr>
                              <w:rFonts w:ascii="Times New Roman" w:eastAsia="Calibri" w:hAnsi="Times New Roman" w:cs="Times New Roman"/>
                              <w:sz w:val="20"/>
                              <w:szCs w:val="20"/>
                            </w:rPr>
                            <w:t>Fax</w:t>
                          </w:r>
                          <w:r w:rsidRPr="001979AE">
                            <w:rPr>
                              <w:rFonts w:ascii="Times New Roman" w:eastAsia="Calibri" w:hAnsi="Times New Roman" w:cs="Times New Roman"/>
                              <w:sz w:val="20"/>
                              <w:szCs w:val="20"/>
                            </w:rPr>
                            <w:t>: +</w:t>
                          </w:r>
                          <w:r w:rsidR="00101FBC" w:rsidRPr="00101FBC">
                            <w:rPr>
                              <w:rFonts w:ascii="Times New Roman" w:eastAsia="Calibri" w:hAnsi="Times New Roman" w:cs="Times New Roman"/>
                              <w:sz w:val="20"/>
                              <w:szCs w:val="20"/>
                            </w:rPr>
                            <w:t>41 227330326</w:t>
                          </w:r>
                        </w:p>
                        <w:p w14:paraId="7E975897" w14:textId="77777777" w:rsidR="00E92E91" w:rsidRPr="001979AE" w:rsidRDefault="00E92E91" w:rsidP="00D27EFB">
                          <w:pPr>
                            <w:bidi w:val="0"/>
                            <w:spacing w:after="0"/>
                            <w:rPr>
                              <w:rFonts w:ascii="Times New Roman" w:eastAsia="Calibri"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left:0;text-align:left;margin-left:360.05pt;margin-top:5.75pt;width:107.95pt;height:34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" filled="f" stroked="f">
              <v:textbox>
                <w:txbxContent>
                  <w:p w14:paraId="5EC92ED9" w14:textId="77777777" w:rsidR="00E92E91" w:rsidRDefault="00E92E91" w:rsidP="00101FBC">
                    <w:pPr>
                      <w:spacing w:after="0"/>
                      <w:jc w:val="right"/>
                      <w:rPr>
                        <w:rFonts w:ascii="Times New Roman" w:eastAsia="Calibri" w:hAnsi="Times New Roman" w:cs="Times New Roman"/>
                        <w:sz w:val="20"/>
                        <w:szCs w:val="20"/>
                        <w:rtl/>
                      </w:rPr>
                    </w:pPr>
                    <w:r w:rsidRPr="001979AE">
                      <w:rPr>
                        <w:rFonts w:ascii="Times New Roman" w:eastAsia="Calibri" w:hAnsi="Times New Roman" w:cs="Times New Roman"/>
                        <w:sz w:val="20"/>
                        <w:szCs w:val="20"/>
                      </w:rPr>
                      <w:t>Tel.: +</w:t>
                    </w:r>
                    <w:r w:rsidR="00101FBC" w:rsidRPr="00101FBC">
                      <w:rPr>
                        <w:rFonts w:ascii="Times New Roman" w:eastAsia="Calibri" w:hAnsi="Times New Roman" w:cs="Times New Roman"/>
                        <w:sz w:val="20"/>
                        <w:szCs w:val="20"/>
                      </w:rPr>
                      <w:t>41 229180980</w:t>
                    </w:r>
                  </w:p>
                  <w:p w14:paraId="67172946" w14:textId="77777777" w:rsidR="00DC5A30" w:rsidRDefault="00DC5A30" w:rsidP="00101FBC">
                    <w:pPr>
                      <w:spacing w:after="0"/>
                      <w:jc w:val="right"/>
                      <w:rPr>
                        <w:rFonts w:ascii="Times New Roman" w:eastAsia="Calibri" w:hAnsi="Times New Roman" w:cs="Times New Roman"/>
                        <w:sz w:val="20"/>
                        <w:szCs w:val="20"/>
                        <w:rtl/>
                      </w:rPr>
                    </w:pPr>
                    <w:r>
                      <w:rPr>
                        <w:rFonts w:ascii="Times New Roman" w:eastAsia="Calibri" w:hAnsi="Times New Roman" w:cs="Times New Roman"/>
                        <w:sz w:val="20"/>
                        <w:szCs w:val="20"/>
                      </w:rPr>
                      <w:t>Fax</w:t>
                    </w:r>
                    <w:r w:rsidRPr="001979AE">
                      <w:rPr>
                        <w:rFonts w:ascii="Times New Roman" w:eastAsia="Calibri" w:hAnsi="Times New Roman" w:cs="Times New Roman"/>
                        <w:sz w:val="20"/>
                        <w:szCs w:val="20"/>
                      </w:rPr>
                      <w:t>: +</w:t>
                    </w:r>
                    <w:r w:rsidR="00101FBC" w:rsidRPr="00101FBC">
                      <w:rPr>
                        <w:rFonts w:ascii="Times New Roman" w:eastAsia="Calibri" w:hAnsi="Times New Roman" w:cs="Times New Roman"/>
                        <w:sz w:val="20"/>
                        <w:szCs w:val="20"/>
                      </w:rPr>
                      <w:t>41 227330326</w:t>
                    </w:r>
                  </w:p>
                  <w:p w14:paraId="7E975897" w14:textId="77777777" w:rsidR="00E92E91" w:rsidRPr="001979AE" w:rsidRDefault="00E92E91" w:rsidP="00D27EFB">
                    <w:pPr>
                      <w:bidi w:val="0"/>
                      <w:spacing w:after="0"/>
                      <w:rPr>
                        <w:rFonts w:ascii="Times New Roman" w:eastAsia="Calibri" w:hAnsi="Times New Roman" w:cs="Times New Roman"/>
                        <w:sz w:val="20"/>
                        <w:szCs w:val="20"/>
                      </w:rPr>
                    </w:pP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445EB" w14:textId="77777777" w:rsidR="00C433E6" w:rsidRDefault="00C433E6" w:rsidP="001979AE">
      <w:pPr>
        <w:spacing w:after="0" w:line="240" w:lineRule="auto"/>
      </w:pPr>
      <w:r>
        <w:separator/>
      </w:r>
    </w:p>
  </w:footnote>
  <w:footnote w:type="continuationSeparator" w:id="0">
    <w:p w14:paraId="74CC68A5" w14:textId="77777777" w:rsidR="00C433E6" w:rsidRDefault="00C433E6" w:rsidP="001979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BB58F" w14:textId="77777777" w:rsidR="00E92E91" w:rsidRDefault="00E92E91">
    <w:pPr>
      <w:pStyle w:val="Header"/>
    </w:pPr>
    <w:r>
      <w:rPr>
        <w:noProof/>
        <w:lang w:val="en-GB" w:eastAsia="en-GB"/>
      </w:rPr>
      <w:drawing>
        <wp:anchor distT="0" distB="0" distL="114300" distR="114300" simplePos="0" relativeHeight="251657216" behindDoc="0" locked="0" layoutInCell="1" allowOverlap="1" wp14:anchorId="12827E03" wp14:editId="3328F269">
          <wp:simplePos x="0" y="0"/>
          <wp:positionH relativeFrom="margin">
            <wp:align>center</wp:align>
          </wp:positionH>
          <wp:positionV relativeFrom="margin">
            <wp:posOffset>-923290</wp:posOffset>
          </wp:positionV>
          <wp:extent cx="7538720" cy="1435100"/>
          <wp:effectExtent l="0" t="0" r="0" b="0"/>
          <wp:wrapSquare wrapText="bothSides"/>
          <wp:docPr id="1" name="Picture 0" descr="Formas Embasseis-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as Embasseis-33.png"/>
                  <pic:cNvPicPr/>
                </pic:nvPicPr>
                <pic:blipFill>
                  <a:blip r:embed="rId1"/>
                  <a:stretch>
                    <a:fillRect/>
                  </a:stretch>
                </pic:blipFill>
                <pic:spPr>
                  <a:xfrm>
                    <a:off x="0" y="0"/>
                    <a:ext cx="7538720" cy="14351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13684"/>
    <w:multiLevelType w:val="hybridMultilevel"/>
    <w:tmpl w:val="D50A8B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AA8066A"/>
    <w:multiLevelType w:val="hybridMultilevel"/>
    <w:tmpl w:val="8954C598"/>
    <w:lvl w:ilvl="0" w:tplc="95BCE234">
      <w:start w:val="1"/>
      <w:numFmt w:val="bullet"/>
      <w:lvlText w:val="-"/>
      <w:lvlJc w:val="left"/>
      <w:pPr>
        <w:ind w:left="720" w:hanging="360"/>
      </w:pPr>
      <w:rPr>
        <w:rFonts w:ascii="Simplified Arabic" w:eastAsiaTheme="minorHAnsi" w:hAnsi="Simplified Arabic" w:cs="Simplified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5F30D2"/>
    <w:multiLevelType w:val="hybridMultilevel"/>
    <w:tmpl w:val="5FFA73DC"/>
    <w:lvl w:ilvl="0" w:tplc="E5CA29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FAF60D3"/>
    <w:multiLevelType w:val="hybridMultilevel"/>
    <w:tmpl w:val="BBA438CE"/>
    <w:lvl w:ilvl="0" w:tplc="2C6A4A32">
      <w:numFmt w:val="bullet"/>
      <w:lvlText w:val="-"/>
      <w:lvlJc w:val="left"/>
      <w:pPr>
        <w:ind w:left="720" w:hanging="360"/>
      </w:pPr>
      <w:rPr>
        <w:rFonts w:ascii="Simplified Arabic" w:eastAsia="Times New Roman" w:hAnsi="Simplified Arabic" w:cs="Simplified Arabic"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707B2B"/>
    <w:multiLevelType w:val="hybridMultilevel"/>
    <w:tmpl w:val="E60A9526"/>
    <w:lvl w:ilvl="0" w:tplc="D3B2CB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161452A"/>
    <w:multiLevelType w:val="hybridMultilevel"/>
    <w:tmpl w:val="7806EB32"/>
    <w:lvl w:ilvl="0" w:tplc="CBB477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4910EF4"/>
    <w:multiLevelType w:val="hybridMultilevel"/>
    <w:tmpl w:val="BA7EF790"/>
    <w:lvl w:ilvl="0" w:tplc="0809000F">
      <w:start w:val="1"/>
      <w:numFmt w:val="decimal"/>
      <w:lvlText w:val="%1."/>
      <w:lvlJc w:val="left"/>
      <w:pPr>
        <w:ind w:left="1034" w:hanging="360"/>
      </w:pPr>
    </w:lvl>
    <w:lvl w:ilvl="1" w:tplc="08090019" w:tentative="1">
      <w:start w:val="1"/>
      <w:numFmt w:val="lowerLetter"/>
      <w:lvlText w:val="%2."/>
      <w:lvlJc w:val="left"/>
      <w:pPr>
        <w:ind w:left="1754" w:hanging="360"/>
      </w:pPr>
    </w:lvl>
    <w:lvl w:ilvl="2" w:tplc="0809001B" w:tentative="1">
      <w:start w:val="1"/>
      <w:numFmt w:val="lowerRoman"/>
      <w:lvlText w:val="%3."/>
      <w:lvlJc w:val="right"/>
      <w:pPr>
        <w:ind w:left="2474" w:hanging="180"/>
      </w:pPr>
    </w:lvl>
    <w:lvl w:ilvl="3" w:tplc="0809000F" w:tentative="1">
      <w:start w:val="1"/>
      <w:numFmt w:val="decimal"/>
      <w:lvlText w:val="%4."/>
      <w:lvlJc w:val="left"/>
      <w:pPr>
        <w:ind w:left="3194" w:hanging="360"/>
      </w:pPr>
    </w:lvl>
    <w:lvl w:ilvl="4" w:tplc="08090019" w:tentative="1">
      <w:start w:val="1"/>
      <w:numFmt w:val="lowerLetter"/>
      <w:lvlText w:val="%5."/>
      <w:lvlJc w:val="left"/>
      <w:pPr>
        <w:ind w:left="3914" w:hanging="360"/>
      </w:pPr>
    </w:lvl>
    <w:lvl w:ilvl="5" w:tplc="0809001B" w:tentative="1">
      <w:start w:val="1"/>
      <w:numFmt w:val="lowerRoman"/>
      <w:lvlText w:val="%6."/>
      <w:lvlJc w:val="right"/>
      <w:pPr>
        <w:ind w:left="4634" w:hanging="180"/>
      </w:pPr>
    </w:lvl>
    <w:lvl w:ilvl="6" w:tplc="0809000F" w:tentative="1">
      <w:start w:val="1"/>
      <w:numFmt w:val="decimal"/>
      <w:lvlText w:val="%7."/>
      <w:lvlJc w:val="left"/>
      <w:pPr>
        <w:ind w:left="5354" w:hanging="360"/>
      </w:pPr>
    </w:lvl>
    <w:lvl w:ilvl="7" w:tplc="08090019" w:tentative="1">
      <w:start w:val="1"/>
      <w:numFmt w:val="lowerLetter"/>
      <w:lvlText w:val="%8."/>
      <w:lvlJc w:val="left"/>
      <w:pPr>
        <w:ind w:left="6074" w:hanging="360"/>
      </w:pPr>
    </w:lvl>
    <w:lvl w:ilvl="8" w:tplc="0809001B" w:tentative="1">
      <w:start w:val="1"/>
      <w:numFmt w:val="lowerRoman"/>
      <w:lvlText w:val="%9."/>
      <w:lvlJc w:val="right"/>
      <w:pPr>
        <w:ind w:left="6794" w:hanging="180"/>
      </w:pPr>
    </w:lvl>
  </w:abstractNum>
  <w:abstractNum w:abstractNumId="7">
    <w:nsid w:val="2B5C2E44"/>
    <w:multiLevelType w:val="hybridMultilevel"/>
    <w:tmpl w:val="1624E4CA"/>
    <w:lvl w:ilvl="0" w:tplc="2B1E6BCE">
      <w:start w:val="1"/>
      <w:numFmt w:val="decimal"/>
      <w:lvlText w:val="%1."/>
      <w:lvlJc w:val="left"/>
      <w:pPr>
        <w:ind w:left="926" w:hanging="360"/>
      </w:pPr>
      <w:rPr>
        <w:rFonts w:hint="default"/>
      </w:rPr>
    </w:lvl>
    <w:lvl w:ilvl="1" w:tplc="08090019" w:tentative="1">
      <w:start w:val="1"/>
      <w:numFmt w:val="lowerLetter"/>
      <w:lvlText w:val="%2."/>
      <w:lvlJc w:val="left"/>
      <w:pPr>
        <w:ind w:left="1646" w:hanging="360"/>
      </w:pPr>
    </w:lvl>
    <w:lvl w:ilvl="2" w:tplc="0809001B" w:tentative="1">
      <w:start w:val="1"/>
      <w:numFmt w:val="lowerRoman"/>
      <w:lvlText w:val="%3."/>
      <w:lvlJc w:val="right"/>
      <w:pPr>
        <w:ind w:left="2366" w:hanging="180"/>
      </w:pPr>
    </w:lvl>
    <w:lvl w:ilvl="3" w:tplc="0809000F" w:tentative="1">
      <w:start w:val="1"/>
      <w:numFmt w:val="decimal"/>
      <w:lvlText w:val="%4."/>
      <w:lvlJc w:val="left"/>
      <w:pPr>
        <w:ind w:left="3086" w:hanging="360"/>
      </w:pPr>
    </w:lvl>
    <w:lvl w:ilvl="4" w:tplc="08090019" w:tentative="1">
      <w:start w:val="1"/>
      <w:numFmt w:val="lowerLetter"/>
      <w:lvlText w:val="%5."/>
      <w:lvlJc w:val="left"/>
      <w:pPr>
        <w:ind w:left="3806" w:hanging="360"/>
      </w:pPr>
    </w:lvl>
    <w:lvl w:ilvl="5" w:tplc="0809001B" w:tentative="1">
      <w:start w:val="1"/>
      <w:numFmt w:val="lowerRoman"/>
      <w:lvlText w:val="%6."/>
      <w:lvlJc w:val="right"/>
      <w:pPr>
        <w:ind w:left="4526" w:hanging="180"/>
      </w:pPr>
    </w:lvl>
    <w:lvl w:ilvl="6" w:tplc="0809000F" w:tentative="1">
      <w:start w:val="1"/>
      <w:numFmt w:val="decimal"/>
      <w:lvlText w:val="%7."/>
      <w:lvlJc w:val="left"/>
      <w:pPr>
        <w:ind w:left="5246" w:hanging="360"/>
      </w:pPr>
    </w:lvl>
    <w:lvl w:ilvl="7" w:tplc="08090019" w:tentative="1">
      <w:start w:val="1"/>
      <w:numFmt w:val="lowerLetter"/>
      <w:lvlText w:val="%8."/>
      <w:lvlJc w:val="left"/>
      <w:pPr>
        <w:ind w:left="5966" w:hanging="360"/>
      </w:pPr>
    </w:lvl>
    <w:lvl w:ilvl="8" w:tplc="0809001B" w:tentative="1">
      <w:start w:val="1"/>
      <w:numFmt w:val="lowerRoman"/>
      <w:lvlText w:val="%9."/>
      <w:lvlJc w:val="right"/>
      <w:pPr>
        <w:ind w:left="6686" w:hanging="180"/>
      </w:pPr>
    </w:lvl>
  </w:abstractNum>
  <w:abstractNum w:abstractNumId="8">
    <w:nsid w:val="2C672665"/>
    <w:multiLevelType w:val="hybridMultilevel"/>
    <w:tmpl w:val="E272D428"/>
    <w:lvl w:ilvl="0" w:tplc="E87A49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C8D5615"/>
    <w:multiLevelType w:val="hybridMultilevel"/>
    <w:tmpl w:val="6680B7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EF35700"/>
    <w:multiLevelType w:val="hybridMultilevel"/>
    <w:tmpl w:val="88B85F7C"/>
    <w:lvl w:ilvl="0" w:tplc="011872DA">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nsid w:val="30380944"/>
    <w:multiLevelType w:val="hybridMultilevel"/>
    <w:tmpl w:val="FB08EE1A"/>
    <w:lvl w:ilvl="0" w:tplc="10B6885E">
      <w:start w:val="1"/>
      <w:numFmt w:val="decimalFullWidth"/>
      <w:lvlText w:val="%1-"/>
      <w:lvlJc w:val="left"/>
      <w:pPr>
        <w:ind w:left="314" w:hanging="360"/>
      </w:pPr>
      <w:rPr>
        <w:rFonts w:hint="default"/>
        <w:b/>
        <w:bCs/>
        <w:u w:val="none"/>
      </w:rPr>
    </w:lvl>
    <w:lvl w:ilvl="1" w:tplc="08090019" w:tentative="1">
      <w:start w:val="1"/>
      <w:numFmt w:val="lowerLetter"/>
      <w:lvlText w:val="%2."/>
      <w:lvlJc w:val="left"/>
      <w:pPr>
        <w:ind w:left="1034" w:hanging="360"/>
      </w:pPr>
    </w:lvl>
    <w:lvl w:ilvl="2" w:tplc="0809001B" w:tentative="1">
      <w:start w:val="1"/>
      <w:numFmt w:val="lowerRoman"/>
      <w:lvlText w:val="%3."/>
      <w:lvlJc w:val="right"/>
      <w:pPr>
        <w:ind w:left="1754" w:hanging="180"/>
      </w:pPr>
    </w:lvl>
    <w:lvl w:ilvl="3" w:tplc="0809000F" w:tentative="1">
      <w:start w:val="1"/>
      <w:numFmt w:val="decimal"/>
      <w:lvlText w:val="%4."/>
      <w:lvlJc w:val="left"/>
      <w:pPr>
        <w:ind w:left="2474" w:hanging="360"/>
      </w:pPr>
    </w:lvl>
    <w:lvl w:ilvl="4" w:tplc="08090019" w:tentative="1">
      <w:start w:val="1"/>
      <w:numFmt w:val="lowerLetter"/>
      <w:lvlText w:val="%5."/>
      <w:lvlJc w:val="left"/>
      <w:pPr>
        <w:ind w:left="3194" w:hanging="360"/>
      </w:pPr>
    </w:lvl>
    <w:lvl w:ilvl="5" w:tplc="0809001B" w:tentative="1">
      <w:start w:val="1"/>
      <w:numFmt w:val="lowerRoman"/>
      <w:lvlText w:val="%6."/>
      <w:lvlJc w:val="right"/>
      <w:pPr>
        <w:ind w:left="3914" w:hanging="180"/>
      </w:pPr>
    </w:lvl>
    <w:lvl w:ilvl="6" w:tplc="0809000F" w:tentative="1">
      <w:start w:val="1"/>
      <w:numFmt w:val="decimal"/>
      <w:lvlText w:val="%7."/>
      <w:lvlJc w:val="left"/>
      <w:pPr>
        <w:ind w:left="4634" w:hanging="360"/>
      </w:pPr>
    </w:lvl>
    <w:lvl w:ilvl="7" w:tplc="08090019" w:tentative="1">
      <w:start w:val="1"/>
      <w:numFmt w:val="lowerLetter"/>
      <w:lvlText w:val="%8."/>
      <w:lvlJc w:val="left"/>
      <w:pPr>
        <w:ind w:left="5354" w:hanging="360"/>
      </w:pPr>
    </w:lvl>
    <w:lvl w:ilvl="8" w:tplc="0809001B" w:tentative="1">
      <w:start w:val="1"/>
      <w:numFmt w:val="lowerRoman"/>
      <w:lvlText w:val="%9."/>
      <w:lvlJc w:val="right"/>
      <w:pPr>
        <w:ind w:left="6074" w:hanging="180"/>
      </w:pPr>
    </w:lvl>
  </w:abstractNum>
  <w:abstractNum w:abstractNumId="12">
    <w:nsid w:val="31ED17CB"/>
    <w:multiLevelType w:val="hybridMultilevel"/>
    <w:tmpl w:val="688677BC"/>
    <w:lvl w:ilvl="0" w:tplc="0F78C17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C86CB4"/>
    <w:multiLevelType w:val="hybridMultilevel"/>
    <w:tmpl w:val="9BC2E144"/>
    <w:lvl w:ilvl="0" w:tplc="7AB84DC2">
      <w:numFmt w:val="bullet"/>
      <w:lvlText w:val="-"/>
      <w:lvlJc w:val="left"/>
      <w:pPr>
        <w:ind w:left="2520" w:hanging="360"/>
      </w:pPr>
      <w:rPr>
        <w:rFonts w:ascii="Simplified Arabic" w:eastAsia="Times New Roman" w:hAnsi="Simplified Arabic" w:cs="Simplified Arabic"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nsid w:val="380A052B"/>
    <w:multiLevelType w:val="hybridMultilevel"/>
    <w:tmpl w:val="C5922440"/>
    <w:lvl w:ilvl="0" w:tplc="44FCF1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DA22206"/>
    <w:multiLevelType w:val="hybridMultilevel"/>
    <w:tmpl w:val="B0F4017E"/>
    <w:lvl w:ilvl="0" w:tplc="E8FA6EE4">
      <w:start w:val="1"/>
      <w:numFmt w:val="bullet"/>
      <w:lvlText w:val="-"/>
      <w:lvlJc w:val="left"/>
      <w:pPr>
        <w:ind w:left="720" w:hanging="360"/>
      </w:pPr>
      <w:rPr>
        <w:rFonts w:ascii="Simplified Arabic" w:eastAsia="Times New Roman" w:hAnsi="Simplified Arabic" w:cs="Simplified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9742CF5"/>
    <w:multiLevelType w:val="hybridMultilevel"/>
    <w:tmpl w:val="716EFD60"/>
    <w:lvl w:ilvl="0" w:tplc="E378F5EE">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7">
    <w:nsid w:val="51D801A9"/>
    <w:multiLevelType w:val="hybridMultilevel"/>
    <w:tmpl w:val="28C0CE84"/>
    <w:lvl w:ilvl="0" w:tplc="321A860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7AF0BBB"/>
    <w:multiLevelType w:val="hybridMultilevel"/>
    <w:tmpl w:val="38EC428A"/>
    <w:lvl w:ilvl="0" w:tplc="E3248B02">
      <w:start w:val="8"/>
      <w:numFmt w:val="bullet"/>
      <w:lvlText w:val="-"/>
      <w:lvlJc w:val="left"/>
      <w:pPr>
        <w:ind w:left="1080" w:hanging="360"/>
      </w:pPr>
      <w:rPr>
        <w:rFonts w:ascii="Simplified Arabic" w:eastAsia="Times New Roman" w:hAnsi="Simplified Arabic" w:cs="Simplified Arabic"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590851FC"/>
    <w:multiLevelType w:val="hybridMultilevel"/>
    <w:tmpl w:val="92D6C32C"/>
    <w:lvl w:ilvl="0" w:tplc="9BB051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6103087A"/>
    <w:multiLevelType w:val="hybridMultilevel"/>
    <w:tmpl w:val="C922AFF6"/>
    <w:lvl w:ilvl="0" w:tplc="BE5A2E2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6D95A82"/>
    <w:multiLevelType w:val="hybridMultilevel"/>
    <w:tmpl w:val="24C2A716"/>
    <w:lvl w:ilvl="0" w:tplc="B71E7EC8">
      <w:start w:val="1"/>
      <w:numFmt w:val="bullet"/>
      <w:lvlText w:val="-"/>
      <w:lvlJc w:val="left"/>
      <w:pPr>
        <w:ind w:left="720" w:hanging="360"/>
      </w:pPr>
      <w:rPr>
        <w:rFonts w:ascii="Helvetica" w:eastAsia="Times New Roman" w:hAnsi="Helvetica"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ADA79D4"/>
    <w:multiLevelType w:val="hybridMultilevel"/>
    <w:tmpl w:val="5BF43C32"/>
    <w:lvl w:ilvl="0" w:tplc="5212F3CC">
      <w:start w:val="1"/>
      <w:numFmt w:val="bullet"/>
      <w:lvlText w:val="-"/>
      <w:lvlJc w:val="left"/>
      <w:pPr>
        <w:ind w:left="358" w:hanging="360"/>
      </w:pPr>
      <w:rPr>
        <w:rFonts w:ascii="Simplified Arabic" w:eastAsia="Times New Roman" w:hAnsi="Simplified Arabic" w:cs="Simplified Arabic" w:hint="default"/>
      </w:rPr>
    </w:lvl>
    <w:lvl w:ilvl="1" w:tplc="08090003" w:tentative="1">
      <w:start w:val="1"/>
      <w:numFmt w:val="bullet"/>
      <w:lvlText w:val="o"/>
      <w:lvlJc w:val="left"/>
      <w:pPr>
        <w:ind w:left="1078" w:hanging="360"/>
      </w:pPr>
      <w:rPr>
        <w:rFonts w:ascii="Courier New" w:hAnsi="Courier New" w:cs="Courier New" w:hint="default"/>
      </w:rPr>
    </w:lvl>
    <w:lvl w:ilvl="2" w:tplc="08090005" w:tentative="1">
      <w:start w:val="1"/>
      <w:numFmt w:val="bullet"/>
      <w:lvlText w:val=""/>
      <w:lvlJc w:val="left"/>
      <w:pPr>
        <w:ind w:left="1798" w:hanging="360"/>
      </w:pPr>
      <w:rPr>
        <w:rFonts w:ascii="Wingdings" w:hAnsi="Wingdings" w:hint="default"/>
      </w:rPr>
    </w:lvl>
    <w:lvl w:ilvl="3" w:tplc="08090001" w:tentative="1">
      <w:start w:val="1"/>
      <w:numFmt w:val="bullet"/>
      <w:lvlText w:val=""/>
      <w:lvlJc w:val="left"/>
      <w:pPr>
        <w:ind w:left="2518" w:hanging="360"/>
      </w:pPr>
      <w:rPr>
        <w:rFonts w:ascii="Symbol" w:hAnsi="Symbol" w:hint="default"/>
      </w:rPr>
    </w:lvl>
    <w:lvl w:ilvl="4" w:tplc="08090003" w:tentative="1">
      <w:start w:val="1"/>
      <w:numFmt w:val="bullet"/>
      <w:lvlText w:val="o"/>
      <w:lvlJc w:val="left"/>
      <w:pPr>
        <w:ind w:left="3238" w:hanging="360"/>
      </w:pPr>
      <w:rPr>
        <w:rFonts w:ascii="Courier New" w:hAnsi="Courier New" w:cs="Courier New" w:hint="default"/>
      </w:rPr>
    </w:lvl>
    <w:lvl w:ilvl="5" w:tplc="08090005" w:tentative="1">
      <w:start w:val="1"/>
      <w:numFmt w:val="bullet"/>
      <w:lvlText w:val=""/>
      <w:lvlJc w:val="left"/>
      <w:pPr>
        <w:ind w:left="3958" w:hanging="360"/>
      </w:pPr>
      <w:rPr>
        <w:rFonts w:ascii="Wingdings" w:hAnsi="Wingdings" w:hint="default"/>
      </w:rPr>
    </w:lvl>
    <w:lvl w:ilvl="6" w:tplc="08090001" w:tentative="1">
      <w:start w:val="1"/>
      <w:numFmt w:val="bullet"/>
      <w:lvlText w:val=""/>
      <w:lvlJc w:val="left"/>
      <w:pPr>
        <w:ind w:left="4678" w:hanging="360"/>
      </w:pPr>
      <w:rPr>
        <w:rFonts w:ascii="Symbol" w:hAnsi="Symbol" w:hint="default"/>
      </w:rPr>
    </w:lvl>
    <w:lvl w:ilvl="7" w:tplc="08090003" w:tentative="1">
      <w:start w:val="1"/>
      <w:numFmt w:val="bullet"/>
      <w:lvlText w:val="o"/>
      <w:lvlJc w:val="left"/>
      <w:pPr>
        <w:ind w:left="5398" w:hanging="360"/>
      </w:pPr>
      <w:rPr>
        <w:rFonts w:ascii="Courier New" w:hAnsi="Courier New" w:cs="Courier New" w:hint="default"/>
      </w:rPr>
    </w:lvl>
    <w:lvl w:ilvl="8" w:tplc="08090005" w:tentative="1">
      <w:start w:val="1"/>
      <w:numFmt w:val="bullet"/>
      <w:lvlText w:val=""/>
      <w:lvlJc w:val="left"/>
      <w:pPr>
        <w:ind w:left="6118" w:hanging="360"/>
      </w:pPr>
      <w:rPr>
        <w:rFonts w:ascii="Wingdings" w:hAnsi="Wingdings" w:hint="default"/>
      </w:rPr>
    </w:lvl>
  </w:abstractNum>
  <w:abstractNum w:abstractNumId="23">
    <w:nsid w:val="75D71A29"/>
    <w:multiLevelType w:val="hybridMultilevel"/>
    <w:tmpl w:val="A1E67A1C"/>
    <w:lvl w:ilvl="0" w:tplc="F9E21404">
      <w:start w:val="1"/>
      <w:numFmt w:val="decimalFullWidth"/>
      <w:lvlText w:val="%1-"/>
      <w:lvlJc w:val="left"/>
      <w:pPr>
        <w:ind w:left="540" w:hanging="360"/>
      </w:pPr>
      <w:rPr>
        <w:rFonts w:ascii="Simplified Arabic" w:hAnsi="Simplified Arabic" w:cs="Simplified Arabic" w:hint="default"/>
        <w:b/>
        <w:bCs/>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7"/>
  </w:num>
  <w:num w:numId="4">
    <w:abstractNumId w:val="20"/>
  </w:num>
  <w:num w:numId="5">
    <w:abstractNumId w:val="9"/>
  </w:num>
  <w:num w:numId="6">
    <w:abstractNumId w:val="12"/>
  </w:num>
  <w:num w:numId="7">
    <w:abstractNumId w:val="14"/>
  </w:num>
  <w:num w:numId="8">
    <w:abstractNumId w:val="4"/>
  </w:num>
  <w:num w:numId="9">
    <w:abstractNumId w:val="3"/>
  </w:num>
  <w:num w:numId="10">
    <w:abstractNumId w:val="7"/>
  </w:num>
  <w:num w:numId="11">
    <w:abstractNumId w:val="0"/>
  </w:num>
  <w:num w:numId="12">
    <w:abstractNumId w:val="18"/>
  </w:num>
  <w:num w:numId="13">
    <w:abstractNumId w:val="19"/>
  </w:num>
  <w:num w:numId="14">
    <w:abstractNumId w:val="21"/>
  </w:num>
  <w:num w:numId="15">
    <w:abstractNumId w:val="23"/>
  </w:num>
  <w:num w:numId="16">
    <w:abstractNumId w:val="11"/>
  </w:num>
  <w:num w:numId="17">
    <w:abstractNumId w:val="6"/>
  </w:num>
  <w:num w:numId="18">
    <w:abstractNumId w:val="13"/>
  </w:num>
  <w:num w:numId="19">
    <w:abstractNumId w:val="15"/>
  </w:num>
  <w:num w:numId="20">
    <w:abstractNumId w:val="1"/>
  </w:num>
  <w:num w:numId="21">
    <w:abstractNumId w:val="16"/>
  </w:num>
  <w:num w:numId="22">
    <w:abstractNumId w:val="5"/>
  </w:num>
  <w:num w:numId="23">
    <w:abstractNumId w:val="8"/>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9AE"/>
    <w:rsid w:val="00000DCD"/>
    <w:rsid w:val="00005B04"/>
    <w:rsid w:val="00012A39"/>
    <w:rsid w:val="00015084"/>
    <w:rsid w:val="00020763"/>
    <w:rsid w:val="00020ED5"/>
    <w:rsid w:val="000232F8"/>
    <w:rsid w:val="000261AA"/>
    <w:rsid w:val="000332E0"/>
    <w:rsid w:val="00035AE7"/>
    <w:rsid w:val="00035B82"/>
    <w:rsid w:val="00041754"/>
    <w:rsid w:val="0004350A"/>
    <w:rsid w:val="00044D67"/>
    <w:rsid w:val="00044FDD"/>
    <w:rsid w:val="00051DB2"/>
    <w:rsid w:val="000529DA"/>
    <w:rsid w:val="00053968"/>
    <w:rsid w:val="00053D59"/>
    <w:rsid w:val="00057D3B"/>
    <w:rsid w:val="00057F18"/>
    <w:rsid w:val="00065447"/>
    <w:rsid w:val="00066DBE"/>
    <w:rsid w:val="00070230"/>
    <w:rsid w:val="0007104A"/>
    <w:rsid w:val="00073C19"/>
    <w:rsid w:val="00075DEA"/>
    <w:rsid w:val="00077C16"/>
    <w:rsid w:val="00082A90"/>
    <w:rsid w:val="0008434E"/>
    <w:rsid w:val="00085A9A"/>
    <w:rsid w:val="00085B69"/>
    <w:rsid w:val="000871B4"/>
    <w:rsid w:val="00087A81"/>
    <w:rsid w:val="00087E4A"/>
    <w:rsid w:val="00087FF5"/>
    <w:rsid w:val="000948FF"/>
    <w:rsid w:val="0009585E"/>
    <w:rsid w:val="000A128C"/>
    <w:rsid w:val="000A2297"/>
    <w:rsid w:val="000A7D50"/>
    <w:rsid w:val="000B2120"/>
    <w:rsid w:val="000B44D4"/>
    <w:rsid w:val="000B4D7A"/>
    <w:rsid w:val="000B62F1"/>
    <w:rsid w:val="000B655D"/>
    <w:rsid w:val="000B66C2"/>
    <w:rsid w:val="000C1EEB"/>
    <w:rsid w:val="000C328D"/>
    <w:rsid w:val="000C47BF"/>
    <w:rsid w:val="000C493D"/>
    <w:rsid w:val="000C5DA4"/>
    <w:rsid w:val="000C71F4"/>
    <w:rsid w:val="000C7A27"/>
    <w:rsid w:val="000D1062"/>
    <w:rsid w:val="000D1FFD"/>
    <w:rsid w:val="000D49AB"/>
    <w:rsid w:val="000D4F3E"/>
    <w:rsid w:val="000D7413"/>
    <w:rsid w:val="000E2648"/>
    <w:rsid w:val="000E3975"/>
    <w:rsid w:val="000E5CAB"/>
    <w:rsid w:val="000E699C"/>
    <w:rsid w:val="000F15A4"/>
    <w:rsid w:val="000F4345"/>
    <w:rsid w:val="000F46DC"/>
    <w:rsid w:val="000F7123"/>
    <w:rsid w:val="000F742B"/>
    <w:rsid w:val="00101FBC"/>
    <w:rsid w:val="0010370D"/>
    <w:rsid w:val="00105B40"/>
    <w:rsid w:val="0010643F"/>
    <w:rsid w:val="001136D1"/>
    <w:rsid w:val="001200A5"/>
    <w:rsid w:val="00122081"/>
    <w:rsid w:val="00122F9F"/>
    <w:rsid w:val="00126B38"/>
    <w:rsid w:val="00126E08"/>
    <w:rsid w:val="00126E3C"/>
    <w:rsid w:val="00130F6C"/>
    <w:rsid w:val="001335B3"/>
    <w:rsid w:val="001356C8"/>
    <w:rsid w:val="001363FB"/>
    <w:rsid w:val="00142F66"/>
    <w:rsid w:val="00144B7C"/>
    <w:rsid w:val="001456B8"/>
    <w:rsid w:val="00146B76"/>
    <w:rsid w:val="001472A6"/>
    <w:rsid w:val="00151489"/>
    <w:rsid w:val="00152AE7"/>
    <w:rsid w:val="001545FE"/>
    <w:rsid w:val="00154E29"/>
    <w:rsid w:val="00157045"/>
    <w:rsid w:val="001612AB"/>
    <w:rsid w:val="001621BF"/>
    <w:rsid w:val="001662C1"/>
    <w:rsid w:val="00167257"/>
    <w:rsid w:val="00167849"/>
    <w:rsid w:val="00167C17"/>
    <w:rsid w:val="0017146C"/>
    <w:rsid w:val="00174B67"/>
    <w:rsid w:val="00175DA1"/>
    <w:rsid w:val="00175DD4"/>
    <w:rsid w:val="0018340B"/>
    <w:rsid w:val="001850E5"/>
    <w:rsid w:val="0018534B"/>
    <w:rsid w:val="001859E7"/>
    <w:rsid w:val="001913DC"/>
    <w:rsid w:val="00194665"/>
    <w:rsid w:val="00195310"/>
    <w:rsid w:val="00196E3E"/>
    <w:rsid w:val="001979AE"/>
    <w:rsid w:val="001A1CBB"/>
    <w:rsid w:val="001A34BA"/>
    <w:rsid w:val="001A45E5"/>
    <w:rsid w:val="001A45FC"/>
    <w:rsid w:val="001A5C60"/>
    <w:rsid w:val="001A68A7"/>
    <w:rsid w:val="001B0F5B"/>
    <w:rsid w:val="001B1EBD"/>
    <w:rsid w:val="001B23E7"/>
    <w:rsid w:val="001B3860"/>
    <w:rsid w:val="001B7A6F"/>
    <w:rsid w:val="001B7F45"/>
    <w:rsid w:val="001C1026"/>
    <w:rsid w:val="001C1D3B"/>
    <w:rsid w:val="001C4DC6"/>
    <w:rsid w:val="001C5008"/>
    <w:rsid w:val="001D00F4"/>
    <w:rsid w:val="001D1B43"/>
    <w:rsid w:val="001D1C42"/>
    <w:rsid w:val="001D4CF6"/>
    <w:rsid w:val="001D642F"/>
    <w:rsid w:val="001D65E4"/>
    <w:rsid w:val="001D7D44"/>
    <w:rsid w:val="001E0AA2"/>
    <w:rsid w:val="001E2666"/>
    <w:rsid w:val="001E5075"/>
    <w:rsid w:val="001E5108"/>
    <w:rsid w:val="001E6772"/>
    <w:rsid w:val="001F1F3F"/>
    <w:rsid w:val="001F20BE"/>
    <w:rsid w:val="001F20C7"/>
    <w:rsid w:val="001F409C"/>
    <w:rsid w:val="001F48F7"/>
    <w:rsid w:val="001F6631"/>
    <w:rsid w:val="00201BFC"/>
    <w:rsid w:val="00202BD0"/>
    <w:rsid w:val="00202EC2"/>
    <w:rsid w:val="00205ED9"/>
    <w:rsid w:val="002060CE"/>
    <w:rsid w:val="00214FAB"/>
    <w:rsid w:val="002154C5"/>
    <w:rsid w:val="0022269A"/>
    <w:rsid w:val="0022331F"/>
    <w:rsid w:val="002240A6"/>
    <w:rsid w:val="002332D2"/>
    <w:rsid w:val="00234662"/>
    <w:rsid w:val="00234A15"/>
    <w:rsid w:val="00235D8E"/>
    <w:rsid w:val="00236172"/>
    <w:rsid w:val="00236E51"/>
    <w:rsid w:val="00243121"/>
    <w:rsid w:val="00250EC8"/>
    <w:rsid w:val="002518B1"/>
    <w:rsid w:val="002524A1"/>
    <w:rsid w:val="00253504"/>
    <w:rsid w:val="00254C34"/>
    <w:rsid w:val="00256371"/>
    <w:rsid w:val="00256AC8"/>
    <w:rsid w:val="0026118D"/>
    <w:rsid w:val="002638BF"/>
    <w:rsid w:val="00263C38"/>
    <w:rsid w:val="002704A2"/>
    <w:rsid w:val="00270AAC"/>
    <w:rsid w:val="00275BBC"/>
    <w:rsid w:val="00276E09"/>
    <w:rsid w:val="00277543"/>
    <w:rsid w:val="00280102"/>
    <w:rsid w:val="00281338"/>
    <w:rsid w:val="00283703"/>
    <w:rsid w:val="00285077"/>
    <w:rsid w:val="0029174F"/>
    <w:rsid w:val="00292656"/>
    <w:rsid w:val="002A1DA1"/>
    <w:rsid w:val="002A295A"/>
    <w:rsid w:val="002A3538"/>
    <w:rsid w:val="002A5F68"/>
    <w:rsid w:val="002B0053"/>
    <w:rsid w:val="002B50AE"/>
    <w:rsid w:val="002B75E3"/>
    <w:rsid w:val="002B7C5B"/>
    <w:rsid w:val="002C007B"/>
    <w:rsid w:val="002C1FF6"/>
    <w:rsid w:val="002C3FF8"/>
    <w:rsid w:val="002C7302"/>
    <w:rsid w:val="002C7B5A"/>
    <w:rsid w:val="002D2E06"/>
    <w:rsid w:val="002D7CB7"/>
    <w:rsid w:val="002D7ED8"/>
    <w:rsid w:val="002E2EDC"/>
    <w:rsid w:val="002E51A2"/>
    <w:rsid w:val="002F4F42"/>
    <w:rsid w:val="002F65C1"/>
    <w:rsid w:val="00304AE4"/>
    <w:rsid w:val="0030663F"/>
    <w:rsid w:val="0031064C"/>
    <w:rsid w:val="003109EA"/>
    <w:rsid w:val="0031130E"/>
    <w:rsid w:val="00316F2B"/>
    <w:rsid w:val="0032036E"/>
    <w:rsid w:val="003221C0"/>
    <w:rsid w:val="003231BD"/>
    <w:rsid w:val="00325B16"/>
    <w:rsid w:val="00326301"/>
    <w:rsid w:val="003309D0"/>
    <w:rsid w:val="00332CDD"/>
    <w:rsid w:val="00332E02"/>
    <w:rsid w:val="0033717D"/>
    <w:rsid w:val="00342424"/>
    <w:rsid w:val="00345D80"/>
    <w:rsid w:val="00346920"/>
    <w:rsid w:val="00347387"/>
    <w:rsid w:val="00353B3D"/>
    <w:rsid w:val="00355AEE"/>
    <w:rsid w:val="00361956"/>
    <w:rsid w:val="00363AF4"/>
    <w:rsid w:val="00365786"/>
    <w:rsid w:val="00371A6F"/>
    <w:rsid w:val="003749FE"/>
    <w:rsid w:val="00377B15"/>
    <w:rsid w:val="00380AB1"/>
    <w:rsid w:val="00383C03"/>
    <w:rsid w:val="00387CB9"/>
    <w:rsid w:val="00390513"/>
    <w:rsid w:val="00395E30"/>
    <w:rsid w:val="003A3535"/>
    <w:rsid w:val="003A6025"/>
    <w:rsid w:val="003A7885"/>
    <w:rsid w:val="003B0C93"/>
    <w:rsid w:val="003B65FF"/>
    <w:rsid w:val="003C0783"/>
    <w:rsid w:val="003C1D5B"/>
    <w:rsid w:val="003C5436"/>
    <w:rsid w:val="003C6D7B"/>
    <w:rsid w:val="003C7327"/>
    <w:rsid w:val="003D0940"/>
    <w:rsid w:val="003D1434"/>
    <w:rsid w:val="003D26B7"/>
    <w:rsid w:val="003D3282"/>
    <w:rsid w:val="003E0097"/>
    <w:rsid w:val="003E2784"/>
    <w:rsid w:val="003E2E93"/>
    <w:rsid w:val="00400481"/>
    <w:rsid w:val="004018F6"/>
    <w:rsid w:val="0040340D"/>
    <w:rsid w:val="00410D70"/>
    <w:rsid w:val="00415B18"/>
    <w:rsid w:val="00415BFD"/>
    <w:rsid w:val="004221A5"/>
    <w:rsid w:val="00422E19"/>
    <w:rsid w:val="0042326F"/>
    <w:rsid w:val="004232D9"/>
    <w:rsid w:val="00435912"/>
    <w:rsid w:val="004364D5"/>
    <w:rsid w:val="00440988"/>
    <w:rsid w:val="00442252"/>
    <w:rsid w:val="00442831"/>
    <w:rsid w:val="00446DA4"/>
    <w:rsid w:val="004472C9"/>
    <w:rsid w:val="00452394"/>
    <w:rsid w:val="00453A3B"/>
    <w:rsid w:val="004543A9"/>
    <w:rsid w:val="00457CEB"/>
    <w:rsid w:val="004622D3"/>
    <w:rsid w:val="00462D18"/>
    <w:rsid w:val="00463615"/>
    <w:rsid w:val="00464F26"/>
    <w:rsid w:val="00466426"/>
    <w:rsid w:val="0047289C"/>
    <w:rsid w:val="00475F19"/>
    <w:rsid w:val="004843EA"/>
    <w:rsid w:val="00484FC7"/>
    <w:rsid w:val="004856DF"/>
    <w:rsid w:val="0048718A"/>
    <w:rsid w:val="004901D9"/>
    <w:rsid w:val="00490A8D"/>
    <w:rsid w:val="00492867"/>
    <w:rsid w:val="004945D4"/>
    <w:rsid w:val="004A0BDE"/>
    <w:rsid w:val="004A2A9F"/>
    <w:rsid w:val="004A5788"/>
    <w:rsid w:val="004B0D35"/>
    <w:rsid w:val="004B150B"/>
    <w:rsid w:val="004B4681"/>
    <w:rsid w:val="004C1E0D"/>
    <w:rsid w:val="004C3DB8"/>
    <w:rsid w:val="004C4E2D"/>
    <w:rsid w:val="004C5FAF"/>
    <w:rsid w:val="004D10B0"/>
    <w:rsid w:val="004D465D"/>
    <w:rsid w:val="004D6585"/>
    <w:rsid w:val="004D6D4B"/>
    <w:rsid w:val="004E1FF7"/>
    <w:rsid w:val="004E2004"/>
    <w:rsid w:val="004F1A20"/>
    <w:rsid w:val="004F1FA7"/>
    <w:rsid w:val="004F2C9A"/>
    <w:rsid w:val="004F6485"/>
    <w:rsid w:val="00501AA8"/>
    <w:rsid w:val="00504037"/>
    <w:rsid w:val="0050439F"/>
    <w:rsid w:val="00505579"/>
    <w:rsid w:val="00506996"/>
    <w:rsid w:val="00507D0E"/>
    <w:rsid w:val="00510A41"/>
    <w:rsid w:val="005121D5"/>
    <w:rsid w:val="005127E3"/>
    <w:rsid w:val="00514AC1"/>
    <w:rsid w:val="00514BEE"/>
    <w:rsid w:val="00515785"/>
    <w:rsid w:val="00515ACA"/>
    <w:rsid w:val="00520288"/>
    <w:rsid w:val="00522078"/>
    <w:rsid w:val="00522AFB"/>
    <w:rsid w:val="00524864"/>
    <w:rsid w:val="0052513A"/>
    <w:rsid w:val="00525363"/>
    <w:rsid w:val="005261DD"/>
    <w:rsid w:val="00526411"/>
    <w:rsid w:val="00531FE6"/>
    <w:rsid w:val="005351BD"/>
    <w:rsid w:val="00535ADE"/>
    <w:rsid w:val="005370CD"/>
    <w:rsid w:val="005409AA"/>
    <w:rsid w:val="005452EC"/>
    <w:rsid w:val="00551901"/>
    <w:rsid w:val="0055311C"/>
    <w:rsid w:val="00553542"/>
    <w:rsid w:val="00555B04"/>
    <w:rsid w:val="00557252"/>
    <w:rsid w:val="00561E27"/>
    <w:rsid w:val="00563903"/>
    <w:rsid w:val="00563CF5"/>
    <w:rsid w:val="00565195"/>
    <w:rsid w:val="00565F45"/>
    <w:rsid w:val="00570A19"/>
    <w:rsid w:val="0057469C"/>
    <w:rsid w:val="00574A4A"/>
    <w:rsid w:val="0057553E"/>
    <w:rsid w:val="00576C8F"/>
    <w:rsid w:val="0057700C"/>
    <w:rsid w:val="00583F7D"/>
    <w:rsid w:val="00585099"/>
    <w:rsid w:val="00590716"/>
    <w:rsid w:val="0059408B"/>
    <w:rsid w:val="005953E3"/>
    <w:rsid w:val="005A08AD"/>
    <w:rsid w:val="005A11BD"/>
    <w:rsid w:val="005A1689"/>
    <w:rsid w:val="005A3923"/>
    <w:rsid w:val="005A3EE5"/>
    <w:rsid w:val="005B0552"/>
    <w:rsid w:val="005B6969"/>
    <w:rsid w:val="005C4703"/>
    <w:rsid w:val="005C607D"/>
    <w:rsid w:val="005C7BE1"/>
    <w:rsid w:val="005D187E"/>
    <w:rsid w:val="005D1AA7"/>
    <w:rsid w:val="005D7C17"/>
    <w:rsid w:val="005E009D"/>
    <w:rsid w:val="005E4601"/>
    <w:rsid w:val="005E4A48"/>
    <w:rsid w:val="005E6AF8"/>
    <w:rsid w:val="005F4185"/>
    <w:rsid w:val="005F4952"/>
    <w:rsid w:val="006017C9"/>
    <w:rsid w:val="006044CD"/>
    <w:rsid w:val="00606B34"/>
    <w:rsid w:val="00606D7F"/>
    <w:rsid w:val="00607D21"/>
    <w:rsid w:val="006169C8"/>
    <w:rsid w:val="006243C0"/>
    <w:rsid w:val="00625DD1"/>
    <w:rsid w:val="00627E1A"/>
    <w:rsid w:val="006309EF"/>
    <w:rsid w:val="006314EE"/>
    <w:rsid w:val="00635139"/>
    <w:rsid w:val="00642AB1"/>
    <w:rsid w:val="00643028"/>
    <w:rsid w:val="006437AE"/>
    <w:rsid w:val="006444C6"/>
    <w:rsid w:val="0064474D"/>
    <w:rsid w:val="00644830"/>
    <w:rsid w:val="006448BE"/>
    <w:rsid w:val="00644C9F"/>
    <w:rsid w:val="00646D8F"/>
    <w:rsid w:val="00651B49"/>
    <w:rsid w:val="00652DC4"/>
    <w:rsid w:val="00656AFD"/>
    <w:rsid w:val="00657DAC"/>
    <w:rsid w:val="00663956"/>
    <w:rsid w:val="0066490C"/>
    <w:rsid w:val="0066554D"/>
    <w:rsid w:val="006701D6"/>
    <w:rsid w:val="00670337"/>
    <w:rsid w:val="00670468"/>
    <w:rsid w:val="00672355"/>
    <w:rsid w:val="0067254E"/>
    <w:rsid w:val="00672797"/>
    <w:rsid w:val="0067767F"/>
    <w:rsid w:val="00677AE7"/>
    <w:rsid w:val="0068215E"/>
    <w:rsid w:val="006871AB"/>
    <w:rsid w:val="006903F4"/>
    <w:rsid w:val="006979B1"/>
    <w:rsid w:val="006A00AE"/>
    <w:rsid w:val="006A1EA3"/>
    <w:rsid w:val="006A262C"/>
    <w:rsid w:val="006A38F8"/>
    <w:rsid w:val="006A4A03"/>
    <w:rsid w:val="006A4DF4"/>
    <w:rsid w:val="006B0AD2"/>
    <w:rsid w:val="006B2564"/>
    <w:rsid w:val="006B7A7C"/>
    <w:rsid w:val="006C01E2"/>
    <w:rsid w:val="006C117C"/>
    <w:rsid w:val="006C141B"/>
    <w:rsid w:val="006C2852"/>
    <w:rsid w:val="006C4378"/>
    <w:rsid w:val="006C58A6"/>
    <w:rsid w:val="006C6CBB"/>
    <w:rsid w:val="006C6FCC"/>
    <w:rsid w:val="006C7812"/>
    <w:rsid w:val="006D2A41"/>
    <w:rsid w:val="006D3592"/>
    <w:rsid w:val="006D6774"/>
    <w:rsid w:val="006E47F5"/>
    <w:rsid w:val="006F1D30"/>
    <w:rsid w:val="006F25AA"/>
    <w:rsid w:val="006F2774"/>
    <w:rsid w:val="006F3FF1"/>
    <w:rsid w:val="006F47B6"/>
    <w:rsid w:val="006F7F91"/>
    <w:rsid w:val="00702538"/>
    <w:rsid w:val="00713A45"/>
    <w:rsid w:val="00731B24"/>
    <w:rsid w:val="007320B8"/>
    <w:rsid w:val="00733F60"/>
    <w:rsid w:val="00734D47"/>
    <w:rsid w:val="007351EC"/>
    <w:rsid w:val="007419F4"/>
    <w:rsid w:val="00744AC2"/>
    <w:rsid w:val="007453D1"/>
    <w:rsid w:val="00750B71"/>
    <w:rsid w:val="007515FC"/>
    <w:rsid w:val="007561C4"/>
    <w:rsid w:val="00757E1C"/>
    <w:rsid w:val="00757F1B"/>
    <w:rsid w:val="007636DB"/>
    <w:rsid w:val="00764D2C"/>
    <w:rsid w:val="00772C9B"/>
    <w:rsid w:val="0077490A"/>
    <w:rsid w:val="00775B1B"/>
    <w:rsid w:val="007779E9"/>
    <w:rsid w:val="00782390"/>
    <w:rsid w:val="00783B2A"/>
    <w:rsid w:val="0078519D"/>
    <w:rsid w:val="007875F3"/>
    <w:rsid w:val="007877DC"/>
    <w:rsid w:val="0079066B"/>
    <w:rsid w:val="007918DC"/>
    <w:rsid w:val="00793B8F"/>
    <w:rsid w:val="0079689C"/>
    <w:rsid w:val="007A21F5"/>
    <w:rsid w:val="007A2E24"/>
    <w:rsid w:val="007A5C92"/>
    <w:rsid w:val="007A5EBA"/>
    <w:rsid w:val="007A6A6B"/>
    <w:rsid w:val="007A6CFC"/>
    <w:rsid w:val="007A7902"/>
    <w:rsid w:val="007B0EC9"/>
    <w:rsid w:val="007B23B8"/>
    <w:rsid w:val="007B38D7"/>
    <w:rsid w:val="007B604A"/>
    <w:rsid w:val="007B71D1"/>
    <w:rsid w:val="007B7E4A"/>
    <w:rsid w:val="007C17F1"/>
    <w:rsid w:val="007C1922"/>
    <w:rsid w:val="007C2302"/>
    <w:rsid w:val="007C58CB"/>
    <w:rsid w:val="007D0B69"/>
    <w:rsid w:val="007D38C6"/>
    <w:rsid w:val="007D614D"/>
    <w:rsid w:val="007E0BE5"/>
    <w:rsid w:val="007E3F99"/>
    <w:rsid w:val="007F0240"/>
    <w:rsid w:val="007F0486"/>
    <w:rsid w:val="007F4E6D"/>
    <w:rsid w:val="007F6CD1"/>
    <w:rsid w:val="0080078F"/>
    <w:rsid w:val="00806ACF"/>
    <w:rsid w:val="00807606"/>
    <w:rsid w:val="00813D1F"/>
    <w:rsid w:val="00820974"/>
    <w:rsid w:val="00822E4D"/>
    <w:rsid w:val="0082428F"/>
    <w:rsid w:val="00827E69"/>
    <w:rsid w:val="00831B0D"/>
    <w:rsid w:val="00833341"/>
    <w:rsid w:val="00833DC4"/>
    <w:rsid w:val="00834321"/>
    <w:rsid w:val="00836D83"/>
    <w:rsid w:val="008370C5"/>
    <w:rsid w:val="008418F8"/>
    <w:rsid w:val="00844716"/>
    <w:rsid w:val="008543D7"/>
    <w:rsid w:val="008548A9"/>
    <w:rsid w:val="00854F39"/>
    <w:rsid w:val="008552DC"/>
    <w:rsid w:val="00855E94"/>
    <w:rsid w:val="0086584B"/>
    <w:rsid w:val="00865CCB"/>
    <w:rsid w:val="00870E71"/>
    <w:rsid w:val="00872456"/>
    <w:rsid w:val="00873207"/>
    <w:rsid w:val="00873986"/>
    <w:rsid w:val="00876E8C"/>
    <w:rsid w:val="00882B61"/>
    <w:rsid w:val="00884998"/>
    <w:rsid w:val="00884B4B"/>
    <w:rsid w:val="00886DF0"/>
    <w:rsid w:val="0088729D"/>
    <w:rsid w:val="00887792"/>
    <w:rsid w:val="00895D12"/>
    <w:rsid w:val="00895D50"/>
    <w:rsid w:val="008A206F"/>
    <w:rsid w:val="008A2574"/>
    <w:rsid w:val="008A26E3"/>
    <w:rsid w:val="008A65F5"/>
    <w:rsid w:val="008A6A23"/>
    <w:rsid w:val="008A7F60"/>
    <w:rsid w:val="008C094D"/>
    <w:rsid w:val="008C0BBE"/>
    <w:rsid w:val="008C1DB2"/>
    <w:rsid w:val="008C3995"/>
    <w:rsid w:val="008C528C"/>
    <w:rsid w:val="008C61E7"/>
    <w:rsid w:val="008C61F3"/>
    <w:rsid w:val="008D1A0B"/>
    <w:rsid w:val="008D206B"/>
    <w:rsid w:val="008D3EF2"/>
    <w:rsid w:val="008D528A"/>
    <w:rsid w:val="008D6186"/>
    <w:rsid w:val="008D734B"/>
    <w:rsid w:val="008D7CFB"/>
    <w:rsid w:val="008E1FB1"/>
    <w:rsid w:val="008F2F48"/>
    <w:rsid w:val="008F3D4E"/>
    <w:rsid w:val="008F41BE"/>
    <w:rsid w:val="008F52EE"/>
    <w:rsid w:val="009039A5"/>
    <w:rsid w:val="00904EBF"/>
    <w:rsid w:val="0090753E"/>
    <w:rsid w:val="00911B74"/>
    <w:rsid w:val="00913318"/>
    <w:rsid w:val="009161E5"/>
    <w:rsid w:val="00921797"/>
    <w:rsid w:val="00923263"/>
    <w:rsid w:val="00924890"/>
    <w:rsid w:val="009252A3"/>
    <w:rsid w:val="00930025"/>
    <w:rsid w:val="009452AD"/>
    <w:rsid w:val="009467D2"/>
    <w:rsid w:val="00951561"/>
    <w:rsid w:val="00953C43"/>
    <w:rsid w:val="0096188D"/>
    <w:rsid w:val="009636CD"/>
    <w:rsid w:val="00964781"/>
    <w:rsid w:val="0096562B"/>
    <w:rsid w:val="00970627"/>
    <w:rsid w:val="009707C1"/>
    <w:rsid w:val="00970CD5"/>
    <w:rsid w:val="009720F0"/>
    <w:rsid w:val="009749CB"/>
    <w:rsid w:val="009765E8"/>
    <w:rsid w:val="00977FAE"/>
    <w:rsid w:val="00980000"/>
    <w:rsid w:val="0098445A"/>
    <w:rsid w:val="009847D7"/>
    <w:rsid w:val="00985557"/>
    <w:rsid w:val="00986A3D"/>
    <w:rsid w:val="00993A3C"/>
    <w:rsid w:val="00994A7A"/>
    <w:rsid w:val="00995EFC"/>
    <w:rsid w:val="0099601E"/>
    <w:rsid w:val="00997E38"/>
    <w:rsid w:val="009A473D"/>
    <w:rsid w:val="009A6D87"/>
    <w:rsid w:val="009B5B84"/>
    <w:rsid w:val="009B6D80"/>
    <w:rsid w:val="009C1871"/>
    <w:rsid w:val="009C28F2"/>
    <w:rsid w:val="009C2CD1"/>
    <w:rsid w:val="009C343F"/>
    <w:rsid w:val="009C70D6"/>
    <w:rsid w:val="009C770B"/>
    <w:rsid w:val="009D021A"/>
    <w:rsid w:val="009D0C4C"/>
    <w:rsid w:val="009D3C27"/>
    <w:rsid w:val="009D458B"/>
    <w:rsid w:val="009D7917"/>
    <w:rsid w:val="009E1DE1"/>
    <w:rsid w:val="009E2519"/>
    <w:rsid w:val="009E2D65"/>
    <w:rsid w:val="009E7C5B"/>
    <w:rsid w:val="009F4909"/>
    <w:rsid w:val="009F6C1B"/>
    <w:rsid w:val="009F744B"/>
    <w:rsid w:val="00A042A7"/>
    <w:rsid w:val="00A05295"/>
    <w:rsid w:val="00A05715"/>
    <w:rsid w:val="00A05D6C"/>
    <w:rsid w:val="00A067BF"/>
    <w:rsid w:val="00A103E7"/>
    <w:rsid w:val="00A1500A"/>
    <w:rsid w:val="00A154A0"/>
    <w:rsid w:val="00A15E8E"/>
    <w:rsid w:val="00A15EA2"/>
    <w:rsid w:val="00A22392"/>
    <w:rsid w:val="00A22848"/>
    <w:rsid w:val="00A23521"/>
    <w:rsid w:val="00A24D35"/>
    <w:rsid w:val="00A32A6D"/>
    <w:rsid w:val="00A33009"/>
    <w:rsid w:val="00A34C4C"/>
    <w:rsid w:val="00A3574A"/>
    <w:rsid w:val="00A3644F"/>
    <w:rsid w:val="00A369FE"/>
    <w:rsid w:val="00A40423"/>
    <w:rsid w:val="00A40720"/>
    <w:rsid w:val="00A42343"/>
    <w:rsid w:val="00A44B66"/>
    <w:rsid w:val="00A476B3"/>
    <w:rsid w:val="00A5729B"/>
    <w:rsid w:val="00A57CC5"/>
    <w:rsid w:val="00A608FD"/>
    <w:rsid w:val="00A60C5E"/>
    <w:rsid w:val="00A60FFB"/>
    <w:rsid w:val="00A61B96"/>
    <w:rsid w:val="00A63CDE"/>
    <w:rsid w:val="00A6674F"/>
    <w:rsid w:val="00A669DA"/>
    <w:rsid w:val="00A672DC"/>
    <w:rsid w:val="00A711F5"/>
    <w:rsid w:val="00A71ACE"/>
    <w:rsid w:val="00A71F45"/>
    <w:rsid w:val="00A73F0A"/>
    <w:rsid w:val="00A75FFE"/>
    <w:rsid w:val="00A77A24"/>
    <w:rsid w:val="00A77E9A"/>
    <w:rsid w:val="00A81743"/>
    <w:rsid w:val="00A82CCB"/>
    <w:rsid w:val="00A82F55"/>
    <w:rsid w:val="00A900F2"/>
    <w:rsid w:val="00A90C4B"/>
    <w:rsid w:val="00A9184F"/>
    <w:rsid w:val="00A91BB4"/>
    <w:rsid w:val="00A931C7"/>
    <w:rsid w:val="00A94EBF"/>
    <w:rsid w:val="00A9558C"/>
    <w:rsid w:val="00AA096B"/>
    <w:rsid w:val="00AA15E6"/>
    <w:rsid w:val="00AB12FD"/>
    <w:rsid w:val="00AB3145"/>
    <w:rsid w:val="00AB598C"/>
    <w:rsid w:val="00AC1735"/>
    <w:rsid w:val="00AC3063"/>
    <w:rsid w:val="00AC352E"/>
    <w:rsid w:val="00AC5E59"/>
    <w:rsid w:val="00AD0F06"/>
    <w:rsid w:val="00AD7E2A"/>
    <w:rsid w:val="00AE0477"/>
    <w:rsid w:val="00AE376D"/>
    <w:rsid w:val="00AE5244"/>
    <w:rsid w:val="00AE537D"/>
    <w:rsid w:val="00AE697F"/>
    <w:rsid w:val="00AF0DBC"/>
    <w:rsid w:val="00AF46A7"/>
    <w:rsid w:val="00AF5419"/>
    <w:rsid w:val="00AF7BB5"/>
    <w:rsid w:val="00B00B30"/>
    <w:rsid w:val="00B06EB0"/>
    <w:rsid w:val="00B10A5F"/>
    <w:rsid w:val="00B15BA5"/>
    <w:rsid w:val="00B20C97"/>
    <w:rsid w:val="00B22046"/>
    <w:rsid w:val="00B22AD7"/>
    <w:rsid w:val="00B23AD4"/>
    <w:rsid w:val="00B23B2A"/>
    <w:rsid w:val="00B242DE"/>
    <w:rsid w:val="00B2618C"/>
    <w:rsid w:val="00B261D6"/>
    <w:rsid w:val="00B318B2"/>
    <w:rsid w:val="00B32FFE"/>
    <w:rsid w:val="00B33073"/>
    <w:rsid w:val="00B33CA7"/>
    <w:rsid w:val="00B40305"/>
    <w:rsid w:val="00B44B42"/>
    <w:rsid w:val="00B46F29"/>
    <w:rsid w:val="00B4703C"/>
    <w:rsid w:val="00B5011B"/>
    <w:rsid w:val="00B5154A"/>
    <w:rsid w:val="00B53F5C"/>
    <w:rsid w:val="00B55B32"/>
    <w:rsid w:val="00B565EB"/>
    <w:rsid w:val="00B620D4"/>
    <w:rsid w:val="00B6253A"/>
    <w:rsid w:val="00B62F59"/>
    <w:rsid w:val="00B63720"/>
    <w:rsid w:val="00B66CE2"/>
    <w:rsid w:val="00B71527"/>
    <w:rsid w:val="00B775B4"/>
    <w:rsid w:val="00B81679"/>
    <w:rsid w:val="00B82225"/>
    <w:rsid w:val="00B838C9"/>
    <w:rsid w:val="00B86421"/>
    <w:rsid w:val="00B87395"/>
    <w:rsid w:val="00B87526"/>
    <w:rsid w:val="00B878AE"/>
    <w:rsid w:val="00B9200B"/>
    <w:rsid w:val="00B9503B"/>
    <w:rsid w:val="00B95222"/>
    <w:rsid w:val="00BA179F"/>
    <w:rsid w:val="00BA2179"/>
    <w:rsid w:val="00BA6488"/>
    <w:rsid w:val="00BA7C67"/>
    <w:rsid w:val="00BA7EA5"/>
    <w:rsid w:val="00BB1547"/>
    <w:rsid w:val="00BB1CB4"/>
    <w:rsid w:val="00BB2680"/>
    <w:rsid w:val="00BC08F3"/>
    <w:rsid w:val="00BC585D"/>
    <w:rsid w:val="00BE65F7"/>
    <w:rsid w:val="00BE7E18"/>
    <w:rsid w:val="00BF1881"/>
    <w:rsid w:val="00BF2721"/>
    <w:rsid w:val="00BF29B6"/>
    <w:rsid w:val="00C03084"/>
    <w:rsid w:val="00C03E2A"/>
    <w:rsid w:val="00C0686F"/>
    <w:rsid w:val="00C06B8B"/>
    <w:rsid w:val="00C06E03"/>
    <w:rsid w:val="00C0779E"/>
    <w:rsid w:val="00C1368E"/>
    <w:rsid w:val="00C13D2A"/>
    <w:rsid w:val="00C144D3"/>
    <w:rsid w:val="00C14895"/>
    <w:rsid w:val="00C16C8C"/>
    <w:rsid w:val="00C17CA8"/>
    <w:rsid w:val="00C22356"/>
    <w:rsid w:val="00C2239F"/>
    <w:rsid w:val="00C2257A"/>
    <w:rsid w:val="00C24787"/>
    <w:rsid w:val="00C252E6"/>
    <w:rsid w:val="00C26818"/>
    <w:rsid w:val="00C26CF1"/>
    <w:rsid w:val="00C3060D"/>
    <w:rsid w:val="00C32439"/>
    <w:rsid w:val="00C34938"/>
    <w:rsid w:val="00C35F7F"/>
    <w:rsid w:val="00C42864"/>
    <w:rsid w:val="00C433E6"/>
    <w:rsid w:val="00C458B1"/>
    <w:rsid w:val="00C469BE"/>
    <w:rsid w:val="00C478F2"/>
    <w:rsid w:val="00C523C3"/>
    <w:rsid w:val="00C533A9"/>
    <w:rsid w:val="00C561BD"/>
    <w:rsid w:val="00C562CB"/>
    <w:rsid w:val="00C6348F"/>
    <w:rsid w:val="00C6641C"/>
    <w:rsid w:val="00C671A9"/>
    <w:rsid w:val="00C67696"/>
    <w:rsid w:val="00C67F05"/>
    <w:rsid w:val="00C7371A"/>
    <w:rsid w:val="00C73C5A"/>
    <w:rsid w:val="00C74A09"/>
    <w:rsid w:val="00C74EC3"/>
    <w:rsid w:val="00C75C96"/>
    <w:rsid w:val="00C8107C"/>
    <w:rsid w:val="00C82642"/>
    <w:rsid w:val="00C83740"/>
    <w:rsid w:val="00C844E0"/>
    <w:rsid w:val="00C912DA"/>
    <w:rsid w:val="00C922B4"/>
    <w:rsid w:val="00C92D06"/>
    <w:rsid w:val="00C94720"/>
    <w:rsid w:val="00C947B7"/>
    <w:rsid w:val="00C9514E"/>
    <w:rsid w:val="00C955EF"/>
    <w:rsid w:val="00C95E8E"/>
    <w:rsid w:val="00CA2C29"/>
    <w:rsid w:val="00CA38B0"/>
    <w:rsid w:val="00CA3B5B"/>
    <w:rsid w:val="00CA726F"/>
    <w:rsid w:val="00CB0015"/>
    <w:rsid w:val="00CB11C8"/>
    <w:rsid w:val="00CB15FE"/>
    <w:rsid w:val="00CB2F66"/>
    <w:rsid w:val="00CB376D"/>
    <w:rsid w:val="00CB65FC"/>
    <w:rsid w:val="00CB697E"/>
    <w:rsid w:val="00CB6E7C"/>
    <w:rsid w:val="00CC06A5"/>
    <w:rsid w:val="00CC1222"/>
    <w:rsid w:val="00CC2B5F"/>
    <w:rsid w:val="00CC3CC4"/>
    <w:rsid w:val="00CC7C72"/>
    <w:rsid w:val="00CD513D"/>
    <w:rsid w:val="00CD7267"/>
    <w:rsid w:val="00CE600B"/>
    <w:rsid w:val="00CE602E"/>
    <w:rsid w:val="00CF4DBF"/>
    <w:rsid w:val="00CF7BC7"/>
    <w:rsid w:val="00D02257"/>
    <w:rsid w:val="00D0284D"/>
    <w:rsid w:val="00D0745F"/>
    <w:rsid w:val="00D15ED2"/>
    <w:rsid w:val="00D16024"/>
    <w:rsid w:val="00D207D1"/>
    <w:rsid w:val="00D24597"/>
    <w:rsid w:val="00D25505"/>
    <w:rsid w:val="00D2687D"/>
    <w:rsid w:val="00D27EFB"/>
    <w:rsid w:val="00D3266F"/>
    <w:rsid w:val="00D3318A"/>
    <w:rsid w:val="00D33CE6"/>
    <w:rsid w:val="00D379C6"/>
    <w:rsid w:val="00D40150"/>
    <w:rsid w:val="00D42CA6"/>
    <w:rsid w:val="00D43A92"/>
    <w:rsid w:val="00D43A93"/>
    <w:rsid w:val="00D43FD0"/>
    <w:rsid w:val="00D444E1"/>
    <w:rsid w:val="00D501B2"/>
    <w:rsid w:val="00D553BC"/>
    <w:rsid w:val="00D60882"/>
    <w:rsid w:val="00D626AE"/>
    <w:rsid w:val="00D6319B"/>
    <w:rsid w:val="00D64890"/>
    <w:rsid w:val="00D655CF"/>
    <w:rsid w:val="00D74894"/>
    <w:rsid w:val="00D76E13"/>
    <w:rsid w:val="00D80EDA"/>
    <w:rsid w:val="00D82B82"/>
    <w:rsid w:val="00D848E2"/>
    <w:rsid w:val="00D90BDF"/>
    <w:rsid w:val="00D917B1"/>
    <w:rsid w:val="00D92B10"/>
    <w:rsid w:val="00D9754E"/>
    <w:rsid w:val="00D97F91"/>
    <w:rsid w:val="00DA2647"/>
    <w:rsid w:val="00DA5B36"/>
    <w:rsid w:val="00DA6111"/>
    <w:rsid w:val="00DA7E13"/>
    <w:rsid w:val="00DB0535"/>
    <w:rsid w:val="00DB1505"/>
    <w:rsid w:val="00DB68A1"/>
    <w:rsid w:val="00DB6DD2"/>
    <w:rsid w:val="00DC04E7"/>
    <w:rsid w:val="00DC2412"/>
    <w:rsid w:val="00DC5A30"/>
    <w:rsid w:val="00DE1FEB"/>
    <w:rsid w:val="00DE53B0"/>
    <w:rsid w:val="00DE5986"/>
    <w:rsid w:val="00DE76FD"/>
    <w:rsid w:val="00DE7EC9"/>
    <w:rsid w:val="00DF223F"/>
    <w:rsid w:val="00DF28B9"/>
    <w:rsid w:val="00DF5653"/>
    <w:rsid w:val="00DF7FC5"/>
    <w:rsid w:val="00E013ED"/>
    <w:rsid w:val="00E01C11"/>
    <w:rsid w:val="00E021F8"/>
    <w:rsid w:val="00E0611E"/>
    <w:rsid w:val="00E065D0"/>
    <w:rsid w:val="00E07631"/>
    <w:rsid w:val="00E11822"/>
    <w:rsid w:val="00E13A25"/>
    <w:rsid w:val="00E15F91"/>
    <w:rsid w:val="00E22E72"/>
    <w:rsid w:val="00E24BEA"/>
    <w:rsid w:val="00E30851"/>
    <w:rsid w:val="00E411B3"/>
    <w:rsid w:val="00E44739"/>
    <w:rsid w:val="00E54708"/>
    <w:rsid w:val="00E60EFC"/>
    <w:rsid w:val="00E61C99"/>
    <w:rsid w:val="00E62DCE"/>
    <w:rsid w:val="00E66B69"/>
    <w:rsid w:val="00E7031D"/>
    <w:rsid w:val="00E710FD"/>
    <w:rsid w:val="00E7319A"/>
    <w:rsid w:val="00E7436C"/>
    <w:rsid w:val="00E7499B"/>
    <w:rsid w:val="00E82911"/>
    <w:rsid w:val="00E87800"/>
    <w:rsid w:val="00E90021"/>
    <w:rsid w:val="00E90F80"/>
    <w:rsid w:val="00E92E91"/>
    <w:rsid w:val="00E9467B"/>
    <w:rsid w:val="00E96C85"/>
    <w:rsid w:val="00E96F40"/>
    <w:rsid w:val="00EA0AEC"/>
    <w:rsid w:val="00EA0B12"/>
    <w:rsid w:val="00EA3422"/>
    <w:rsid w:val="00EA3E97"/>
    <w:rsid w:val="00EA49A3"/>
    <w:rsid w:val="00EA52D8"/>
    <w:rsid w:val="00EA78C5"/>
    <w:rsid w:val="00EB31FB"/>
    <w:rsid w:val="00EB34B5"/>
    <w:rsid w:val="00EB78E3"/>
    <w:rsid w:val="00EC12B3"/>
    <w:rsid w:val="00EC501A"/>
    <w:rsid w:val="00EC6220"/>
    <w:rsid w:val="00ED0541"/>
    <w:rsid w:val="00ED53D5"/>
    <w:rsid w:val="00EE67EC"/>
    <w:rsid w:val="00EF4DD3"/>
    <w:rsid w:val="00EF75DB"/>
    <w:rsid w:val="00EF7CCE"/>
    <w:rsid w:val="00F02024"/>
    <w:rsid w:val="00F03377"/>
    <w:rsid w:val="00F05D05"/>
    <w:rsid w:val="00F110F5"/>
    <w:rsid w:val="00F1235B"/>
    <w:rsid w:val="00F12CFD"/>
    <w:rsid w:val="00F22818"/>
    <w:rsid w:val="00F228AE"/>
    <w:rsid w:val="00F22E04"/>
    <w:rsid w:val="00F2528D"/>
    <w:rsid w:val="00F329EA"/>
    <w:rsid w:val="00F40237"/>
    <w:rsid w:val="00F40610"/>
    <w:rsid w:val="00F40FBF"/>
    <w:rsid w:val="00F448AE"/>
    <w:rsid w:val="00F449A2"/>
    <w:rsid w:val="00F53038"/>
    <w:rsid w:val="00F557C7"/>
    <w:rsid w:val="00F559EB"/>
    <w:rsid w:val="00F62E0D"/>
    <w:rsid w:val="00F6490E"/>
    <w:rsid w:val="00F662B7"/>
    <w:rsid w:val="00F70194"/>
    <w:rsid w:val="00F729A7"/>
    <w:rsid w:val="00F72A9F"/>
    <w:rsid w:val="00F72AB4"/>
    <w:rsid w:val="00F75E39"/>
    <w:rsid w:val="00F76AFD"/>
    <w:rsid w:val="00F77144"/>
    <w:rsid w:val="00F8200D"/>
    <w:rsid w:val="00F84BD6"/>
    <w:rsid w:val="00F86E69"/>
    <w:rsid w:val="00F9388A"/>
    <w:rsid w:val="00F9678F"/>
    <w:rsid w:val="00F97163"/>
    <w:rsid w:val="00FA3139"/>
    <w:rsid w:val="00FB0E94"/>
    <w:rsid w:val="00FC0675"/>
    <w:rsid w:val="00FC1A45"/>
    <w:rsid w:val="00FC7A25"/>
    <w:rsid w:val="00FD079D"/>
    <w:rsid w:val="00FD1E0B"/>
    <w:rsid w:val="00FD1EC9"/>
    <w:rsid w:val="00FD2BF2"/>
    <w:rsid w:val="00FD31C6"/>
    <w:rsid w:val="00FD4E54"/>
    <w:rsid w:val="00FD57B7"/>
    <w:rsid w:val="00FE5E87"/>
    <w:rsid w:val="00FE63C4"/>
    <w:rsid w:val="00FE6E6D"/>
    <w:rsid w:val="00FF07E1"/>
    <w:rsid w:val="00FF1B06"/>
    <w:rsid w:val="00FF1CEB"/>
    <w:rsid w:val="00FF291D"/>
    <w:rsid w:val="00FF4D19"/>
    <w:rsid w:val="00FF4E76"/>
    <w:rsid w:val="00FF6A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7F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FC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79AE"/>
    <w:pPr>
      <w:tabs>
        <w:tab w:val="center" w:pos="4153"/>
        <w:tab w:val="right" w:pos="8306"/>
      </w:tabs>
      <w:spacing w:after="0" w:line="240" w:lineRule="auto"/>
    </w:pPr>
  </w:style>
  <w:style w:type="character" w:customStyle="1" w:styleId="HeaderChar">
    <w:name w:val="Header Char"/>
    <w:basedOn w:val="DefaultParagraphFont"/>
    <w:link w:val="Header"/>
    <w:uiPriority w:val="99"/>
    <w:rsid w:val="001979AE"/>
  </w:style>
  <w:style w:type="paragraph" w:styleId="Footer">
    <w:name w:val="footer"/>
    <w:basedOn w:val="Normal"/>
    <w:link w:val="FooterChar"/>
    <w:uiPriority w:val="99"/>
    <w:unhideWhenUsed/>
    <w:rsid w:val="001979AE"/>
    <w:pPr>
      <w:tabs>
        <w:tab w:val="center" w:pos="4153"/>
        <w:tab w:val="right" w:pos="8306"/>
      </w:tabs>
      <w:spacing w:after="0" w:line="240" w:lineRule="auto"/>
    </w:pPr>
  </w:style>
  <w:style w:type="character" w:customStyle="1" w:styleId="FooterChar">
    <w:name w:val="Footer Char"/>
    <w:basedOn w:val="DefaultParagraphFont"/>
    <w:link w:val="Footer"/>
    <w:uiPriority w:val="99"/>
    <w:rsid w:val="001979AE"/>
  </w:style>
  <w:style w:type="paragraph" w:styleId="BalloonText">
    <w:name w:val="Balloon Text"/>
    <w:basedOn w:val="Normal"/>
    <w:link w:val="BalloonTextChar"/>
    <w:uiPriority w:val="99"/>
    <w:semiHidden/>
    <w:unhideWhenUsed/>
    <w:rsid w:val="001979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9AE"/>
    <w:rPr>
      <w:rFonts w:ascii="Tahoma" w:hAnsi="Tahoma" w:cs="Tahoma"/>
      <w:sz w:val="16"/>
      <w:szCs w:val="16"/>
    </w:rPr>
  </w:style>
  <w:style w:type="character" w:styleId="Hyperlink">
    <w:name w:val="Hyperlink"/>
    <w:basedOn w:val="DefaultParagraphFont"/>
    <w:uiPriority w:val="99"/>
    <w:unhideWhenUsed/>
    <w:rsid w:val="00CA38B0"/>
    <w:rPr>
      <w:color w:val="0000FF" w:themeColor="hyperlink"/>
      <w:u w:val="single"/>
    </w:rPr>
  </w:style>
  <w:style w:type="paragraph" w:styleId="ListParagraph">
    <w:name w:val="List Paragraph"/>
    <w:basedOn w:val="Normal"/>
    <w:uiPriority w:val="34"/>
    <w:qFormat/>
    <w:rsid w:val="00087E4A"/>
    <w:pPr>
      <w:spacing w:after="0" w:line="240" w:lineRule="auto"/>
      <w:ind w:left="720"/>
      <w:contextualSpacing/>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78519D"/>
  </w:style>
  <w:style w:type="character" w:customStyle="1" w:styleId="apple-converted-space">
    <w:name w:val="apple-converted-space"/>
    <w:basedOn w:val="DefaultParagraphFont"/>
    <w:rsid w:val="000B65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FC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79AE"/>
    <w:pPr>
      <w:tabs>
        <w:tab w:val="center" w:pos="4153"/>
        <w:tab w:val="right" w:pos="8306"/>
      </w:tabs>
      <w:spacing w:after="0" w:line="240" w:lineRule="auto"/>
    </w:pPr>
  </w:style>
  <w:style w:type="character" w:customStyle="1" w:styleId="HeaderChar">
    <w:name w:val="Header Char"/>
    <w:basedOn w:val="DefaultParagraphFont"/>
    <w:link w:val="Header"/>
    <w:uiPriority w:val="99"/>
    <w:rsid w:val="001979AE"/>
  </w:style>
  <w:style w:type="paragraph" w:styleId="Footer">
    <w:name w:val="footer"/>
    <w:basedOn w:val="Normal"/>
    <w:link w:val="FooterChar"/>
    <w:uiPriority w:val="99"/>
    <w:unhideWhenUsed/>
    <w:rsid w:val="001979AE"/>
    <w:pPr>
      <w:tabs>
        <w:tab w:val="center" w:pos="4153"/>
        <w:tab w:val="right" w:pos="8306"/>
      </w:tabs>
      <w:spacing w:after="0" w:line="240" w:lineRule="auto"/>
    </w:pPr>
  </w:style>
  <w:style w:type="character" w:customStyle="1" w:styleId="FooterChar">
    <w:name w:val="Footer Char"/>
    <w:basedOn w:val="DefaultParagraphFont"/>
    <w:link w:val="Footer"/>
    <w:uiPriority w:val="99"/>
    <w:rsid w:val="001979AE"/>
  </w:style>
  <w:style w:type="paragraph" w:styleId="BalloonText">
    <w:name w:val="Balloon Text"/>
    <w:basedOn w:val="Normal"/>
    <w:link w:val="BalloonTextChar"/>
    <w:uiPriority w:val="99"/>
    <w:semiHidden/>
    <w:unhideWhenUsed/>
    <w:rsid w:val="001979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9AE"/>
    <w:rPr>
      <w:rFonts w:ascii="Tahoma" w:hAnsi="Tahoma" w:cs="Tahoma"/>
      <w:sz w:val="16"/>
      <w:szCs w:val="16"/>
    </w:rPr>
  </w:style>
  <w:style w:type="character" w:styleId="Hyperlink">
    <w:name w:val="Hyperlink"/>
    <w:basedOn w:val="DefaultParagraphFont"/>
    <w:uiPriority w:val="99"/>
    <w:unhideWhenUsed/>
    <w:rsid w:val="00CA38B0"/>
    <w:rPr>
      <w:color w:val="0000FF" w:themeColor="hyperlink"/>
      <w:u w:val="single"/>
    </w:rPr>
  </w:style>
  <w:style w:type="paragraph" w:styleId="ListParagraph">
    <w:name w:val="List Paragraph"/>
    <w:basedOn w:val="Normal"/>
    <w:uiPriority w:val="34"/>
    <w:qFormat/>
    <w:rsid w:val="00087E4A"/>
    <w:pPr>
      <w:spacing w:after="0" w:line="240" w:lineRule="auto"/>
      <w:ind w:left="720"/>
      <w:contextualSpacing/>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78519D"/>
  </w:style>
  <w:style w:type="character" w:customStyle="1" w:styleId="apple-converted-space">
    <w:name w:val="apple-converted-space"/>
    <w:basedOn w:val="DefaultParagraphFont"/>
    <w:rsid w:val="000B6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18865">
      <w:bodyDiv w:val="1"/>
      <w:marLeft w:val="0"/>
      <w:marRight w:val="0"/>
      <w:marTop w:val="0"/>
      <w:marBottom w:val="0"/>
      <w:divBdr>
        <w:top w:val="none" w:sz="0" w:space="0" w:color="auto"/>
        <w:left w:val="none" w:sz="0" w:space="0" w:color="auto"/>
        <w:bottom w:val="none" w:sz="0" w:space="0" w:color="auto"/>
        <w:right w:val="none" w:sz="0" w:space="0" w:color="auto"/>
      </w:divBdr>
    </w:div>
    <w:div w:id="99305886">
      <w:bodyDiv w:val="1"/>
      <w:marLeft w:val="0"/>
      <w:marRight w:val="0"/>
      <w:marTop w:val="0"/>
      <w:marBottom w:val="0"/>
      <w:divBdr>
        <w:top w:val="none" w:sz="0" w:space="0" w:color="auto"/>
        <w:left w:val="none" w:sz="0" w:space="0" w:color="auto"/>
        <w:bottom w:val="none" w:sz="0" w:space="0" w:color="auto"/>
        <w:right w:val="none" w:sz="0" w:space="0" w:color="auto"/>
      </w:divBdr>
      <w:divsChild>
        <w:div w:id="480773157">
          <w:marLeft w:val="0"/>
          <w:marRight w:val="0"/>
          <w:marTop w:val="0"/>
          <w:marBottom w:val="0"/>
          <w:divBdr>
            <w:top w:val="none" w:sz="0" w:space="0" w:color="auto"/>
            <w:left w:val="none" w:sz="0" w:space="0" w:color="auto"/>
            <w:bottom w:val="none" w:sz="0" w:space="0" w:color="auto"/>
            <w:right w:val="none" w:sz="0" w:space="0" w:color="auto"/>
          </w:divBdr>
          <w:divsChild>
            <w:div w:id="1400010661">
              <w:marLeft w:val="0"/>
              <w:marRight w:val="0"/>
              <w:marTop w:val="0"/>
              <w:marBottom w:val="0"/>
              <w:divBdr>
                <w:top w:val="none" w:sz="0" w:space="0" w:color="auto"/>
                <w:left w:val="none" w:sz="0" w:space="0" w:color="auto"/>
                <w:bottom w:val="none" w:sz="0" w:space="0" w:color="auto"/>
                <w:right w:val="none" w:sz="0" w:space="0" w:color="auto"/>
              </w:divBdr>
              <w:divsChild>
                <w:div w:id="70275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84431">
      <w:bodyDiv w:val="1"/>
      <w:marLeft w:val="0"/>
      <w:marRight w:val="0"/>
      <w:marTop w:val="0"/>
      <w:marBottom w:val="0"/>
      <w:divBdr>
        <w:top w:val="none" w:sz="0" w:space="0" w:color="auto"/>
        <w:left w:val="none" w:sz="0" w:space="0" w:color="auto"/>
        <w:bottom w:val="none" w:sz="0" w:space="0" w:color="auto"/>
        <w:right w:val="none" w:sz="0" w:space="0" w:color="auto"/>
      </w:divBdr>
    </w:div>
    <w:div w:id="367148253">
      <w:bodyDiv w:val="1"/>
      <w:marLeft w:val="0"/>
      <w:marRight w:val="0"/>
      <w:marTop w:val="0"/>
      <w:marBottom w:val="0"/>
      <w:divBdr>
        <w:top w:val="none" w:sz="0" w:space="0" w:color="auto"/>
        <w:left w:val="none" w:sz="0" w:space="0" w:color="auto"/>
        <w:bottom w:val="none" w:sz="0" w:space="0" w:color="auto"/>
        <w:right w:val="none" w:sz="0" w:space="0" w:color="auto"/>
      </w:divBdr>
    </w:div>
    <w:div w:id="396171879">
      <w:bodyDiv w:val="1"/>
      <w:marLeft w:val="0"/>
      <w:marRight w:val="0"/>
      <w:marTop w:val="0"/>
      <w:marBottom w:val="0"/>
      <w:divBdr>
        <w:top w:val="none" w:sz="0" w:space="0" w:color="auto"/>
        <w:left w:val="none" w:sz="0" w:space="0" w:color="auto"/>
        <w:bottom w:val="none" w:sz="0" w:space="0" w:color="auto"/>
        <w:right w:val="none" w:sz="0" w:space="0" w:color="auto"/>
      </w:divBdr>
    </w:div>
    <w:div w:id="708383368">
      <w:bodyDiv w:val="1"/>
      <w:marLeft w:val="0"/>
      <w:marRight w:val="0"/>
      <w:marTop w:val="0"/>
      <w:marBottom w:val="0"/>
      <w:divBdr>
        <w:top w:val="none" w:sz="0" w:space="0" w:color="auto"/>
        <w:left w:val="none" w:sz="0" w:space="0" w:color="auto"/>
        <w:bottom w:val="none" w:sz="0" w:space="0" w:color="auto"/>
        <w:right w:val="none" w:sz="0" w:space="0" w:color="auto"/>
      </w:divBdr>
    </w:div>
    <w:div w:id="917786458">
      <w:bodyDiv w:val="1"/>
      <w:marLeft w:val="0"/>
      <w:marRight w:val="0"/>
      <w:marTop w:val="0"/>
      <w:marBottom w:val="0"/>
      <w:divBdr>
        <w:top w:val="none" w:sz="0" w:space="0" w:color="auto"/>
        <w:left w:val="none" w:sz="0" w:space="0" w:color="auto"/>
        <w:bottom w:val="none" w:sz="0" w:space="0" w:color="auto"/>
        <w:right w:val="none" w:sz="0" w:space="0" w:color="auto"/>
      </w:divBdr>
    </w:div>
    <w:div w:id="1137722611">
      <w:bodyDiv w:val="1"/>
      <w:marLeft w:val="0"/>
      <w:marRight w:val="0"/>
      <w:marTop w:val="0"/>
      <w:marBottom w:val="0"/>
      <w:divBdr>
        <w:top w:val="none" w:sz="0" w:space="0" w:color="auto"/>
        <w:left w:val="none" w:sz="0" w:space="0" w:color="auto"/>
        <w:bottom w:val="none" w:sz="0" w:space="0" w:color="auto"/>
        <w:right w:val="none" w:sz="0" w:space="0" w:color="auto"/>
      </w:divBdr>
    </w:div>
    <w:div w:id="1141730209">
      <w:bodyDiv w:val="1"/>
      <w:marLeft w:val="0"/>
      <w:marRight w:val="0"/>
      <w:marTop w:val="0"/>
      <w:marBottom w:val="0"/>
      <w:divBdr>
        <w:top w:val="none" w:sz="0" w:space="0" w:color="auto"/>
        <w:left w:val="none" w:sz="0" w:space="0" w:color="auto"/>
        <w:bottom w:val="none" w:sz="0" w:space="0" w:color="auto"/>
        <w:right w:val="none" w:sz="0" w:space="0" w:color="auto"/>
      </w:divBdr>
    </w:div>
    <w:div w:id="1457212538">
      <w:bodyDiv w:val="1"/>
      <w:marLeft w:val="0"/>
      <w:marRight w:val="0"/>
      <w:marTop w:val="0"/>
      <w:marBottom w:val="0"/>
      <w:divBdr>
        <w:top w:val="none" w:sz="0" w:space="0" w:color="auto"/>
        <w:left w:val="none" w:sz="0" w:space="0" w:color="auto"/>
        <w:bottom w:val="none" w:sz="0" w:space="0" w:color="auto"/>
        <w:right w:val="none" w:sz="0" w:space="0" w:color="auto"/>
      </w:divBdr>
    </w:div>
    <w:div w:id="1798185337">
      <w:bodyDiv w:val="1"/>
      <w:marLeft w:val="0"/>
      <w:marRight w:val="0"/>
      <w:marTop w:val="0"/>
      <w:marBottom w:val="0"/>
      <w:divBdr>
        <w:top w:val="none" w:sz="0" w:space="0" w:color="auto"/>
        <w:left w:val="none" w:sz="0" w:space="0" w:color="auto"/>
        <w:bottom w:val="none" w:sz="0" w:space="0" w:color="auto"/>
        <w:right w:val="none" w:sz="0" w:space="0" w:color="auto"/>
      </w:divBdr>
    </w:div>
    <w:div w:id="1824077705">
      <w:bodyDiv w:val="1"/>
      <w:marLeft w:val="0"/>
      <w:marRight w:val="0"/>
      <w:marTop w:val="0"/>
      <w:marBottom w:val="0"/>
      <w:divBdr>
        <w:top w:val="none" w:sz="0" w:space="0" w:color="auto"/>
        <w:left w:val="none" w:sz="0" w:space="0" w:color="auto"/>
        <w:bottom w:val="none" w:sz="0" w:space="0" w:color="auto"/>
        <w:right w:val="none" w:sz="0" w:space="0" w:color="auto"/>
      </w:divBdr>
    </w:div>
    <w:div w:id="196110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59E2662A-24DF-40B2-90D0-0F55BC39B5B3}"/>
</file>

<file path=customXml/itemProps2.xml><?xml version="1.0" encoding="utf-8"?>
<ds:datastoreItem xmlns:ds="http://schemas.openxmlformats.org/officeDocument/2006/customXml" ds:itemID="{D5E95A80-D532-4846-83FA-A989A0AC45F7}"/>
</file>

<file path=customXml/itemProps3.xml><?xml version="1.0" encoding="utf-8"?>
<ds:datastoreItem xmlns:ds="http://schemas.openxmlformats.org/officeDocument/2006/customXml" ds:itemID="{23201143-3D76-4FFE-98BA-37DB1D7EE2D7}"/>
</file>

<file path=customXml/itemProps4.xml><?xml version="1.0" encoding="utf-8"?>
<ds:datastoreItem xmlns:ds="http://schemas.openxmlformats.org/officeDocument/2006/customXml" ds:itemID="{11AAA2C7-4B45-4210-B4E1-A4AEB800208A}"/>
</file>

<file path=docProps/app.xml><?xml version="1.0" encoding="utf-8"?>
<Properties xmlns="http://schemas.openxmlformats.org/officeDocument/2006/extended-properties" xmlns:vt="http://schemas.openxmlformats.org/officeDocument/2006/docPropsVTypes">
  <Template>Normal</Template>
  <TotalTime>471</TotalTime>
  <Pages>1</Pages>
  <Words>192</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Alaa Sami</cp:lastModifiedBy>
  <cp:revision>149</cp:revision>
  <cp:lastPrinted>2021-10-21T11:39:00Z</cp:lastPrinted>
  <dcterms:created xsi:type="dcterms:W3CDTF">2021-01-19T07:47:00Z</dcterms:created>
  <dcterms:modified xsi:type="dcterms:W3CDTF">2021-10-21T11:39:00Z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