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6C4C9" w14:textId="77777777" w:rsidR="003B196F" w:rsidRDefault="001D0649" w:rsidP="003B196F">
      <w:pPr>
        <w:pStyle w:val="Heading2"/>
        <w:jc w:val="center"/>
        <w:rPr>
          <w:b/>
          <w:bCs/>
          <w:sz w:val="28"/>
          <w:szCs w:val="28"/>
          <w:lang w:val="en-GB"/>
        </w:rPr>
      </w:pPr>
      <w:r w:rsidRPr="001D0649">
        <w:rPr>
          <w:b/>
          <w:bCs/>
          <w:sz w:val="28"/>
          <w:szCs w:val="28"/>
          <w:lang w:val="en-GB"/>
        </w:rPr>
        <w:t>CONTRIBUTION FROM THE REPUBLIC OF THE PHILIPPINES</w:t>
      </w:r>
      <w:r w:rsidR="003B196F">
        <w:rPr>
          <w:b/>
          <w:bCs/>
          <w:sz w:val="28"/>
          <w:szCs w:val="28"/>
          <w:lang w:val="en-GB"/>
        </w:rPr>
        <w:t xml:space="preserve"> </w:t>
      </w:r>
    </w:p>
    <w:p w14:paraId="52229970" w14:textId="10B2D15E" w:rsidR="001D0649" w:rsidRPr="001D0649" w:rsidRDefault="001D0649" w:rsidP="003B196F">
      <w:pPr>
        <w:pStyle w:val="Heading2"/>
        <w:jc w:val="center"/>
        <w:rPr>
          <w:b/>
          <w:bCs/>
          <w:sz w:val="28"/>
          <w:szCs w:val="28"/>
          <w:lang w:val="en-GB"/>
        </w:rPr>
      </w:pPr>
      <w:r w:rsidRPr="001D0649">
        <w:rPr>
          <w:b/>
          <w:bCs/>
          <w:sz w:val="28"/>
          <w:szCs w:val="28"/>
          <w:lang w:val="en-GB"/>
        </w:rPr>
        <w:t>TO THE UN SECRETARY GENERAL THEMATIC REPORT</w:t>
      </w:r>
    </w:p>
    <w:p w14:paraId="05AC9D40" w14:textId="075D42CA" w:rsidR="00E64D10" w:rsidRPr="001D0649" w:rsidRDefault="00E64D10" w:rsidP="001D0649">
      <w:pPr>
        <w:pStyle w:val="Heading2"/>
        <w:jc w:val="center"/>
        <w:rPr>
          <w:b/>
          <w:bCs/>
          <w:sz w:val="28"/>
          <w:szCs w:val="28"/>
        </w:rPr>
      </w:pPr>
      <w:r w:rsidRPr="001D0649">
        <w:rPr>
          <w:b/>
          <w:bCs/>
          <w:sz w:val="28"/>
          <w:szCs w:val="28"/>
        </w:rPr>
        <w:t>ON HUMAN RIGHTS AND CLIMATE CHANGE</w:t>
      </w:r>
    </w:p>
    <w:p w14:paraId="1FD7F569" w14:textId="3C499861" w:rsidR="001D0649" w:rsidRPr="001D0649" w:rsidRDefault="001D0649" w:rsidP="001D0649">
      <w:pPr>
        <w:pStyle w:val="Heading2"/>
        <w:jc w:val="center"/>
        <w:rPr>
          <w:b/>
          <w:bCs/>
          <w:sz w:val="28"/>
          <w:szCs w:val="28"/>
          <w:lang w:val="en-GB"/>
        </w:rPr>
      </w:pPr>
      <w:r w:rsidRPr="001D0649">
        <w:rPr>
          <w:b/>
          <w:bCs/>
          <w:sz w:val="28"/>
          <w:szCs w:val="28"/>
          <w:lang w:val="en-GB"/>
        </w:rPr>
        <w:t xml:space="preserve">(Pursuant to HRC Resolution </w:t>
      </w:r>
      <w:r w:rsidRPr="001D0649">
        <w:rPr>
          <w:b/>
          <w:bCs/>
          <w:i/>
          <w:iCs/>
          <w:sz w:val="28"/>
          <w:szCs w:val="28"/>
        </w:rPr>
        <w:t>47/24</w:t>
      </w:r>
      <w:r w:rsidRPr="001D0649">
        <w:rPr>
          <w:b/>
          <w:bCs/>
          <w:i/>
          <w:iCs/>
          <w:sz w:val="28"/>
          <w:szCs w:val="28"/>
          <w:lang w:val="en-GB"/>
        </w:rPr>
        <w:t>)</w:t>
      </w:r>
    </w:p>
    <w:p w14:paraId="0B6DAD73" w14:textId="09A3D7FE" w:rsidR="00E64D10" w:rsidRPr="00263B72" w:rsidRDefault="00E64D10" w:rsidP="00A81C36">
      <w:pPr>
        <w:jc w:val="both"/>
        <w:rPr>
          <w:rFonts w:ascii="Arial" w:hAnsi="Arial" w:cs="Arial"/>
          <w:b/>
          <w:bCs/>
          <w:sz w:val="23"/>
          <w:szCs w:val="23"/>
        </w:rPr>
      </w:pPr>
    </w:p>
    <w:p w14:paraId="6DA1DC20" w14:textId="1A3BCE6E" w:rsidR="00E64D10" w:rsidRPr="00965E10" w:rsidRDefault="003D4999" w:rsidP="00A81C36">
      <w:pPr>
        <w:jc w:val="both"/>
        <w:rPr>
          <w:rFonts w:ascii="Arial" w:hAnsi="Arial" w:cs="Arial"/>
          <w:sz w:val="24"/>
          <w:szCs w:val="24"/>
          <w:lang w:val="en-GB"/>
        </w:rPr>
      </w:pPr>
      <w:r w:rsidRPr="00965E10">
        <w:rPr>
          <w:rFonts w:ascii="Arial" w:hAnsi="Arial" w:cs="Arial"/>
          <w:sz w:val="24"/>
          <w:szCs w:val="24"/>
          <w:lang w:val="en-GB"/>
        </w:rPr>
        <w:t xml:space="preserve">In </w:t>
      </w:r>
      <w:r w:rsidR="00EE2FF8" w:rsidRPr="00965E10">
        <w:rPr>
          <w:rFonts w:ascii="Arial" w:hAnsi="Arial" w:cs="Arial"/>
          <w:sz w:val="24"/>
          <w:szCs w:val="24"/>
          <w:lang w:val="en-GB"/>
        </w:rPr>
        <w:t xml:space="preserve">response to </w:t>
      </w:r>
      <w:r w:rsidR="00EE2FF8" w:rsidRPr="00965E10">
        <w:rPr>
          <w:rFonts w:ascii="Arial" w:hAnsi="Arial" w:cs="Arial"/>
          <w:sz w:val="24"/>
          <w:szCs w:val="24"/>
        </w:rPr>
        <w:t>OHCHR’s Note Verbale dated 19 August 2020</w:t>
      </w:r>
      <w:r w:rsidR="00EE2FF8" w:rsidRPr="00965E10">
        <w:rPr>
          <w:rFonts w:ascii="Arial" w:hAnsi="Arial" w:cs="Arial"/>
          <w:sz w:val="24"/>
          <w:szCs w:val="24"/>
          <w:lang w:val="en-GB"/>
        </w:rPr>
        <w:t xml:space="preserve">, the Government of the Philippines is pleased to provide </w:t>
      </w:r>
      <w:r w:rsidR="00794CD0" w:rsidRPr="00965E10">
        <w:rPr>
          <w:rFonts w:ascii="Arial" w:hAnsi="Arial" w:cs="Arial"/>
          <w:sz w:val="24"/>
          <w:szCs w:val="24"/>
          <w:lang w:val="en-GB"/>
        </w:rPr>
        <w:t xml:space="preserve">its </w:t>
      </w:r>
      <w:r w:rsidR="000F3901" w:rsidRPr="00965E10">
        <w:rPr>
          <w:rFonts w:ascii="Arial" w:hAnsi="Arial" w:cs="Arial"/>
          <w:sz w:val="24"/>
          <w:szCs w:val="24"/>
          <w:lang w:val="en-GB"/>
        </w:rPr>
        <w:t xml:space="preserve">contribution </w:t>
      </w:r>
      <w:r w:rsidR="00576776">
        <w:rPr>
          <w:rFonts w:ascii="Arial" w:hAnsi="Arial" w:cs="Arial"/>
          <w:sz w:val="24"/>
          <w:szCs w:val="24"/>
          <w:lang w:val="en-GB"/>
        </w:rPr>
        <w:t xml:space="preserve">to </w:t>
      </w:r>
      <w:r w:rsidR="00EE2FF8" w:rsidRPr="00965E10">
        <w:rPr>
          <w:rFonts w:ascii="Arial" w:hAnsi="Arial" w:cs="Arial"/>
          <w:sz w:val="24"/>
          <w:szCs w:val="24"/>
          <w:lang w:val="en-GB"/>
        </w:rPr>
        <w:t xml:space="preserve">the </w:t>
      </w:r>
      <w:r w:rsidR="00700C53" w:rsidRPr="00965E10">
        <w:rPr>
          <w:rFonts w:ascii="Arial" w:hAnsi="Arial" w:cs="Arial"/>
          <w:sz w:val="24"/>
          <w:szCs w:val="24"/>
        </w:rPr>
        <w:t>UN Secretary-General’s report on the adverse impact of climate change on the full and effective enjoyment of human rights of people in vulnerable situations</w:t>
      </w:r>
      <w:r w:rsidR="00921453" w:rsidRPr="00965E10">
        <w:rPr>
          <w:rFonts w:ascii="Arial" w:hAnsi="Arial" w:cs="Arial"/>
          <w:sz w:val="24"/>
          <w:szCs w:val="24"/>
          <w:lang w:val="en-GB"/>
        </w:rPr>
        <w:t xml:space="preserve"> (</w:t>
      </w:r>
      <w:r w:rsidR="000F3901" w:rsidRPr="00965E10">
        <w:rPr>
          <w:rFonts w:ascii="Arial" w:hAnsi="Arial" w:cs="Arial"/>
          <w:sz w:val="24"/>
          <w:szCs w:val="24"/>
        </w:rPr>
        <w:t>HRC resolution 47/24</w:t>
      </w:r>
      <w:r w:rsidR="00921453" w:rsidRPr="00965E10">
        <w:rPr>
          <w:rFonts w:ascii="Arial" w:hAnsi="Arial" w:cs="Arial"/>
          <w:sz w:val="24"/>
          <w:szCs w:val="24"/>
          <w:lang w:val="en-GB"/>
        </w:rPr>
        <w:t>)</w:t>
      </w:r>
      <w:r w:rsidR="000F3901" w:rsidRPr="00965E10">
        <w:rPr>
          <w:rFonts w:ascii="Arial" w:hAnsi="Arial" w:cs="Arial"/>
          <w:sz w:val="24"/>
          <w:szCs w:val="24"/>
          <w:lang w:val="en-GB"/>
        </w:rPr>
        <w:t>.</w:t>
      </w:r>
      <w:r w:rsidR="00EE2FF8" w:rsidRPr="00965E10">
        <w:rPr>
          <w:rFonts w:ascii="Arial" w:hAnsi="Arial" w:cs="Arial"/>
          <w:sz w:val="24"/>
          <w:szCs w:val="24"/>
          <w:lang w:val="en-GB"/>
        </w:rPr>
        <w:t xml:space="preserve">  </w:t>
      </w:r>
    </w:p>
    <w:p w14:paraId="16E5080B" w14:textId="78540C47" w:rsidR="00700C53" w:rsidRPr="00965E10" w:rsidRDefault="00700C53" w:rsidP="00A81C36">
      <w:pPr>
        <w:jc w:val="both"/>
        <w:rPr>
          <w:rFonts w:ascii="Arial" w:hAnsi="Arial" w:cs="Arial"/>
          <w:sz w:val="24"/>
          <w:szCs w:val="24"/>
        </w:rPr>
      </w:pPr>
    </w:p>
    <w:p w14:paraId="3569A992" w14:textId="338C833D" w:rsidR="00005C86" w:rsidRPr="00965E10" w:rsidRDefault="00700C53" w:rsidP="002C3F22">
      <w:pPr>
        <w:jc w:val="both"/>
        <w:rPr>
          <w:rFonts w:ascii="Arial" w:hAnsi="Arial" w:cs="Arial"/>
          <w:sz w:val="24"/>
          <w:szCs w:val="24"/>
        </w:rPr>
      </w:pPr>
      <w:r w:rsidRPr="00965E10">
        <w:rPr>
          <w:rFonts w:ascii="Arial" w:hAnsi="Arial" w:cs="Arial"/>
          <w:sz w:val="24"/>
          <w:szCs w:val="24"/>
        </w:rPr>
        <w:t>The information was provided by the Philippines’ Department of Environment and Natural Resources (DENR)</w:t>
      </w:r>
      <w:r w:rsidR="00005C86" w:rsidRPr="00965E10">
        <w:rPr>
          <w:rFonts w:ascii="Arial" w:hAnsi="Arial" w:cs="Arial"/>
          <w:sz w:val="24"/>
          <w:szCs w:val="24"/>
          <w:lang w:val="en-GB"/>
        </w:rPr>
        <w:t xml:space="preserve">, </w:t>
      </w:r>
      <w:r w:rsidR="00005C86" w:rsidRPr="00965E10">
        <w:rPr>
          <w:rFonts w:ascii="Arial" w:hAnsi="Arial" w:cs="Arial"/>
          <w:sz w:val="24"/>
          <w:szCs w:val="24"/>
        </w:rPr>
        <w:t xml:space="preserve">the primary </w:t>
      </w:r>
      <w:r w:rsidR="00005C86" w:rsidRPr="00965E10">
        <w:rPr>
          <w:rFonts w:ascii="Arial" w:hAnsi="Arial" w:cs="Arial"/>
          <w:sz w:val="24"/>
          <w:szCs w:val="24"/>
          <w:lang w:val="en-GB"/>
        </w:rPr>
        <w:t xml:space="preserve">government </w:t>
      </w:r>
      <w:r w:rsidR="00005C86" w:rsidRPr="00965E10">
        <w:rPr>
          <w:rFonts w:ascii="Arial" w:hAnsi="Arial" w:cs="Arial"/>
          <w:sz w:val="24"/>
          <w:szCs w:val="24"/>
        </w:rPr>
        <w:t>agency responsible for the conservation, management, development, and proper use of the country’s environment and natural resources, specifically forest and grazing lands, mineral resources, including those in reservation and watershed areas, and lands of the public domain, as well as the licensing and regulation of all natural resources as may be provided for by law in order to ensure equitable sharing of the benefits derived therefrom for the welfare of the present and future generations of Filipinos</w:t>
      </w:r>
      <w:r w:rsidR="008B61E0" w:rsidRPr="00965E10">
        <w:rPr>
          <w:rFonts w:ascii="Arial" w:hAnsi="Arial" w:cs="Arial"/>
          <w:sz w:val="24"/>
          <w:szCs w:val="24"/>
          <w:lang w:val="en-GB"/>
        </w:rPr>
        <w:t xml:space="preserve">.  </w:t>
      </w:r>
    </w:p>
    <w:p w14:paraId="295E6C3B" w14:textId="77777777" w:rsidR="00D9293C" w:rsidRPr="00965E10" w:rsidRDefault="00D9293C" w:rsidP="00662997">
      <w:pPr>
        <w:jc w:val="both"/>
        <w:rPr>
          <w:rFonts w:ascii="Arial" w:hAnsi="Arial" w:cs="Arial"/>
          <w:sz w:val="24"/>
          <w:szCs w:val="24"/>
          <w:lang w:val="en-GB"/>
        </w:rPr>
      </w:pPr>
    </w:p>
    <w:p w14:paraId="45591820" w14:textId="5E0DD0A6" w:rsidR="00662997" w:rsidRPr="00965E10" w:rsidRDefault="00AB2A71" w:rsidP="000B45C2">
      <w:pPr>
        <w:jc w:val="both"/>
        <w:rPr>
          <w:rFonts w:ascii="Arial" w:hAnsi="Arial" w:cs="Arial"/>
          <w:sz w:val="24"/>
          <w:szCs w:val="24"/>
          <w:lang w:val="en-GB"/>
        </w:rPr>
      </w:pPr>
      <w:r w:rsidRPr="00965E10">
        <w:rPr>
          <w:rFonts w:ascii="Arial" w:hAnsi="Arial" w:cs="Arial"/>
          <w:sz w:val="24"/>
          <w:szCs w:val="24"/>
          <w:lang w:val="en-GB"/>
        </w:rPr>
        <w:t>Guided by the provided</w:t>
      </w:r>
      <w:r w:rsidR="00D31B67" w:rsidRPr="00965E10">
        <w:rPr>
          <w:rFonts w:ascii="Arial" w:hAnsi="Arial" w:cs="Arial"/>
          <w:sz w:val="24"/>
          <w:szCs w:val="24"/>
          <w:lang w:val="en-GB"/>
        </w:rPr>
        <w:t xml:space="preserve"> questionnaire</w:t>
      </w:r>
      <w:r w:rsidRPr="00965E10">
        <w:rPr>
          <w:rFonts w:ascii="Arial" w:hAnsi="Arial" w:cs="Arial"/>
          <w:sz w:val="24"/>
          <w:szCs w:val="24"/>
          <w:lang w:val="en-GB"/>
        </w:rPr>
        <w:t>, t</w:t>
      </w:r>
      <w:r w:rsidR="00662997" w:rsidRPr="00965E10">
        <w:rPr>
          <w:rFonts w:ascii="Arial" w:hAnsi="Arial" w:cs="Arial"/>
          <w:sz w:val="24"/>
          <w:szCs w:val="24"/>
        </w:rPr>
        <w:t xml:space="preserve">he DENR’s </w:t>
      </w:r>
      <w:r w:rsidR="000B45C2" w:rsidRPr="00965E10">
        <w:rPr>
          <w:rFonts w:ascii="Arial" w:hAnsi="Arial" w:cs="Arial"/>
          <w:sz w:val="24"/>
          <w:szCs w:val="24"/>
          <w:lang w:val="en-GB"/>
        </w:rPr>
        <w:t xml:space="preserve">responses </w:t>
      </w:r>
      <w:r w:rsidR="00662997" w:rsidRPr="00965E10">
        <w:rPr>
          <w:rFonts w:ascii="Arial" w:hAnsi="Arial" w:cs="Arial"/>
          <w:sz w:val="24"/>
          <w:szCs w:val="24"/>
        </w:rPr>
        <w:t>include information on the adverse effects of climate change, the</w:t>
      </w:r>
      <w:r w:rsidR="00662997" w:rsidRPr="00965E10">
        <w:rPr>
          <w:rFonts w:ascii="Arial" w:hAnsi="Arial" w:cs="Arial"/>
          <w:sz w:val="24"/>
          <w:szCs w:val="24"/>
          <w:lang w:val="en-GB"/>
        </w:rPr>
        <w:t xml:space="preserve"> </w:t>
      </w:r>
      <w:r w:rsidR="00662997" w:rsidRPr="00965E10">
        <w:rPr>
          <w:rFonts w:ascii="Arial" w:hAnsi="Arial" w:cs="Arial"/>
          <w:sz w:val="24"/>
          <w:szCs w:val="24"/>
        </w:rPr>
        <w:t>mechanisms set in place to measure and monitor its impact, and the specific policies,</w:t>
      </w:r>
      <w:r w:rsidR="00662997" w:rsidRPr="00965E10">
        <w:rPr>
          <w:rFonts w:ascii="Arial" w:hAnsi="Arial" w:cs="Arial"/>
          <w:sz w:val="24"/>
          <w:szCs w:val="24"/>
          <w:lang w:val="en-GB"/>
        </w:rPr>
        <w:t xml:space="preserve"> </w:t>
      </w:r>
      <w:r w:rsidR="00662997" w:rsidRPr="00965E10">
        <w:rPr>
          <w:rFonts w:ascii="Arial" w:hAnsi="Arial" w:cs="Arial"/>
          <w:sz w:val="24"/>
          <w:szCs w:val="24"/>
        </w:rPr>
        <w:t>initiatives</w:t>
      </w:r>
      <w:r w:rsidR="00662997" w:rsidRPr="00965E10">
        <w:rPr>
          <w:rFonts w:ascii="Arial" w:hAnsi="Arial" w:cs="Arial"/>
          <w:sz w:val="24"/>
          <w:szCs w:val="24"/>
          <w:lang w:val="en-GB"/>
        </w:rPr>
        <w:t xml:space="preserve"> </w:t>
      </w:r>
      <w:r w:rsidR="00662997" w:rsidRPr="00965E10">
        <w:rPr>
          <w:rFonts w:ascii="Arial" w:hAnsi="Arial" w:cs="Arial"/>
          <w:sz w:val="24"/>
          <w:szCs w:val="24"/>
        </w:rPr>
        <w:t xml:space="preserve">and programs it complies with to mitigate these effects. </w:t>
      </w:r>
      <w:r w:rsidR="004C7ACB">
        <w:rPr>
          <w:rFonts w:ascii="Arial" w:hAnsi="Arial" w:cs="Arial"/>
          <w:sz w:val="24"/>
          <w:szCs w:val="24"/>
          <w:lang w:val="en-GB"/>
        </w:rPr>
        <w:t xml:space="preserve">Also provided are </w:t>
      </w:r>
      <w:r w:rsidR="00662997" w:rsidRPr="00965E10">
        <w:rPr>
          <w:rFonts w:ascii="Arial" w:hAnsi="Arial" w:cs="Arial"/>
          <w:sz w:val="24"/>
          <w:szCs w:val="24"/>
        </w:rPr>
        <w:t>detail</w:t>
      </w:r>
      <w:r w:rsidR="004C7ACB">
        <w:rPr>
          <w:rFonts w:ascii="Arial" w:hAnsi="Arial" w:cs="Arial"/>
          <w:sz w:val="24"/>
          <w:szCs w:val="24"/>
          <w:lang w:val="en-GB"/>
        </w:rPr>
        <w:t xml:space="preserve">ed </w:t>
      </w:r>
      <w:r w:rsidR="00662997" w:rsidRPr="00965E10">
        <w:rPr>
          <w:rFonts w:ascii="Arial" w:hAnsi="Arial" w:cs="Arial"/>
          <w:sz w:val="24"/>
          <w:szCs w:val="24"/>
        </w:rPr>
        <w:t>initiatives</w:t>
      </w:r>
      <w:r w:rsidR="00662997" w:rsidRPr="00965E10">
        <w:rPr>
          <w:rFonts w:ascii="Arial" w:hAnsi="Arial" w:cs="Arial"/>
          <w:sz w:val="24"/>
          <w:szCs w:val="24"/>
          <w:lang w:val="en-GB"/>
        </w:rPr>
        <w:t xml:space="preserve"> </w:t>
      </w:r>
      <w:r w:rsidR="00662997" w:rsidRPr="00965E10">
        <w:rPr>
          <w:rFonts w:ascii="Arial" w:hAnsi="Arial" w:cs="Arial"/>
          <w:sz w:val="24"/>
          <w:szCs w:val="24"/>
        </w:rPr>
        <w:t>on</w:t>
      </w:r>
      <w:r w:rsidR="00662997" w:rsidRPr="00965E10">
        <w:rPr>
          <w:rFonts w:ascii="Arial" w:hAnsi="Arial" w:cs="Arial"/>
          <w:sz w:val="24"/>
          <w:szCs w:val="24"/>
          <w:lang w:val="en-GB"/>
        </w:rPr>
        <w:t xml:space="preserve"> </w:t>
      </w:r>
      <w:r w:rsidR="00662997" w:rsidRPr="00965E10">
        <w:rPr>
          <w:rFonts w:ascii="Arial" w:hAnsi="Arial" w:cs="Arial"/>
          <w:sz w:val="24"/>
          <w:szCs w:val="24"/>
        </w:rPr>
        <w:t>international and multilateral cooperation</w:t>
      </w:r>
      <w:r w:rsidR="003B4F81">
        <w:rPr>
          <w:rFonts w:ascii="Arial" w:hAnsi="Arial" w:cs="Arial"/>
          <w:sz w:val="24"/>
          <w:szCs w:val="24"/>
          <w:lang w:val="en-GB"/>
        </w:rPr>
        <w:t xml:space="preserve"> </w:t>
      </w:r>
      <w:r w:rsidR="00662997" w:rsidRPr="00965E10">
        <w:rPr>
          <w:rFonts w:ascii="Arial" w:hAnsi="Arial" w:cs="Arial"/>
          <w:sz w:val="24"/>
          <w:szCs w:val="24"/>
        </w:rPr>
        <w:t>as well as shared best practices and</w:t>
      </w:r>
      <w:r w:rsidR="00662997" w:rsidRPr="00965E10">
        <w:rPr>
          <w:rFonts w:ascii="Arial" w:hAnsi="Arial" w:cs="Arial"/>
          <w:sz w:val="24"/>
          <w:szCs w:val="24"/>
          <w:lang w:val="en-GB"/>
        </w:rPr>
        <w:t xml:space="preserve"> </w:t>
      </w:r>
      <w:r w:rsidR="00662997" w:rsidRPr="00965E10">
        <w:rPr>
          <w:rFonts w:ascii="Arial" w:hAnsi="Arial" w:cs="Arial"/>
          <w:sz w:val="24"/>
          <w:szCs w:val="24"/>
        </w:rPr>
        <w:t>supplementary information that may be useful to support climate change action as it relates</w:t>
      </w:r>
      <w:r w:rsidR="00662997" w:rsidRPr="00965E10">
        <w:rPr>
          <w:rFonts w:ascii="Arial" w:hAnsi="Arial" w:cs="Arial"/>
          <w:sz w:val="24"/>
          <w:szCs w:val="24"/>
          <w:lang w:val="en-GB"/>
        </w:rPr>
        <w:t xml:space="preserve"> </w:t>
      </w:r>
      <w:r w:rsidR="00662997" w:rsidRPr="00965E10">
        <w:rPr>
          <w:rFonts w:ascii="Arial" w:hAnsi="Arial" w:cs="Arial"/>
          <w:sz w:val="24"/>
          <w:szCs w:val="24"/>
        </w:rPr>
        <w:t>to the human rights of people in vulnerable situations.</w:t>
      </w:r>
      <w:r w:rsidR="00A90F85" w:rsidRPr="00965E10">
        <w:rPr>
          <w:rFonts w:ascii="Arial" w:hAnsi="Arial" w:cs="Arial"/>
          <w:sz w:val="24"/>
          <w:szCs w:val="24"/>
          <w:lang w:val="en-GB"/>
        </w:rPr>
        <w:t xml:space="preserve">  </w:t>
      </w:r>
    </w:p>
    <w:p w14:paraId="30E80D72" w14:textId="77777777" w:rsidR="00662997" w:rsidRPr="00965E10" w:rsidRDefault="00662997" w:rsidP="00662997">
      <w:pPr>
        <w:jc w:val="both"/>
        <w:rPr>
          <w:rFonts w:ascii="Arial" w:hAnsi="Arial" w:cs="Arial"/>
          <w:b/>
          <w:bCs/>
          <w:sz w:val="24"/>
          <w:szCs w:val="24"/>
        </w:rPr>
      </w:pPr>
    </w:p>
    <w:p w14:paraId="48FFB786" w14:textId="72A5AF5E" w:rsidR="00E64D10" w:rsidRPr="00965E10" w:rsidRDefault="00E64D10" w:rsidP="00C926B2">
      <w:pPr>
        <w:pStyle w:val="ListParagraph"/>
        <w:numPr>
          <w:ilvl w:val="0"/>
          <w:numId w:val="1"/>
        </w:numPr>
        <w:ind w:left="567" w:hanging="567"/>
        <w:jc w:val="both"/>
        <w:rPr>
          <w:rFonts w:ascii="Arial" w:hAnsi="Arial" w:cs="Arial"/>
          <w:b/>
          <w:bCs/>
          <w:sz w:val="24"/>
          <w:szCs w:val="24"/>
        </w:rPr>
      </w:pPr>
      <w:r w:rsidRPr="00965E10">
        <w:rPr>
          <w:rFonts w:ascii="Arial" w:hAnsi="Arial" w:cs="Arial"/>
          <w:b/>
          <w:bCs/>
          <w:sz w:val="24"/>
          <w:szCs w:val="24"/>
        </w:rPr>
        <w:t>Please describe the impacts of the adverse effects of climate change on the full and effective enjoyment of the human rights of people in vulnerable situations. Where possible, please share specific examples and stories.</w:t>
      </w:r>
    </w:p>
    <w:p w14:paraId="59458C81" w14:textId="5C2C054E" w:rsidR="001A20EA" w:rsidRPr="00965E10" w:rsidRDefault="001A20EA" w:rsidP="001A20EA">
      <w:pPr>
        <w:pStyle w:val="ListParagraph"/>
        <w:ind w:left="567"/>
        <w:jc w:val="both"/>
        <w:rPr>
          <w:rFonts w:ascii="Arial" w:hAnsi="Arial" w:cs="Arial"/>
          <w:b/>
          <w:bCs/>
          <w:sz w:val="24"/>
          <w:szCs w:val="24"/>
        </w:rPr>
      </w:pPr>
    </w:p>
    <w:p w14:paraId="46DDEF20" w14:textId="77777777" w:rsidR="001A20EA" w:rsidRPr="00965E10" w:rsidRDefault="001A20EA" w:rsidP="001A20EA">
      <w:pPr>
        <w:pStyle w:val="ListParagraph"/>
        <w:numPr>
          <w:ilvl w:val="0"/>
          <w:numId w:val="2"/>
        </w:numPr>
        <w:ind w:left="851" w:hanging="284"/>
        <w:jc w:val="both"/>
        <w:rPr>
          <w:rFonts w:ascii="Arial" w:hAnsi="Arial" w:cs="Arial"/>
          <w:sz w:val="24"/>
          <w:szCs w:val="24"/>
        </w:rPr>
      </w:pPr>
      <w:r w:rsidRPr="00965E10">
        <w:rPr>
          <w:rFonts w:ascii="Arial" w:hAnsi="Arial" w:cs="Arial"/>
          <w:sz w:val="24"/>
          <w:szCs w:val="24"/>
        </w:rPr>
        <w:t>The Intergovernmental Panel on Climate Change's latest findings made</w:t>
      </w:r>
      <w:r w:rsidRPr="00965E10">
        <w:rPr>
          <w:rFonts w:ascii="Arial" w:hAnsi="Arial" w:cs="Arial"/>
          <w:sz w:val="24"/>
          <w:szCs w:val="24"/>
          <w:lang w:val="en-GB"/>
        </w:rPr>
        <w:t xml:space="preserve"> </w:t>
      </w:r>
      <w:r w:rsidRPr="00965E10">
        <w:rPr>
          <w:rFonts w:ascii="Arial" w:hAnsi="Arial" w:cs="Arial"/>
          <w:sz w:val="24"/>
          <w:szCs w:val="24"/>
        </w:rPr>
        <w:t>clear that</w:t>
      </w:r>
      <w:r w:rsidRPr="00965E10">
        <w:rPr>
          <w:rFonts w:ascii="Arial" w:hAnsi="Arial" w:cs="Arial"/>
          <w:sz w:val="24"/>
          <w:szCs w:val="24"/>
          <w:lang w:val="en-GB"/>
        </w:rPr>
        <w:t xml:space="preserve"> </w:t>
      </w:r>
      <w:r w:rsidRPr="00965E10">
        <w:rPr>
          <w:rFonts w:ascii="Arial" w:hAnsi="Arial" w:cs="Arial"/>
          <w:sz w:val="24"/>
          <w:szCs w:val="24"/>
        </w:rPr>
        <w:t>we are running out of time to limit warming to 1.5 degrees</w:t>
      </w:r>
      <w:r w:rsidRPr="00965E10">
        <w:rPr>
          <w:rFonts w:ascii="Arial" w:hAnsi="Arial" w:cs="Arial"/>
          <w:sz w:val="24"/>
          <w:szCs w:val="24"/>
          <w:lang w:val="en-GB"/>
        </w:rPr>
        <w:t xml:space="preserve"> </w:t>
      </w:r>
      <w:r w:rsidRPr="00965E10">
        <w:rPr>
          <w:rFonts w:ascii="Arial" w:hAnsi="Arial" w:cs="Arial"/>
          <w:sz w:val="24"/>
          <w:szCs w:val="24"/>
        </w:rPr>
        <w:t>Celsius and unless there are immediate, rapid, and large-scale reductions</w:t>
      </w:r>
      <w:r w:rsidRPr="00965E10">
        <w:rPr>
          <w:rFonts w:ascii="Arial" w:hAnsi="Arial" w:cs="Arial"/>
          <w:sz w:val="24"/>
          <w:szCs w:val="24"/>
          <w:lang w:val="en-GB"/>
        </w:rPr>
        <w:t xml:space="preserve"> </w:t>
      </w:r>
      <w:r w:rsidRPr="00965E10">
        <w:rPr>
          <w:rFonts w:ascii="Arial" w:hAnsi="Arial" w:cs="Arial"/>
          <w:sz w:val="24"/>
          <w:szCs w:val="24"/>
        </w:rPr>
        <w:t>in greenhouse gas emissions, limiting warming to 1.5°C will be beyond</w:t>
      </w:r>
      <w:r w:rsidRPr="00965E10">
        <w:rPr>
          <w:rFonts w:ascii="Arial" w:hAnsi="Arial" w:cs="Arial"/>
          <w:sz w:val="24"/>
          <w:szCs w:val="24"/>
          <w:lang w:val="en-GB"/>
        </w:rPr>
        <w:t xml:space="preserve"> </w:t>
      </w:r>
      <w:r w:rsidRPr="00965E10">
        <w:rPr>
          <w:rFonts w:ascii="Arial" w:hAnsi="Arial" w:cs="Arial"/>
          <w:sz w:val="24"/>
          <w:szCs w:val="24"/>
        </w:rPr>
        <w:t>reach.</w:t>
      </w:r>
    </w:p>
    <w:p w14:paraId="5FD88675" w14:textId="77777777" w:rsidR="001A20EA" w:rsidRPr="00965E10" w:rsidRDefault="001A20EA" w:rsidP="001A20EA">
      <w:pPr>
        <w:pStyle w:val="ListParagraph"/>
        <w:ind w:left="851"/>
        <w:jc w:val="both"/>
        <w:rPr>
          <w:rFonts w:ascii="Arial" w:hAnsi="Arial" w:cs="Arial"/>
          <w:sz w:val="24"/>
          <w:szCs w:val="24"/>
        </w:rPr>
      </w:pPr>
    </w:p>
    <w:p w14:paraId="307A49AE" w14:textId="27159443" w:rsidR="001A20EA" w:rsidRPr="00965E10" w:rsidRDefault="001A20EA" w:rsidP="001A20EA">
      <w:pPr>
        <w:pStyle w:val="ListParagraph"/>
        <w:numPr>
          <w:ilvl w:val="0"/>
          <w:numId w:val="2"/>
        </w:numPr>
        <w:ind w:left="851" w:hanging="284"/>
        <w:jc w:val="both"/>
        <w:rPr>
          <w:rFonts w:ascii="Arial" w:hAnsi="Arial" w:cs="Arial"/>
          <w:sz w:val="24"/>
          <w:szCs w:val="24"/>
        </w:rPr>
      </w:pPr>
      <w:r w:rsidRPr="00965E10">
        <w:rPr>
          <w:rFonts w:ascii="Arial" w:hAnsi="Arial" w:cs="Arial"/>
          <w:sz w:val="24"/>
          <w:szCs w:val="24"/>
        </w:rPr>
        <w:t xml:space="preserve">Ranking 3rd </w:t>
      </w:r>
      <w:r w:rsidR="00F46E62">
        <w:rPr>
          <w:rFonts w:ascii="Arial" w:hAnsi="Arial" w:cs="Arial"/>
          <w:sz w:val="24"/>
          <w:szCs w:val="24"/>
          <w:lang w:val="en-US"/>
        </w:rPr>
        <w:t>among the</w:t>
      </w:r>
      <w:r w:rsidRPr="00965E10">
        <w:rPr>
          <w:rFonts w:ascii="Arial" w:hAnsi="Arial" w:cs="Arial"/>
          <w:sz w:val="24"/>
          <w:szCs w:val="24"/>
        </w:rPr>
        <w:t xml:space="preserve"> </w:t>
      </w:r>
      <w:r w:rsidR="00F46E62">
        <w:rPr>
          <w:rFonts w:ascii="Arial" w:hAnsi="Arial" w:cs="Arial"/>
          <w:sz w:val="24"/>
          <w:szCs w:val="24"/>
          <w:lang w:val="en-US"/>
        </w:rPr>
        <w:t>most</w:t>
      </w:r>
      <w:r w:rsidRPr="00965E10">
        <w:rPr>
          <w:rFonts w:ascii="Arial" w:hAnsi="Arial" w:cs="Arial"/>
          <w:sz w:val="24"/>
          <w:szCs w:val="24"/>
        </w:rPr>
        <w:t xml:space="preserve"> vulnerable countries to the effects of</w:t>
      </w:r>
      <w:r w:rsidRPr="00965E10">
        <w:rPr>
          <w:rFonts w:ascii="Arial" w:hAnsi="Arial" w:cs="Arial"/>
          <w:sz w:val="24"/>
          <w:szCs w:val="24"/>
          <w:lang w:val="en-GB"/>
        </w:rPr>
        <w:t xml:space="preserve"> </w:t>
      </w:r>
      <w:r w:rsidRPr="00965E10">
        <w:rPr>
          <w:rFonts w:ascii="Arial" w:hAnsi="Arial" w:cs="Arial"/>
          <w:sz w:val="24"/>
          <w:szCs w:val="24"/>
        </w:rPr>
        <w:t>climate change, the observed changes in the Philippines include</w:t>
      </w:r>
      <w:r w:rsidRPr="00965E10">
        <w:rPr>
          <w:rFonts w:ascii="Arial" w:hAnsi="Arial" w:cs="Arial"/>
          <w:sz w:val="24"/>
          <w:szCs w:val="24"/>
          <w:lang w:val="en-GB"/>
        </w:rPr>
        <w:t xml:space="preserve"> </w:t>
      </w:r>
      <w:r w:rsidRPr="00965E10">
        <w:rPr>
          <w:rFonts w:ascii="Arial" w:hAnsi="Arial" w:cs="Arial"/>
          <w:sz w:val="24"/>
          <w:szCs w:val="24"/>
        </w:rPr>
        <w:t>increased frequency of extreme typhoons and flooding causing thousands</w:t>
      </w:r>
      <w:r w:rsidRPr="00965E10">
        <w:rPr>
          <w:rFonts w:ascii="Arial" w:hAnsi="Arial" w:cs="Arial"/>
          <w:sz w:val="24"/>
          <w:szCs w:val="24"/>
          <w:lang w:val="en-GB"/>
        </w:rPr>
        <w:t xml:space="preserve"> </w:t>
      </w:r>
      <w:r w:rsidRPr="00965E10">
        <w:rPr>
          <w:rFonts w:ascii="Arial" w:hAnsi="Arial" w:cs="Arial"/>
          <w:sz w:val="24"/>
          <w:szCs w:val="24"/>
        </w:rPr>
        <w:t>of casualties and millions of lives disrupted. This, in turn, threatens food</w:t>
      </w:r>
      <w:r w:rsidRPr="00965E10">
        <w:rPr>
          <w:rFonts w:ascii="Arial" w:hAnsi="Arial" w:cs="Arial"/>
          <w:sz w:val="24"/>
          <w:szCs w:val="24"/>
          <w:lang w:val="en-GB"/>
        </w:rPr>
        <w:t xml:space="preserve"> </w:t>
      </w:r>
      <w:r w:rsidRPr="00965E10">
        <w:rPr>
          <w:rFonts w:ascii="Arial" w:hAnsi="Arial" w:cs="Arial"/>
          <w:sz w:val="24"/>
          <w:szCs w:val="24"/>
        </w:rPr>
        <w:t>security and drives the emergence of food-, water- and vector-borne</w:t>
      </w:r>
      <w:r w:rsidRPr="00965E10">
        <w:rPr>
          <w:rFonts w:ascii="Arial" w:hAnsi="Arial" w:cs="Arial"/>
          <w:sz w:val="24"/>
          <w:szCs w:val="24"/>
          <w:lang w:val="en-GB"/>
        </w:rPr>
        <w:t xml:space="preserve"> </w:t>
      </w:r>
      <w:r w:rsidRPr="00965E10">
        <w:rPr>
          <w:rFonts w:ascii="Arial" w:hAnsi="Arial" w:cs="Arial"/>
          <w:sz w:val="24"/>
          <w:szCs w:val="24"/>
        </w:rPr>
        <w:t>diseases. Research predicts that rising global temperatures will continue</w:t>
      </w:r>
      <w:r w:rsidRPr="00965E10">
        <w:rPr>
          <w:rFonts w:ascii="Arial" w:hAnsi="Arial" w:cs="Arial"/>
          <w:sz w:val="24"/>
          <w:szCs w:val="24"/>
          <w:lang w:val="en-GB"/>
        </w:rPr>
        <w:t xml:space="preserve"> </w:t>
      </w:r>
      <w:r w:rsidRPr="00965E10">
        <w:rPr>
          <w:rFonts w:ascii="Arial" w:hAnsi="Arial" w:cs="Arial"/>
          <w:sz w:val="24"/>
          <w:szCs w:val="24"/>
        </w:rPr>
        <w:t>to alter the timing, distribution, and severity of future outbreaks.</w:t>
      </w:r>
    </w:p>
    <w:p w14:paraId="65853E8D" w14:textId="77777777" w:rsidR="001A20EA" w:rsidRPr="00965E10" w:rsidRDefault="001A20EA" w:rsidP="001A20EA">
      <w:pPr>
        <w:pStyle w:val="ListParagraph"/>
        <w:rPr>
          <w:rFonts w:ascii="Arial" w:hAnsi="Arial" w:cs="Arial"/>
          <w:sz w:val="24"/>
          <w:szCs w:val="24"/>
        </w:rPr>
      </w:pPr>
    </w:p>
    <w:p w14:paraId="7F566A29" w14:textId="136441CB" w:rsidR="001A20EA" w:rsidRPr="00965E10" w:rsidRDefault="001A20EA" w:rsidP="001A20EA">
      <w:pPr>
        <w:pStyle w:val="ListParagraph"/>
        <w:numPr>
          <w:ilvl w:val="0"/>
          <w:numId w:val="2"/>
        </w:numPr>
        <w:ind w:left="851" w:hanging="284"/>
        <w:jc w:val="both"/>
        <w:rPr>
          <w:rFonts w:ascii="Arial" w:hAnsi="Arial" w:cs="Arial"/>
          <w:sz w:val="24"/>
          <w:szCs w:val="24"/>
        </w:rPr>
      </w:pPr>
      <w:r w:rsidRPr="00965E10">
        <w:rPr>
          <w:rFonts w:ascii="Arial" w:hAnsi="Arial" w:cs="Arial"/>
          <w:sz w:val="24"/>
          <w:szCs w:val="24"/>
        </w:rPr>
        <w:t>This situation further exacerbates the pre-existing socio-economic</w:t>
      </w:r>
      <w:r w:rsidRPr="00965E10">
        <w:rPr>
          <w:rFonts w:ascii="Arial" w:hAnsi="Arial" w:cs="Arial"/>
          <w:sz w:val="24"/>
          <w:szCs w:val="24"/>
          <w:lang w:val="en-GB"/>
        </w:rPr>
        <w:t xml:space="preserve"> </w:t>
      </w:r>
      <w:r w:rsidRPr="00965E10">
        <w:rPr>
          <w:rFonts w:ascii="Arial" w:hAnsi="Arial" w:cs="Arial"/>
          <w:sz w:val="24"/>
          <w:szCs w:val="24"/>
        </w:rPr>
        <w:t>conditions and inequalities in the country such as poverty, hunger, and</w:t>
      </w:r>
      <w:r w:rsidRPr="00965E10">
        <w:rPr>
          <w:rFonts w:ascii="Arial" w:hAnsi="Arial" w:cs="Arial"/>
          <w:sz w:val="24"/>
          <w:szCs w:val="24"/>
          <w:lang w:val="en-GB"/>
        </w:rPr>
        <w:t xml:space="preserve"> </w:t>
      </w:r>
      <w:r w:rsidRPr="00965E10">
        <w:rPr>
          <w:rFonts w:ascii="Arial" w:hAnsi="Arial" w:cs="Arial"/>
          <w:sz w:val="24"/>
          <w:szCs w:val="24"/>
        </w:rPr>
        <w:t>inadequate access to health care particularly in our climate-vulnerable and</w:t>
      </w:r>
      <w:r w:rsidRPr="00965E10">
        <w:rPr>
          <w:rFonts w:ascii="Arial" w:hAnsi="Arial" w:cs="Arial"/>
          <w:sz w:val="24"/>
          <w:szCs w:val="24"/>
          <w:lang w:val="en-GB"/>
        </w:rPr>
        <w:t xml:space="preserve"> </w:t>
      </w:r>
      <w:r w:rsidRPr="00965E10">
        <w:rPr>
          <w:rFonts w:ascii="Arial" w:hAnsi="Arial" w:cs="Arial"/>
          <w:sz w:val="24"/>
          <w:szCs w:val="24"/>
        </w:rPr>
        <w:t>densely populated communities.</w:t>
      </w:r>
    </w:p>
    <w:p w14:paraId="1BF3F50E" w14:textId="77777777" w:rsidR="001A20EA" w:rsidRPr="00965E10" w:rsidRDefault="001A20EA" w:rsidP="001A20EA">
      <w:pPr>
        <w:pStyle w:val="ListParagraph"/>
        <w:rPr>
          <w:rFonts w:ascii="Arial" w:hAnsi="Arial" w:cs="Arial"/>
          <w:sz w:val="24"/>
          <w:szCs w:val="24"/>
        </w:rPr>
      </w:pPr>
    </w:p>
    <w:p w14:paraId="1FD47660" w14:textId="3E3C46C6" w:rsidR="001A20EA" w:rsidRPr="00965E10" w:rsidRDefault="001A20EA" w:rsidP="001A20EA">
      <w:pPr>
        <w:pStyle w:val="ListParagraph"/>
        <w:numPr>
          <w:ilvl w:val="0"/>
          <w:numId w:val="2"/>
        </w:numPr>
        <w:ind w:left="851" w:hanging="284"/>
        <w:jc w:val="both"/>
        <w:rPr>
          <w:rFonts w:ascii="Arial" w:hAnsi="Arial" w:cs="Arial"/>
          <w:sz w:val="24"/>
          <w:szCs w:val="24"/>
        </w:rPr>
      </w:pPr>
      <w:r w:rsidRPr="00965E10">
        <w:rPr>
          <w:rFonts w:ascii="Arial" w:hAnsi="Arial" w:cs="Arial"/>
          <w:sz w:val="24"/>
          <w:szCs w:val="24"/>
        </w:rPr>
        <w:t>Below are some specific scenarios on the effects of climate change on the</w:t>
      </w:r>
      <w:r w:rsidRPr="00965E10">
        <w:rPr>
          <w:rFonts w:ascii="Arial" w:hAnsi="Arial" w:cs="Arial"/>
          <w:sz w:val="24"/>
          <w:szCs w:val="24"/>
          <w:lang w:val="en-GB"/>
        </w:rPr>
        <w:t xml:space="preserve"> </w:t>
      </w:r>
      <w:r w:rsidRPr="00965E10">
        <w:rPr>
          <w:rFonts w:ascii="Arial" w:hAnsi="Arial" w:cs="Arial"/>
          <w:sz w:val="24"/>
          <w:szCs w:val="24"/>
        </w:rPr>
        <w:t>enjoyment of the human rights of Filipinos in vulnerable situations:</w:t>
      </w:r>
    </w:p>
    <w:p w14:paraId="5EAF5182" w14:textId="77777777" w:rsidR="001759EE" w:rsidRPr="00965E10" w:rsidRDefault="001759EE" w:rsidP="001759EE">
      <w:pPr>
        <w:pStyle w:val="ListParagraph"/>
        <w:rPr>
          <w:rFonts w:ascii="Arial" w:hAnsi="Arial" w:cs="Arial"/>
          <w:sz w:val="24"/>
          <w:szCs w:val="24"/>
        </w:rPr>
      </w:pPr>
    </w:p>
    <w:p w14:paraId="11C5F344" w14:textId="708EFA6E" w:rsidR="008631EE" w:rsidRPr="00965E10" w:rsidRDefault="001759EE" w:rsidP="002B5D02">
      <w:pPr>
        <w:pStyle w:val="ListParagraph"/>
        <w:numPr>
          <w:ilvl w:val="0"/>
          <w:numId w:val="6"/>
        </w:numPr>
        <w:ind w:left="1211"/>
        <w:jc w:val="both"/>
        <w:rPr>
          <w:rFonts w:ascii="Arial" w:hAnsi="Arial" w:cs="Arial"/>
          <w:sz w:val="24"/>
          <w:szCs w:val="24"/>
        </w:rPr>
      </w:pPr>
      <w:r w:rsidRPr="00965E10">
        <w:rPr>
          <w:rFonts w:ascii="Arial" w:hAnsi="Arial" w:cs="Arial"/>
          <w:sz w:val="24"/>
          <w:szCs w:val="24"/>
        </w:rPr>
        <w:t>The aftermath of Typhoon Yolanda in 2013 resulted in the</w:t>
      </w:r>
      <w:r w:rsidRPr="00965E10">
        <w:rPr>
          <w:rFonts w:ascii="Arial" w:hAnsi="Arial" w:cs="Arial"/>
          <w:sz w:val="24"/>
          <w:szCs w:val="24"/>
          <w:lang w:val="en-GB"/>
        </w:rPr>
        <w:t xml:space="preserve"> </w:t>
      </w:r>
      <w:r w:rsidRPr="00965E10">
        <w:rPr>
          <w:rFonts w:ascii="Arial" w:hAnsi="Arial" w:cs="Arial"/>
          <w:sz w:val="24"/>
          <w:szCs w:val="24"/>
        </w:rPr>
        <w:t xml:space="preserve">emergence of an underground economy in the province. </w:t>
      </w:r>
      <w:r w:rsidRPr="00965E10">
        <w:rPr>
          <w:rFonts w:ascii="Arial" w:hAnsi="Arial" w:cs="Arial"/>
          <w:i/>
          <w:iCs/>
          <w:sz w:val="24"/>
          <w:szCs w:val="24"/>
        </w:rPr>
        <w:t>Women</w:t>
      </w:r>
      <w:r w:rsidRPr="00965E10">
        <w:rPr>
          <w:rFonts w:ascii="Arial" w:hAnsi="Arial" w:cs="Arial"/>
          <w:i/>
          <w:iCs/>
          <w:sz w:val="24"/>
          <w:szCs w:val="24"/>
          <w:lang w:val="en-GB"/>
        </w:rPr>
        <w:t xml:space="preserve"> </w:t>
      </w:r>
      <w:r w:rsidRPr="00965E10">
        <w:rPr>
          <w:rFonts w:ascii="Arial" w:hAnsi="Arial" w:cs="Arial"/>
          <w:i/>
          <w:iCs/>
          <w:sz w:val="24"/>
          <w:szCs w:val="24"/>
        </w:rPr>
        <w:t>and girls were sold for food and other supplies,</w:t>
      </w:r>
      <w:r w:rsidR="009E6C04" w:rsidRPr="00965E10">
        <w:rPr>
          <w:rFonts w:ascii="Arial" w:hAnsi="Arial" w:cs="Arial"/>
          <w:i/>
          <w:iCs/>
          <w:sz w:val="24"/>
          <w:szCs w:val="24"/>
          <w:lang w:val="en-GB"/>
        </w:rPr>
        <w:t xml:space="preserve"> </w:t>
      </w:r>
      <w:r w:rsidRPr="00965E10">
        <w:rPr>
          <w:rFonts w:ascii="Arial" w:hAnsi="Arial" w:cs="Arial"/>
          <w:i/>
          <w:iCs/>
          <w:sz w:val="24"/>
          <w:szCs w:val="24"/>
        </w:rPr>
        <w:t>or trafficked into</w:t>
      </w:r>
      <w:r w:rsidRPr="00965E10">
        <w:rPr>
          <w:rFonts w:ascii="Arial" w:hAnsi="Arial" w:cs="Arial"/>
          <w:i/>
          <w:iCs/>
          <w:sz w:val="24"/>
          <w:szCs w:val="24"/>
          <w:lang w:val="en-GB"/>
        </w:rPr>
        <w:t xml:space="preserve"> </w:t>
      </w:r>
      <w:r w:rsidRPr="00965E10">
        <w:rPr>
          <w:rFonts w:ascii="Arial" w:hAnsi="Arial" w:cs="Arial"/>
          <w:i/>
          <w:iCs/>
          <w:sz w:val="24"/>
          <w:szCs w:val="24"/>
        </w:rPr>
        <w:t>forced labor and sex work by recruiters offering jobs and</w:t>
      </w:r>
      <w:r w:rsidRPr="00965E10">
        <w:rPr>
          <w:rFonts w:ascii="Arial" w:hAnsi="Arial" w:cs="Arial"/>
          <w:i/>
          <w:iCs/>
          <w:sz w:val="24"/>
          <w:szCs w:val="24"/>
          <w:lang w:val="en-GB"/>
        </w:rPr>
        <w:t xml:space="preserve"> </w:t>
      </w:r>
      <w:r w:rsidRPr="00965E10">
        <w:rPr>
          <w:rFonts w:ascii="Arial" w:hAnsi="Arial" w:cs="Arial"/>
          <w:i/>
          <w:iCs/>
          <w:sz w:val="24"/>
          <w:szCs w:val="24"/>
        </w:rPr>
        <w:t>scholarships.</w:t>
      </w:r>
      <w:r w:rsidRPr="00965E10">
        <w:rPr>
          <w:rFonts w:ascii="Arial" w:hAnsi="Arial" w:cs="Arial"/>
          <w:sz w:val="24"/>
          <w:szCs w:val="24"/>
        </w:rPr>
        <w:t xml:space="preserve"> Kristine, a </w:t>
      </w:r>
      <w:r w:rsidR="00084713" w:rsidRPr="00965E10">
        <w:rPr>
          <w:rFonts w:ascii="Arial" w:hAnsi="Arial" w:cs="Arial"/>
          <w:sz w:val="24"/>
          <w:szCs w:val="24"/>
        </w:rPr>
        <w:t>13</w:t>
      </w:r>
      <w:r w:rsidR="00084713" w:rsidRPr="00965E10">
        <w:rPr>
          <w:rFonts w:ascii="Arial" w:hAnsi="Arial" w:cs="Arial"/>
          <w:sz w:val="24"/>
          <w:szCs w:val="24"/>
          <w:lang w:val="en-GB"/>
        </w:rPr>
        <w:t>-</w:t>
      </w:r>
      <w:r w:rsidR="00084713" w:rsidRPr="00965E10">
        <w:rPr>
          <w:rFonts w:ascii="Arial" w:hAnsi="Arial" w:cs="Arial"/>
          <w:sz w:val="24"/>
          <w:szCs w:val="24"/>
        </w:rPr>
        <w:t>y</w:t>
      </w:r>
      <w:r w:rsidR="00084713" w:rsidRPr="00965E10">
        <w:rPr>
          <w:rFonts w:ascii="Arial" w:hAnsi="Arial" w:cs="Arial"/>
          <w:sz w:val="24"/>
          <w:szCs w:val="24"/>
          <w:lang w:val="en-GB"/>
        </w:rPr>
        <w:t>e</w:t>
      </w:r>
      <w:r w:rsidR="00084713">
        <w:rPr>
          <w:rFonts w:ascii="Arial" w:hAnsi="Arial" w:cs="Arial"/>
          <w:sz w:val="24"/>
          <w:szCs w:val="24"/>
          <w:lang w:val="en-GB"/>
        </w:rPr>
        <w:t>ar</w:t>
      </w:r>
      <w:r w:rsidR="00084713" w:rsidRPr="00965E10">
        <w:rPr>
          <w:rFonts w:ascii="Arial" w:hAnsi="Arial" w:cs="Arial"/>
          <w:sz w:val="24"/>
          <w:szCs w:val="24"/>
        </w:rPr>
        <w:t>-old</w:t>
      </w:r>
      <w:r w:rsidRPr="00965E10">
        <w:rPr>
          <w:rFonts w:ascii="Arial" w:hAnsi="Arial" w:cs="Arial"/>
          <w:sz w:val="24"/>
          <w:szCs w:val="24"/>
        </w:rPr>
        <w:t xml:space="preserve"> girl, was sold to men every night;</w:t>
      </w:r>
      <w:r w:rsidRPr="00965E10">
        <w:rPr>
          <w:rFonts w:ascii="Arial" w:hAnsi="Arial" w:cs="Arial"/>
          <w:sz w:val="24"/>
          <w:szCs w:val="24"/>
          <w:lang w:val="en-GB"/>
        </w:rPr>
        <w:t xml:space="preserve"> </w:t>
      </w:r>
      <w:r w:rsidRPr="00965E10">
        <w:rPr>
          <w:rFonts w:ascii="Arial" w:hAnsi="Arial" w:cs="Arial"/>
          <w:sz w:val="24"/>
          <w:szCs w:val="24"/>
        </w:rPr>
        <w:t>some of the men were foreign-aid workers, who raped her, and</w:t>
      </w:r>
      <w:r w:rsidRPr="00965E10">
        <w:rPr>
          <w:rFonts w:ascii="Arial" w:hAnsi="Arial" w:cs="Arial"/>
          <w:sz w:val="24"/>
          <w:szCs w:val="24"/>
          <w:lang w:val="en-GB"/>
        </w:rPr>
        <w:t xml:space="preserve"> </w:t>
      </w:r>
      <w:r w:rsidRPr="00965E10">
        <w:rPr>
          <w:rFonts w:ascii="Arial" w:hAnsi="Arial" w:cs="Arial"/>
          <w:sz w:val="24"/>
          <w:szCs w:val="24"/>
        </w:rPr>
        <w:t>even took graphic pictures and videos of her.</w:t>
      </w:r>
    </w:p>
    <w:p w14:paraId="3E62B1A2" w14:textId="77777777" w:rsidR="008631EE" w:rsidRPr="00965E10" w:rsidRDefault="008631EE" w:rsidP="002B5D02">
      <w:pPr>
        <w:pStyle w:val="ListParagraph"/>
        <w:ind w:left="1625"/>
        <w:jc w:val="both"/>
        <w:rPr>
          <w:rFonts w:ascii="Arial" w:hAnsi="Arial" w:cs="Arial"/>
          <w:sz w:val="24"/>
          <w:szCs w:val="24"/>
        </w:rPr>
      </w:pPr>
    </w:p>
    <w:p w14:paraId="7548C1B4" w14:textId="1CCE388A" w:rsidR="008A6706" w:rsidRPr="00965E10" w:rsidRDefault="001759EE" w:rsidP="002B5D02">
      <w:pPr>
        <w:pStyle w:val="ListParagraph"/>
        <w:numPr>
          <w:ilvl w:val="0"/>
          <w:numId w:val="6"/>
        </w:numPr>
        <w:ind w:left="1211"/>
        <w:jc w:val="both"/>
        <w:rPr>
          <w:rFonts w:ascii="Arial" w:hAnsi="Arial" w:cs="Arial"/>
          <w:sz w:val="24"/>
          <w:szCs w:val="24"/>
        </w:rPr>
      </w:pPr>
      <w:r w:rsidRPr="00965E10">
        <w:rPr>
          <w:rFonts w:ascii="Arial" w:hAnsi="Arial" w:cs="Arial"/>
          <w:sz w:val="24"/>
          <w:szCs w:val="24"/>
        </w:rPr>
        <w:t>Aside from human trafficking, due to the lack of opportunities and</w:t>
      </w:r>
      <w:r w:rsidR="009E6C04" w:rsidRPr="00965E10">
        <w:rPr>
          <w:rFonts w:ascii="Arial" w:hAnsi="Arial" w:cs="Arial"/>
          <w:sz w:val="24"/>
          <w:szCs w:val="24"/>
          <w:lang w:val="en-GB"/>
        </w:rPr>
        <w:t xml:space="preserve"> </w:t>
      </w:r>
      <w:r w:rsidRPr="00965E10">
        <w:rPr>
          <w:rFonts w:ascii="Arial" w:hAnsi="Arial" w:cs="Arial"/>
          <w:sz w:val="24"/>
          <w:szCs w:val="24"/>
        </w:rPr>
        <w:t>loss of livelihood, children share the burden of providing for their</w:t>
      </w:r>
      <w:r w:rsidR="008631EE" w:rsidRPr="00965E10">
        <w:rPr>
          <w:rFonts w:ascii="Arial" w:hAnsi="Arial" w:cs="Arial"/>
          <w:sz w:val="24"/>
          <w:szCs w:val="24"/>
          <w:lang w:val="en-GB"/>
        </w:rPr>
        <w:t xml:space="preserve"> </w:t>
      </w:r>
      <w:r w:rsidR="008631EE" w:rsidRPr="00965E10">
        <w:rPr>
          <w:rFonts w:ascii="Arial" w:hAnsi="Arial" w:cs="Arial"/>
          <w:sz w:val="24"/>
          <w:szCs w:val="24"/>
        </w:rPr>
        <w:t xml:space="preserve">families. Jericho, a </w:t>
      </w:r>
      <w:proofErr w:type="gramStart"/>
      <w:r w:rsidR="008631EE" w:rsidRPr="00965E10">
        <w:rPr>
          <w:rFonts w:ascii="Arial" w:hAnsi="Arial" w:cs="Arial"/>
          <w:sz w:val="24"/>
          <w:szCs w:val="24"/>
        </w:rPr>
        <w:t>16</w:t>
      </w:r>
      <w:r w:rsidR="00911E79" w:rsidRPr="00965E10">
        <w:rPr>
          <w:rFonts w:ascii="Arial" w:hAnsi="Arial" w:cs="Arial"/>
          <w:sz w:val="24"/>
          <w:szCs w:val="24"/>
          <w:lang w:val="en-GB"/>
        </w:rPr>
        <w:t>-year</w:t>
      </w:r>
      <w:r w:rsidR="008631EE" w:rsidRPr="00965E10">
        <w:rPr>
          <w:rFonts w:ascii="Arial" w:hAnsi="Arial" w:cs="Arial"/>
          <w:sz w:val="24"/>
          <w:szCs w:val="24"/>
        </w:rPr>
        <w:t xml:space="preserve"> old</w:t>
      </w:r>
      <w:proofErr w:type="gramEnd"/>
      <w:r w:rsidR="008631EE" w:rsidRPr="00965E10">
        <w:rPr>
          <w:rFonts w:ascii="Arial" w:hAnsi="Arial" w:cs="Arial"/>
          <w:sz w:val="24"/>
          <w:szCs w:val="24"/>
        </w:rPr>
        <w:t xml:space="preserve"> boy from Basey, Eastern Samar was</w:t>
      </w:r>
      <w:r w:rsidR="008631EE" w:rsidRPr="00965E10">
        <w:rPr>
          <w:rFonts w:ascii="Arial" w:hAnsi="Arial" w:cs="Arial"/>
          <w:sz w:val="24"/>
          <w:szCs w:val="24"/>
          <w:lang w:val="en-GB"/>
        </w:rPr>
        <w:t xml:space="preserve"> </w:t>
      </w:r>
      <w:r w:rsidR="008631EE" w:rsidRPr="00965E10">
        <w:rPr>
          <w:rFonts w:ascii="Arial" w:hAnsi="Arial" w:cs="Arial"/>
          <w:sz w:val="24"/>
          <w:szCs w:val="24"/>
        </w:rPr>
        <w:t>hired to do the heavy lifting as they clear coconut trees from a</w:t>
      </w:r>
      <w:r w:rsidR="008631EE" w:rsidRPr="00965E10">
        <w:rPr>
          <w:rFonts w:ascii="Arial" w:hAnsi="Arial" w:cs="Arial"/>
          <w:sz w:val="24"/>
          <w:szCs w:val="24"/>
          <w:lang w:val="en-GB"/>
        </w:rPr>
        <w:t xml:space="preserve"> </w:t>
      </w:r>
      <w:r w:rsidR="008631EE" w:rsidRPr="00965E10">
        <w:rPr>
          <w:rFonts w:ascii="Arial" w:hAnsi="Arial" w:cs="Arial"/>
          <w:sz w:val="24"/>
          <w:szCs w:val="24"/>
        </w:rPr>
        <w:t>privately-owned land and sell them only to earn 100 to 200 pesos a</w:t>
      </w:r>
      <w:r w:rsidR="008631EE" w:rsidRPr="00965E10">
        <w:rPr>
          <w:rFonts w:ascii="Arial" w:hAnsi="Arial" w:cs="Arial"/>
          <w:sz w:val="24"/>
          <w:szCs w:val="24"/>
          <w:lang w:val="en-GB"/>
        </w:rPr>
        <w:t xml:space="preserve"> </w:t>
      </w:r>
      <w:r w:rsidR="008631EE" w:rsidRPr="00965E10">
        <w:rPr>
          <w:rFonts w:ascii="Arial" w:hAnsi="Arial" w:cs="Arial"/>
          <w:sz w:val="24"/>
          <w:szCs w:val="24"/>
        </w:rPr>
        <w:t>day.</w:t>
      </w:r>
    </w:p>
    <w:p w14:paraId="033C1BFE" w14:textId="77777777" w:rsidR="008A6706" w:rsidRPr="00965E10" w:rsidRDefault="008A6706" w:rsidP="002B5D02">
      <w:pPr>
        <w:pStyle w:val="ListParagraph"/>
        <w:ind w:left="1211"/>
        <w:rPr>
          <w:rFonts w:ascii="Arial" w:hAnsi="Arial" w:cs="Arial"/>
          <w:sz w:val="24"/>
          <w:szCs w:val="24"/>
        </w:rPr>
      </w:pPr>
    </w:p>
    <w:p w14:paraId="54DE84B4" w14:textId="026261AA" w:rsidR="00E409F3" w:rsidRPr="00F46E62" w:rsidRDefault="008A6706" w:rsidP="009C2D59">
      <w:pPr>
        <w:pStyle w:val="ListParagraph"/>
        <w:numPr>
          <w:ilvl w:val="0"/>
          <w:numId w:val="6"/>
        </w:numPr>
        <w:ind w:left="1211"/>
        <w:jc w:val="both"/>
        <w:rPr>
          <w:rFonts w:ascii="Arial" w:hAnsi="Arial" w:cs="Arial"/>
          <w:sz w:val="24"/>
          <w:szCs w:val="24"/>
        </w:rPr>
      </w:pPr>
      <w:r w:rsidRPr="00F46E62">
        <w:rPr>
          <w:rFonts w:ascii="Arial" w:hAnsi="Arial" w:cs="Arial"/>
          <w:sz w:val="24"/>
          <w:szCs w:val="24"/>
        </w:rPr>
        <w:t xml:space="preserve">For Rica, a </w:t>
      </w:r>
      <w:r w:rsidR="009E38DE" w:rsidRPr="00F46E62">
        <w:rPr>
          <w:rFonts w:ascii="Arial" w:hAnsi="Arial" w:cs="Arial"/>
          <w:sz w:val="24"/>
          <w:szCs w:val="24"/>
        </w:rPr>
        <w:t>20-year</w:t>
      </w:r>
      <w:r w:rsidR="009E38DE" w:rsidRPr="00F46E62">
        <w:rPr>
          <w:rFonts w:ascii="Arial" w:hAnsi="Arial" w:cs="Arial"/>
          <w:sz w:val="24"/>
          <w:szCs w:val="24"/>
          <w:lang w:val="en-GB"/>
        </w:rPr>
        <w:t>-old</w:t>
      </w:r>
      <w:r w:rsidRPr="00F46E62">
        <w:rPr>
          <w:rFonts w:ascii="Arial" w:hAnsi="Arial" w:cs="Arial"/>
          <w:sz w:val="24"/>
          <w:szCs w:val="24"/>
        </w:rPr>
        <w:t xml:space="preserve"> student and a member of </w:t>
      </w:r>
      <w:r w:rsidR="00F46E62" w:rsidRPr="00F46E62">
        <w:rPr>
          <w:rFonts w:ascii="Arial" w:hAnsi="Arial" w:cs="Arial"/>
          <w:sz w:val="24"/>
          <w:szCs w:val="24"/>
          <w:lang w:val="en-US"/>
        </w:rPr>
        <w:t xml:space="preserve">an </w:t>
      </w:r>
      <w:r w:rsidRPr="00F46E62">
        <w:rPr>
          <w:rFonts w:ascii="Arial" w:hAnsi="Arial" w:cs="Arial"/>
          <w:sz w:val="24"/>
          <w:szCs w:val="24"/>
        </w:rPr>
        <w:t>indigenous group in Bataan</w:t>
      </w:r>
      <w:r w:rsidR="00F46E62" w:rsidRPr="00F46E62">
        <w:rPr>
          <w:rFonts w:ascii="Arial" w:hAnsi="Arial" w:cs="Arial"/>
          <w:sz w:val="24"/>
          <w:szCs w:val="24"/>
          <w:lang w:val="en-US"/>
        </w:rPr>
        <w:t xml:space="preserve"> which depended heavily on forest resources for basic needs like food, water and medicine, climate change impacts were felt with depletion of resources being made available. </w:t>
      </w:r>
    </w:p>
    <w:p w14:paraId="1349618C" w14:textId="77777777" w:rsidR="00F46E62" w:rsidRPr="00F46E62" w:rsidRDefault="00F46E62" w:rsidP="00F46E62">
      <w:pPr>
        <w:jc w:val="both"/>
        <w:rPr>
          <w:rFonts w:ascii="Arial" w:hAnsi="Arial" w:cs="Arial"/>
          <w:sz w:val="24"/>
          <w:szCs w:val="24"/>
        </w:rPr>
      </w:pPr>
    </w:p>
    <w:p w14:paraId="0B6A5051" w14:textId="31A77812" w:rsidR="00602914" w:rsidRPr="00965E10" w:rsidRDefault="00E409F3" w:rsidP="002B5D02">
      <w:pPr>
        <w:pStyle w:val="ListParagraph"/>
        <w:numPr>
          <w:ilvl w:val="0"/>
          <w:numId w:val="6"/>
        </w:numPr>
        <w:ind w:left="1211"/>
        <w:jc w:val="both"/>
        <w:rPr>
          <w:rFonts w:ascii="Arial" w:hAnsi="Arial" w:cs="Arial"/>
          <w:sz w:val="24"/>
          <w:szCs w:val="24"/>
        </w:rPr>
      </w:pPr>
      <w:r w:rsidRPr="00965E10">
        <w:rPr>
          <w:rFonts w:ascii="Arial" w:hAnsi="Arial" w:cs="Arial"/>
          <w:sz w:val="24"/>
          <w:szCs w:val="24"/>
        </w:rPr>
        <w:t>Aside from them, the farmers in the country are among those who</w:t>
      </w:r>
      <w:r w:rsidRPr="00965E10">
        <w:rPr>
          <w:rFonts w:ascii="Arial" w:hAnsi="Arial" w:cs="Arial"/>
          <w:sz w:val="24"/>
          <w:szCs w:val="24"/>
          <w:lang w:val="en-GB"/>
        </w:rPr>
        <w:t xml:space="preserve"> </w:t>
      </w:r>
      <w:r w:rsidRPr="00965E10">
        <w:rPr>
          <w:rFonts w:ascii="Arial" w:hAnsi="Arial" w:cs="Arial"/>
          <w:sz w:val="24"/>
          <w:szCs w:val="24"/>
        </w:rPr>
        <w:t>bore the brunt of climate change the most. The climate crisis</w:t>
      </w:r>
      <w:r w:rsidRPr="00965E10">
        <w:rPr>
          <w:rFonts w:ascii="Arial" w:hAnsi="Arial" w:cs="Arial"/>
          <w:sz w:val="24"/>
          <w:szCs w:val="24"/>
          <w:lang w:val="en-GB"/>
        </w:rPr>
        <w:t xml:space="preserve"> </w:t>
      </w:r>
      <w:r w:rsidRPr="00965E10">
        <w:rPr>
          <w:rFonts w:ascii="Arial" w:hAnsi="Arial" w:cs="Arial"/>
          <w:i/>
          <w:iCs/>
          <w:sz w:val="24"/>
          <w:szCs w:val="24"/>
        </w:rPr>
        <w:t xml:space="preserve">worsened their plight and pushed them further into poverty. </w:t>
      </w:r>
      <w:r w:rsidRPr="00965E10">
        <w:rPr>
          <w:rFonts w:ascii="Arial" w:hAnsi="Arial" w:cs="Arial"/>
          <w:sz w:val="24"/>
          <w:szCs w:val="24"/>
        </w:rPr>
        <w:t>Felix, a farmer, highlighted in his statement how ironic it is</w:t>
      </w:r>
      <w:r w:rsidRPr="00965E10">
        <w:rPr>
          <w:rFonts w:ascii="Arial" w:hAnsi="Arial" w:cs="Arial"/>
          <w:sz w:val="24"/>
          <w:szCs w:val="24"/>
          <w:lang w:val="en-GB"/>
        </w:rPr>
        <w:t xml:space="preserve"> </w:t>
      </w:r>
      <w:r w:rsidRPr="00965E10">
        <w:rPr>
          <w:rFonts w:ascii="Arial" w:hAnsi="Arial" w:cs="Arial"/>
          <w:sz w:val="24"/>
          <w:szCs w:val="24"/>
        </w:rPr>
        <w:t>that the farmers who have been tirelessly creating the food we eat</w:t>
      </w:r>
      <w:r w:rsidRPr="00965E10">
        <w:rPr>
          <w:rFonts w:ascii="Arial" w:hAnsi="Arial" w:cs="Arial"/>
          <w:sz w:val="24"/>
          <w:szCs w:val="24"/>
          <w:lang w:val="en-GB"/>
        </w:rPr>
        <w:t xml:space="preserve"> </w:t>
      </w:r>
      <w:r w:rsidRPr="00965E10">
        <w:rPr>
          <w:rFonts w:ascii="Arial" w:hAnsi="Arial" w:cs="Arial"/>
          <w:sz w:val="24"/>
          <w:szCs w:val="24"/>
        </w:rPr>
        <w:t>are also the ones who do not have food to eat and land to till at the</w:t>
      </w:r>
      <w:r w:rsidR="00602914" w:rsidRPr="00965E10">
        <w:rPr>
          <w:rFonts w:ascii="Arial" w:hAnsi="Arial" w:cs="Arial"/>
          <w:sz w:val="24"/>
          <w:szCs w:val="24"/>
          <w:lang w:val="en-GB"/>
        </w:rPr>
        <w:t xml:space="preserve"> </w:t>
      </w:r>
      <w:r w:rsidRPr="00965E10">
        <w:rPr>
          <w:rFonts w:ascii="Arial" w:hAnsi="Arial" w:cs="Arial"/>
          <w:sz w:val="24"/>
          <w:szCs w:val="24"/>
        </w:rPr>
        <w:t>end of the day.</w:t>
      </w:r>
    </w:p>
    <w:p w14:paraId="0897EACD" w14:textId="77777777" w:rsidR="00602914" w:rsidRPr="00965E10" w:rsidRDefault="00602914" w:rsidP="002B5D02">
      <w:pPr>
        <w:pStyle w:val="ListParagraph"/>
        <w:ind w:left="1211"/>
        <w:rPr>
          <w:rFonts w:ascii="Arial" w:hAnsi="Arial" w:cs="Arial"/>
          <w:sz w:val="24"/>
          <w:szCs w:val="24"/>
        </w:rPr>
      </w:pPr>
    </w:p>
    <w:p w14:paraId="554BF3D4" w14:textId="14D09696" w:rsidR="00A669D9" w:rsidRPr="00965E10" w:rsidRDefault="00E409F3" w:rsidP="00124143">
      <w:pPr>
        <w:pStyle w:val="ListParagraph"/>
        <w:numPr>
          <w:ilvl w:val="0"/>
          <w:numId w:val="6"/>
        </w:numPr>
        <w:ind w:left="1211"/>
        <w:jc w:val="both"/>
        <w:rPr>
          <w:rFonts w:ascii="Arial" w:hAnsi="Arial" w:cs="Arial"/>
          <w:sz w:val="24"/>
          <w:szCs w:val="24"/>
        </w:rPr>
      </w:pPr>
      <w:r w:rsidRPr="00965E10">
        <w:rPr>
          <w:rFonts w:ascii="Arial" w:hAnsi="Arial" w:cs="Arial"/>
          <w:sz w:val="24"/>
          <w:szCs w:val="24"/>
        </w:rPr>
        <w:t xml:space="preserve">In </w:t>
      </w:r>
      <w:proofErr w:type="spellStart"/>
      <w:r w:rsidRPr="00965E10">
        <w:rPr>
          <w:rFonts w:ascii="Arial" w:hAnsi="Arial" w:cs="Arial"/>
          <w:sz w:val="24"/>
          <w:szCs w:val="24"/>
        </w:rPr>
        <w:t>Alabat</w:t>
      </w:r>
      <w:proofErr w:type="spellEnd"/>
      <w:r w:rsidRPr="00965E10">
        <w:rPr>
          <w:rFonts w:ascii="Arial" w:hAnsi="Arial" w:cs="Arial"/>
          <w:sz w:val="24"/>
          <w:szCs w:val="24"/>
        </w:rPr>
        <w:t xml:space="preserve"> Island, Quezon Province, residents have been </w:t>
      </w:r>
      <w:r w:rsidRPr="00965E10">
        <w:rPr>
          <w:rFonts w:ascii="Arial" w:hAnsi="Arial" w:cs="Arial"/>
          <w:i/>
          <w:iCs/>
          <w:sz w:val="24"/>
          <w:szCs w:val="24"/>
        </w:rPr>
        <w:t>compelled</w:t>
      </w:r>
      <w:r w:rsidR="00602914" w:rsidRPr="00965E10">
        <w:rPr>
          <w:rFonts w:ascii="Arial" w:hAnsi="Arial" w:cs="Arial"/>
          <w:i/>
          <w:iCs/>
          <w:sz w:val="24"/>
          <w:szCs w:val="24"/>
          <w:lang w:val="en-GB"/>
        </w:rPr>
        <w:t xml:space="preserve"> </w:t>
      </w:r>
      <w:r w:rsidRPr="00965E10">
        <w:rPr>
          <w:rFonts w:ascii="Arial" w:hAnsi="Arial" w:cs="Arial"/>
          <w:i/>
          <w:iCs/>
          <w:sz w:val="24"/>
          <w:szCs w:val="24"/>
        </w:rPr>
        <w:t>to resettle their houses farther inland because the sea seems to</w:t>
      </w:r>
      <w:r w:rsidR="00602914" w:rsidRPr="00965E10">
        <w:rPr>
          <w:rFonts w:ascii="Arial" w:hAnsi="Arial" w:cs="Arial"/>
          <w:i/>
          <w:iCs/>
          <w:sz w:val="24"/>
          <w:szCs w:val="24"/>
          <w:lang w:val="en-GB"/>
        </w:rPr>
        <w:t xml:space="preserve"> </w:t>
      </w:r>
      <w:r w:rsidRPr="00965E10">
        <w:rPr>
          <w:rFonts w:ascii="Arial" w:hAnsi="Arial" w:cs="Arial"/>
          <w:i/>
          <w:iCs/>
          <w:sz w:val="24"/>
          <w:szCs w:val="24"/>
        </w:rPr>
        <w:t>have risen and eaten up the formerly vast shoreline.</w:t>
      </w:r>
    </w:p>
    <w:p w14:paraId="212DA4ED" w14:textId="77777777" w:rsidR="00CA6B8B" w:rsidRPr="00965E10" w:rsidRDefault="00CA6B8B" w:rsidP="00CA6B8B">
      <w:pPr>
        <w:jc w:val="both"/>
        <w:rPr>
          <w:rFonts w:ascii="Arial" w:hAnsi="Arial" w:cs="Arial"/>
          <w:sz w:val="24"/>
          <w:szCs w:val="24"/>
        </w:rPr>
      </w:pPr>
    </w:p>
    <w:p w14:paraId="0EEC77B0" w14:textId="1EAE7D0F" w:rsidR="00602914" w:rsidRPr="00965E10" w:rsidRDefault="00E409F3" w:rsidP="00A669D9">
      <w:pPr>
        <w:pStyle w:val="ListParagraph"/>
        <w:ind w:left="1211"/>
        <w:jc w:val="both"/>
        <w:rPr>
          <w:rFonts w:ascii="Arial" w:hAnsi="Arial" w:cs="Arial"/>
          <w:sz w:val="24"/>
          <w:szCs w:val="24"/>
        </w:rPr>
      </w:pPr>
      <w:r w:rsidRPr="00965E10">
        <w:rPr>
          <w:rFonts w:ascii="Arial" w:hAnsi="Arial" w:cs="Arial"/>
          <w:sz w:val="24"/>
          <w:szCs w:val="24"/>
        </w:rPr>
        <w:t>It was also observed by the residents that since it has become</w:t>
      </w:r>
      <w:r w:rsidR="00602914" w:rsidRPr="00965E10">
        <w:rPr>
          <w:rFonts w:ascii="Arial" w:hAnsi="Arial" w:cs="Arial"/>
          <w:sz w:val="24"/>
          <w:szCs w:val="24"/>
          <w:lang w:val="en-GB"/>
        </w:rPr>
        <w:t xml:space="preserve"> </w:t>
      </w:r>
      <w:r w:rsidRPr="00965E10">
        <w:rPr>
          <w:rFonts w:ascii="Arial" w:hAnsi="Arial" w:cs="Arial"/>
          <w:sz w:val="24"/>
          <w:szCs w:val="24"/>
        </w:rPr>
        <w:t>warmer in their communities, the number of fish being caught in the</w:t>
      </w:r>
      <w:r w:rsidR="00602914" w:rsidRPr="00965E10">
        <w:rPr>
          <w:rFonts w:ascii="Arial" w:hAnsi="Arial" w:cs="Arial"/>
          <w:sz w:val="24"/>
          <w:szCs w:val="24"/>
          <w:lang w:val="en-GB"/>
        </w:rPr>
        <w:t xml:space="preserve"> </w:t>
      </w:r>
      <w:r w:rsidRPr="00965E10">
        <w:rPr>
          <w:rFonts w:ascii="Arial" w:hAnsi="Arial" w:cs="Arial"/>
          <w:sz w:val="24"/>
          <w:szCs w:val="24"/>
        </w:rPr>
        <w:t>municipal waters has been declining. Farming, copra making, and</w:t>
      </w:r>
      <w:r w:rsidR="00602914" w:rsidRPr="00965E10">
        <w:rPr>
          <w:rFonts w:ascii="Arial" w:hAnsi="Arial" w:cs="Arial"/>
          <w:sz w:val="24"/>
          <w:szCs w:val="24"/>
          <w:lang w:val="en-GB"/>
        </w:rPr>
        <w:t xml:space="preserve"> </w:t>
      </w:r>
      <w:r w:rsidRPr="00965E10">
        <w:rPr>
          <w:rFonts w:ascii="Arial" w:hAnsi="Arial" w:cs="Arial"/>
          <w:sz w:val="24"/>
          <w:szCs w:val="24"/>
        </w:rPr>
        <w:t>backyard vegetable gardening have also been difficult, and</w:t>
      </w:r>
      <w:r w:rsidR="00602914" w:rsidRPr="00965E10">
        <w:rPr>
          <w:rFonts w:ascii="Arial" w:hAnsi="Arial" w:cs="Arial"/>
          <w:sz w:val="24"/>
          <w:szCs w:val="24"/>
          <w:lang w:val="en-GB"/>
        </w:rPr>
        <w:t xml:space="preserve"> </w:t>
      </w:r>
      <w:r w:rsidRPr="00965E10">
        <w:rPr>
          <w:rFonts w:ascii="Arial" w:hAnsi="Arial" w:cs="Arial"/>
          <w:sz w:val="24"/>
          <w:szCs w:val="24"/>
        </w:rPr>
        <w:t>recently, often unproductive. Some of their crops, coconuts, and</w:t>
      </w:r>
      <w:r w:rsidR="00602914" w:rsidRPr="00965E10">
        <w:rPr>
          <w:rFonts w:ascii="Arial" w:hAnsi="Arial" w:cs="Arial"/>
          <w:sz w:val="24"/>
          <w:szCs w:val="24"/>
          <w:lang w:val="en-GB"/>
        </w:rPr>
        <w:t xml:space="preserve"> </w:t>
      </w:r>
      <w:r w:rsidRPr="00965E10">
        <w:rPr>
          <w:rFonts w:ascii="Arial" w:hAnsi="Arial" w:cs="Arial"/>
          <w:sz w:val="24"/>
          <w:szCs w:val="24"/>
        </w:rPr>
        <w:t>other vegetables had low yields and were of almost unmarketable</w:t>
      </w:r>
      <w:r w:rsidR="00602914" w:rsidRPr="00965E10">
        <w:rPr>
          <w:rFonts w:ascii="Arial" w:hAnsi="Arial" w:cs="Arial"/>
          <w:sz w:val="24"/>
          <w:szCs w:val="24"/>
          <w:lang w:val="en-GB"/>
        </w:rPr>
        <w:t xml:space="preserve"> </w:t>
      </w:r>
      <w:r w:rsidRPr="00965E10">
        <w:rPr>
          <w:rFonts w:ascii="Arial" w:hAnsi="Arial" w:cs="Arial"/>
          <w:sz w:val="24"/>
          <w:szCs w:val="24"/>
        </w:rPr>
        <w:t>quality.</w:t>
      </w:r>
    </w:p>
    <w:p w14:paraId="583ADA79" w14:textId="77777777" w:rsidR="00602914" w:rsidRPr="00965E10" w:rsidRDefault="00602914" w:rsidP="002B5D02">
      <w:pPr>
        <w:pStyle w:val="ListParagraph"/>
        <w:ind w:left="1625"/>
        <w:jc w:val="both"/>
        <w:rPr>
          <w:rFonts w:ascii="Arial" w:hAnsi="Arial" w:cs="Arial"/>
          <w:sz w:val="24"/>
          <w:szCs w:val="24"/>
        </w:rPr>
      </w:pPr>
    </w:p>
    <w:p w14:paraId="4FFE13E7" w14:textId="77777777" w:rsidR="00A669D9" w:rsidRPr="00965E10" w:rsidRDefault="00E409F3" w:rsidP="00A669D9">
      <w:pPr>
        <w:pStyle w:val="ListParagraph"/>
        <w:numPr>
          <w:ilvl w:val="0"/>
          <w:numId w:val="6"/>
        </w:numPr>
        <w:ind w:left="1211"/>
        <w:jc w:val="both"/>
        <w:rPr>
          <w:rFonts w:ascii="Arial" w:hAnsi="Arial" w:cs="Arial"/>
          <w:sz w:val="24"/>
          <w:szCs w:val="24"/>
        </w:rPr>
      </w:pPr>
      <w:r w:rsidRPr="00965E10">
        <w:rPr>
          <w:rFonts w:ascii="Arial" w:hAnsi="Arial" w:cs="Arial"/>
          <w:sz w:val="24"/>
          <w:szCs w:val="24"/>
        </w:rPr>
        <w:t xml:space="preserve">In Verde Island Passage, </w:t>
      </w:r>
      <w:proofErr w:type="spellStart"/>
      <w:r w:rsidR="00602914" w:rsidRPr="00965E10">
        <w:rPr>
          <w:rFonts w:ascii="Arial" w:hAnsi="Arial" w:cs="Arial"/>
          <w:sz w:val="24"/>
          <w:szCs w:val="24"/>
          <w:lang w:val="en-GB"/>
        </w:rPr>
        <w:t>i</w:t>
      </w:r>
      <w:proofErr w:type="spellEnd"/>
      <w:r w:rsidRPr="00965E10">
        <w:rPr>
          <w:rFonts w:ascii="Arial" w:hAnsi="Arial" w:cs="Arial"/>
          <w:sz w:val="24"/>
          <w:szCs w:val="24"/>
        </w:rPr>
        <w:t>t is projected that climate change will</w:t>
      </w:r>
      <w:r w:rsidR="00602914" w:rsidRPr="00965E10">
        <w:rPr>
          <w:rFonts w:ascii="Arial" w:hAnsi="Arial" w:cs="Arial"/>
          <w:sz w:val="24"/>
          <w:szCs w:val="24"/>
          <w:lang w:val="en-GB"/>
        </w:rPr>
        <w:t xml:space="preserve"> </w:t>
      </w:r>
      <w:r w:rsidRPr="00965E10">
        <w:rPr>
          <w:rFonts w:ascii="Arial" w:hAnsi="Arial" w:cs="Arial"/>
          <w:sz w:val="24"/>
          <w:szCs w:val="24"/>
        </w:rPr>
        <w:t>cause rising sea levels, higher ocean temperatures, and more</w:t>
      </w:r>
      <w:r w:rsidR="00602914" w:rsidRPr="00965E10">
        <w:rPr>
          <w:rFonts w:ascii="Arial" w:hAnsi="Arial" w:cs="Arial"/>
          <w:sz w:val="24"/>
          <w:szCs w:val="24"/>
          <w:lang w:val="en-GB"/>
        </w:rPr>
        <w:t xml:space="preserve"> </w:t>
      </w:r>
      <w:r w:rsidRPr="00965E10">
        <w:rPr>
          <w:rFonts w:ascii="Arial" w:hAnsi="Arial" w:cs="Arial"/>
          <w:sz w:val="24"/>
          <w:szCs w:val="24"/>
        </w:rPr>
        <w:t>acidic waters. This will result in the alteration of the frequency,</w:t>
      </w:r>
      <w:r w:rsidR="00602914" w:rsidRPr="00965E10">
        <w:rPr>
          <w:rFonts w:ascii="Arial" w:hAnsi="Arial" w:cs="Arial"/>
          <w:sz w:val="24"/>
          <w:szCs w:val="24"/>
          <w:lang w:val="en-GB"/>
        </w:rPr>
        <w:t xml:space="preserve"> </w:t>
      </w:r>
      <w:r w:rsidRPr="00965E10">
        <w:rPr>
          <w:rFonts w:ascii="Arial" w:hAnsi="Arial" w:cs="Arial"/>
          <w:sz w:val="24"/>
          <w:szCs w:val="24"/>
        </w:rPr>
        <w:t>intensity, and distribution of storms, floods, heatwaves, and the</w:t>
      </w:r>
      <w:r w:rsidR="00602914" w:rsidRPr="00965E10">
        <w:rPr>
          <w:rFonts w:ascii="Arial" w:hAnsi="Arial" w:cs="Arial"/>
          <w:sz w:val="24"/>
          <w:szCs w:val="24"/>
          <w:lang w:val="en-GB"/>
        </w:rPr>
        <w:t xml:space="preserve"> </w:t>
      </w:r>
      <w:r w:rsidRPr="00965E10">
        <w:rPr>
          <w:rFonts w:ascii="Arial" w:hAnsi="Arial" w:cs="Arial"/>
          <w:sz w:val="24"/>
          <w:szCs w:val="24"/>
        </w:rPr>
        <w:t>amount and distribution of rainfall, making its unique biodiversity at</w:t>
      </w:r>
      <w:r w:rsidR="00602914" w:rsidRPr="00965E10">
        <w:rPr>
          <w:rFonts w:ascii="Arial" w:hAnsi="Arial" w:cs="Arial"/>
          <w:sz w:val="24"/>
          <w:szCs w:val="24"/>
          <w:lang w:val="en-GB"/>
        </w:rPr>
        <w:t xml:space="preserve"> </w:t>
      </w:r>
      <w:r w:rsidRPr="00965E10">
        <w:rPr>
          <w:rFonts w:ascii="Arial" w:hAnsi="Arial" w:cs="Arial"/>
          <w:sz w:val="24"/>
          <w:szCs w:val="24"/>
        </w:rPr>
        <w:t>risk.</w:t>
      </w:r>
    </w:p>
    <w:p w14:paraId="1919ED2F" w14:textId="77777777" w:rsidR="00A669D9" w:rsidRPr="00965E10" w:rsidRDefault="00A669D9" w:rsidP="00A669D9">
      <w:pPr>
        <w:pStyle w:val="ListParagraph"/>
        <w:ind w:left="1211"/>
        <w:jc w:val="both"/>
        <w:rPr>
          <w:rFonts w:ascii="Arial" w:hAnsi="Arial" w:cs="Arial"/>
          <w:sz w:val="24"/>
          <w:szCs w:val="24"/>
        </w:rPr>
      </w:pPr>
    </w:p>
    <w:p w14:paraId="672010DD" w14:textId="614E6F8A" w:rsidR="00E409F3" w:rsidRPr="00965E10" w:rsidRDefault="00E409F3" w:rsidP="00A669D9">
      <w:pPr>
        <w:pStyle w:val="ListParagraph"/>
        <w:ind w:left="1211"/>
        <w:jc w:val="both"/>
        <w:rPr>
          <w:rFonts w:ascii="Arial" w:hAnsi="Arial" w:cs="Arial"/>
          <w:sz w:val="24"/>
          <w:szCs w:val="24"/>
        </w:rPr>
      </w:pPr>
      <w:r w:rsidRPr="00965E10">
        <w:rPr>
          <w:rFonts w:ascii="Arial" w:hAnsi="Arial" w:cs="Arial"/>
          <w:sz w:val="24"/>
          <w:szCs w:val="24"/>
        </w:rPr>
        <w:t>The loss of biodiversity, as a result, provides a direct impact on its</w:t>
      </w:r>
      <w:r w:rsidR="00602914" w:rsidRPr="00965E10">
        <w:rPr>
          <w:rFonts w:ascii="Arial" w:hAnsi="Arial" w:cs="Arial"/>
          <w:sz w:val="24"/>
          <w:szCs w:val="24"/>
          <w:lang w:val="en-GB"/>
        </w:rPr>
        <w:t xml:space="preserve"> </w:t>
      </w:r>
      <w:r w:rsidRPr="00965E10">
        <w:rPr>
          <w:rFonts w:ascii="Arial" w:hAnsi="Arial" w:cs="Arial"/>
          <w:sz w:val="24"/>
          <w:szCs w:val="24"/>
        </w:rPr>
        <w:t>local</w:t>
      </w:r>
      <w:r w:rsidR="00602914" w:rsidRPr="00965E10">
        <w:rPr>
          <w:rFonts w:ascii="Arial" w:hAnsi="Arial" w:cs="Arial"/>
          <w:sz w:val="24"/>
          <w:szCs w:val="24"/>
          <w:lang w:val="en-GB"/>
        </w:rPr>
        <w:t xml:space="preserve"> </w:t>
      </w:r>
      <w:r w:rsidRPr="00965E10">
        <w:rPr>
          <w:rFonts w:ascii="Arial" w:hAnsi="Arial" w:cs="Arial"/>
          <w:sz w:val="24"/>
          <w:szCs w:val="24"/>
        </w:rPr>
        <w:t>communities, since their livelihoods are dependent primarily</w:t>
      </w:r>
      <w:r w:rsidR="00602914" w:rsidRPr="00965E10">
        <w:rPr>
          <w:rFonts w:ascii="Arial" w:hAnsi="Arial" w:cs="Arial"/>
          <w:sz w:val="24"/>
          <w:szCs w:val="24"/>
          <w:lang w:val="en-GB"/>
        </w:rPr>
        <w:t xml:space="preserve"> </w:t>
      </w:r>
      <w:r w:rsidRPr="00965E10">
        <w:rPr>
          <w:rFonts w:ascii="Arial" w:hAnsi="Arial" w:cs="Arial"/>
          <w:sz w:val="24"/>
          <w:szCs w:val="24"/>
        </w:rPr>
        <w:t>on tourism, fisheries, and agriculture, which in turn, heavily relies</w:t>
      </w:r>
      <w:r w:rsidR="00602914" w:rsidRPr="00965E10">
        <w:rPr>
          <w:rFonts w:ascii="Arial" w:hAnsi="Arial" w:cs="Arial"/>
          <w:sz w:val="24"/>
          <w:szCs w:val="24"/>
          <w:lang w:val="en-GB"/>
        </w:rPr>
        <w:t xml:space="preserve"> </w:t>
      </w:r>
      <w:r w:rsidRPr="00965E10">
        <w:rPr>
          <w:rFonts w:ascii="Arial" w:hAnsi="Arial" w:cs="Arial"/>
          <w:sz w:val="24"/>
          <w:szCs w:val="24"/>
        </w:rPr>
        <w:t>on these threatened natural resources.</w:t>
      </w:r>
    </w:p>
    <w:p w14:paraId="4890FC05" w14:textId="7D2135C3" w:rsidR="00E64D10" w:rsidRPr="00965E10" w:rsidRDefault="00E64D10" w:rsidP="00C926B2">
      <w:pPr>
        <w:jc w:val="both"/>
        <w:rPr>
          <w:rFonts w:ascii="Arial" w:hAnsi="Arial" w:cs="Arial"/>
          <w:sz w:val="24"/>
          <w:szCs w:val="24"/>
        </w:rPr>
      </w:pPr>
    </w:p>
    <w:p w14:paraId="5708C14B" w14:textId="77777777" w:rsidR="001F4FEA" w:rsidRPr="00965E10" w:rsidRDefault="00E64D10" w:rsidP="001F4FEA">
      <w:pPr>
        <w:pStyle w:val="ListParagraph"/>
        <w:numPr>
          <w:ilvl w:val="0"/>
          <w:numId w:val="1"/>
        </w:numPr>
        <w:ind w:left="567" w:hanging="567"/>
        <w:jc w:val="both"/>
        <w:rPr>
          <w:rFonts w:ascii="Arial" w:hAnsi="Arial" w:cs="Arial"/>
          <w:b/>
          <w:bCs/>
          <w:sz w:val="24"/>
          <w:szCs w:val="24"/>
        </w:rPr>
      </w:pPr>
      <w:r w:rsidRPr="00965E10">
        <w:rPr>
          <w:rFonts w:ascii="Arial" w:hAnsi="Arial" w:cs="Arial"/>
          <w:b/>
          <w:bCs/>
          <w:sz w:val="24"/>
          <w:szCs w:val="24"/>
        </w:rPr>
        <w:t xml:space="preserve">Please describe any specific policy, legislation, practice or strategy that your </w:t>
      </w:r>
      <w:proofErr w:type="gramStart"/>
      <w:r w:rsidRPr="00965E10">
        <w:rPr>
          <w:rFonts w:ascii="Arial" w:hAnsi="Arial" w:cs="Arial"/>
          <w:b/>
          <w:bCs/>
          <w:sz w:val="24"/>
          <w:szCs w:val="24"/>
        </w:rPr>
        <w:t>Government</w:t>
      </w:r>
      <w:proofErr w:type="gramEnd"/>
      <w:r w:rsidRPr="00965E10">
        <w:rPr>
          <w:rFonts w:ascii="Arial" w:hAnsi="Arial" w:cs="Arial"/>
          <w:b/>
          <w:bCs/>
          <w:sz w:val="24"/>
          <w:szCs w:val="24"/>
        </w:rPr>
        <w:t xml:space="preserve"> has undertaken, in compliance with applicable international human rights law, to promote an approach to climate change mitigation and </w:t>
      </w:r>
      <w:r w:rsidRPr="00965E10">
        <w:rPr>
          <w:rFonts w:ascii="Arial" w:hAnsi="Arial" w:cs="Arial"/>
          <w:b/>
          <w:bCs/>
          <w:sz w:val="24"/>
          <w:szCs w:val="24"/>
        </w:rPr>
        <w:lastRenderedPageBreak/>
        <w:t>adaptation, as well as loss and damage that ensures the full and effective enjoyment of the human rights of people in vulnerable situations. Please also note and identify any relevant mechanisms for ensuring accountability for these commitments including their means of implementation.</w:t>
      </w:r>
    </w:p>
    <w:p w14:paraId="51075F22" w14:textId="77777777" w:rsidR="001F4FEA" w:rsidRPr="00965E10" w:rsidRDefault="001F4FEA" w:rsidP="001F4FEA">
      <w:pPr>
        <w:pStyle w:val="ListParagraph"/>
        <w:ind w:left="567"/>
        <w:jc w:val="both"/>
        <w:rPr>
          <w:rFonts w:ascii="Arial" w:hAnsi="Arial" w:cs="Arial"/>
          <w:b/>
          <w:bCs/>
          <w:sz w:val="24"/>
          <w:szCs w:val="24"/>
        </w:rPr>
      </w:pPr>
    </w:p>
    <w:p w14:paraId="29650C88" w14:textId="77777777" w:rsidR="001F4FEA" w:rsidRPr="00965E10" w:rsidRDefault="001F4FEA" w:rsidP="001F4FEA">
      <w:pPr>
        <w:pStyle w:val="ListParagraph"/>
        <w:numPr>
          <w:ilvl w:val="0"/>
          <w:numId w:val="4"/>
        </w:numPr>
        <w:ind w:left="851" w:hanging="284"/>
        <w:jc w:val="both"/>
        <w:rPr>
          <w:rFonts w:ascii="Arial" w:hAnsi="Arial" w:cs="Arial"/>
          <w:b/>
          <w:bCs/>
          <w:sz w:val="24"/>
          <w:szCs w:val="24"/>
        </w:rPr>
      </w:pPr>
      <w:r w:rsidRPr="00965E10">
        <w:rPr>
          <w:rFonts w:ascii="Arial" w:hAnsi="Arial" w:cs="Arial"/>
          <w:b/>
          <w:bCs/>
          <w:sz w:val="24"/>
          <w:szCs w:val="24"/>
        </w:rPr>
        <w:t>Republic Act No. RA 9729 Climate Change Act of 2009</w:t>
      </w:r>
    </w:p>
    <w:p w14:paraId="42BCFD7D" w14:textId="77777777" w:rsidR="00416747" w:rsidRPr="00965E10" w:rsidRDefault="001F4FEA" w:rsidP="00416747">
      <w:pPr>
        <w:pStyle w:val="ListParagraph"/>
        <w:numPr>
          <w:ilvl w:val="0"/>
          <w:numId w:val="5"/>
        </w:numPr>
        <w:jc w:val="both"/>
        <w:rPr>
          <w:rFonts w:ascii="Arial" w:hAnsi="Arial" w:cs="Arial"/>
          <w:b/>
          <w:bCs/>
          <w:sz w:val="24"/>
          <w:szCs w:val="24"/>
        </w:rPr>
      </w:pPr>
      <w:r w:rsidRPr="00965E10">
        <w:rPr>
          <w:rFonts w:ascii="Arial" w:hAnsi="Arial" w:cs="Arial"/>
          <w:sz w:val="24"/>
          <w:szCs w:val="24"/>
        </w:rPr>
        <w:t>The DENR, in support to its mandate under RA 9729, is currently</w:t>
      </w:r>
      <w:r w:rsidRPr="00965E10">
        <w:rPr>
          <w:rFonts w:ascii="Arial" w:hAnsi="Arial" w:cs="Arial"/>
          <w:sz w:val="24"/>
          <w:szCs w:val="24"/>
          <w:lang w:val="en-GB"/>
        </w:rPr>
        <w:t xml:space="preserve"> </w:t>
      </w:r>
      <w:r w:rsidRPr="00965E10">
        <w:rPr>
          <w:rFonts w:ascii="Arial" w:hAnsi="Arial" w:cs="Arial"/>
          <w:sz w:val="24"/>
          <w:szCs w:val="24"/>
        </w:rPr>
        <w:t>working on developing its Climate Change Information and</w:t>
      </w:r>
      <w:r w:rsidRPr="00965E10">
        <w:rPr>
          <w:rFonts w:ascii="Arial" w:hAnsi="Arial" w:cs="Arial"/>
          <w:sz w:val="24"/>
          <w:szCs w:val="24"/>
          <w:lang w:val="en-GB"/>
        </w:rPr>
        <w:t xml:space="preserve"> </w:t>
      </w:r>
      <w:r w:rsidRPr="00965E10">
        <w:rPr>
          <w:rFonts w:ascii="Arial" w:hAnsi="Arial" w:cs="Arial"/>
          <w:sz w:val="24"/>
          <w:szCs w:val="24"/>
        </w:rPr>
        <w:t>Management System.</w:t>
      </w:r>
    </w:p>
    <w:p w14:paraId="1501BA36" w14:textId="77777777" w:rsidR="00416747" w:rsidRPr="00965E10" w:rsidRDefault="00416747" w:rsidP="00416747">
      <w:pPr>
        <w:jc w:val="both"/>
        <w:rPr>
          <w:rFonts w:ascii="Arial" w:hAnsi="Arial" w:cs="Arial"/>
          <w:sz w:val="24"/>
          <w:szCs w:val="24"/>
        </w:rPr>
      </w:pPr>
    </w:p>
    <w:p w14:paraId="2FC8F503" w14:textId="77777777" w:rsidR="00416747" w:rsidRPr="00965E10" w:rsidRDefault="001F4FEA" w:rsidP="00416747">
      <w:pPr>
        <w:pStyle w:val="ListParagraph"/>
        <w:numPr>
          <w:ilvl w:val="0"/>
          <w:numId w:val="4"/>
        </w:numPr>
        <w:ind w:left="851" w:hanging="284"/>
        <w:jc w:val="both"/>
        <w:rPr>
          <w:rFonts w:ascii="Arial" w:hAnsi="Arial" w:cs="Arial"/>
          <w:b/>
          <w:bCs/>
          <w:sz w:val="24"/>
          <w:szCs w:val="24"/>
        </w:rPr>
      </w:pPr>
      <w:r w:rsidRPr="00965E10">
        <w:rPr>
          <w:rFonts w:ascii="Arial" w:hAnsi="Arial" w:cs="Arial"/>
          <w:b/>
          <w:bCs/>
          <w:sz w:val="24"/>
          <w:szCs w:val="24"/>
        </w:rPr>
        <w:t>Executive Order No. 24 - Establishment of the Climate Change</w:t>
      </w:r>
      <w:r w:rsidR="00416747" w:rsidRPr="00965E10">
        <w:rPr>
          <w:rFonts w:ascii="Arial" w:hAnsi="Arial" w:cs="Arial"/>
          <w:b/>
          <w:bCs/>
          <w:sz w:val="24"/>
          <w:szCs w:val="24"/>
          <w:lang w:val="en-GB"/>
        </w:rPr>
        <w:t xml:space="preserve"> </w:t>
      </w:r>
      <w:r w:rsidRPr="00965E10">
        <w:rPr>
          <w:rFonts w:ascii="Arial" w:hAnsi="Arial" w:cs="Arial"/>
          <w:b/>
          <w:bCs/>
          <w:sz w:val="24"/>
          <w:szCs w:val="24"/>
        </w:rPr>
        <w:t>Adaptation, Mitigation, and Disaster Risk Reduction Cluster</w:t>
      </w:r>
    </w:p>
    <w:p w14:paraId="7690661F" w14:textId="056D4899" w:rsidR="001F4FEA" w:rsidRPr="00965E10" w:rsidRDefault="001F4FEA" w:rsidP="00416747">
      <w:pPr>
        <w:pStyle w:val="ListParagraph"/>
        <w:numPr>
          <w:ilvl w:val="0"/>
          <w:numId w:val="5"/>
        </w:numPr>
        <w:jc w:val="both"/>
        <w:rPr>
          <w:rFonts w:ascii="Arial" w:hAnsi="Arial" w:cs="Arial"/>
          <w:b/>
          <w:bCs/>
          <w:sz w:val="24"/>
          <w:szCs w:val="24"/>
        </w:rPr>
      </w:pPr>
      <w:r w:rsidRPr="00965E10">
        <w:rPr>
          <w:rFonts w:ascii="Arial" w:hAnsi="Arial" w:cs="Arial"/>
          <w:sz w:val="24"/>
          <w:szCs w:val="24"/>
        </w:rPr>
        <w:t>As chair of the CCAM-DRR Cluster, the DENR leads the</w:t>
      </w:r>
      <w:r w:rsidR="00416747" w:rsidRPr="00965E10">
        <w:rPr>
          <w:rFonts w:ascii="Arial" w:hAnsi="Arial" w:cs="Arial"/>
          <w:sz w:val="24"/>
          <w:szCs w:val="24"/>
          <w:lang w:val="en-GB"/>
        </w:rPr>
        <w:t xml:space="preserve"> </w:t>
      </w:r>
      <w:r w:rsidRPr="00965E10">
        <w:rPr>
          <w:rFonts w:ascii="Arial" w:hAnsi="Arial" w:cs="Arial"/>
          <w:sz w:val="24"/>
          <w:szCs w:val="24"/>
        </w:rPr>
        <w:t>implementation and monitoring of the PPAs under the CCAM-DRR</w:t>
      </w:r>
      <w:r w:rsidR="00416747" w:rsidRPr="00965E10">
        <w:rPr>
          <w:rFonts w:ascii="Arial" w:hAnsi="Arial" w:cs="Arial"/>
          <w:sz w:val="24"/>
          <w:szCs w:val="24"/>
          <w:lang w:val="en-GB"/>
        </w:rPr>
        <w:t xml:space="preserve"> </w:t>
      </w:r>
      <w:r w:rsidRPr="00965E10">
        <w:rPr>
          <w:rFonts w:ascii="Arial" w:hAnsi="Arial" w:cs="Arial"/>
          <w:sz w:val="24"/>
          <w:szCs w:val="24"/>
        </w:rPr>
        <w:t>Performance and Projects Roadmap. for 2018-2022.</w:t>
      </w:r>
    </w:p>
    <w:p w14:paraId="208E8D88" w14:textId="77777777" w:rsidR="00416747" w:rsidRPr="00965E10" w:rsidRDefault="00416747" w:rsidP="00416747">
      <w:pPr>
        <w:pStyle w:val="ListParagraph"/>
        <w:ind w:left="851"/>
        <w:jc w:val="both"/>
        <w:rPr>
          <w:rFonts w:ascii="Arial" w:hAnsi="Arial" w:cs="Arial"/>
          <w:sz w:val="24"/>
          <w:szCs w:val="24"/>
        </w:rPr>
      </w:pPr>
    </w:p>
    <w:p w14:paraId="7B9EA6FA" w14:textId="77777777" w:rsidR="00846CAE" w:rsidRPr="00965E10" w:rsidRDefault="001F4FEA" w:rsidP="00846CAE">
      <w:pPr>
        <w:pStyle w:val="ListParagraph"/>
        <w:numPr>
          <w:ilvl w:val="0"/>
          <w:numId w:val="4"/>
        </w:numPr>
        <w:ind w:left="851" w:hanging="284"/>
        <w:jc w:val="both"/>
        <w:rPr>
          <w:rFonts w:ascii="Arial" w:hAnsi="Arial" w:cs="Arial"/>
          <w:b/>
          <w:bCs/>
          <w:sz w:val="24"/>
          <w:szCs w:val="24"/>
        </w:rPr>
      </w:pPr>
      <w:r w:rsidRPr="00965E10">
        <w:rPr>
          <w:rFonts w:ascii="Arial" w:hAnsi="Arial" w:cs="Arial"/>
          <w:b/>
          <w:bCs/>
          <w:sz w:val="24"/>
          <w:szCs w:val="24"/>
        </w:rPr>
        <w:t>Risk Resiliency Program</w:t>
      </w:r>
    </w:p>
    <w:p w14:paraId="33B7A7EE" w14:textId="3FF38E47" w:rsidR="001F4FEA" w:rsidRPr="00965E10" w:rsidRDefault="001F4FEA" w:rsidP="00953BBF">
      <w:pPr>
        <w:pStyle w:val="ListParagraph"/>
        <w:numPr>
          <w:ilvl w:val="0"/>
          <w:numId w:val="5"/>
        </w:numPr>
        <w:jc w:val="both"/>
        <w:rPr>
          <w:rFonts w:ascii="Arial" w:hAnsi="Arial" w:cs="Arial"/>
          <w:sz w:val="24"/>
          <w:szCs w:val="24"/>
        </w:rPr>
      </w:pPr>
      <w:r w:rsidRPr="00965E10">
        <w:rPr>
          <w:rFonts w:ascii="Arial" w:hAnsi="Arial" w:cs="Arial"/>
          <w:sz w:val="24"/>
          <w:szCs w:val="24"/>
        </w:rPr>
        <w:t xml:space="preserve">In an attempt to address the effects of the climate </w:t>
      </w:r>
      <w:r w:rsidR="00846CAE" w:rsidRPr="00965E10">
        <w:rPr>
          <w:rFonts w:ascii="Arial" w:hAnsi="Arial" w:cs="Arial"/>
          <w:sz w:val="24"/>
          <w:szCs w:val="24"/>
          <w:lang w:val="en-GB"/>
        </w:rPr>
        <w:t>crisis</w:t>
      </w:r>
      <w:r w:rsidRPr="00965E10">
        <w:rPr>
          <w:rFonts w:ascii="Arial" w:hAnsi="Arial" w:cs="Arial"/>
          <w:sz w:val="24"/>
          <w:szCs w:val="24"/>
        </w:rPr>
        <w:t>, the</w:t>
      </w:r>
      <w:r w:rsidR="00953BBF" w:rsidRPr="00965E10">
        <w:rPr>
          <w:rFonts w:ascii="Arial" w:hAnsi="Arial" w:cs="Arial"/>
          <w:sz w:val="24"/>
          <w:szCs w:val="24"/>
          <w:lang w:val="en-GB"/>
        </w:rPr>
        <w:t xml:space="preserve"> </w:t>
      </w:r>
      <w:r w:rsidRPr="00965E10">
        <w:rPr>
          <w:rFonts w:ascii="Arial" w:hAnsi="Arial" w:cs="Arial"/>
          <w:sz w:val="24"/>
          <w:szCs w:val="24"/>
        </w:rPr>
        <w:t>Government of the Philippines, through the Cabinet Cluster on</w:t>
      </w:r>
      <w:r w:rsidR="00953BBF" w:rsidRPr="00965E10">
        <w:rPr>
          <w:rFonts w:ascii="Arial" w:hAnsi="Arial" w:cs="Arial"/>
          <w:sz w:val="24"/>
          <w:szCs w:val="24"/>
          <w:lang w:val="en-GB"/>
        </w:rPr>
        <w:t xml:space="preserve"> </w:t>
      </w:r>
      <w:r w:rsidRPr="00965E10">
        <w:rPr>
          <w:rFonts w:ascii="Arial" w:hAnsi="Arial" w:cs="Arial"/>
          <w:sz w:val="24"/>
          <w:szCs w:val="24"/>
        </w:rPr>
        <w:t>Climate Change Adaptation, Mitigation, and Disaster Risk</w:t>
      </w:r>
      <w:r w:rsidR="00953BBF" w:rsidRPr="00965E10">
        <w:rPr>
          <w:rFonts w:ascii="Arial" w:hAnsi="Arial" w:cs="Arial"/>
          <w:sz w:val="24"/>
          <w:szCs w:val="24"/>
          <w:lang w:val="en-GB"/>
        </w:rPr>
        <w:t xml:space="preserve"> </w:t>
      </w:r>
      <w:r w:rsidRPr="00965E10">
        <w:rPr>
          <w:rFonts w:ascii="Arial" w:hAnsi="Arial" w:cs="Arial"/>
          <w:sz w:val="24"/>
          <w:szCs w:val="24"/>
        </w:rPr>
        <w:t>Reduction (CCAM-DRR), implemented the Risk Resiliency</w:t>
      </w:r>
      <w:r w:rsidR="00953BBF" w:rsidRPr="00965E10">
        <w:rPr>
          <w:rFonts w:ascii="Arial" w:hAnsi="Arial" w:cs="Arial"/>
          <w:sz w:val="24"/>
          <w:szCs w:val="24"/>
          <w:lang w:val="en-GB"/>
        </w:rPr>
        <w:t xml:space="preserve"> </w:t>
      </w:r>
      <w:r w:rsidRPr="00965E10">
        <w:rPr>
          <w:rFonts w:ascii="Arial" w:hAnsi="Arial" w:cs="Arial"/>
          <w:sz w:val="24"/>
          <w:szCs w:val="24"/>
        </w:rPr>
        <w:t>Program (RRP). It is a convergence program which aims to</w:t>
      </w:r>
      <w:r w:rsidR="00953BBF" w:rsidRPr="00965E10">
        <w:rPr>
          <w:rFonts w:ascii="Arial" w:hAnsi="Arial" w:cs="Arial"/>
          <w:sz w:val="24"/>
          <w:szCs w:val="24"/>
          <w:lang w:val="en-GB"/>
        </w:rPr>
        <w:t xml:space="preserve"> </w:t>
      </w:r>
      <w:r w:rsidRPr="00965E10">
        <w:rPr>
          <w:rFonts w:ascii="Arial" w:hAnsi="Arial" w:cs="Arial"/>
          <w:sz w:val="24"/>
          <w:szCs w:val="24"/>
        </w:rPr>
        <w:t>strengthen and scale-up province-based planning and budgeting of</w:t>
      </w:r>
      <w:r w:rsidR="00953BBF" w:rsidRPr="00965E10">
        <w:rPr>
          <w:rFonts w:ascii="Arial" w:hAnsi="Arial" w:cs="Arial"/>
          <w:sz w:val="24"/>
          <w:szCs w:val="24"/>
          <w:lang w:val="en-GB"/>
        </w:rPr>
        <w:t xml:space="preserve"> </w:t>
      </w:r>
      <w:r w:rsidRPr="00965E10">
        <w:rPr>
          <w:rFonts w:ascii="Arial" w:hAnsi="Arial" w:cs="Arial"/>
          <w:sz w:val="24"/>
          <w:szCs w:val="24"/>
        </w:rPr>
        <w:t>climate-resilient investments.</w:t>
      </w:r>
    </w:p>
    <w:p w14:paraId="7DA61D12" w14:textId="77777777" w:rsidR="00953BBF" w:rsidRPr="00965E10" w:rsidRDefault="00953BBF" w:rsidP="00953BBF">
      <w:pPr>
        <w:pStyle w:val="ListParagraph"/>
        <w:ind w:left="1211"/>
        <w:jc w:val="both"/>
        <w:rPr>
          <w:rFonts w:ascii="Arial" w:hAnsi="Arial" w:cs="Arial"/>
          <w:sz w:val="24"/>
          <w:szCs w:val="24"/>
        </w:rPr>
      </w:pPr>
    </w:p>
    <w:p w14:paraId="03628277" w14:textId="5EE3B729" w:rsidR="005128C0" w:rsidRPr="00965E10" w:rsidRDefault="001F4FEA" w:rsidP="005128C0">
      <w:pPr>
        <w:pStyle w:val="ListParagraph"/>
        <w:numPr>
          <w:ilvl w:val="0"/>
          <w:numId w:val="4"/>
        </w:numPr>
        <w:ind w:left="851" w:hanging="284"/>
        <w:jc w:val="both"/>
        <w:rPr>
          <w:rFonts w:ascii="Arial" w:hAnsi="Arial" w:cs="Arial"/>
          <w:b/>
          <w:bCs/>
          <w:sz w:val="24"/>
          <w:szCs w:val="24"/>
        </w:rPr>
      </w:pPr>
      <w:r w:rsidRPr="00965E10">
        <w:rPr>
          <w:rFonts w:ascii="Arial" w:hAnsi="Arial" w:cs="Arial"/>
          <w:b/>
          <w:bCs/>
          <w:sz w:val="24"/>
          <w:szCs w:val="24"/>
        </w:rPr>
        <w:t xml:space="preserve">Executive Order No 120 </w:t>
      </w:r>
      <w:r w:rsidR="00CA325F" w:rsidRPr="00965E10">
        <w:rPr>
          <w:rFonts w:ascii="Arial" w:hAnsi="Arial" w:cs="Arial"/>
          <w:b/>
          <w:bCs/>
          <w:sz w:val="24"/>
          <w:szCs w:val="24"/>
          <w:lang w:val="en-GB"/>
        </w:rPr>
        <w:t xml:space="preserve">(EO No 120) </w:t>
      </w:r>
      <w:r w:rsidRPr="00965E10">
        <w:rPr>
          <w:rFonts w:ascii="Arial" w:hAnsi="Arial" w:cs="Arial"/>
          <w:b/>
          <w:bCs/>
          <w:sz w:val="24"/>
          <w:szCs w:val="24"/>
        </w:rPr>
        <w:t>- Creation of the Task force Build, Back Better</w:t>
      </w:r>
    </w:p>
    <w:p w14:paraId="4CD3FDD7" w14:textId="31E87A39" w:rsidR="005128C0" w:rsidRPr="00965E10" w:rsidRDefault="001F4FEA" w:rsidP="005128C0">
      <w:pPr>
        <w:pStyle w:val="ListParagraph"/>
        <w:numPr>
          <w:ilvl w:val="0"/>
          <w:numId w:val="5"/>
        </w:numPr>
        <w:jc w:val="both"/>
        <w:rPr>
          <w:rFonts w:ascii="Arial" w:hAnsi="Arial" w:cs="Arial"/>
          <w:sz w:val="24"/>
          <w:szCs w:val="24"/>
        </w:rPr>
      </w:pPr>
      <w:r w:rsidRPr="00965E10">
        <w:rPr>
          <w:rFonts w:ascii="Arial" w:hAnsi="Arial" w:cs="Arial"/>
          <w:sz w:val="24"/>
          <w:szCs w:val="24"/>
        </w:rPr>
        <w:t xml:space="preserve">Signed on </w:t>
      </w:r>
      <w:r w:rsidR="00CA6BCC" w:rsidRPr="00965E10">
        <w:rPr>
          <w:rFonts w:ascii="Arial" w:hAnsi="Arial" w:cs="Arial"/>
          <w:sz w:val="24"/>
          <w:szCs w:val="24"/>
          <w:lang w:val="en-GB"/>
        </w:rPr>
        <w:t xml:space="preserve">18 </w:t>
      </w:r>
      <w:r w:rsidRPr="00965E10">
        <w:rPr>
          <w:rFonts w:ascii="Arial" w:hAnsi="Arial" w:cs="Arial"/>
          <w:sz w:val="24"/>
          <w:szCs w:val="24"/>
        </w:rPr>
        <w:t xml:space="preserve">November 2020 by President Rodrigo </w:t>
      </w:r>
      <w:r w:rsidR="00F832BF" w:rsidRPr="00965E10">
        <w:rPr>
          <w:rFonts w:ascii="Arial" w:hAnsi="Arial" w:cs="Arial"/>
          <w:sz w:val="24"/>
          <w:szCs w:val="24"/>
          <w:lang w:val="en-GB"/>
        </w:rPr>
        <w:t xml:space="preserve">Roa </w:t>
      </w:r>
      <w:r w:rsidRPr="00965E10">
        <w:rPr>
          <w:rFonts w:ascii="Arial" w:hAnsi="Arial" w:cs="Arial"/>
          <w:sz w:val="24"/>
          <w:szCs w:val="24"/>
        </w:rPr>
        <w:t>Duterte, EO</w:t>
      </w:r>
      <w:r w:rsidR="005128C0" w:rsidRPr="00965E10">
        <w:rPr>
          <w:rFonts w:ascii="Arial" w:hAnsi="Arial" w:cs="Arial"/>
          <w:sz w:val="24"/>
          <w:szCs w:val="24"/>
          <w:lang w:val="en-GB"/>
        </w:rPr>
        <w:t xml:space="preserve"> </w:t>
      </w:r>
      <w:r w:rsidRPr="00965E10">
        <w:rPr>
          <w:rFonts w:ascii="Arial" w:hAnsi="Arial" w:cs="Arial"/>
          <w:sz w:val="24"/>
          <w:szCs w:val="24"/>
        </w:rPr>
        <w:t>No. 120, creating the Build Back Better Task Force, ensures the</w:t>
      </w:r>
      <w:r w:rsidR="005128C0" w:rsidRPr="00965E10">
        <w:rPr>
          <w:rFonts w:ascii="Arial" w:hAnsi="Arial" w:cs="Arial"/>
          <w:sz w:val="24"/>
          <w:szCs w:val="24"/>
          <w:lang w:val="en-GB"/>
        </w:rPr>
        <w:t xml:space="preserve"> </w:t>
      </w:r>
      <w:r w:rsidRPr="00965E10">
        <w:rPr>
          <w:rFonts w:ascii="Arial" w:hAnsi="Arial" w:cs="Arial"/>
          <w:sz w:val="24"/>
          <w:szCs w:val="24"/>
        </w:rPr>
        <w:t>post-disaster rehabilitation and recovery efforts of typhoon-hit areas</w:t>
      </w:r>
      <w:r w:rsidR="005128C0" w:rsidRPr="00965E10">
        <w:rPr>
          <w:rFonts w:ascii="Arial" w:hAnsi="Arial" w:cs="Arial"/>
          <w:sz w:val="24"/>
          <w:szCs w:val="24"/>
          <w:lang w:val="en-GB"/>
        </w:rPr>
        <w:t xml:space="preserve"> </w:t>
      </w:r>
      <w:r w:rsidRPr="00965E10">
        <w:rPr>
          <w:rFonts w:ascii="Arial" w:hAnsi="Arial" w:cs="Arial"/>
          <w:sz w:val="24"/>
          <w:szCs w:val="24"/>
        </w:rPr>
        <w:t>in the country.</w:t>
      </w:r>
    </w:p>
    <w:p w14:paraId="3FDC2756" w14:textId="77777777" w:rsidR="005128C0" w:rsidRPr="00965E10" w:rsidRDefault="001F4FEA" w:rsidP="005128C0">
      <w:pPr>
        <w:pStyle w:val="ListParagraph"/>
        <w:numPr>
          <w:ilvl w:val="0"/>
          <w:numId w:val="5"/>
        </w:numPr>
        <w:jc w:val="both"/>
        <w:rPr>
          <w:rFonts w:ascii="Arial" w:hAnsi="Arial" w:cs="Arial"/>
          <w:sz w:val="24"/>
          <w:szCs w:val="24"/>
        </w:rPr>
      </w:pPr>
      <w:r w:rsidRPr="00965E10">
        <w:rPr>
          <w:rFonts w:ascii="Arial" w:hAnsi="Arial" w:cs="Arial"/>
          <w:sz w:val="24"/>
          <w:szCs w:val="24"/>
        </w:rPr>
        <w:t>The "Build Back Better Task Force" is a high-level institutional</w:t>
      </w:r>
      <w:r w:rsidR="005128C0" w:rsidRPr="00965E10">
        <w:rPr>
          <w:rFonts w:ascii="Arial" w:hAnsi="Arial" w:cs="Arial"/>
          <w:sz w:val="24"/>
          <w:szCs w:val="24"/>
          <w:lang w:val="en-GB"/>
        </w:rPr>
        <w:t xml:space="preserve"> </w:t>
      </w:r>
      <w:r w:rsidRPr="00965E10">
        <w:rPr>
          <w:rFonts w:ascii="Arial" w:hAnsi="Arial" w:cs="Arial"/>
          <w:sz w:val="24"/>
          <w:szCs w:val="24"/>
        </w:rPr>
        <w:t>platform and a more permanent body that will streamline and</w:t>
      </w:r>
      <w:r w:rsidR="005128C0" w:rsidRPr="00965E10">
        <w:rPr>
          <w:rFonts w:ascii="Arial" w:hAnsi="Arial" w:cs="Arial"/>
          <w:sz w:val="24"/>
          <w:szCs w:val="24"/>
          <w:lang w:val="en-GB"/>
        </w:rPr>
        <w:t xml:space="preserve"> </w:t>
      </w:r>
      <w:r w:rsidRPr="00965E10">
        <w:rPr>
          <w:rFonts w:ascii="Arial" w:hAnsi="Arial" w:cs="Arial"/>
          <w:sz w:val="24"/>
          <w:szCs w:val="24"/>
        </w:rPr>
        <w:t>expedite post-disaster efforts in a sustained and integrated manner,</w:t>
      </w:r>
      <w:r w:rsidR="005128C0" w:rsidRPr="00965E10">
        <w:rPr>
          <w:rFonts w:ascii="Arial" w:hAnsi="Arial" w:cs="Arial"/>
          <w:sz w:val="24"/>
          <w:szCs w:val="24"/>
          <w:lang w:val="en-GB"/>
        </w:rPr>
        <w:t xml:space="preserve"> </w:t>
      </w:r>
      <w:r w:rsidRPr="00965E10">
        <w:rPr>
          <w:rFonts w:ascii="Arial" w:hAnsi="Arial" w:cs="Arial"/>
          <w:sz w:val="24"/>
          <w:szCs w:val="24"/>
        </w:rPr>
        <w:t>with a clear unity of command</w:t>
      </w:r>
    </w:p>
    <w:p w14:paraId="42B6FC04" w14:textId="69F7A4A3" w:rsidR="001F4FEA" w:rsidRPr="00965E10" w:rsidRDefault="001F4FEA" w:rsidP="005128C0">
      <w:pPr>
        <w:pStyle w:val="ListParagraph"/>
        <w:numPr>
          <w:ilvl w:val="0"/>
          <w:numId w:val="5"/>
        </w:numPr>
        <w:jc w:val="both"/>
        <w:rPr>
          <w:rFonts w:ascii="Arial" w:hAnsi="Arial" w:cs="Arial"/>
          <w:sz w:val="24"/>
          <w:szCs w:val="24"/>
        </w:rPr>
      </w:pPr>
      <w:r w:rsidRPr="00965E10">
        <w:rPr>
          <w:rFonts w:ascii="Arial" w:hAnsi="Arial" w:cs="Arial"/>
          <w:sz w:val="24"/>
          <w:szCs w:val="24"/>
        </w:rPr>
        <w:t>The efforts of the Task Force are focused on 6 Key Result Areas</w:t>
      </w:r>
      <w:r w:rsidR="00537356" w:rsidRPr="00965E10">
        <w:rPr>
          <w:rFonts w:ascii="Arial" w:hAnsi="Arial" w:cs="Arial"/>
          <w:sz w:val="24"/>
          <w:szCs w:val="24"/>
          <w:lang w:val="en-GB"/>
        </w:rPr>
        <w:t xml:space="preserve">, </w:t>
      </w:r>
      <w:r w:rsidRPr="00965E10">
        <w:rPr>
          <w:rFonts w:ascii="Arial" w:hAnsi="Arial" w:cs="Arial"/>
          <w:sz w:val="24"/>
          <w:szCs w:val="24"/>
        </w:rPr>
        <w:t>namely:</w:t>
      </w:r>
    </w:p>
    <w:p w14:paraId="4BBA1B0A" w14:textId="77777777" w:rsidR="0091038D" w:rsidRPr="00965E10" w:rsidRDefault="0091038D" w:rsidP="0091038D">
      <w:pPr>
        <w:pStyle w:val="ListParagraph"/>
        <w:numPr>
          <w:ilvl w:val="0"/>
          <w:numId w:val="3"/>
        </w:numPr>
        <w:jc w:val="both"/>
        <w:rPr>
          <w:rFonts w:ascii="Arial" w:hAnsi="Arial" w:cs="Arial"/>
          <w:sz w:val="24"/>
          <w:szCs w:val="24"/>
        </w:rPr>
      </w:pPr>
      <w:r w:rsidRPr="00965E10">
        <w:rPr>
          <w:rFonts w:ascii="Arial" w:hAnsi="Arial" w:cs="Arial"/>
          <w:sz w:val="24"/>
          <w:szCs w:val="24"/>
        </w:rPr>
        <w:t>Better and Resilient Infrastructures</w:t>
      </w:r>
    </w:p>
    <w:p w14:paraId="1AA5FF9A" w14:textId="77777777" w:rsidR="0091038D" w:rsidRPr="00965E10" w:rsidRDefault="0091038D" w:rsidP="0091038D">
      <w:pPr>
        <w:pStyle w:val="ListParagraph"/>
        <w:numPr>
          <w:ilvl w:val="0"/>
          <w:numId w:val="3"/>
        </w:numPr>
        <w:jc w:val="both"/>
        <w:rPr>
          <w:rFonts w:ascii="Arial" w:hAnsi="Arial" w:cs="Arial"/>
          <w:sz w:val="24"/>
          <w:szCs w:val="24"/>
        </w:rPr>
      </w:pPr>
      <w:r w:rsidRPr="00965E10">
        <w:rPr>
          <w:rFonts w:ascii="Arial" w:hAnsi="Arial" w:cs="Arial"/>
          <w:sz w:val="24"/>
          <w:szCs w:val="24"/>
        </w:rPr>
        <w:t>Stronger Shelter and Resilient Settlement</w:t>
      </w:r>
    </w:p>
    <w:p w14:paraId="028440A1" w14:textId="77777777" w:rsidR="0091038D" w:rsidRPr="00965E10" w:rsidRDefault="0091038D" w:rsidP="0091038D">
      <w:pPr>
        <w:pStyle w:val="ListParagraph"/>
        <w:numPr>
          <w:ilvl w:val="0"/>
          <w:numId w:val="3"/>
        </w:numPr>
        <w:jc w:val="both"/>
        <w:rPr>
          <w:rFonts w:ascii="Arial" w:hAnsi="Arial" w:cs="Arial"/>
          <w:sz w:val="24"/>
          <w:szCs w:val="24"/>
        </w:rPr>
      </w:pPr>
      <w:r w:rsidRPr="00965E10">
        <w:rPr>
          <w:rFonts w:ascii="Arial" w:hAnsi="Arial" w:cs="Arial"/>
          <w:sz w:val="24"/>
          <w:szCs w:val="24"/>
        </w:rPr>
        <w:t>Improved Systems and Essential Services</w:t>
      </w:r>
    </w:p>
    <w:p w14:paraId="6AA27A55" w14:textId="77777777" w:rsidR="0091038D" w:rsidRPr="00965E10" w:rsidRDefault="0091038D" w:rsidP="0091038D">
      <w:pPr>
        <w:pStyle w:val="ListParagraph"/>
        <w:numPr>
          <w:ilvl w:val="0"/>
          <w:numId w:val="3"/>
        </w:numPr>
        <w:jc w:val="both"/>
        <w:rPr>
          <w:rFonts w:ascii="Arial" w:hAnsi="Arial" w:cs="Arial"/>
          <w:sz w:val="24"/>
          <w:szCs w:val="24"/>
        </w:rPr>
      </w:pPr>
      <w:r w:rsidRPr="00965E10">
        <w:rPr>
          <w:rFonts w:ascii="Arial" w:hAnsi="Arial" w:cs="Arial"/>
          <w:sz w:val="24"/>
          <w:szCs w:val="24"/>
        </w:rPr>
        <w:t>Restored Sustainable Livelihood</w:t>
      </w:r>
    </w:p>
    <w:p w14:paraId="5C73F235" w14:textId="2B91E200" w:rsidR="0091038D" w:rsidRPr="00965E10" w:rsidRDefault="0091038D" w:rsidP="0091038D">
      <w:pPr>
        <w:pStyle w:val="ListParagraph"/>
        <w:numPr>
          <w:ilvl w:val="0"/>
          <w:numId w:val="3"/>
        </w:numPr>
        <w:jc w:val="both"/>
        <w:rPr>
          <w:rFonts w:ascii="Arial" w:hAnsi="Arial" w:cs="Arial"/>
          <w:sz w:val="24"/>
          <w:szCs w:val="24"/>
        </w:rPr>
      </w:pPr>
      <w:r w:rsidRPr="00965E10">
        <w:rPr>
          <w:rFonts w:ascii="Arial" w:hAnsi="Arial" w:cs="Arial"/>
          <w:sz w:val="24"/>
          <w:szCs w:val="24"/>
        </w:rPr>
        <w:t>Strengthened Governance thru Broad-based Citizen Input</w:t>
      </w:r>
    </w:p>
    <w:p w14:paraId="1697D8A5" w14:textId="5DCC7F47" w:rsidR="00533AC7" w:rsidRPr="00965E10" w:rsidRDefault="00533AC7" w:rsidP="0091038D">
      <w:pPr>
        <w:pStyle w:val="ListParagraph"/>
        <w:numPr>
          <w:ilvl w:val="0"/>
          <w:numId w:val="3"/>
        </w:numPr>
        <w:jc w:val="both"/>
        <w:rPr>
          <w:rFonts w:ascii="Arial" w:hAnsi="Arial" w:cs="Arial"/>
          <w:sz w:val="24"/>
          <w:szCs w:val="24"/>
        </w:rPr>
      </w:pPr>
      <w:r w:rsidRPr="00965E10">
        <w:rPr>
          <w:rFonts w:ascii="Arial" w:hAnsi="Arial" w:cs="Arial"/>
          <w:sz w:val="24"/>
          <w:szCs w:val="24"/>
        </w:rPr>
        <w:t>Intensified Watershed Management</w:t>
      </w:r>
    </w:p>
    <w:p w14:paraId="093BB803" w14:textId="129D8842" w:rsidR="00533AC7" w:rsidRPr="00965E10" w:rsidRDefault="00533AC7" w:rsidP="00533AC7">
      <w:pPr>
        <w:jc w:val="both"/>
        <w:rPr>
          <w:rFonts w:ascii="Arial" w:hAnsi="Arial" w:cs="Arial"/>
          <w:sz w:val="24"/>
          <w:szCs w:val="24"/>
        </w:rPr>
      </w:pPr>
    </w:p>
    <w:p w14:paraId="4DA6B8D7" w14:textId="77777777" w:rsidR="00533AC7" w:rsidRPr="00965E10" w:rsidRDefault="00533AC7" w:rsidP="00533AC7">
      <w:pPr>
        <w:pStyle w:val="ListParagraph"/>
        <w:numPr>
          <w:ilvl w:val="0"/>
          <w:numId w:val="4"/>
        </w:numPr>
        <w:ind w:left="851" w:hanging="284"/>
        <w:jc w:val="both"/>
        <w:rPr>
          <w:rFonts w:ascii="Arial" w:hAnsi="Arial" w:cs="Arial"/>
          <w:b/>
          <w:bCs/>
          <w:sz w:val="24"/>
          <w:szCs w:val="24"/>
        </w:rPr>
      </w:pPr>
      <w:r w:rsidRPr="00965E10">
        <w:rPr>
          <w:rFonts w:ascii="Arial" w:hAnsi="Arial" w:cs="Arial"/>
          <w:b/>
          <w:bCs/>
          <w:sz w:val="24"/>
          <w:szCs w:val="24"/>
        </w:rPr>
        <w:t>DENR Administrative Order No. 2021-22 Mainstreaming, Cascading and</w:t>
      </w:r>
      <w:r w:rsidRPr="00965E10">
        <w:rPr>
          <w:rFonts w:ascii="Arial" w:hAnsi="Arial" w:cs="Arial"/>
          <w:b/>
          <w:bCs/>
          <w:sz w:val="24"/>
          <w:szCs w:val="24"/>
          <w:lang w:val="en-GB"/>
        </w:rPr>
        <w:t xml:space="preserve"> </w:t>
      </w:r>
      <w:r w:rsidRPr="00965E10">
        <w:rPr>
          <w:rFonts w:ascii="Arial" w:hAnsi="Arial" w:cs="Arial"/>
          <w:b/>
          <w:bCs/>
          <w:sz w:val="24"/>
          <w:szCs w:val="24"/>
        </w:rPr>
        <w:t>Institutionalizing Climate Change Concerns in the Environment and</w:t>
      </w:r>
      <w:r w:rsidRPr="00965E10">
        <w:rPr>
          <w:rFonts w:ascii="Arial" w:hAnsi="Arial" w:cs="Arial"/>
          <w:b/>
          <w:bCs/>
          <w:sz w:val="24"/>
          <w:szCs w:val="24"/>
          <w:lang w:val="en-GB"/>
        </w:rPr>
        <w:t xml:space="preserve"> </w:t>
      </w:r>
      <w:r w:rsidRPr="00965E10">
        <w:rPr>
          <w:rFonts w:ascii="Arial" w:hAnsi="Arial" w:cs="Arial"/>
          <w:b/>
          <w:bCs/>
          <w:sz w:val="24"/>
          <w:szCs w:val="24"/>
        </w:rPr>
        <w:t>Natural Resources (ENR) Priority Programs</w:t>
      </w:r>
      <w:r w:rsidRPr="00965E10">
        <w:rPr>
          <w:rFonts w:ascii="Arial" w:hAnsi="Arial" w:cs="Arial"/>
          <w:b/>
          <w:bCs/>
          <w:sz w:val="24"/>
          <w:szCs w:val="24"/>
          <w:lang w:val="en-GB"/>
        </w:rPr>
        <w:t xml:space="preserve"> </w:t>
      </w:r>
    </w:p>
    <w:p w14:paraId="686E716E" w14:textId="77777777" w:rsidR="00533AC7" w:rsidRPr="00965E10" w:rsidRDefault="00533AC7" w:rsidP="00533AC7">
      <w:pPr>
        <w:pStyle w:val="ListParagraph"/>
        <w:numPr>
          <w:ilvl w:val="0"/>
          <w:numId w:val="5"/>
        </w:numPr>
        <w:jc w:val="both"/>
        <w:rPr>
          <w:rFonts w:ascii="Arial" w:hAnsi="Arial" w:cs="Arial"/>
          <w:sz w:val="24"/>
          <w:szCs w:val="24"/>
        </w:rPr>
      </w:pPr>
      <w:r w:rsidRPr="00965E10">
        <w:rPr>
          <w:rFonts w:ascii="Arial" w:hAnsi="Arial" w:cs="Arial"/>
          <w:sz w:val="24"/>
          <w:szCs w:val="24"/>
        </w:rPr>
        <w:t xml:space="preserve">Objectives of the DAO are the </w:t>
      </w:r>
      <w:r w:rsidRPr="00965E10">
        <w:rPr>
          <w:rFonts w:ascii="Arial" w:hAnsi="Arial" w:cs="Arial"/>
          <w:sz w:val="24"/>
          <w:szCs w:val="24"/>
          <w:lang w:val="en-GB"/>
        </w:rPr>
        <w:t>following</w:t>
      </w:r>
      <w:r w:rsidRPr="00965E10">
        <w:rPr>
          <w:rFonts w:ascii="Arial" w:hAnsi="Arial" w:cs="Arial"/>
          <w:sz w:val="24"/>
          <w:szCs w:val="24"/>
        </w:rPr>
        <w:t>:</w:t>
      </w:r>
    </w:p>
    <w:p w14:paraId="1A9A1DB9" w14:textId="77777777" w:rsidR="0067799A" w:rsidRPr="00965E10" w:rsidRDefault="00533AC7" w:rsidP="00533AC7">
      <w:pPr>
        <w:pStyle w:val="ListParagraph"/>
        <w:numPr>
          <w:ilvl w:val="0"/>
          <w:numId w:val="3"/>
        </w:numPr>
        <w:jc w:val="both"/>
        <w:rPr>
          <w:rFonts w:ascii="Arial" w:hAnsi="Arial" w:cs="Arial"/>
          <w:sz w:val="24"/>
          <w:szCs w:val="24"/>
        </w:rPr>
      </w:pPr>
      <w:r w:rsidRPr="00965E10">
        <w:rPr>
          <w:rFonts w:ascii="Arial" w:hAnsi="Arial" w:cs="Arial"/>
          <w:sz w:val="24"/>
          <w:szCs w:val="24"/>
        </w:rPr>
        <w:t>Adopt the identified climate change responsive indicators for</w:t>
      </w:r>
      <w:r w:rsidR="0067799A" w:rsidRPr="00965E10">
        <w:rPr>
          <w:rFonts w:ascii="Arial" w:hAnsi="Arial" w:cs="Arial"/>
          <w:sz w:val="24"/>
          <w:szCs w:val="24"/>
          <w:lang w:val="en-GB"/>
        </w:rPr>
        <w:t xml:space="preserve"> </w:t>
      </w:r>
      <w:r w:rsidRPr="00965E10">
        <w:rPr>
          <w:rFonts w:ascii="Arial" w:hAnsi="Arial" w:cs="Arial"/>
          <w:sz w:val="24"/>
          <w:szCs w:val="24"/>
        </w:rPr>
        <w:t>the DENR priority programs and projects in the annual work</w:t>
      </w:r>
      <w:r w:rsidR="0067799A" w:rsidRPr="00965E10">
        <w:rPr>
          <w:rFonts w:ascii="Arial" w:hAnsi="Arial" w:cs="Arial"/>
          <w:sz w:val="24"/>
          <w:szCs w:val="24"/>
          <w:lang w:val="en-GB"/>
        </w:rPr>
        <w:t xml:space="preserve"> </w:t>
      </w:r>
      <w:r w:rsidRPr="00965E10">
        <w:rPr>
          <w:rFonts w:ascii="Arial" w:hAnsi="Arial" w:cs="Arial"/>
          <w:sz w:val="24"/>
          <w:szCs w:val="24"/>
        </w:rPr>
        <w:t>and financial plans of the DENR Offices;</w:t>
      </w:r>
    </w:p>
    <w:p w14:paraId="25FB831B" w14:textId="77777777" w:rsidR="0067799A" w:rsidRPr="00965E10" w:rsidRDefault="00533AC7" w:rsidP="00533AC7">
      <w:pPr>
        <w:pStyle w:val="ListParagraph"/>
        <w:numPr>
          <w:ilvl w:val="0"/>
          <w:numId w:val="3"/>
        </w:numPr>
        <w:jc w:val="both"/>
        <w:rPr>
          <w:rFonts w:ascii="Arial" w:hAnsi="Arial" w:cs="Arial"/>
          <w:sz w:val="24"/>
          <w:szCs w:val="24"/>
        </w:rPr>
      </w:pPr>
      <w:r w:rsidRPr="00965E10">
        <w:rPr>
          <w:rFonts w:ascii="Arial" w:hAnsi="Arial" w:cs="Arial"/>
          <w:sz w:val="24"/>
          <w:szCs w:val="24"/>
        </w:rPr>
        <w:t>Identify the corresponding targets and programs, activities</w:t>
      </w:r>
      <w:r w:rsidR="0067799A" w:rsidRPr="00965E10">
        <w:rPr>
          <w:rFonts w:ascii="Arial" w:hAnsi="Arial" w:cs="Arial"/>
          <w:sz w:val="24"/>
          <w:szCs w:val="24"/>
          <w:lang w:val="en-GB"/>
        </w:rPr>
        <w:t xml:space="preserve"> </w:t>
      </w:r>
      <w:r w:rsidRPr="00965E10">
        <w:rPr>
          <w:rFonts w:ascii="Arial" w:hAnsi="Arial" w:cs="Arial"/>
          <w:sz w:val="24"/>
          <w:szCs w:val="24"/>
        </w:rPr>
        <w:t>and projects (PPAs) for the climate change responsive</w:t>
      </w:r>
      <w:r w:rsidR="0067799A" w:rsidRPr="00965E10">
        <w:rPr>
          <w:rFonts w:ascii="Arial" w:hAnsi="Arial" w:cs="Arial"/>
          <w:sz w:val="24"/>
          <w:szCs w:val="24"/>
          <w:lang w:val="en-GB"/>
        </w:rPr>
        <w:t xml:space="preserve"> </w:t>
      </w:r>
      <w:r w:rsidRPr="00965E10">
        <w:rPr>
          <w:rFonts w:ascii="Arial" w:hAnsi="Arial" w:cs="Arial"/>
          <w:sz w:val="24"/>
          <w:szCs w:val="24"/>
        </w:rPr>
        <w:t>indicators;</w:t>
      </w:r>
    </w:p>
    <w:p w14:paraId="33C7BB73" w14:textId="77777777" w:rsidR="0067799A" w:rsidRPr="00965E10" w:rsidRDefault="00533AC7" w:rsidP="00533AC7">
      <w:pPr>
        <w:pStyle w:val="ListParagraph"/>
        <w:numPr>
          <w:ilvl w:val="0"/>
          <w:numId w:val="3"/>
        </w:numPr>
        <w:jc w:val="both"/>
        <w:rPr>
          <w:rFonts w:ascii="Arial" w:hAnsi="Arial" w:cs="Arial"/>
          <w:sz w:val="24"/>
          <w:szCs w:val="24"/>
        </w:rPr>
      </w:pPr>
      <w:r w:rsidRPr="00965E10">
        <w:rPr>
          <w:rFonts w:ascii="Arial" w:hAnsi="Arial" w:cs="Arial"/>
          <w:sz w:val="24"/>
          <w:szCs w:val="24"/>
        </w:rPr>
        <w:t>Define the responsibilities of the bureaus, regional offices</w:t>
      </w:r>
      <w:r w:rsidR="0067799A" w:rsidRPr="00965E10">
        <w:rPr>
          <w:rFonts w:ascii="Arial" w:hAnsi="Arial" w:cs="Arial"/>
          <w:sz w:val="24"/>
          <w:szCs w:val="24"/>
          <w:lang w:val="en-GB"/>
        </w:rPr>
        <w:t xml:space="preserve"> </w:t>
      </w:r>
      <w:r w:rsidRPr="00965E10">
        <w:rPr>
          <w:rFonts w:ascii="Arial" w:hAnsi="Arial" w:cs="Arial"/>
          <w:sz w:val="24"/>
          <w:szCs w:val="24"/>
        </w:rPr>
        <w:t>and concerned offices in mainstreaming climate change in</w:t>
      </w:r>
      <w:r w:rsidR="0067799A" w:rsidRPr="00965E10">
        <w:rPr>
          <w:rFonts w:ascii="Arial" w:hAnsi="Arial" w:cs="Arial"/>
          <w:sz w:val="24"/>
          <w:szCs w:val="24"/>
          <w:lang w:val="en-GB"/>
        </w:rPr>
        <w:t xml:space="preserve"> </w:t>
      </w:r>
      <w:r w:rsidRPr="00965E10">
        <w:rPr>
          <w:rFonts w:ascii="Arial" w:hAnsi="Arial" w:cs="Arial"/>
          <w:sz w:val="24"/>
          <w:szCs w:val="24"/>
        </w:rPr>
        <w:t>the DENR priority programs and projects; and</w:t>
      </w:r>
    </w:p>
    <w:p w14:paraId="408118B4" w14:textId="5B269BE4" w:rsidR="00533AC7" w:rsidRPr="00965E10" w:rsidRDefault="00533AC7" w:rsidP="00533AC7">
      <w:pPr>
        <w:pStyle w:val="ListParagraph"/>
        <w:numPr>
          <w:ilvl w:val="0"/>
          <w:numId w:val="3"/>
        </w:numPr>
        <w:jc w:val="both"/>
        <w:rPr>
          <w:rFonts w:ascii="Arial" w:hAnsi="Arial" w:cs="Arial"/>
          <w:sz w:val="24"/>
          <w:szCs w:val="24"/>
        </w:rPr>
      </w:pPr>
      <w:r w:rsidRPr="00965E10">
        <w:rPr>
          <w:rFonts w:ascii="Arial" w:hAnsi="Arial" w:cs="Arial"/>
          <w:sz w:val="24"/>
          <w:szCs w:val="24"/>
        </w:rPr>
        <w:lastRenderedPageBreak/>
        <w:t>Determine the needed actions or interventions to enhance</w:t>
      </w:r>
      <w:r w:rsidR="0067799A" w:rsidRPr="00965E10">
        <w:rPr>
          <w:rFonts w:ascii="Arial" w:hAnsi="Arial" w:cs="Arial"/>
          <w:sz w:val="24"/>
          <w:szCs w:val="24"/>
          <w:lang w:val="en-GB"/>
        </w:rPr>
        <w:t xml:space="preserve"> </w:t>
      </w:r>
      <w:r w:rsidRPr="00965E10">
        <w:rPr>
          <w:rFonts w:ascii="Arial" w:hAnsi="Arial" w:cs="Arial"/>
          <w:sz w:val="24"/>
          <w:szCs w:val="24"/>
        </w:rPr>
        <w:t>and institutionalize mainstreaming of climate change in the</w:t>
      </w:r>
      <w:r w:rsidR="0067799A" w:rsidRPr="00965E10">
        <w:rPr>
          <w:rFonts w:ascii="Arial" w:hAnsi="Arial" w:cs="Arial"/>
          <w:sz w:val="24"/>
          <w:szCs w:val="24"/>
          <w:lang w:val="en-GB"/>
        </w:rPr>
        <w:t xml:space="preserve"> </w:t>
      </w:r>
      <w:r w:rsidRPr="00965E10">
        <w:rPr>
          <w:rFonts w:ascii="Arial" w:hAnsi="Arial" w:cs="Arial"/>
          <w:sz w:val="24"/>
          <w:szCs w:val="24"/>
        </w:rPr>
        <w:t>DENR priority programs and projects, and such other</w:t>
      </w:r>
      <w:r w:rsidR="0067799A" w:rsidRPr="00965E10">
        <w:rPr>
          <w:rFonts w:ascii="Arial" w:hAnsi="Arial" w:cs="Arial"/>
          <w:sz w:val="24"/>
          <w:szCs w:val="24"/>
          <w:lang w:val="en-GB"/>
        </w:rPr>
        <w:t xml:space="preserve"> </w:t>
      </w:r>
      <w:r w:rsidRPr="00965E10">
        <w:rPr>
          <w:rFonts w:ascii="Arial" w:hAnsi="Arial" w:cs="Arial"/>
          <w:sz w:val="24"/>
          <w:szCs w:val="24"/>
        </w:rPr>
        <w:t>programs as may be prioritized by the Department.</w:t>
      </w:r>
    </w:p>
    <w:p w14:paraId="73374FD8" w14:textId="7A178737" w:rsidR="00795118" w:rsidRPr="00965E10" w:rsidRDefault="00795118" w:rsidP="00795118">
      <w:pPr>
        <w:jc w:val="both"/>
        <w:rPr>
          <w:rFonts w:ascii="Arial" w:hAnsi="Arial" w:cs="Arial"/>
          <w:sz w:val="24"/>
          <w:szCs w:val="24"/>
        </w:rPr>
      </w:pPr>
    </w:p>
    <w:p w14:paraId="34487EBF" w14:textId="77777777" w:rsidR="00795118" w:rsidRPr="00965E10" w:rsidRDefault="00795118" w:rsidP="00795118">
      <w:pPr>
        <w:pStyle w:val="ListParagraph"/>
        <w:numPr>
          <w:ilvl w:val="0"/>
          <w:numId w:val="4"/>
        </w:numPr>
        <w:ind w:left="851" w:hanging="284"/>
        <w:jc w:val="both"/>
        <w:rPr>
          <w:rFonts w:ascii="Arial" w:hAnsi="Arial" w:cs="Arial"/>
          <w:b/>
          <w:bCs/>
          <w:sz w:val="24"/>
          <w:szCs w:val="24"/>
        </w:rPr>
      </w:pPr>
      <w:r w:rsidRPr="00965E10">
        <w:rPr>
          <w:rFonts w:ascii="Arial" w:hAnsi="Arial" w:cs="Arial"/>
          <w:b/>
          <w:bCs/>
          <w:sz w:val="24"/>
          <w:szCs w:val="24"/>
        </w:rPr>
        <w:t>National Plan of Action for the Prevention, Reduction and Management of</w:t>
      </w:r>
      <w:r w:rsidRPr="00965E10">
        <w:rPr>
          <w:rFonts w:ascii="Arial" w:hAnsi="Arial" w:cs="Arial"/>
          <w:b/>
          <w:bCs/>
          <w:sz w:val="24"/>
          <w:szCs w:val="24"/>
          <w:lang w:val="en-GB"/>
        </w:rPr>
        <w:t xml:space="preserve"> </w:t>
      </w:r>
      <w:r w:rsidRPr="00965E10">
        <w:rPr>
          <w:rFonts w:ascii="Arial" w:hAnsi="Arial" w:cs="Arial"/>
          <w:b/>
          <w:bCs/>
          <w:sz w:val="24"/>
          <w:szCs w:val="24"/>
        </w:rPr>
        <w:t>Marine Litter</w:t>
      </w:r>
    </w:p>
    <w:p w14:paraId="4BC9B452" w14:textId="77777777" w:rsidR="008A7E20" w:rsidRPr="00965E10" w:rsidRDefault="00795118" w:rsidP="00795118">
      <w:pPr>
        <w:pStyle w:val="ListParagraph"/>
        <w:numPr>
          <w:ilvl w:val="0"/>
          <w:numId w:val="5"/>
        </w:numPr>
        <w:jc w:val="both"/>
        <w:rPr>
          <w:rFonts w:ascii="Arial" w:hAnsi="Arial" w:cs="Arial"/>
          <w:sz w:val="24"/>
          <w:szCs w:val="24"/>
        </w:rPr>
      </w:pPr>
      <w:r w:rsidRPr="00965E10">
        <w:rPr>
          <w:rFonts w:ascii="Arial" w:hAnsi="Arial" w:cs="Arial"/>
          <w:sz w:val="24"/>
          <w:szCs w:val="24"/>
        </w:rPr>
        <w:t>The government has the National Plan of Action for the Prevention,</w:t>
      </w:r>
      <w:r w:rsidR="008A7E20" w:rsidRPr="00965E10">
        <w:rPr>
          <w:rFonts w:ascii="Arial" w:hAnsi="Arial" w:cs="Arial"/>
          <w:sz w:val="24"/>
          <w:szCs w:val="24"/>
          <w:lang w:val="en-GB"/>
        </w:rPr>
        <w:t xml:space="preserve"> </w:t>
      </w:r>
      <w:r w:rsidRPr="00965E10">
        <w:rPr>
          <w:rFonts w:ascii="Arial" w:hAnsi="Arial" w:cs="Arial"/>
          <w:sz w:val="24"/>
          <w:szCs w:val="24"/>
        </w:rPr>
        <w:t>Reduction and Management of Marine Litter (NPOA-ML) developed</w:t>
      </w:r>
      <w:r w:rsidR="008A7E20" w:rsidRPr="00965E10">
        <w:rPr>
          <w:rFonts w:ascii="Arial" w:hAnsi="Arial" w:cs="Arial"/>
          <w:sz w:val="24"/>
          <w:szCs w:val="24"/>
          <w:lang w:val="en-GB"/>
        </w:rPr>
        <w:t xml:space="preserve"> </w:t>
      </w:r>
      <w:r w:rsidRPr="00965E10">
        <w:rPr>
          <w:rFonts w:ascii="Arial" w:hAnsi="Arial" w:cs="Arial"/>
          <w:sz w:val="24"/>
          <w:szCs w:val="24"/>
        </w:rPr>
        <w:t>to provide a blueprint to enhance the current efforts of the country</w:t>
      </w:r>
      <w:r w:rsidR="008A7E20" w:rsidRPr="00965E10">
        <w:rPr>
          <w:rFonts w:ascii="Arial" w:hAnsi="Arial" w:cs="Arial"/>
          <w:sz w:val="24"/>
          <w:szCs w:val="24"/>
          <w:lang w:val="en-GB"/>
        </w:rPr>
        <w:t xml:space="preserve"> </w:t>
      </w:r>
      <w:r w:rsidRPr="00965E10">
        <w:rPr>
          <w:rFonts w:ascii="Arial" w:hAnsi="Arial" w:cs="Arial"/>
          <w:sz w:val="24"/>
          <w:szCs w:val="24"/>
        </w:rPr>
        <w:t>in resource and waste management and to bring additional lens to</w:t>
      </w:r>
      <w:r w:rsidR="008A7E20" w:rsidRPr="00965E10">
        <w:rPr>
          <w:rFonts w:ascii="Arial" w:hAnsi="Arial" w:cs="Arial"/>
          <w:sz w:val="24"/>
          <w:szCs w:val="24"/>
          <w:lang w:val="en-GB"/>
        </w:rPr>
        <w:t xml:space="preserve"> </w:t>
      </w:r>
      <w:r w:rsidRPr="00965E10">
        <w:rPr>
          <w:rFonts w:ascii="Arial" w:hAnsi="Arial" w:cs="Arial"/>
          <w:sz w:val="24"/>
          <w:szCs w:val="24"/>
        </w:rPr>
        <w:t>marine litter issues and the control of additional leakage of waste</w:t>
      </w:r>
      <w:r w:rsidR="008A7E20" w:rsidRPr="00965E10">
        <w:rPr>
          <w:rFonts w:ascii="Arial" w:hAnsi="Arial" w:cs="Arial"/>
          <w:sz w:val="24"/>
          <w:szCs w:val="24"/>
          <w:lang w:val="en-GB"/>
        </w:rPr>
        <w:t xml:space="preserve"> </w:t>
      </w:r>
      <w:r w:rsidRPr="00965E10">
        <w:rPr>
          <w:rFonts w:ascii="Arial" w:hAnsi="Arial" w:cs="Arial"/>
          <w:sz w:val="24"/>
          <w:szCs w:val="24"/>
        </w:rPr>
        <w:t>into bodies of water. Measures have been clustered into</w:t>
      </w:r>
      <w:r w:rsidR="008A7E20" w:rsidRPr="00965E10">
        <w:rPr>
          <w:rFonts w:ascii="Arial" w:hAnsi="Arial" w:cs="Arial"/>
          <w:sz w:val="24"/>
          <w:szCs w:val="24"/>
          <w:lang w:val="en-GB"/>
        </w:rPr>
        <w:t xml:space="preserve"> </w:t>
      </w:r>
      <w:r w:rsidRPr="00965E10">
        <w:rPr>
          <w:rFonts w:ascii="Arial" w:hAnsi="Arial" w:cs="Arial"/>
          <w:sz w:val="24"/>
          <w:szCs w:val="24"/>
        </w:rPr>
        <w:t>programmatic cluster (consisting of six strategies) and enabling or</w:t>
      </w:r>
      <w:r w:rsidR="008A7E20" w:rsidRPr="00965E10">
        <w:rPr>
          <w:rFonts w:ascii="Arial" w:hAnsi="Arial" w:cs="Arial"/>
          <w:sz w:val="24"/>
          <w:szCs w:val="24"/>
          <w:lang w:val="en-GB"/>
        </w:rPr>
        <w:t xml:space="preserve"> </w:t>
      </w:r>
      <w:r w:rsidRPr="00965E10">
        <w:rPr>
          <w:rFonts w:ascii="Arial" w:hAnsi="Arial" w:cs="Arial"/>
          <w:sz w:val="24"/>
          <w:szCs w:val="24"/>
        </w:rPr>
        <w:t>cross-cutting cluster (consisting of four strategies) of actions, as</w:t>
      </w:r>
      <w:r w:rsidR="008A7E20" w:rsidRPr="00965E10">
        <w:rPr>
          <w:rFonts w:ascii="Arial" w:hAnsi="Arial" w:cs="Arial"/>
          <w:sz w:val="24"/>
          <w:szCs w:val="24"/>
          <w:lang w:val="en-GB"/>
        </w:rPr>
        <w:t xml:space="preserve"> </w:t>
      </w:r>
      <w:r w:rsidRPr="00965E10">
        <w:rPr>
          <w:rFonts w:ascii="Arial" w:hAnsi="Arial" w:cs="Arial"/>
          <w:sz w:val="24"/>
          <w:szCs w:val="24"/>
        </w:rPr>
        <w:t>enumerated below.</w:t>
      </w:r>
    </w:p>
    <w:p w14:paraId="150DC751" w14:textId="77777777" w:rsidR="008A7E20" w:rsidRPr="00965E10" w:rsidRDefault="00795118" w:rsidP="00795118">
      <w:pPr>
        <w:pStyle w:val="ListParagraph"/>
        <w:numPr>
          <w:ilvl w:val="0"/>
          <w:numId w:val="3"/>
        </w:numPr>
        <w:jc w:val="both"/>
        <w:rPr>
          <w:rFonts w:ascii="Arial" w:hAnsi="Arial" w:cs="Arial"/>
          <w:sz w:val="24"/>
          <w:szCs w:val="24"/>
        </w:rPr>
      </w:pPr>
      <w:r w:rsidRPr="00965E10">
        <w:rPr>
          <w:rFonts w:ascii="Arial" w:hAnsi="Arial" w:cs="Arial"/>
          <w:sz w:val="24"/>
          <w:szCs w:val="24"/>
        </w:rPr>
        <w:t>Strategy 1: Establish science- and evidence-based baseline</w:t>
      </w:r>
      <w:r w:rsidR="008A7E20" w:rsidRPr="00965E10">
        <w:rPr>
          <w:rFonts w:ascii="Arial" w:hAnsi="Arial" w:cs="Arial"/>
          <w:sz w:val="24"/>
          <w:szCs w:val="24"/>
          <w:lang w:val="en-GB"/>
        </w:rPr>
        <w:t xml:space="preserve"> </w:t>
      </w:r>
      <w:r w:rsidRPr="00965E10">
        <w:rPr>
          <w:rFonts w:ascii="Arial" w:hAnsi="Arial" w:cs="Arial"/>
          <w:sz w:val="24"/>
          <w:szCs w:val="24"/>
        </w:rPr>
        <w:t>information on marine litter</w:t>
      </w:r>
    </w:p>
    <w:p w14:paraId="2860D6C2" w14:textId="77777777" w:rsidR="008A7E20" w:rsidRPr="00965E10" w:rsidRDefault="00795118" w:rsidP="00795118">
      <w:pPr>
        <w:pStyle w:val="ListParagraph"/>
        <w:numPr>
          <w:ilvl w:val="0"/>
          <w:numId w:val="3"/>
        </w:numPr>
        <w:jc w:val="both"/>
        <w:rPr>
          <w:rFonts w:ascii="Arial" w:hAnsi="Arial" w:cs="Arial"/>
          <w:sz w:val="24"/>
          <w:szCs w:val="24"/>
        </w:rPr>
      </w:pPr>
      <w:r w:rsidRPr="00965E10">
        <w:rPr>
          <w:rFonts w:ascii="Arial" w:hAnsi="Arial" w:cs="Arial"/>
          <w:sz w:val="24"/>
          <w:szCs w:val="24"/>
        </w:rPr>
        <w:t>Strategy 2: Mainstream circular economy (CE) and</w:t>
      </w:r>
      <w:r w:rsidR="008A7E20" w:rsidRPr="00965E10">
        <w:rPr>
          <w:rFonts w:ascii="Arial" w:hAnsi="Arial" w:cs="Arial"/>
          <w:sz w:val="24"/>
          <w:szCs w:val="24"/>
          <w:lang w:val="en-GB"/>
        </w:rPr>
        <w:t xml:space="preserve"> </w:t>
      </w:r>
      <w:r w:rsidRPr="00965E10">
        <w:rPr>
          <w:rFonts w:ascii="Arial" w:hAnsi="Arial" w:cs="Arial"/>
          <w:sz w:val="24"/>
          <w:szCs w:val="24"/>
        </w:rPr>
        <w:t>sustainable consumption and production (SCP) initiatives</w:t>
      </w:r>
    </w:p>
    <w:p w14:paraId="62D189E7" w14:textId="77777777" w:rsidR="008A7E20" w:rsidRPr="00965E10" w:rsidRDefault="00795118" w:rsidP="00795118">
      <w:pPr>
        <w:pStyle w:val="ListParagraph"/>
        <w:numPr>
          <w:ilvl w:val="0"/>
          <w:numId w:val="3"/>
        </w:numPr>
        <w:jc w:val="both"/>
        <w:rPr>
          <w:rFonts w:ascii="Arial" w:hAnsi="Arial" w:cs="Arial"/>
          <w:sz w:val="24"/>
          <w:szCs w:val="24"/>
        </w:rPr>
      </w:pPr>
      <w:r w:rsidRPr="00965E10">
        <w:rPr>
          <w:rFonts w:ascii="Arial" w:hAnsi="Arial" w:cs="Arial"/>
          <w:sz w:val="24"/>
          <w:szCs w:val="24"/>
        </w:rPr>
        <w:t>Strategy 3: Enhance recovery and recycling coverage and</w:t>
      </w:r>
      <w:r w:rsidR="008A7E20" w:rsidRPr="00965E10">
        <w:rPr>
          <w:rFonts w:ascii="Arial" w:hAnsi="Arial" w:cs="Arial"/>
          <w:sz w:val="24"/>
          <w:szCs w:val="24"/>
          <w:lang w:val="en-GB"/>
        </w:rPr>
        <w:t xml:space="preserve"> </w:t>
      </w:r>
      <w:r w:rsidRPr="00965E10">
        <w:rPr>
          <w:rFonts w:ascii="Arial" w:hAnsi="Arial" w:cs="Arial"/>
          <w:sz w:val="24"/>
          <w:szCs w:val="24"/>
        </w:rPr>
        <w:t>markets</w:t>
      </w:r>
    </w:p>
    <w:p w14:paraId="1A2A9A3B" w14:textId="77777777" w:rsidR="008A7E20" w:rsidRPr="00965E10" w:rsidRDefault="00795118" w:rsidP="00795118">
      <w:pPr>
        <w:pStyle w:val="ListParagraph"/>
        <w:numPr>
          <w:ilvl w:val="0"/>
          <w:numId w:val="3"/>
        </w:numPr>
        <w:jc w:val="both"/>
        <w:rPr>
          <w:rFonts w:ascii="Arial" w:hAnsi="Arial" w:cs="Arial"/>
          <w:sz w:val="24"/>
          <w:szCs w:val="24"/>
        </w:rPr>
      </w:pPr>
      <w:r w:rsidRPr="00965E10">
        <w:rPr>
          <w:rFonts w:ascii="Arial" w:hAnsi="Arial" w:cs="Arial"/>
          <w:sz w:val="24"/>
          <w:szCs w:val="24"/>
        </w:rPr>
        <w:t>Strategy 4: Prevent leakage from collected or disposed</w:t>
      </w:r>
      <w:r w:rsidR="008A7E20" w:rsidRPr="00965E10">
        <w:rPr>
          <w:rFonts w:ascii="Arial" w:hAnsi="Arial" w:cs="Arial"/>
          <w:sz w:val="24"/>
          <w:szCs w:val="24"/>
          <w:lang w:val="en-GB"/>
        </w:rPr>
        <w:t xml:space="preserve"> </w:t>
      </w:r>
      <w:r w:rsidRPr="00965E10">
        <w:rPr>
          <w:rFonts w:ascii="Arial" w:hAnsi="Arial" w:cs="Arial"/>
          <w:sz w:val="24"/>
          <w:szCs w:val="24"/>
        </w:rPr>
        <w:t>waste</w:t>
      </w:r>
    </w:p>
    <w:p w14:paraId="03F47E38" w14:textId="77777777" w:rsidR="008A7E20" w:rsidRPr="00965E10" w:rsidRDefault="00795118" w:rsidP="00795118">
      <w:pPr>
        <w:pStyle w:val="ListParagraph"/>
        <w:numPr>
          <w:ilvl w:val="0"/>
          <w:numId w:val="3"/>
        </w:numPr>
        <w:jc w:val="both"/>
        <w:rPr>
          <w:rFonts w:ascii="Arial" w:hAnsi="Arial" w:cs="Arial"/>
          <w:sz w:val="24"/>
          <w:szCs w:val="24"/>
        </w:rPr>
      </w:pPr>
      <w:r w:rsidRPr="00965E10">
        <w:rPr>
          <w:rFonts w:ascii="Arial" w:hAnsi="Arial" w:cs="Arial"/>
          <w:sz w:val="24"/>
          <w:szCs w:val="24"/>
        </w:rPr>
        <w:t>Strategy 5: Reduce sea-based sources of marine litter</w:t>
      </w:r>
    </w:p>
    <w:p w14:paraId="191334C8" w14:textId="77777777" w:rsidR="008A7E20" w:rsidRPr="00965E10" w:rsidRDefault="00795118" w:rsidP="00795118">
      <w:pPr>
        <w:pStyle w:val="ListParagraph"/>
        <w:numPr>
          <w:ilvl w:val="0"/>
          <w:numId w:val="3"/>
        </w:numPr>
        <w:jc w:val="both"/>
        <w:rPr>
          <w:rFonts w:ascii="Arial" w:hAnsi="Arial" w:cs="Arial"/>
          <w:sz w:val="24"/>
          <w:szCs w:val="24"/>
        </w:rPr>
      </w:pPr>
      <w:r w:rsidRPr="00965E10">
        <w:rPr>
          <w:rFonts w:ascii="Arial" w:hAnsi="Arial" w:cs="Arial"/>
          <w:sz w:val="24"/>
          <w:szCs w:val="24"/>
        </w:rPr>
        <w:t>Strategy 6: Manage litter that is already existing in the</w:t>
      </w:r>
      <w:r w:rsidR="008A7E20" w:rsidRPr="00965E10">
        <w:rPr>
          <w:rFonts w:ascii="Arial" w:hAnsi="Arial" w:cs="Arial"/>
          <w:sz w:val="24"/>
          <w:szCs w:val="24"/>
          <w:lang w:val="en-GB"/>
        </w:rPr>
        <w:t xml:space="preserve"> </w:t>
      </w:r>
      <w:r w:rsidRPr="00965E10">
        <w:rPr>
          <w:rFonts w:ascii="Arial" w:hAnsi="Arial" w:cs="Arial"/>
          <w:sz w:val="24"/>
          <w:szCs w:val="24"/>
        </w:rPr>
        <w:t>marine/riverine environment</w:t>
      </w:r>
    </w:p>
    <w:p w14:paraId="14EB0BDC" w14:textId="77777777" w:rsidR="00C54633" w:rsidRPr="00965E10" w:rsidRDefault="00C54633" w:rsidP="00C54633">
      <w:pPr>
        <w:pStyle w:val="ListParagraph"/>
        <w:ind w:left="851"/>
        <w:jc w:val="both"/>
        <w:rPr>
          <w:rFonts w:ascii="Arial" w:hAnsi="Arial" w:cs="Arial"/>
          <w:sz w:val="24"/>
          <w:szCs w:val="24"/>
        </w:rPr>
      </w:pPr>
    </w:p>
    <w:p w14:paraId="0E3D7EF4" w14:textId="77777777" w:rsidR="00E7114C" w:rsidRPr="00965E10" w:rsidRDefault="00795118" w:rsidP="00E7114C">
      <w:pPr>
        <w:pStyle w:val="ListParagraph"/>
        <w:numPr>
          <w:ilvl w:val="0"/>
          <w:numId w:val="4"/>
        </w:numPr>
        <w:ind w:left="851" w:hanging="284"/>
        <w:jc w:val="both"/>
        <w:rPr>
          <w:rFonts w:ascii="Arial" w:hAnsi="Arial" w:cs="Arial"/>
          <w:b/>
          <w:bCs/>
          <w:sz w:val="24"/>
          <w:szCs w:val="24"/>
        </w:rPr>
      </w:pPr>
      <w:r w:rsidRPr="00965E10">
        <w:rPr>
          <w:rFonts w:ascii="Arial" w:hAnsi="Arial" w:cs="Arial"/>
          <w:b/>
          <w:bCs/>
          <w:sz w:val="24"/>
          <w:szCs w:val="24"/>
        </w:rPr>
        <w:t>Republic Act No. 8749 or the Clean Air Act of 1999</w:t>
      </w:r>
    </w:p>
    <w:p w14:paraId="4F05F634" w14:textId="3C320308" w:rsidR="00E7114C" w:rsidRPr="00965E10" w:rsidRDefault="00E7114C" w:rsidP="00E7114C">
      <w:pPr>
        <w:pStyle w:val="ListParagraph"/>
        <w:numPr>
          <w:ilvl w:val="0"/>
          <w:numId w:val="5"/>
        </w:numPr>
        <w:jc w:val="both"/>
        <w:rPr>
          <w:rFonts w:ascii="Arial" w:hAnsi="Arial" w:cs="Arial"/>
          <w:sz w:val="24"/>
          <w:szCs w:val="24"/>
        </w:rPr>
      </w:pPr>
      <w:r w:rsidRPr="00965E10">
        <w:rPr>
          <w:rFonts w:ascii="Arial" w:hAnsi="Arial" w:cs="Arial"/>
          <w:sz w:val="24"/>
          <w:szCs w:val="24"/>
        </w:rPr>
        <w:t>Issuance of Euro 2 and Euro 4 Guideline Values in Air Quality</w:t>
      </w:r>
      <w:r w:rsidRPr="00965E10">
        <w:rPr>
          <w:rFonts w:ascii="Arial" w:hAnsi="Arial" w:cs="Arial"/>
          <w:sz w:val="24"/>
          <w:szCs w:val="24"/>
          <w:lang w:val="en-GB"/>
        </w:rPr>
        <w:t xml:space="preserve"> </w:t>
      </w:r>
      <w:r w:rsidRPr="00965E10">
        <w:rPr>
          <w:rFonts w:ascii="Arial" w:hAnsi="Arial" w:cs="Arial"/>
          <w:sz w:val="24"/>
          <w:szCs w:val="24"/>
        </w:rPr>
        <w:t>Management</w:t>
      </w:r>
    </w:p>
    <w:p w14:paraId="65AB1894" w14:textId="77777777" w:rsidR="00D54E86" w:rsidRPr="00965E10" w:rsidRDefault="00D54E86" w:rsidP="00D54E86">
      <w:pPr>
        <w:pStyle w:val="ListParagraph"/>
        <w:ind w:left="1211"/>
        <w:jc w:val="both"/>
        <w:rPr>
          <w:rFonts w:ascii="Arial" w:hAnsi="Arial" w:cs="Arial"/>
          <w:sz w:val="24"/>
          <w:szCs w:val="24"/>
        </w:rPr>
      </w:pPr>
    </w:p>
    <w:p w14:paraId="45BDEA95" w14:textId="77777777" w:rsidR="00E7114C" w:rsidRPr="00965E10" w:rsidRDefault="00E7114C" w:rsidP="00E7114C">
      <w:pPr>
        <w:pStyle w:val="ListParagraph"/>
        <w:numPr>
          <w:ilvl w:val="0"/>
          <w:numId w:val="5"/>
        </w:numPr>
        <w:jc w:val="both"/>
        <w:rPr>
          <w:rFonts w:ascii="Arial" w:hAnsi="Arial" w:cs="Arial"/>
          <w:sz w:val="24"/>
          <w:szCs w:val="24"/>
        </w:rPr>
      </w:pPr>
      <w:r w:rsidRPr="00965E10">
        <w:rPr>
          <w:rFonts w:ascii="Arial" w:hAnsi="Arial" w:cs="Arial"/>
          <w:sz w:val="24"/>
          <w:szCs w:val="24"/>
        </w:rPr>
        <w:t>Air quality monitoring</w:t>
      </w:r>
    </w:p>
    <w:p w14:paraId="0709D75D" w14:textId="77777777" w:rsidR="00223328" w:rsidRPr="00965E10" w:rsidRDefault="00E7114C" w:rsidP="00223328">
      <w:pPr>
        <w:pStyle w:val="ListParagraph"/>
        <w:numPr>
          <w:ilvl w:val="0"/>
          <w:numId w:val="3"/>
        </w:numPr>
        <w:jc w:val="both"/>
        <w:rPr>
          <w:rFonts w:ascii="Arial" w:hAnsi="Arial" w:cs="Arial"/>
          <w:sz w:val="24"/>
          <w:szCs w:val="24"/>
        </w:rPr>
      </w:pPr>
      <w:r w:rsidRPr="00965E10">
        <w:rPr>
          <w:rFonts w:ascii="Arial" w:hAnsi="Arial" w:cs="Arial"/>
          <w:sz w:val="24"/>
          <w:szCs w:val="24"/>
        </w:rPr>
        <w:t>Air quality monitoring, which is an integral part of an effective</w:t>
      </w:r>
      <w:r w:rsidR="00223328" w:rsidRPr="00965E10">
        <w:rPr>
          <w:rFonts w:ascii="Arial" w:hAnsi="Arial" w:cs="Arial"/>
          <w:sz w:val="24"/>
          <w:szCs w:val="24"/>
          <w:lang w:val="en-GB"/>
        </w:rPr>
        <w:t xml:space="preserve"> </w:t>
      </w:r>
      <w:r w:rsidRPr="00965E10">
        <w:rPr>
          <w:rFonts w:ascii="Arial" w:hAnsi="Arial" w:cs="Arial"/>
          <w:sz w:val="24"/>
          <w:szCs w:val="24"/>
        </w:rPr>
        <w:t>air quality management system, has always been one of the</w:t>
      </w:r>
      <w:r w:rsidR="00223328" w:rsidRPr="00965E10">
        <w:rPr>
          <w:rFonts w:ascii="Arial" w:hAnsi="Arial" w:cs="Arial"/>
          <w:sz w:val="24"/>
          <w:szCs w:val="24"/>
          <w:lang w:val="en-GB"/>
        </w:rPr>
        <w:t xml:space="preserve"> </w:t>
      </w:r>
      <w:r w:rsidRPr="00965E10">
        <w:rPr>
          <w:rFonts w:ascii="Arial" w:hAnsi="Arial" w:cs="Arial"/>
          <w:sz w:val="24"/>
          <w:szCs w:val="24"/>
        </w:rPr>
        <w:t>top priorities of the DENR.</w:t>
      </w:r>
    </w:p>
    <w:p w14:paraId="48849868" w14:textId="77777777" w:rsidR="00223328" w:rsidRPr="00965E10" w:rsidRDefault="00E7114C" w:rsidP="00223328">
      <w:pPr>
        <w:pStyle w:val="ListParagraph"/>
        <w:numPr>
          <w:ilvl w:val="0"/>
          <w:numId w:val="3"/>
        </w:numPr>
        <w:jc w:val="both"/>
        <w:rPr>
          <w:rFonts w:ascii="Arial" w:hAnsi="Arial" w:cs="Arial"/>
          <w:sz w:val="24"/>
          <w:szCs w:val="24"/>
        </w:rPr>
      </w:pPr>
      <w:r w:rsidRPr="00965E10">
        <w:rPr>
          <w:rFonts w:ascii="Arial" w:hAnsi="Arial" w:cs="Arial"/>
          <w:sz w:val="24"/>
          <w:szCs w:val="24"/>
        </w:rPr>
        <w:t>Air quality monitoring as a crucial step for taking corrective</w:t>
      </w:r>
      <w:r w:rsidR="00223328" w:rsidRPr="00965E10">
        <w:rPr>
          <w:rFonts w:ascii="Arial" w:hAnsi="Arial" w:cs="Arial"/>
          <w:sz w:val="24"/>
          <w:szCs w:val="24"/>
          <w:lang w:val="en-GB"/>
        </w:rPr>
        <w:t xml:space="preserve"> </w:t>
      </w:r>
      <w:r w:rsidRPr="00965E10">
        <w:rPr>
          <w:rFonts w:ascii="Arial" w:hAnsi="Arial" w:cs="Arial"/>
          <w:sz w:val="24"/>
          <w:szCs w:val="24"/>
        </w:rPr>
        <w:t>actions to reduce air pollution which, according to the World</w:t>
      </w:r>
      <w:r w:rsidR="00223328" w:rsidRPr="00965E10">
        <w:rPr>
          <w:rFonts w:ascii="Arial" w:hAnsi="Arial" w:cs="Arial"/>
          <w:sz w:val="24"/>
          <w:szCs w:val="24"/>
          <w:lang w:val="en-GB"/>
        </w:rPr>
        <w:t xml:space="preserve"> </w:t>
      </w:r>
      <w:r w:rsidRPr="00965E10">
        <w:rPr>
          <w:rFonts w:ascii="Arial" w:hAnsi="Arial" w:cs="Arial"/>
          <w:sz w:val="24"/>
          <w:szCs w:val="24"/>
        </w:rPr>
        <w:t>Health Organization, is the largest single environmental</w:t>
      </w:r>
      <w:r w:rsidR="00223328" w:rsidRPr="00965E10">
        <w:rPr>
          <w:rFonts w:ascii="Arial" w:hAnsi="Arial" w:cs="Arial"/>
          <w:sz w:val="24"/>
          <w:szCs w:val="24"/>
          <w:lang w:val="en-GB"/>
        </w:rPr>
        <w:t xml:space="preserve"> </w:t>
      </w:r>
      <w:r w:rsidRPr="00965E10">
        <w:rPr>
          <w:rFonts w:ascii="Arial" w:hAnsi="Arial" w:cs="Arial"/>
          <w:sz w:val="24"/>
          <w:szCs w:val="24"/>
        </w:rPr>
        <w:t>health risk, causing non-communicable diseases like</w:t>
      </w:r>
      <w:r w:rsidR="00223328" w:rsidRPr="00965E10">
        <w:rPr>
          <w:rFonts w:ascii="Arial" w:hAnsi="Arial" w:cs="Arial"/>
          <w:sz w:val="24"/>
          <w:szCs w:val="24"/>
          <w:lang w:val="en-GB"/>
        </w:rPr>
        <w:t xml:space="preserve"> </w:t>
      </w:r>
      <w:r w:rsidRPr="00965E10">
        <w:rPr>
          <w:rFonts w:ascii="Arial" w:hAnsi="Arial" w:cs="Arial"/>
          <w:sz w:val="24"/>
          <w:szCs w:val="24"/>
        </w:rPr>
        <w:t>cardiovascular and respiratory ailments, stroke and lung</w:t>
      </w:r>
      <w:r w:rsidR="00223328" w:rsidRPr="00965E10">
        <w:rPr>
          <w:rFonts w:ascii="Arial" w:hAnsi="Arial" w:cs="Arial"/>
          <w:sz w:val="24"/>
          <w:szCs w:val="24"/>
          <w:lang w:val="en-GB"/>
        </w:rPr>
        <w:t xml:space="preserve"> </w:t>
      </w:r>
      <w:r w:rsidRPr="00965E10">
        <w:rPr>
          <w:rFonts w:ascii="Arial" w:hAnsi="Arial" w:cs="Arial"/>
          <w:sz w:val="24"/>
          <w:szCs w:val="24"/>
        </w:rPr>
        <w:t>cancer.</w:t>
      </w:r>
    </w:p>
    <w:p w14:paraId="20448730" w14:textId="77777777" w:rsidR="00460E60" w:rsidRPr="00965E10" w:rsidRDefault="00E7114C" w:rsidP="00460E60">
      <w:pPr>
        <w:pStyle w:val="ListParagraph"/>
        <w:numPr>
          <w:ilvl w:val="0"/>
          <w:numId w:val="3"/>
        </w:numPr>
        <w:jc w:val="both"/>
        <w:rPr>
          <w:rFonts w:ascii="Arial" w:hAnsi="Arial" w:cs="Arial"/>
          <w:sz w:val="24"/>
          <w:szCs w:val="24"/>
        </w:rPr>
      </w:pPr>
      <w:r w:rsidRPr="00965E10">
        <w:rPr>
          <w:rFonts w:ascii="Arial" w:hAnsi="Arial" w:cs="Arial"/>
          <w:sz w:val="24"/>
          <w:szCs w:val="24"/>
        </w:rPr>
        <w:t>The Environmental Management Bureau, a line bureau of</w:t>
      </w:r>
      <w:r w:rsidR="00223328" w:rsidRPr="00965E10">
        <w:rPr>
          <w:rFonts w:ascii="Arial" w:hAnsi="Arial" w:cs="Arial"/>
          <w:sz w:val="24"/>
          <w:szCs w:val="24"/>
          <w:lang w:val="en-GB"/>
        </w:rPr>
        <w:t xml:space="preserve"> </w:t>
      </w:r>
      <w:r w:rsidRPr="00965E10">
        <w:rPr>
          <w:rFonts w:ascii="Arial" w:hAnsi="Arial" w:cs="Arial"/>
          <w:sz w:val="24"/>
          <w:szCs w:val="24"/>
        </w:rPr>
        <w:t>the DENR is maintaining a total of 75 air quality monitoring</w:t>
      </w:r>
      <w:r w:rsidR="00223328" w:rsidRPr="00965E10">
        <w:rPr>
          <w:rFonts w:ascii="Arial" w:hAnsi="Arial" w:cs="Arial"/>
          <w:sz w:val="24"/>
          <w:szCs w:val="24"/>
          <w:lang w:val="en-GB"/>
        </w:rPr>
        <w:t xml:space="preserve"> </w:t>
      </w:r>
      <w:r w:rsidRPr="00965E10">
        <w:rPr>
          <w:rFonts w:ascii="Arial" w:hAnsi="Arial" w:cs="Arial"/>
          <w:sz w:val="24"/>
          <w:szCs w:val="24"/>
        </w:rPr>
        <w:t>stations that are strategically located in 16 regions</w:t>
      </w:r>
      <w:r w:rsidR="00223328" w:rsidRPr="00965E10">
        <w:rPr>
          <w:rFonts w:ascii="Arial" w:hAnsi="Arial" w:cs="Arial"/>
          <w:sz w:val="24"/>
          <w:szCs w:val="24"/>
          <w:lang w:val="en-GB"/>
        </w:rPr>
        <w:t xml:space="preserve"> </w:t>
      </w:r>
      <w:r w:rsidRPr="00965E10">
        <w:rPr>
          <w:rFonts w:ascii="Arial" w:hAnsi="Arial" w:cs="Arial"/>
          <w:sz w:val="24"/>
          <w:szCs w:val="24"/>
        </w:rPr>
        <w:t>nationwide, 34 of those are capable of continuous online</w:t>
      </w:r>
      <w:r w:rsidR="00223328" w:rsidRPr="00965E10">
        <w:rPr>
          <w:rFonts w:ascii="Arial" w:hAnsi="Arial" w:cs="Arial"/>
          <w:sz w:val="24"/>
          <w:szCs w:val="24"/>
          <w:lang w:val="en-GB"/>
        </w:rPr>
        <w:t xml:space="preserve"> </w:t>
      </w:r>
      <w:r w:rsidRPr="00965E10">
        <w:rPr>
          <w:rFonts w:ascii="Arial" w:hAnsi="Arial" w:cs="Arial"/>
          <w:sz w:val="24"/>
          <w:szCs w:val="24"/>
        </w:rPr>
        <w:t>monitoring, while 41 are using manual method of sampling.</w:t>
      </w:r>
    </w:p>
    <w:p w14:paraId="7E96DF9C" w14:textId="77777777" w:rsidR="00460E60" w:rsidRPr="00965E10" w:rsidRDefault="00E7114C" w:rsidP="00460E60">
      <w:pPr>
        <w:pStyle w:val="ListParagraph"/>
        <w:numPr>
          <w:ilvl w:val="0"/>
          <w:numId w:val="3"/>
        </w:numPr>
        <w:jc w:val="both"/>
        <w:rPr>
          <w:rFonts w:ascii="Arial" w:hAnsi="Arial" w:cs="Arial"/>
          <w:sz w:val="24"/>
          <w:szCs w:val="24"/>
        </w:rPr>
      </w:pPr>
      <w:r w:rsidRPr="00965E10">
        <w:rPr>
          <w:rFonts w:ascii="Arial" w:hAnsi="Arial" w:cs="Arial"/>
          <w:sz w:val="24"/>
          <w:szCs w:val="24"/>
        </w:rPr>
        <w:t>These monitoring stations are capable of measuring air</w:t>
      </w:r>
      <w:r w:rsidR="008F2E56" w:rsidRPr="00965E10">
        <w:rPr>
          <w:rFonts w:ascii="Arial" w:hAnsi="Arial" w:cs="Arial"/>
          <w:sz w:val="24"/>
          <w:szCs w:val="24"/>
          <w:lang w:val="en-GB"/>
        </w:rPr>
        <w:t xml:space="preserve"> </w:t>
      </w:r>
      <w:r w:rsidRPr="00965E10">
        <w:rPr>
          <w:rFonts w:ascii="Arial" w:hAnsi="Arial" w:cs="Arial"/>
          <w:sz w:val="24"/>
          <w:szCs w:val="24"/>
        </w:rPr>
        <w:t>pollutants, particularly</w:t>
      </w:r>
      <w:r w:rsidR="008F2E56" w:rsidRPr="00965E10">
        <w:rPr>
          <w:rFonts w:ascii="Arial" w:hAnsi="Arial" w:cs="Arial"/>
          <w:sz w:val="24"/>
          <w:szCs w:val="24"/>
          <w:lang w:val="en-GB"/>
        </w:rPr>
        <w:t xml:space="preserve"> </w:t>
      </w:r>
      <w:r w:rsidRPr="00965E10">
        <w:rPr>
          <w:rFonts w:ascii="Arial" w:hAnsi="Arial" w:cs="Arial"/>
          <w:sz w:val="24"/>
          <w:szCs w:val="24"/>
        </w:rPr>
        <w:t>PM10 or particulate matter smaller</w:t>
      </w:r>
      <w:r w:rsidR="008F2E56" w:rsidRPr="00965E10">
        <w:rPr>
          <w:rFonts w:ascii="Arial" w:hAnsi="Arial" w:cs="Arial"/>
          <w:sz w:val="24"/>
          <w:szCs w:val="24"/>
          <w:lang w:val="en-GB"/>
        </w:rPr>
        <w:t xml:space="preserve"> </w:t>
      </w:r>
      <w:r w:rsidRPr="00965E10">
        <w:rPr>
          <w:rFonts w:ascii="Arial" w:hAnsi="Arial" w:cs="Arial"/>
          <w:sz w:val="24"/>
          <w:szCs w:val="24"/>
        </w:rPr>
        <w:t xml:space="preserve">than 10 </w:t>
      </w:r>
      <w:proofErr w:type="spellStart"/>
      <w:r w:rsidRPr="00965E10">
        <w:rPr>
          <w:rFonts w:ascii="Arial" w:hAnsi="Arial" w:cs="Arial"/>
          <w:sz w:val="24"/>
          <w:szCs w:val="24"/>
        </w:rPr>
        <w:t>micrometers</w:t>
      </w:r>
      <w:proofErr w:type="spellEnd"/>
      <w:r w:rsidRPr="00965E10">
        <w:rPr>
          <w:rFonts w:ascii="Arial" w:hAnsi="Arial" w:cs="Arial"/>
          <w:sz w:val="24"/>
          <w:szCs w:val="24"/>
        </w:rPr>
        <w:t xml:space="preserve"> in diameter and PM2.5, whose</w:t>
      </w:r>
      <w:r w:rsidR="008F2E56" w:rsidRPr="00965E10">
        <w:rPr>
          <w:rFonts w:ascii="Arial" w:hAnsi="Arial" w:cs="Arial"/>
          <w:sz w:val="24"/>
          <w:szCs w:val="24"/>
          <w:lang w:val="en-GB"/>
        </w:rPr>
        <w:t xml:space="preserve"> </w:t>
      </w:r>
      <w:r w:rsidRPr="00965E10">
        <w:rPr>
          <w:rFonts w:ascii="Arial" w:hAnsi="Arial" w:cs="Arial"/>
          <w:sz w:val="24"/>
          <w:szCs w:val="24"/>
        </w:rPr>
        <w:t xml:space="preserve">diameter is 2.5 </w:t>
      </w:r>
      <w:proofErr w:type="spellStart"/>
      <w:r w:rsidRPr="00965E10">
        <w:rPr>
          <w:rFonts w:ascii="Arial" w:hAnsi="Arial" w:cs="Arial"/>
          <w:sz w:val="24"/>
          <w:szCs w:val="24"/>
        </w:rPr>
        <w:t>micrometers</w:t>
      </w:r>
      <w:proofErr w:type="spellEnd"/>
      <w:r w:rsidRPr="00965E10">
        <w:rPr>
          <w:rFonts w:ascii="Arial" w:hAnsi="Arial" w:cs="Arial"/>
          <w:sz w:val="24"/>
          <w:szCs w:val="24"/>
        </w:rPr>
        <w:t xml:space="preserve"> or less.</w:t>
      </w:r>
    </w:p>
    <w:p w14:paraId="762FBCB5" w14:textId="62AEC406" w:rsidR="00E7114C" w:rsidRPr="00965E10" w:rsidRDefault="00E7114C" w:rsidP="00460E60">
      <w:pPr>
        <w:pStyle w:val="ListParagraph"/>
        <w:numPr>
          <w:ilvl w:val="0"/>
          <w:numId w:val="3"/>
        </w:numPr>
        <w:jc w:val="both"/>
        <w:rPr>
          <w:rFonts w:ascii="Arial" w:hAnsi="Arial" w:cs="Arial"/>
          <w:sz w:val="24"/>
          <w:szCs w:val="24"/>
        </w:rPr>
      </w:pPr>
      <w:r w:rsidRPr="00965E10">
        <w:rPr>
          <w:rFonts w:ascii="Arial" w:hAnsi="Arial" w:cs="Arial"/>
          <w:sz w:val="24"/>
          <w:szCs w:val="24"/>
        </w:rPr>
        <w:t>Fifteen (15) of these monitoring stations in eight regions are</w:t>
      </w:r>
      <w:r w:rsidR="00460E60" w:rsidRPr="00965E10">
        <w:rPr>
          <w:rFonts w:ascii="Arial" w:hAnsi="Arial" w:cs="Arial"/>
          <w:sz w:val="24"/>
          <w:szCs w:val="24"/>
          <w:lang w:val="en-GB"/>
        </w:rPr>
        <w:t xml:space="preserve"> </w:t>
      </w:r>
      <w:r w:rsidRPr="00965E10">
        <w:rPr>
          <w:rFonts w:ascii="Arial" w:hAnsi="Arial" w:cs="Arial"/>
          <w:sz w:val="24"/>
          <w:szCs w:val="24"/>
        </w:rPr>
        <w:t>also capable of measuring gaseous air pollutants, such as</w:t>
      </w:r>
      <w:r w:rsidR="00460E60" w:rsidRPr="00965E10">
        <w:rPr>
          <w:rFonts w:ascii="Arial" w:hAnsi="Arial" w:cs="Arial"/>
          <w:sz w:val="24"/>
          <w:szCs w:val="24"/>
          <w:lang w:val="en-GB"/>
        </w:rPr>
        <w:t xml:space="preserve"> </w:t>
      </w:r>
      <w:r w:rsidRPr="00965E10">
        <w:rPr>
          <w:rFonts w:ascii="Arial" w:hAnsi="Arial" w:cs="Arial"/>
          <w:sz w:val="24"/>
          <w:szCs w:val="24"/>
        </w:rPr>
        <w:t xml:space="preserve">carbon monoxide, nitrogen oxide and </w:t>
      </w:r>
      <w:proofErr w:type="spellStart"/>
      <w:r w:rsidRPr="00965E10">
        <w:rPr>
          <w:rFonts w:ascii="Arial" w:hAnsi="Arial" w:cs="Arial"/>
          <w:sz w:val="24"/>
          <w:szCs w:val="24"/>
        </w:rPr>
        <w:t>sulfur</w:t>
      </w:r>
      <w:proofErr w:type="spellEnd"/>
      <w:r w:rsidRPr="00965E10">
        <w:rPr>
          <w:rFonts w:ascii="Arial" w:hAnsi="Arial" w:cs="Arial"/>
          <w:sz w:val="24"/>
          <w:szCs w:val="24"/>
        </w:rPr>
        <w:t xml:space="preserve"> oxide.</w:t>
      </w:r>
    </w:p>
    <w:p w14:paraId="65A3138D" w14:textId="77777777" w:rsidR="00D54E86" w:rsidRPr="00965E10" w:rsidRDefault="00D54E86" w:rsidP="00D54E86">
      <w:pPr>
        <w:pStyle w:val="ListParagraph"/>
        <w:ind w:left="1571"/>
        <w:jc w:val="both"/>
        <w:rPr>
          <w:rFonts w:ascii="Arial" w:hAnsi="Arial" w:cs="Arial"/>
          <w:sz w:val="24"/>
          <w:szCs w:val="24"/>
        </w:rPr>
      </w:pPr>
    </w:p>
    <w:p w14:paraId="24936F71" w14:textId="77777777" w:rsidR="00D54E86" w:rsidRPr="00965E10" w:rsidRDefault="00E7114C" w:rsidP="00D54E86">
      <w:pPr>
        <w:pStyle w:val="ListParagraph"/>
        <w:numPr>
          <w:ilvl w:val="0"/>
          <w:numId w:val="5"/>
        </w:numPr>
        <w:jc w:val="both"/>
        <w:rPr>
          <w:rFonts w:ascii="Arial" w:hAnsi="Arial" w:cs="Arial"/>
          <w:sz w:val="24"/>
          <w:szCs w:val="24"/>
        </w:rPr>
      </w:pPr>
      <w:r w:rsidRPr="00965E10">
        <w:rPr>
          <w:rFonts w:ascii="Arial" w:hAnsi="Arial" w:cs="Arial"/>
          <w:sz w:val="24"/>
          <w:szCs w:val="24"/>
        </w:rPr>
        <w:t>Phase out of Ozone-Depleting Substances (ODS) in support of</w:t>
      </w:r>
      <w:r w:rsidR="00D54E86" w:rsidRPr="00965E10">
        <w:rPr>
          <w:rFonts w:ascii="Arial" w:hAnsi="Arial" w:cs="Arial"/>
          <w:sz w:val="24"/>
          <w:szCs w:val="24"/>
          <w:lang w:val="en-GB"/>
        </w:rPr>
        <w:t xml:space="preserve"> </w:t>
      </w:r>
      <w:r w:rsidRPr="00965E10">
        <w:rPr>
          <w:rFonts w:ascii="Arial" w:hAnsi="Arial" w:cs="Arial"/>
          <w:sz w:val="24"/>
          <w:szCs w:val="24"/>
        </w:rPr>
        <w:t>Montreal Protocol</w:t>
      </w:r>
    </w:p>
    <w:p w14:paraId="459E3D46" w14:textId="77777777" w:rsidR="00A67BB8" w:rsidRPr="00965E10" w:rsidRDefault="00E7114C" w:rsidP="00A67BB8">
      <w:pPr>
        <w:pStyle w:val="ListParagraph"/>
        <w:numPr>
          <w:ilvl w:val="0"/>
          <w:numId w:val="3"/>
        </w:numPr>
        <w:jc w:val="both"/>
        <w:rPr>
          <w:rFonts w:ascii="Arial" w:hAnsi="Arial" w:cs="Arial"/>
          <w:sz w:val="24"/>
          <w:szCs w:val="24"/>
        </w:rPr>
      </w:pPr>
      <w:r w:rsidRPr="00965E10">
        <w:rPr>
          <w:rFonts w:ascii="Arial" w:hAnsi="Arial" w:cs="Arial"/>
          <w:sz w:val="24"/>
          <w:szCs w:val="24"/>
        </w:rPr>
        <w:lastRenderedPageBreak/>
        <w:t>In 1991, the Philippines adopted the Montreal Protocol, a</w:t>
      </w:r>
      <w:r w:rsidR="00A67BB8" w:rsidRPr="00965E10">
        <w:rPr>
          <w:rFonts w:ascii="Arial" w:hAnsi="Arial" w:cs="Arial"/>
          <w:sz w:val="24"/>
          <w:szCs w:val="24"/>
          <w:lang w:val="en-GB"/>
        </w:rPr>
        <w:t xml:space="preserve"> </w:t>
      </w:r>
      <w:r w:rsidRPr="00965E10">
        <w:rPr>
          <w:rFonts w:ascii="Arial" w:hAnsi="Arial" w:cs="Arial"/>
          <w:sz w:val="24"/>
          <w:szCs w:val="24"/>
        </w:rPr>
        <w:t>Multilateral Environmental Agreement that aims to phase out</w:t>
      </w:r>
      <w:r w:rsidR="00A67BB8" w:rsidRPr="00965E10">
        <w:rPr>
          <w:rFonts w:ascii="Arial" w:hAnsi="Arial" w:cs="Arial"/>
          <w:sz w:val="24"/>
          <w:szCs w:val="24"/>
          <w:lang w:val="en-GB"/>
        </w:rPr>
        <w:t xml:space="preserve"> </w:t>
      </w:r>
      <w:r w:rsidRPr="00965E10">
        <w:rPr>
          <w:rFonts w:ascii="Arial" w:hAnsi="Arial" w:cs="Arial"/>
          <w:sz w:val="24"/>
          <w:szCs w:val="24"/>
        </w:rPr>
        <w:t>ODS such as HCFCs by replacing them with ozone-friendly</w:t>
      </w:r>
      <w:r w:rsidR="00A67BB8" w:rsidRPr="00965E10">
        <w:rPr>
          <w:rFonts w:ascii="Arial" w:hAnsi="Arial" w:cs="Arial"/>
          <w:sz w:val="24"/>
          <w:szCs w:val="24"/>
          <w:lang w:val="en-GB"/>
        </w:rPr>
        <w:t xml:space="preserve"> </w:t>
      </w:r>
      <w:r w:rsidRPr="00965E10">
        <w:rPr>
          <w:rFonts w:ascii="Arial" w:hAnsi="Arial" w:cs="Arial"/>
          <w:sz w:val="24"/>
          <w:szCs w:val="24"/>
        </w:rPr>
        <w:t>alternatives to prevent the thinning of the ozone layer, curb</w:t>
      </w:r>
      <w:r w:rsidR="00A67BB8" w:rsidRPr="00965E10">
        <w:rPr>
          <w:rFonts w:ascii="Arial" w:hAnsi="Arial" w:cs="Arial"/>
          <w:sz w:val="24"/>
          <w:szCs w:val="24"/>
          <w:lang w:val="en-GB"/>
        </w:rPr>
        <w:t xml:space="preserve"> </w:t>
      </w:r>
      <w:r w:rsidRPr="00965E10">
        <w:rPr>
          <w:rFonts w:ascii="Arial" w:hAnsi="Arial" w:cs="Arial"/>
          <w:sz w:val="24"/>
          <w:szCs w:val="24"/>
        </w:rPr>
        <w:t>the effects of climate change, and help boost energy</w:t>
      </w:r>
      <w:r w:rsidR="00A67BB8" w:rsidRPr="00965E10">
        <w:rPr>
          <w:rFonts w:ascii="Arial" w:hAnsi="Arial" w:cs="Arial"/>
          <w:sz w:val="24"/>
          <w:szCs w:val="24"/>
          <w:lang w:val="en-GB"/>
        </w:rPr>
        <w:t xml:space="preserve"> </w:t>
      </w:r>
      <w:r w:rsidRPr="00965E10">
        <w:rPr>
          <w:rFonts w:ascii="Arial" w:hAnsi="Arial" w:cs="Arial"/>
          <w:sz w:val="24"/>
          <w:szCs w:val="24"/>
        </w:rPr>
        <w:t>efficiency in the cooling sector.</w:t>
      </w:r>
    </w:p>
    <w:p w14:paraId="5C34A311" w14:textId="77777777" w:rsidR="00A67BB8" w:rsidRPr="00965E10" w:rsidRDefault="00E7114C" w:rsidP="00A67BB8">
      <w:pPr>
        <w:pStyle w:val="ListParagraph"/>
        <w:numPr>
          <w:ilvl w:val="0"/>
          <w:numId w:val="3"/>
        </w:numPr>
        <w:jc w:val="both"/>
        <w:rPr>
          <w:rFonts w:ascii="Arial" w:hAnsi="Arial" w:cs="Arial"/>
          <w:sz w:val="24"/>
          <w:szCs w:val="24"/>
        </w:rPr>
      </w:pPr>
      <w:r w:rsidRPr="00965E10">
        <w:rPr>
          <w:rFonts w:ascii="Arial" w:hAnsi="Arial" w:cs="Arial"/>
          <w:sz w:val="24"/>
          <w:szCs w:val="24"/>
        </w:rPr>
        <w:t>HCFCs, which are used in refrigerators and air conditioners,</w:t>
      </w:r>
      <w:r w:rsidR="00A67BB8" w:rsidRPr="00965E10">
        <w:rPr>
          <w:rFonts w:ascii="Arial" w:hAnsi="Arial" w:cs="Arial"/>
          <w:sz w:val="24"/>
          <w:szCs w:val="24"/>
          <w:lang w:val="en-GB"/>
        </w:rPr>
        <w:t xml:space="preserve"> </w:t>
      </w:r>
      <w:r w:rsidRPr="00965E10">
        <w:rPr>
          <w:rFonts w:ascii="Arial" w:hAnsi="Arial" w:cs="Arial"/>
          <w:sz w:val="24"/>
          <w:szCs w:val="24"/>
        </w:rPr>
        <w:t>big chillers and mobile chillers that preserve food and</w:t>
      </w:r>
      <w:r w:rsidR="00A67BB8" w:rsidRPr="00965E10">
        <w:rPr>
          <w:rFonts w:ascii="Arial" w:hAnsi="Arial" w:cs="Arial"/>
          <w:sz w:val="24"/>
          <w:szCs w:val="24"/>
          <w:lang w:val="en-GB"/>
        </w:rPr>
        <w:t xml:space="preserve"> </w:t>
      </w:r>
      <w:r w:rsidRPr="00965E10">
        <w:rPr>
          <w:rFonts w:ascii="Arial" w:hAnsi="Arial" w:cs="Arial"/>
          <w:sz w:val="24"/>
          <w:szCs w:val="24"/>
        </w:rPr>
        <w:t>vaccines, are the last group of ODS which is still due for</w:t>
      </w:r>
      <w:r w:rsidR="00A67BB8" w:rsidRPr="00965E10">
        <w:rPr>
          <w:rFonts w:ascii="Arial" w:hAnsi="Arial" w:cs="Arial"/>
          <w:sz w:val="24"/>
          <w:szCs w:val="24"/>
          <w:lang w:val="en-GB"/>
        </w:rPr>
        <w:t xml:space="preserve"> </w:t>
      </w:r>
      <w:r w:rsidRPr="00965E10">
        <w:rPr>
          <w:rFonts w:ascii="Arial" w:hAnsi="Arial" w:cs="Arial"/>
          <w:sz w:val="24"/>
          <w:szCs w:val="24"/>
        </w:rPr>
        <w:t>phase out by 2040.</w:t>
      </w:r>
    </w:p>
    <w:p w14:paraId="2562C563" w14:textId="77777777" w:rsidR="00B56B6B" w:rsidRPr="00965E10" w:rsidRDefault="00E7114C" w:rsidP="00B56B6B">
      <w:pPr>
        <w:pStyle w:val="ListParagraph"/>
        <w:numPr>
          <w:ilvl w:val="0"/>
          <w:numId w:val="3"/>
        </w:numPr>
        <w:jc w:val="both"/>
        <w:rPr>
          <w:rFonts w:ascii="Arial" w:hAnsi="Arial" w:cs="Arial"/>
          <w:sz w:val="24"/>
          <w:szCs w:val="24"/>
        </w:rPr>
      </w:pPr>
      <w:r w:rsidRPr="00965E10">
        <w:rPr>
          <w:rFonts w:ascii="Arial" w:hAnsi="Arial" w:cs="Arial"/>
          <w:sz w:val="24"/>
          <w:szCs w:val="24"/>
        </w:rPr>
        <w:t>The Hydrochlorofluorocarbons Phase out Management Plan</w:t>
      </w:r>
      <w:r w:rsidR="00A67BB8" w:rsidRPr="00965E10">
        <w:rPr>
          <w:rFonts w:ascii="Arial" w:hAnsi="Arial" w:cs="Arial"/>
          <w:sz w:val="24"/>
          <w:szCs w:val="24"/>
          <w:lang w:val="en-GB"/>
        </w:rPr>
        <w:t xml:space="preserve"> </w:t>
      </w:r>
      <w:r w:rsidRPr="00965E10">
        <w:rPr>
          <w:rFonts w:ascii="Arial" w:hAnsi="Arial" w:cs="Arial"/>
          <w:sz w:val="24"/>
          <w:szCs w:val="24"/>
        </w:rPr>
        <w:t>or HPMP Stage 2, which will run until 2022, targets to reduce</w:t>
      </w:r>
      <w:r w:rsidR="00A67BB8" w:rsidRPr="00965E10">
        <w:rPr>
          <w:rFonts w:ascii="Arial" w:hAnsi="Arial" w:cs="Arial"/>
          <w:sz w:val="24"/>
          <w:szCs w:val="24"/>
          <w:lang w:val="en-GB"/>
        </w:rPr>
        <w:t xml:space="preserve"> </w:t>
      </w:r>
      <w:r w:rsidRPr="00965E10">
        <w:rPr>
          <w:rFonts w:ascii="Arial" w:hAnsi="Arial" w:cs="Arial"/>
          <w:sz w:val="24"/>
          <w:szCs w:val="24"/>
        </w:rPr>
        <w:t>the HCFC consumption by 50 percent this 2021 and is</w:t>
      </w:r>
      <w:r w:rsidR="00A67BB8" w:rsidRPr="00965E10">
        <w:rPr>
          <w:rFonts w:ascii="Arial" w:hAnsi="Arial" w:cs="Arial"/>
          <w:sz w:val="24"/>
          <w:szCs w:val="24"/>
          <w:lang w:val="en-GB"/>
        </w:rPr>
        <w:t xml:space="preserve"> </w:t>
      </w:r>
      <w:r w:rsidRPr="00965E10">
        <w:rPr>
          <w:rFonts w:ascii="Arial" w:hAnsi="Arial" w:cs="Arial"/>
          <w:sz w:val="24"/>
          <w:szCs w:val="24"/>
        </w:rPr>
        <w:t>expected to prevent a minimum of 0.5 million carbon dioxide</w:t>
      </w:r>
      <w:r w:rsidR="00A67BB8" w:rsidRPr="00965E10">
        <w:rPr>
          <w:rFonts w:ascii="Arial" w:hAnsi="Arial" w:cs="Arial"/>
          <w:sz w:val="24"/>
          <w:szCs w:val="24"/>
          <w:lang w:val="en-GB"/>
        </w:rPr>
        <w:t xml:space="preserve"> </w:t>
      </w:r>
      <w:r w:rsidRPr="00965E10">
        <w:rPr>
          <w:rFonts w:ascii="Arial" w:hAnsi="Arial" w:cs="Arial"/>
          <w:sz w:val="24"/>
          <w:szCs w:val="24"/>
        </w:rPr>
        <w:t>equivalent tons of emissions</w:t>
      </w:r>
      <w:r w:rsidR="00B56B6B" w:rsidRPr="00965E10">
        <w:rPr>
          <w:rFonts w:ascii="Arial" w:hAnsi="Arial" w:cs="Arial"/>
          <w:sz w:val="24"/>
          <w:szCs w:val="24"/>
          <w:lang w:val="en-GB"/>
        </w:rPr>
        <w:t xml:space="preserve">. </w:t>
      </w:r>
    </w:p>
    <w:p w14:paraId="4770E87A" w14:textId="2A855331" w:rsidR="00E7114C" w:rsidRPr="00965E10" w:rsidRDefault="00E7114C" w:rsidP="00B56B6B">
      <w:pPr>
        <w:pStyle w:val="ListParagraph"/>
        <w:numPr>
          <w:ilvl w:val="0"/>
          <w:numId w:val="3"/>
        </w:numPr>
        <w:jc w:val="both"/>
        <w:rPr>
          <w:rFonts w:ascii="Arial" w:hAnsi="Arial" w:cs="Arial"/>
          <w:sz w:val="24"/>
          <w:szCs w:val="24"/>
        </w:rPr>
      </w:pPr>
      <w:r w:rsidRPr="00965E10">
        <w:rPr>
          <w:rFonts w:ascii="Arial" w:hAnsi="Arial" w:cs="Arial"/>
          <w:sz w:val="24"/>
          <w:szCs w:val="24"/>
        </w:rPr>
        <w:t>By phasing out the use of these ozone-depleting substances</w:t>
      </w:r>
      <w:r w:rsidR="00A67BB8" w:rsidRPr="00965E10">
        <w:rPr>
          <w:rFonts w:ascii="Arial" w:hAnsi="Arial" w:cs="Arial"/>
          <w:sz w:val="24"/>
          <w:szCs w:val="24"/>
          <w:lang w:val="en-GB"/>
        </w:rPr>
        <w:t xml:space="preserve"> </w:t>
      </w:r>
      <w:r w:rsidRPr="00965E10">
        <w:rPr>
          <w:rFonts w:ascii="Arial" w:hAnsi="Arial" w:cs="Arial"/>
          <w:sz w:val="24"/>
          <w:szCs w:val="24"/>
        </w:rPr>
        <w:t>(ODS) in the country, we have already contributed to the</w:t>
      </w:r>
      <w:r w:rsidR="00B56B6B" w:rsidRPr="00965E10">
        <w:rPr>
          <w:rFonts w:ascii="Arial" w:hAnsi="Arial" w:cs="Arial"/>
          <w:sz w:val="24"/>
          <w:szCs w:val="24"/>
          <w:lang w:val="en-GB"/>
        </w:rPr>
        <w:t xml:space="preserve"> </w:t>
      </w:r>
      <w:r w:rsidR="00B56B6B" w:rsidRPr="00965E10">
        <w:rPr>
          <w:rFonts w:ascii="Arial" w:hAnsi="Arial" w:cs="Arial"/>
          <w:sz w:val="24"/>
          <w:szCs w:val="24"/>
        </w:rPr>
        <w:t>mitigation of climate change and truly meeting the country's</w:t>
      </w:r>
      <w:r w:rsidR="00B56B6B" w:rsidRPr="00965E10">
        <w:rPr>
          <w:rFonts w:ascii="Arial" w:hAnsi="Arial" w:cs="Arial"/>
          <w:sz w:val="24"/>
          <w:szCs w:val="24"/>
          <w:lang w:val="en-GB"/>
        </w:rPr>
        <w:t xml:space="preserve"> </w:t>
      </w:r>
      <w:r w:rsidR="00B56B6B" w:rsidRPr="00965E10">
        <w:rPr>
          <w:rFonts w:ascii="Arial" w:hAnsi="Arial" w:cs="Arial"/>
          <w:sz w:val="24"/>
          <w:szCs w:val="24"/>
        </w:rPr>
        <w:t>our commitment to the Montreal Protocol</w:t>
      </w:r>
      <w:r w:rsidR="00B56B6B" w:rsidRPr="00965E10">
        <w:rPr>
          <w:rFonts w:ascii="Arial" w:hAnsi="Arial" w:cs="Arial"/>
          <w:sz w:val="24"/>
          <w:szCs w:val="24"/>
          <w:lang w:val="en-GB"/>
        </w:rPr>
        <w:t xml:space="preserve">.  </w:t>
      </w:r>
    </w:p>
    <w:p w14:paraId="1D9E9F00" w14:textId="4D93D4DA" w:rsidR="00E64D10" w:rsidRPr="00965E10" w:rsidRDefault="00E64D10" w:rsidP="00C926B2">
      <w:pPr>
        <w:jc w:val="both"/>
        <w:rPr>
          <w:rFonts w:ascii="Arial" w:hAnsi="Arial" w:cs="Arial"/>
          <w:sz w:val="24"/>
          <w:szCs w:val="24"/>
        </w:rPr>
      </w:pPr>
    </w:p>
    <w:p w14:paraId="69537EFC" w14:textId="77777777" w:rsidR="00A607C9" w:rsidRPr="00965E10" w:rsidRDefault="00A607C9" w:rsidP="00A607C9">
      <w:pPr>
        <w:pStyle w:val="ListParagraph"/>
        <w:numPr>
          <w:ilvl w:val="0"/>
          <w:numId w:val="4"/>
        </w:numPr>
        <w:ind w:left="851" w:hanging="284"/>
        <w:jc w:val="both"/>
        <w:rPr>
          <w:rFonts w:ascii="Arial" w:hAnsi="Arial" w:cs="Arial"/>
          <w:b/>
          <w:bCs/>
          <w:sz w:val="24"/>
          <w:szCs w:val="24"/>
        </w:rPr>
      </w:pPr>
      <w:r w:rsidRPr="00965E10">
        <w:rPr>
          <w:rFonts w:ascii="Arial" w:hAnsi="Arial" w:cs="Arial"/>
          <w:b/>
          <w:bCs/>
          <w:sz w:val="24"/>
          <w:szCs w:val="24"/>
        </w:rPr>
        <w:t>Anti-smuggling initiatives in support of the Convention on Biodiversity</w:t>
      </w:r>
    </w:p>
    <w:p w14:paraId="3F29D05A" w14:textId="77777777" w:rsidR="003D4AD2" w:rsidRPr="00965E10" w:rsidRDefault="00A607C9" w:rsidP="00A607C9">
      <w:pPr>
        <w:pStyle w:val="ListParagraph"/>
        <w:numPr>
          <w:ilvl w:val="0"/>
          <w:numId w:val="5"/>
        </w:numPr>
        <w:jc w:val="both"/>
        <w:rPr>
          <w:rFonts w:ascii="Arial" w:hAnsi="Arial" w:cs="Arial"/>
          <w:sz w:val="24"/>
          <w:szCs w:val="24"/>
        </w:rPr>
      </w:pPr>
      <w:r w:rsidRPr="00965E10">
        <w:rPr>
          <w:rFonts w:ascii="Arial" w:hAnsi="Arial" w:cs="Arial"/>
          <w:sz w:val="24"/>
          <w:szCs w:val="24"/>
        </w:rPr>
        <w:t>The Philippines signed on to the Convention on Biological Diversity</w:t>
      </w:r>
      <w:r w:rsidRPr="00965E10">
        <w:rPr>
          <w:rFonts w:ascii="Arial" w:hAnsi="Arial" w:cs="Arial"/>
          <w:sz w:val="24"/>
          <w:szCs w:val="24"/>
          <w:lang w:val="en-GB"/>
        </w:rPr>
        <w:t xml:space="preserve"> </w:t>
      </w:r>
      <w:r w:rsidRPr="00965E10">
        <w:rPr>
          <w:rFonts w:ascii="Arial" w:hAnsi="Arial" w:cs="Arial"/>
          <w:sz w:val="24"/>
          <w:szCs w:val="24"/>
        </w:rPr>
        <w:t xml:space="preserve">on </w:t>
      </w:r>
      <w:r w:rsidRPr="00965E10">
        <w:rPr>
          <w:rFonts w:ascii="Arial" w:hAnsi="Arial" w:cs="Arial"/>
          <w:sz w:val="24"/>
          <w:szCs w:val="24"/>
          <w:lang w:val="en-GB"/>
        </w:rPr>
        <w:t xml:space="preserve">12 </w:t>
      </w:r>
      <w:r w:rsidRPr="00965E10">
        <w:rPr>
          <w:rFonts w:ascii="Arial" w:hAnsi="Arial" w:cs="Arial"/>
          <w:sz w:val="24"/>
          <w:szCs w:val="24"/>
        </w:rPr>
        <w:t xml:space="preserve">June 1992 and became a Party on </w:t>
      </w:r>
      <w:r w:rsidRPr="00965E10">
        <w:rPr>
          <w:rFonts w:ascii="Arial" w:hAnsi="Arial" w:cs="Arial"/>
          <w:sz w:val="24"/>
          <w:szCs w:val="24"/>
          <w:lang w:val="en-GB"/>
        </w:rPr>
        <w:t xml:space="preserve">8 </w:t>
      </w:r>
      <w:r w:rsidRPr="00965E10">
        <w:rPr>
          <w:rFonts w:ascii="Arial" w:hAnsi="Arial" w:cs="Arial"/>
          <w:sz w:val="24"/>
          <w:szCs w:val="24"/>
        </w:rPr>
        <w:t>October 1993. It was</w:t>
      </w:r>
      <w:r w:rsidRPr="00965E10">
        <w:rPr>
          <w:rFonts w:ascii="Arial" w:hAnsi="Arial" w:cs="Arial"/>
          <w:sz w:val="24"/>
          <w:szCs w:val="24"/>
          <w:lang w:val="en-GB"/>
        </w:rPr>
        <w:t xml:space="preserve"> </w:t>
      </w:r>
      <w:r w:rsidRPr="00965E10">
        <w:rPr>
          <w:rFonts w:ascii="Arial" w:hAnsi="Arial" w:cs="Arial"/>
          <w:sz w:val="24"/>
          <w:szCs w:val="24"/>
        </w:rPr>
        <w:t xml:space="preserve">among the first </w:t>
      </w:r>
      <w:proofErr w:type="gramStart"/>
      <w:r w:rsidRPr="00965E10">
        <w:rPr>
          <w:rFonts w:ascii="Arial" w:hAnsi="Arial" w:cs="Arial"/>
          <w:sz w:val="24"/>
          <w:szCs w:val="24"/>
        </w:rPr>
        <w:t>thirty one</w:t>
      </w:r>
      <w:proofErr w:type="gramEnd"/>
      <w:r w:rsidRPr="00965E10">
        <w:rPr>
          <w:rFonts w:ascii="Arial" w:hAnsi="Arial" w:cs="Arial"/>
          <w:sz w:val="24"/>
          <w:szCs w:val="24"/>
        </w:rPr>
        <w:t xml:space="preserve"> (31) countries which put the Convention</w:t>
      </w:r>
      <w:r w:rsidRPr="00965E10">
        <w:rPr>
          <w:rFonts w:ascii="Arial" w:hAnsi="Arial" w:cs="Arial"/>
          <w:sz w:val="24"/>
          <w:szCs w:val="24"/>
          <w:lang w:val="en-GB"/>
        </w:rPr>
        <w:t xml:space="preserve"> </w:t>
      </w:r>
      <w:r w:rsidRPr="00965E10">
        <w:rPr>
          <w:rFonts w:ascii="Arial" w:hAnsi="Arial" w:cs="Arial"/>
          <w:sz w:val="24"/>
          <w:szCs w:val="24"/>
        </w:rPr>
        <w:t>into force in 1993.</w:t>
      </w:r>
    </w:p>
    <w:p w14:paraId="00E0FE35" w14:textId="77777777" w:rsidR="003D4AD2" w:rsidRPr="00965E10" w:rsidRDefault="003D4AD2" w:rsidP="003D4AD2">
      <w:pPr>
        <w:pStyle w:val="ListParagraph"/>
        <w:ind w:left="1211"/>
        <w:jc w:val="both"/>
        <w:rPr>
          <w:rFonts w:ascii="Arial" w:hAnsi="Arial" w:cs="Arial"/>
          <w:sz w:val="24"/>
          <w:szCs w:val="24"/>
        </w:rPr>
      </w:pPr>
    </w:p>
    <w:p w14:paraId="5A6B4E72" w14:textId="77777777" w:rsidR="003D4AD2" w:rsidRPr="00965E10" w:rsidRDefault="00A607C9" w:rsidP="00A607C9">
      <w:pPr>
        <w:pStyle w:val="ListParagraph"/>
        <w:numPr>
          <w:ilvl w:val="0"/>
          <w:numId w:val="5"/>
        </w:numPr>
        <w:jc w:val="both"/>
        <w:rPr>
          <w:rFonts w:ascii="Arial" w:hAnsi="Arial" w:cs="Arial"/>
          <w:sz w:val="24"/>
          <w:szCs w:val="24"/>
        </w:rPr>
      </w:pPr>
      <w:r w:rsidRPr="00965E10">
        <w:rPr>
          <w:rFonts w:ascii="Arial" w:hAnsi="Arial" w:cs="Arial"/>
          <w:sz w:val="24"/>
          <w:szCs w:val="24"/>
        </w:rPr>
        <w:t>Recognizing the threats of the illegal wildlife trade (IWT) to the</w:t>
      </w:r>
      <w:r w:rsidR="003D4AD2" w:rsidRPr="00965E10">
        <w:rPr>
          <w:rFonts w:ascii="Arial" w:hAnsi="Arial" w:cs="Arial"/>
          <w:sz w:val="24"/>
          <w:szCs w:val="24"/>
          <w:lang w:val="en-GB"/>
        </w:rPr>
        <w:t xml:space="preserve"> </w:t>
      </w:r>
      <w:r w:rsidRPr="00965E10">
        <w:rPr>
          <w:rFonts w:ascii="Arial" w:hAnsi="Arial" w:cs="Arial"/>
          <w:sz w:val="24"/>
          <w:szCs w:val="24"/>
        </w:rPr>
        <w:t>country's biodiversity and economy, the Philippine government</w:t>
      </w:r>
      <w:r w:rsidR="003D4AD2" w:rsidRPr="00965E10">
        <w:rPr>
          <w:rFonts w:ascii="Arial" w:hAnsi="Arial" w:cs="Arial"/>
          <w:sz w:val="24"/>
          <w:szCs w:val="24"/>
          <w:lang w:val="en-GB"/>
        </w:rPr>
        <w:t xml:space="preserve"> </w:t>
      </w:r>
      <w:r w:rsidRPr="00965E10">
        <w:rPr>
          <w:rFonts w:ascii="Arial" w:hAnsi="Arial" w:cs="Arial"/>
          <w:sz w:val="24"/>
          <w:szCs w:val="24"/>
        </w:rPr>
        <w:t>passed legislation, created inter-agency groups to combat the trade</w:t>
      </w:r>
      <w:r w:rsidR="003D4AD2" w:rsidRPr="00965E10">
        <w:rPr>
          <w:rFonts w:ascii="Arial" w:hAnsi="Arial" w:cs="Arial"/>
          <w:sz w:val="24"/>
          <w:szCs w:val="24"/>
          <w:lang w:val="en-GB"/>
        </w:rPr>
        <w:t xml:space="preserve"> </w:t>
      </w:r>
      <w:r w:rsidRPr="00965E10">
        <w:rPr>
          <w:rFonts w:ascii="Arial" w:hAnsi="Arial" w:cs="Arial"/>
          <w:sz w:val="24"/>
          <w:szCs w:val="24"/>
        </w:rPr>
        <w:t>in illegal wildlife and wildlife parts, and is building capacity across</w:t>
      </w:r>
      <w:r w:rsidR="003D4AD2" w:rsidRPr="00965E10">
        <w:rPr>
          <w:rFonts w:ascii="Arial" w:hAnsi="Arial" w:cs="Arial"/>
          <w:sz w:val="24"/>
          <w:szCs w:val="24"/>
          <w:lang w:val="en-GB"/>
        </w:rPr>
        <w:t xml:space="preserve"> </w:t>
      </w:r>
      <w:r w:rsidRPr="00965E10">
        <w:rPr>
          <w:rFonts w:ascii="Arial" w:hAnsi="Arial" w:cs="Arial"/>
          <w:sz w:val="24"/>
          <w:szCs w:val="24"/>
        </w:rPr>
        <w:t>the law enforcement chain.</w:t>
      </w:r>
    </w:p>
    <w:p w14:paraId="61AD54D6" w14:textId="77777777" w:rsidR="003D4AD2" w:rsidRPr="00965E10" w:rsidRDefault="003D4AD2" w:rsidP="003D4AD2">
      <w:pPr>
        <w:pStyle w:val="ListParagraph"/>
        <w:rPr>
          <w:rFonts w:ascii="Arial" w:hAnsi="Arial" w:cs="Arial"/>
          <w:sz w:val="24"/>
          <w:szCs w:val="24"/>
        </w:rPr>
      </w:pPr>
    </w:p>
    <w:p w14:paraId="3B598FA1" w14:textId="44E9ED23" w:rsidR="00A607C9" w:rsidRPr="00965E10" w:rsidRDefault="00A607C9" w:rsidP="00A607C9">
      <w:pPr>
        <w:pStyle w:val="ListParagraph"/>
        <w:numPr>
          <w:ilvl w:val="0"/>
          <w:numId w:val="5"/>
        </w:numPr>
        <w:jc w:val="both"/>
        <w:rPr>
          <w:rFonts w:ascii="Arial" w:hAnsi="Arial" w:cs="Arial"/>
          <w:sz w:val="24"/>
          <w:szCs w:val="24"/>
        </w:rPr>
      </w:pPr>
      <w:r w:rsidRPr="00965E10">
        <w:rPr>
          <w:rFonts w:ascii="Arial" w:hAnsi="Arial" w:cs="Arial"/>
          <w:sz w:val="24"/>
          <w:szCs w:val="24"/>
        </w:rPr>
        <w:t>The 10-year national Wildlife Law Enforcement Action Plan</w:t>
      </w:r>
      <w:r w:rsidR="00C22C3B" w:rsidRPr="00965E10">
        <w:rPr>
          <w:rFonts w:ascii="Arial" w:hAnsi="Arial" w:cs="Arial"/>
          <w:sz w:val="24"/>
          <w:szCs w:val="24"/>
          <w:lang w:val="en-GB"/>
        </w:rPr>
        <w:t xml:space="preserve"> </w:t>
      </w:r>
      <w:r w:rsidRPr="00965E10">
        <w:rPr>
          <w:rFonts w:ascii="Arial" w:hAnsi="Arial" w:cs="Arial"/>
          <w:sz w:val="24"/>
          <w:szCs w:val="24"/>
        </w:rPr>
        <w:t>(</w:t>
      </w:r>
      <w:proofErr w:type="spellStart"/>
      <w:r w:rsidRPr="00965E10">
        <w:rPr>
          <w:rFonts w:ascii="Arial" w:hAnsi="Arial" w:cs="Arial"/>
          <w:sz w:val="24"/>
          <w:szCs w:val="24"/>
        </w:rPr>
        <w:t>WildLEAP</w:t>
      </w:r>
      <w:proofErr w:type="spellEnd"/>
      <w:r w:rsidRPr="00965E10">
        <w:rPr>
          <w:rFonts w:ascii="Arial" w:hAnsi="Arial" w:cs="Arial"/>
          <w:sz w:val="24"/>
          <w:szCs w:val="24"/>
        </w:rPr>
        <w:t>) 2018-2028, which is aligned with the Philippine</w:t>
      </w:r>
      <w:r w:rsidR="00C22C3B" w:rsidRPr="00965E10">
        <w:rPr>
          <w:rFonts w:ascii="Arial" w:hAnsi="Arial" w:cs="Arial"/>
          <w:sz w:val="24"/>
          <w:szCs w:val="24"/>
          <w:lang w:val="en-GB"/>
        </w:rPr>
        <w:t xml:space="preserve"> </w:t>
      </w:r>
      <w:r w:rsidRPr="00965E10">
        <w:rPr>
          <w:rFonts w:ascii="Arial" w:hAnsi="Arial" w:cs="Arial"/>
          <w:sz w:val="24"/>
          <w:szCs w:val="24"/>
        </w:rPr>
        <w:t>Biodiversity Strategy and Action Plan, serves as the national road</w:t>
      </w:r>
      <w:r w:rsidR="00C22C3B" w:rsidRPr="00965E10">
        <w:rPr>
          <w:rFonts w:ascii="Arial" w:hAnsi="Arial" w:cs="Arial"/>
          <w:sz w:val="24"/>
          <w:szCs w:val="24"/>
          <w:lang w:val="en-GB"/>
        </w:rPr>
        <w:t xml:space="preserve"> </w:t>
      </w:r>
      <w:r w:rsidRPr="00965E10">
        <w:rPr>
          <w:rFonts w:ascii="Arial" w:hAnsi="Arial" w:cs="Arial"/>
          <w:sz w:val="24"/>
          <w:szCs w:val="24"/>
        </w:rPr>
        <w:t>map to address wildlife crimes and a guide to prioritizing</w:t>
      </w:r>
      <w:r w:rsidR="00C22C3B" w:rsidRPr="00965E10">
        <w:rPr>
          <w:rFonts w:ascii="Arial" w:hAnsi="Arial" w:cs="Arial"/>
          <w:sz w:val="24"/>
          <w:szCs w:val="24"/>
          <w:lang w:val="en-GB"/>
        </w:rPr>
        <w:t xml:space="preserve"> </w:t>
      </w:r>
      <w:r w:rsidRPr="00965E10">
        <w:rPr>
          <w:rFonts w:ascii="Arial" w:hAnsi="Arial" w:cs="Arial"/>
          <w:sz w:val="24"/>
          <w:szCs w:val="24"/>
        </w:rPr>
        <w:t>enforcement activities, allocating funds and resources, and</w:t>
      </w:r>
      <w:r w:rsidR="00C22C3B" w:rsidRPr="00965E10">
        <w:rPr>
          <w:rFonts w:ascii="Arial" w:hAnsi="Arial" w:cs="Arial"/>
          <w:sz w:val="24"/>
          <w:szCs w:val="24"/>
          <w:lang w:val="en-GB"/>
        </w:rPr>
        <w:t xml:space="preserve"> </w:t>
      </w:r>
      <w:r w:rsidRPr="00965E10">
        <w:rPr>
          <w:rFonts w:ascii="Arial" w:hAnsi="Arial" w:cs="Arial"/>
          <w:sz w:val="24"/>
          <w:szCs w:val="24"/>
        </w:rPr>
        <w:t>evaluating impacts of enforcement.</w:t>
      </w:r>
    </w:p>
    <w:p w14:paraId="41C69352" w14:textId="34A2A20A" w:rsidR="00C22C3B" w:rsidRPr="00965E10" w:rsidRDefault="00C22C3B" w:rsidP="00C22C3B">
      <w:pPr>
        <w:pStyle w:val="ListParagraph"/>
        <w:rPr>
          <w:rFonts w:ascii="Arial" w:hAnsi="Arial" w:cs="Arial"/>
          <w:sz w:val="24"/>
          <w:szCs w:val="24"/>
        </w:rPr>
      </w:pPr>
    </w:p>
    <w:p w14:paraId="7D0BAE0C" w14:textId="77777777" w:rsidR="00591E0E" w:rsidRPr="00965E10" w:rsidRDefault="00591E0E" w:rsidP="00591E0E">
      <w:pPr>
        <w:pStyle w:val="ListParagraph"/>
        <w:numPr>
          <w:ilvl w:val="0"/>
          <w:numId w:val="4"/>
        </w:numPr>
        <w:ind w:left="851" w:hanging="284"/>
        <w:jc w:val="both"/>
        <w:rPr>
          <w:rFonts w:ascii="Arial" w:hAnsi="Arial" w:cs="Arial"/>
          <w:b/>
          <w:bCs/>
          <w:sz w:val="24"/>
          <w:szCs w:val="24"/>
        </w:rPr>
      </w:pPr>
      <w:r w:rsidRPr="00965E10">
        <w:rPr>
          <w:rFonts w:ascii="Arial" w:hAnsi="Arial" w:cs="Arial"/>
          <w:b/>
          <w:bCs/>
          <w:sz w:val="24"/>
          <w:szCs w:val="24"/>
        </w:rPr>
        <w:t>DENR's Contribution to the Philippine's Nationally Determined</w:t>
      </w:r>
      <w:r w:rsidRPr="00965E10">
        <w:rPr>
          <w:rFonts w:ascii="Arial" w:hAnsi="Arial" w:cs="Arial"/>
          <w:b/>
          <w:bCs/>
          <w:sz w:val="24"/>
          <w:szCs w:val="24"/>
          <w:lang w:val="en-GB"/>
        </w:rPr>
        <w:t xml:space="preserve"> </w:t>
      </w:r>
      <w:r w:rsidRPr="00965E10">
        <w:rPr>
          <w:rFonts w:ascii="Arial" w:hAnsi="Arial" w:cs="Arial"/>
          <w:b/>
          <w:bCs/>
          <w:sz w:val="24"/>
          <w:szCs w:val="24"/>
        </w:rPr>
        <w:t>Contributions (</w:t>
      </w:r>
      <w:proofErr w:type="spellStart"/>
      <w:r w:rsidRPr="00965E10">
        <w:rPr>
          <w:rFonts w:ascii="Arial" w:hAnsi="Arial" w:cs="Arial"/>
          <w:b/>
          <w:bCs/>
          <w:sz w:val="24"/>
          <w:szCs w:val="24"/>
        </w:rPr>
        <w:t>NDCs</w:t>
      </w:r>
      <w:proofErr w:type="spellEnd"/>
      <w:r w:rsidRPr="00965E10">
        <w:rPr>
          <w:rFonts w:ascii="Arial" w:hAnsi="Arial" w:cs="Arial"/>
          <w:b/>
          <w:bCs/>
          <w:sz w:val="24"/>
          <w:szCs w:val="24"/>
        </w:rPr>
        <w:t>)</w:t>
      </w:r>
    </w:p>
    <w:p w14:paraId="4DF72A69" w14:textId="77777777" w:rsidR="00591E0E" w:rsidRPr="00965E10" w:rsidRDefault="00591E0E" w:rsidP="00591E0E">
      <w:pPr>
        <w:pStyle w:val="ListParagraph"/>
        <w:numPr>
          <w:ilvl w:val="0"/>
          <w:numId w:val="5"/>
        </w:numPr>
        <w:jc w:val="both"/>
        <w:rPr>
          <w:rFonts w:ascii="Arial" w:hAnsi="Arial" w:cs="Arial"/>
          <w:sz w:val="24"/>
          <w:szCs w:val="24"/>
        </w:rPr>
      </w:pPr>
      <w:r w:rsidRPr="00965E10">
        <w:rPr>
          <w:rFonts w:ascii="Arial" w:hAnsi="Arial" w:cs="Arial"/>
          <w:sz w:val="24"/>
          <w:szCs w:val="24"/>
        </w:rPr>
        <w:t>The Philippines communicated its first NDC on 15 April 2021 to the</w:t>
      </w:r>
      <w:r w:rsidRPr="00965E10">
        <w:rPr>
          <w:rFonts w:ascii="Arial" w:hAnsi="Arial" w:cs="Arial"/>
          <w:sz w:val="24"/>
          <w:szCs w:val="24"/>
          <w:lang w:val="en-GB"/>
        </w:rPr>
        <w:t xml:space="preserve"> </w:t>
      </w:r>
      <w:r w:rsidRPr="00965E10">
        <w:rPr>
          <w:rFonts w:ascii="Arial" w:hAnsi="Arial" w:cs="Arial"/>
          <w:sz w:val="24"/>
          <w:szCs w:val="24"/>
        </w:rPr>
        <w:t>United Nations Framework Convention on Climate Change.</w:t>
      </w:r>
    </w:p>
    <w:p w14:paraId="3B1DA0B3" w14:textId="77777777" w:rsidR="00591E0E" w:rsidRPr="00965E10" w:rsidRDefault="00591E0E" w:rsidP="00591E0E">
      <w:pPr>
        <w:pStyle w:val="ListParagraph"/>
        <w:ind w:left="1211"/>
        <w:jc w:val="both"/>
        <w:rPr>
          <w:rFonts w:ascii="Arial" w:hAnsi="Arial" w:cs="Arial"/>
          <w:sz w:val="24"/>
          <w:szCs w:val="24"/>
        </w:rPr>
      </w:pPr>
    </w:p>
    <w:p w14:paraId="25972A1D" w14:textId="77777777" w:rsidR="00591E0E" w:rsidRPr="00965E10" w:rsidRDefault="00591E0E" w:rsidP="00591E0E">
      <w:pPr>
        <w:pStyle w:val="ListParagraph"/>
        <w:numPr>
          <w:ilvl w:val="0"/>
          <w:numId w:val="5"/>
        </w:numPr>
        <w:jc w:val="both"/>
        <w:rPr>
          <w:rFonts w:ascii="Arial" w:hAnsi="Arial" w:cs="Arial"/>
          <w:sz w:val="24"/>
          <w:szCs w:val="24"/>
        </w:rPr>
      </w:pPr>
      <w:r w:rsidRPr="00965E10">
        <w:rPr>
          <w:rFonts w:ascii="Arial" w:hAnsi="Arial" w:cs="Arial"/>
          <w:sz w:val="24"/>
          <w:szCs w:val="24"/>
        </w:rPr>
        <w:t>The Philippines' NDC conveys the country's progressive climate</w:t>
      </w:r>
      <w:r w:rsidRPr="00965E10">
        <w:rPr>
          <w:rFonts w:ascii="Arial" w:hAnsi="Arial" w:cs="Arial"/>
          <w:sz w:val="24"/>
          <w:szCs w:val="24"/>
          <w:lang w:val="en-GB"/>
        </w:rPr>
        <w:t xml:space="preserve"> </w:t>
      </w:r>
      <w:r w:rsidRPr="00965E10">
        <w:rPr>
          <w:rFonts w:ascii="Arial" w:hAnsi="Arial" w:cs="Arial"/>
          <w:sz w:val="24"/>
          <w:szCs w:val="24"/>
        </w:rPr>
        <w:t>change mitigation commitment and adaptation challenges and</w:t>
      </w:r>
      <w:r w:rsidRPr="00965E10">
        <w:rPr>
          <w:rFonts w:ascii="Arial" w:hAnsi="Arial" w:cs="Arial"/>
          <w:sz w:val="24"/>
          <w:szCs w:val="24"/>
          <w:lang w:val="en-GB"/>
        </w:rPr>
        <w:t xml:space="preserve"> </w:t>
      </w:r>
      <w:r w:rsidRPr="00965E10">
        <w:rPr>
          <w:rFonts w:ascii="Arial" w:hAnsi="Arial" w:cs="Arial"/>
          <w:sz w:val="24"/>
          <w:szCs w:val="24"/>
        </w:rPr>
        <w:t>requirements, including addressing residual loss and damage, in</w:t>
      </w:r>
      <w:r w:rsidRPr="00965E10">
        <w:rPr>
          <w:rFonts w:ascii="Arial" w:hAnsi="Arial" w:cs="Arial"/>
          <w:sz w:val="24"/>
          <w:szCs w:val="24"/>
          <w:lang w:val="en-GB"/>
        </w:rPr>
        <w:t xml:space="preserve"> </w:t>
      </w:r>
      <w:r w:rsidRPr="00965E10">
        <w:rPr>
          <w:rFonts w:ascii="Arial" w:hAnsi="Arial" w:cs="Arial"/>
          <w:sz w:val="24"/>
          <w:szCs w:val="24"/>
        </w:rPr>
        <w:t>pursuit of low carbon, sustainable, and climate and</w:t>
      </w:r>
      <w:r w:rsidRPr="00965E10">
        <w:rPr>
          <w:rFonts w:ascii="Arial" w:hAnsi="Arial" w:cs="Arial"/>
          <w:sz w:val="24"/>
          <w:szCs w:val="24"/>
          <w:lang w:val="en-GB"/>
        </w:rPr>
        <w:t xml:space="preserve"> </w:t>
      </w:r>
      <w:r w:rsidRPr="00965E10">
        <w:rPr>
          <w:rFonts w:ascii="Arial" w:hAnsi="Arial" w:cs="Arial"/>
          <w:sz w:val="24"/>
          <w:szCs w:val="24"/>
        </w:rPr>
        <w:t>disaster-resilient development.</w:t>
      </w:r>
    </w:p>
    <w:p w14:paraId="333762FE" w14:textId="77777777" w:rsidR="00591E0E" w:rsidRPr="00965E10" w:rsidRDefault="00591E0E" w:rsidP="00591E0E">
      <w:pPr>
        <w:pStyle w:val="ListParagraph"/>
        <w:rPr>
          <w:rFonts w:ascii="Arial" w:hAnsi="Arial" w:cs="Arial"/>
          <w:sz w:val="24"/>
          <w:szCs w:val="24"/>
        </w:rPr>
      </w:pPr>
    </w:p>
    <w:p w14:paraId="11AEBFD6" w14:textId="77777777" w:rsidR="009212C5" w:rsidRPr="00965E10" w:rsidRDefault="00591E0E" w:rsidP="009212C5">
      <w:pPr>
        <w:pStyle w:val="ListParagraph"/>
        <w:numPr>
          <w:ilvl w:val="0"/>
          <w:numId w:val="5"/>
        </w:numPr>
        <w:jc w:val="both"/>
        <w:rPr>
          <w:rFonts w:ascii="Arial" w:hAnsi="Arial" w:cs="Arial"/>
          <w:sz w:val="24"/>
          <w:szCs w:val="24"/>
        </w:rPr>
      </w:pPr>
      <w:r w:rsidRPr="00965E10">
        <w:rPr>
          <w:rFonts w:ascii="Arial" w:hAnsi="Arial" w:cs="Arial"/>
          <w:sz w:val="24"/>
          <w:szCs w:val="24"/>
        </w:rPr>
        <w:t>The Philippines commits to a projected GHG emissions reduction</w:t>
      </w:r>
      <w:r w:rsidR="004261EF" w:rsidRPr="00965E10">
        <w:rPr>
          <w:rFonts w:ascii="Arial" w:hAnsi="Arial" w:cs="Arial"/>
          <w:sz w:val="24"/>
          <w:szCs w:val="24"/>
          <w:lang w:val="en-GB"/>
        </w:rPr>
        <w:t xml:space="preserve"> </w:t>
      </w:r>
      <w:r w:rsidRPr="00965E10">
        <w:rPr>
          <w:rFonts w:ascii="Arial" w:hAnsi="Arial" w:cs="Arial"/>
          <w:sz w:val="24"/>
          <w:szCs w:val="24"/>
        </w:rPr>
        <w:t>and avoidance of 75%, of which 2.71% is unconditional and</w:t>
      </w:r>
      <w:r w:rsidR="004261EF" w:rsidRPr="00965E10">
        <w:rPr>
          <w:rFonts w:ascii="Arial" w:hAnsi="Arial" w:cs="Arial"/>
          <w:sz w:val="24"/>
          <w:szCs w:val="24"/>
          <w:lang w:val="en-GB"/>
        </w:rPr>
        <w:t xml:space="preserve"> </w:t>
      </w:r>
      <w:r w:rsidRPr="00965E10">
        <w:rPr>
          <w:rFonts w:ascii="Arial" w:hAnsi="Arial" w:cs="Arial"/>
          <w:sz w:val="24"/>
          <w:szCs w:val="24"/>
        </w:rPr>
        <w:t>72.29% is conditional, for the period 2020 to 2030 for the sectors of</w:t>
      </w:r>
      <w:r w:rsidR="004261EF" w:rsidRPr="00965E10">
        <w:rPr>
          <w:rFonts w:ascii="Arial" w:hAnsi="Arial" w:cs="Arial"/>
          <w:sz w:val="24"/>
          <w:szCs w:val="24"/>
          <w:lang w:val="en-GB"/>
        </w:rPr>
        <w:t xml:space="preserve"> </w:t>
      </w:r>
      <w:r w:rsidRPr="00965E10">
        <w:rPr>
          <w:rFonts w:ascii="Arial" w:hAnsi="Arial" w:cs="Arial"/>
          <w:sz w:val="24"/>
          <w:szCs w:val="24"/>
        </w:rPr>
        <w:t>agriculture, wastes, industry, transport, and energy. This mitigation</w:t>
      </w:r>
      <w:r w:rsidR="004261EF" w:rsidRPr="00965E10">
        <w:rPr>
          <w:rFonts w:ascii="Arial" w:hAnsi="Arial" w:cs="Arial"/>
          <w:sz w:val="24"/>
          <w:szCs w:val="24"/>
          <w:lang w:val="en-GB"/>
        </w:rPr>
        <w:t xml:space="preserve"> </w:t>
      </w:r>
      <w:r w:rsidRPr="00965E10">
        <w:rPr>
          <w:rFonts w:ascii="Arial" w:hAnsi="Arial" w:cs="Arial"/>
          <w:sz w:val="24"/>
          <w:szCs w:val="24"/>
        </w:rPr>
        <w:t>commitment is referenced against a projected business-as-usual</w:t>
      </w:r>
      <w:r w:rsidR="004261EF" w:rsidRPr="00965E10">
        <w:rPr>
          <w:rFonts w:ascii="Arial" w:hAnsi="Arial" w:cs="Arial"/>
          <w:sz w:val="24"/>
          <w:szCs w:val="24"/>
          <w:lang w:val="en-GB"/>
        </w:rPr>
        <w:t xml:space="preserve"> </w:t>
      </w:r>
      <w:r w:rsidRPr="00965E10">
        <w:rPr>
          <w:rFonts w:ascii="Arial" w:hAnsi="Arial" w:cs="Arial"/>
          <w:sz w:val="24"/>
          <w:szCs w:val="24"/>
        </w:rPr>
        <w:t>cumulative economy-wide emission of 3,340.3 MtC02e for the</w:t>
      </w:r>
      <w:r w:rsidR="004261EF" w:rsidRPr="00965E10">
        <w:rPr>
          <w:rFonts w:ascii="Arial" w:hAnsi="Arial" w:cs="Arial"/>
          <w:sz w:val="24"/>
          <w:szCs w:val="24"/>
          <w:lang w:val="en-GB"/>
        </w:rPr>
        <w:t xml:space="preserve"> </w:t>
      </w:r>
      <w:r w:rsidRPr="00965E10">
        <w:rPr>
          <w:rFonts w:ascii="Arial" w:hAnsi="Arial" w:cs="Arial"/>
          <w:sz w:val="24"/>
          <w:szCs w:val="24"/>
        </w:rPr>
        <w:t>same period.</w:t>
      </w:r>
    </w:p>
    <w:p w14:paraId="78023E78" w14:textId="77777777" w:rsidR="009212C5" w:rsidRPr="00965E10" w:rsidRDefault="009212C5" w:rsidP="009212C5">
      <w:pPr>
        <w:pStyle w:val="ListParagraph"/>
        <w:rPr>
          <w:rFonts w:ascii="Arial" w:hAnsi="Arial" w:cs="Arial"/>
          <w:sz w:val="24"/>
          <w:szCs w:val="24"/>
        </w:rPr>
      </w:pPr>
    </w:p>
    <w:p w14:paraId="5E2F181F" w14:textId="1FBC92A9" w:rsidR="00591E0E" w:rsidRPr="00965E10" w:rsidRDefault="00591E0E" w:rsidP="009212C5">
      <w:pPr>
        <w:pStyle w:val="ListParagraph"/>
        <w:numPr>
          <w:ilvl w:val="0"/>
          <w:numId w:val="5"/>
        </w:numPr>
        <w:jc w:val="both"/>
        <w:rPr>
          <w:rFonts w:ascii="Arial" w:hAnsi="Arial" w:cs="Arial"/>
          <w:sz w:val="24"/>
          <w:szCs w:val="24"/>
        </w:rPr>
      </w:pPr>
      <w:r w:rsidRPr="00965E10">
        <w:rPr>
          <w:rFonts w:ascii="Arial" w:hAnsi="Arial" w:cs="Arial"/>
          <w:sz w:val="24"/>
          <w:szCs w:val="24"/>
        </w:rPr>
        <w:t>Below are the proposed to policies and measures under the</w:t>
      </w:r>
      <w:r w:rsidR="004261EF" w:rsidRPr="00965E10">
        <w:rPr>
          <w:rFonts w:ascii="Arial" w:hAnsi="Arial" w:cs="Arial"/>
          <w:sz w:val="24"/>
          <w:szCs w:val="24"/>
          <w:lang w:val="en-GB"/>
        </w:rPr>
        <w:t xml:space="preserve"> </w:t>
      </w:r>
      <w:r w:rsidRPr="00965E10">
        <w:rPr>
          <w:rFonts w:ascii="Arial" w:hAnsi="Arial" w:cs="Arial"/>
          <w:sz w:val="24"/>
          <w:szCs w:val="24"/>
        </w:rPr>
        <w:t>Industrial Processes and Product Use (IPPU) sector, solid waste</w:t>
      </w:r>
      <w:r w:rsidR="009212C5" w:rsidRPr="00965E10">
        <w:rPr>
          <w:rFonts w:ascii="Arial" w:hAnsi="Arial" w:cs="Arial"/>
          <w:sz w:val="24"/>
          <w:szCs w:val="24"/>
          <w:lang w:val="en-GB"/>
        </w:rPr>
        <w:t xml:space="preserve"> </w:t>
      </w:r>
      <w:r w:rsidR="009212C5" w:rsidRPr="00965E10">
        <w:rPr>
          <w:rFonts w:ascii="Arial" w:hAnsi="Arial" w:cs="Arial"/>
          <w:sz w:val="24"/>
          <w:szCs w:val="24"/>
        </w:rPr>
        <w:t xml:space="preserve">sub-sector and </w:t>
      </w:r>
      <w:r w:rsidR="009212C5" w:rsidRPr="00965E10">
        <w:rPr>
          <w:rFonts w:ascii="Arial" w:hAnsi="Arial" w:cs="Arial"/>
          <w:sz w:val="24"/>
          <w:szCs w:val="24"/>
        </w:rPr>
        <w:lastRenderedPageBreak/>
        <w:t>wastewater sub-sector of the DENR to reduce</w:t>
      </w:r>
      <w:r w:rsidR="009212C5" w:rsidRPr="00965E10">
        <w:rPr>
          <w:rFonts w:ascii="Arial" w:hAnsi="Arial" w:cs="Arial"/>
          <w:sz w:val="24"/>
          <w:szCs w:val="24"/>
          <w:lang w:val="en-GB"/>
        </w:rPr>
        <w:t xml:space="preserve"> </w:t>
      </w:r>
      <w:r w:rsidR="009212C5" w:rsidRPr="00965E10">
        <w:rPr>
          <w:rFonts w:ascii="Arial" w:hAnsi="Arial" w:cs="Arial"/>
          <w:sz w:val="24"/>
          <w:szCs w:val="24"/>
        </w:rPr>
        <w:t>greenhouse-gas emissions as part of the country's NDC</w:t>
      </w:r>
    </w:p>
    <w:p w14:paraId="5D3B29FC" w14:textId="0D567B24" w:rsidR="00C22C3B" w:rsidRPr="00965E10" w:rsidRDefault="00C22C3B" w:rsidP="00C22C3B">
      <w:pPr>
        <w:pStyle w:val="ListParagraph"/>
        <w:ind w:left="1211"/>
        <w:jc w:val="both"/>
        <w:rPr>
          <w:rFonts w:ascii="Arial" w:hAnsi="Arial" w:cs="Arial"/>
          <w:sz w:val="24"/>
          <w:szCs w:val="24"/>
        </w:rPr>
      </w:pPr>
    </w:p>
    <w:p w14:paraId="562BA466" w14:textId="50143C12" w:rsidR="002A2C2D" w:rsidRPr="003B57CA" w:rsidRDefault="002A2C2D" w:rsidP="00C22C3B">
      <w:pPr>
        <w:pStyle w:val="ListParagraph"/>
        <w:ind w:left="1211"/>
        <w:jc w:val="both"/>
        <w:rPr>
          <w:rFonts w:ascii="Arial" w:hAnsi="Arial" w:cs="Arial"/>
          <w:i/>
          <w:iCs/>
          <w:sz w:val="24"/>
          <w:szCs w:val="24"/>
          <w:lang w:val="en-GB"/>
        </w:rPr>
      </w:pPr>
      <w:r w:rsidRPr="003B57CA">
        <w:rPr>
          <w:rFonts w:ascii="Arial" w:hAnsi="Arial" w:cs="Arial"/>
          <w:i/>
          <w:iCs/>
          <w:sz w:val="24"/>
          <w:szCs w:val="24"/>
        </w:rPr>
        <w:t>DENR</w:t>
      </w:r>
      <w:r w:rsidR="00FF1EEA" w:rsidRPr="003B57CA">
        <w:rPr>
          <w:rFonts w:ascii="Arial" w:hAnsi="Arial" w:cs="Arial"/>
          <w:i/>
          <w:iCs/>
          <w:sz w:val="24"/>
          <w:szCs w:val="24"/>
          <w:lang w:val="en-GB"/>
        </w:rPr>
        <w:t xml:space="preserve"> </w:t>
      </w:r>
      <w:r w:rsidRPr="003B57CA">
        <w:rPr>
          <w:rFonts w:ascii="Arial" w:hAnsi="Arial" w:cs="Arial"/>
          <w:i/>
          <w:iCs/>
          <w:sz w:val="24"/>
          <w:szCs w:val="24"/>
        </w:rPr>
        <w:t>ND</w:t>
      </w:r>
      <w:r w:rsidR="00FF1EEA" w:rsidRPr="003B57CA">
        <w:rPr>
          <w:rFonts w:ascii="Arial" w:hAnsi="Arial" w:cs="Arial"/>
          <w:i/>
          <w:iCs/>
          <w:sz w:val="24"/>
          <w:szCs w:val="24"/>
          <w:lang w:val="en-GB"/>
        </w:rPr>
        <w:t xml:space="preserve">C </w:t>
      </w:r>
      <w:r w:rsidRPr="003B57CA">
        <w:rPr>
          <w:rFonts w:ascii="Arial" w:hAnsi="Arial" w:cs="Arial"/>
          <w:i/>
          <w:iCs/>
          <w:sz w:val="24"/>
          <w:szCs w:val="24"/>
        </w:rPr>
        <w:t>Mitigation Policies and Measures</w:t>
      </w:r>
      <w:r w:rsidRPr="003B57CA">
        <w:rPr>
          <w:rFonts w:ascii="Arial" w:hAnsi="Arial" w:cs="Arial"/>
          <w:i/>
          <w:iCs/>
          <w:sz w:val="24"/>
          <w:szCs w:val="24"/>
          <w:lang w:val="en-GB"/>
        </w:rPr>
        <w:t xml:space="preserve"> (</w:t>
      </w:r>
      <w:proofErr w:type="spellStart"/>
      <w:r w:rsidRPr="003B57CA">
        <w:rPr>
          <w:rFonts w:ascii="Arial" w:hAnsi="Arial" w:cs="Arial"/>
          <w:i/>
          <w:iCs/>
          <w:sz w:val="24"/>
          <w:szCs w:val="24"/>
        </w:rPr>
        <w:t>PAMs</w:t>
      </w:r>
      <w:proofErr w:type="spellEnd"/>
      <w:r w:rsidRPr="003B57CA">
        <w:rPr>
          <w:rFonts w:ascii="Arial" w:hAnsi="Arial" w:cs="Arial"/>
          <w:i/>
          <w:iCs/>
          <w:sz w:val="24"/>
          <w:szCs w:val="24"/>
          <w:lang w:val="en-GB"/>
        </w:rPr>
        <w:t>)</w:t>
      </w:r>
    </w:p>
    <w:p w14:paraId="66122A98" w14:textId="4B488404" w:rsidR="000A0518" w:rsidRPr="00965E10" w:rsidRDefault="000A0518" w:rsidP="003967E7">
      <w:pPr>
        <w:jc w:val="both"/>
        <w:rPr>
          <w:rFonts w:ascii="Arial" w:hAnsi="Arial" w:cs="Arial"/>
          <w:sz w:val="24"/>
          <w:szCs w:val="24"/>
          <w:lang w:val="en-GB"/>
        </w:rPr>
      </w:pPr>
      <w:r w:rsidRPr="00965E10">
        <w:rPr>
          <w:rFonts w:ascii="Arial" w:hAnsi="Arial" w:cs="Arial"/>
          <w:noProof/>
          <w:sz w:val="24"/>
          <w:szCs w:val="24"/>
          <w:lang w:val="en-GB"/>
        </w:rPr>
        <mc:AlternateContent>
          <mc:Choice Requires="wps">
            <w:drawing>
              <wp:anchor distT="0" distB="0" distL="114300" distR="114300" simplePos="0" relativeHeight="251659264" behindDoc="0" locked="0" layoutInCell="1" allowOverlap="1" wp14:anchorId="1E9F02D0" wp14:editId="0D59D1FA">
                <wp:simplePos x="0" y="0"/>
                <wp:positionH relativeFrom="column">
                  <wp:posOffset>-96520</wp:posOffset>
                </wp:positionH>
                <wp:positionV relativeFrom="paragraph">
                  <wp:posOffset>200660</wp:posOffset>
                </wp:positionV>
                <wp:extent cx="981075" cy="514350"/>
                <wp:effectExtent l="0" t="0" r="28575" b="19050"/>
                <wp:wrapNone/>
                <wp:docPr id="1" name="Rectangle: Rounded Corners 1"/>
                <wp:cNvGraphicFramePr/>
                <a:graphic xmlns:a="http://schemas.openxmlformats.org/drawingml/2006/main">
                  <a:graphicData uri="http://schemas.microsoft.com/office/word/2010/wordprocessingShape">
                    <wps:wsp>
                      <wps:cNvSpPr/>
                      <wps:spPr>
                        <a:xfrm>
                          <a:off x="0" y="0"/>
                          <a:ext cx="981075" cy="514350"/>
                        </a:xfrm>
                        <a:prstGeom prst="roundRect">
                          <a:avLst/>
                        </a:prstGeom>
                        <a:solidFill>
                          <a:schemeClr val="accent4"/>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ECD9596" id="Rectangle: Rounded Corners 1" o:spid="_x0000_s1026" style="position:absolute;margin-left:-7.6pt;margin-top:15.8pt;width:77.25pt;height:40.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" fillcolor="#ffc000 [3207]" strokecolor="#1f3763 [1604]" strokeweight="1pt">
                <v:stroke joinstyle="miter"/>
              </v:roundrect>
            </w:pict>
          </mc:Fallback>
        </mc:AlternateContent>
      </w:r>
    </w:p>
    <w:p w14:paraId="69A1A2DE" w14:textId="37FD595B" w:rsidR="003967E7" w:rsidRPr="00965E10" w:rsidRDefault="00CC0192" w:rsidP="003967E7">
      <w:pPr>
        <w:jc w:val="both"/>
        <w:rPr>
          <w:rFonts w:ascii="Arial" w:hAnsi="Arial" w:cs="Arial"/>
          <w:sz w:val="24"/>
          <w:szCs w:val="24"/>
          <w:lang w:val="en-GB"/>
        </w:rPr>
      </w:pPr>
      <w:r w:rsidRPr="00965E10">
        <w:rPr>
          <w:rFonts w:ascii="Arial" w:hAnsi="Arial" w:cs="Arial"/>
          <w:noProof/>
          <w:sz w:val="24"/>
          <w:szCs w:val="24"/>
          <w:lang w:val="en-GB"/>
        </w:rPr>
        <mc:AlternateContent>
          <mc:Choice Requires="wps">
            <w:drawing>
              <wp:anchor distT="0" distB="0" distL="114300" distR="114300" simplePos="0" relativeHeight="251693056" behindDoc="1" locked="0" layoutInCell="1" allowOverlap="1" wp14:anchorId="7EC6F911" wp14:editId="2831925A">
                <wp:simplePos x="0" y="0"/>
                <wp:positionH relativeFrom="column">
                  <wp:posOffset>-42545</wp:posOffset>
                </wp:positionH>
                <wp:positionV relativeFrom="paragraph">
                  <wp:posOffset>36195</wp:posOffset>
                </wp:positionV>
                <wp:extent cx="876300" cy="488950"/>
                <wp:effectExtent l="0" t="0" r="0" b="6350"/>
                <wp:wrapSquare wrapText="bothSides"/>
                <wp:docPr id="19" name="Text Box 19"/>
                <wp:cNvGraphicFramePr/>
                <a:graphic xmlns:a="http://schemas.openxmlformats.org/drawingml/2006/main">
                  <a:graphicData uri="http://schemas.microsoft.com/office/word/2010/wordprocessingShape">
                    <wps:wsp>
                      <wps:cNvSpPr txBox="1"/>
                      <wps:spPr>
                        <a:xfrm>
                          <a:off x="0" y="0"/>
                          <a:ext cx="876300" cy="488950"/>
                        </a:xfrm>
                        <a:prstGeom prst="rect">
                          <a:avLst/>
                        </a:prstGeom>
                        <a:solidFill>
                          <a:schemeClr val="accent4"/>
                        </a:solidFill>
                        <a:ln w="6350">
                          <a:noFill/>
                        </a:ln>
                      </wps:spPr>
                      <wps:txbx>
                        <w:txbxContent>
                          <w:p w14:paraId="6558A51F" w14:textId="1904E4E2" w:rsidR="00AD0FF6" w:rsidRPr="00AD0FF6" w:rsidRDefault="00AD0FF6" w:rsidP="00AD0FF6">
                            <w:pPr>
                              <w:shd w:val="clear" w:color="auto" w:fill="FFC000" w:themeFill="accent4"/>
                              <w:jc w:val="center"/>
                              <w:rPr>
                                <w:rFonts w:ascii="Arial" w:hAnsi="Arial" w:cs="Arial"/>
                                <w:b/>
                                <w:bCs/>
                                <w:sz w:val="14"/>
                                <w:szCs w:val="14"/>
                                <w:lang w:val="en-GB"/>
                              </w:rPr>
                            </w:pPr>
                            <w:r w:rsidRPr="00AD0FF6">
                              <w:rPr>
                                <w:rFonts w:ascii="Arial" w:hAnsi="Arial" w:cs="Arial"/>
                                <w:b/>
                                <w:bCs/>
                                <w:sz w:val="14"/>
                                <w:szCs w:val="14"/>
                                <w:lang w:val="en-GB"/>
                              </w:rPr>
                              <w:t>Industrial Processes and Products Use sector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C6F911" id="_x0000_t202" coordsize="21600,21600" o:spt="202" path="m,l,21600r21600,l21600,xe">
                <v:stroke joinstyle="miter"/>
                <v:path gradientshapeok="t" o:connecttype="rect"/>
              </v:shapetype>
              <v:shape id="Text Box 19" o:spid="_x0000_s1026" type="#_x0000_t202" style="position:absolute;left:0;text-align:left;margin-left:-3.35pt;margin-top:2.85pt;width:69pt;height:38.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" fillcolor="#ffc000 [3207]" stroked="f" strokeweight=".5pt">
                <v:textbox>
                  <w:txbxContent>
                    <w:p w14:paraId="6558A51F" w14:textId="1904E4E2" w:rsidR="00AD0FF6" w:rsidRPr="00AD0FF6" w:rsidRDefault="00AD0FF6" w:rsidP="00AD0FF6">
                      <w:pPr>
                        <w:shd w:val="clear" w:color="auto" w:fill="FFC000" w:themeFill="accent4"/>
                        <w:jc w:val="center"/>
                        <w:rPr>
                          <w:rFonts w:ascii="Arial" w:hAnsi="Arial" w:cs="Arial"/>
                          <w:b/>
                          <w:bCs/>
                          <w:sz w:val="14"/>
                          <w:szCs w:val="14"/>
                          <w:lang w:val="en-GB"/>
                        </w:rPr>
                      </w:pPr>
                      <w:r w:rsidRPr="00AD0FF6">
                        <w:rPr>
                          <w:rFonts w:ascii="Arial" w:hAnsi="Arial" w:cs="Arial"/>
                          <w:b/>
                          <w:bCs/>
                          <w:sz w:val="14"/>
                          <w:szCs w:val="14"/>
                          <w:lang w:val="en-GB"/>
                        </w:rPr>
                        <w:t>Industrial Processes and Products Use sector</w:t>
                      </w:r>
                    </w:p>
                  </w:txbxContent>
                </v:textbox>
                <w10:wrap type="square"/>
              </v:shape>
            </w:pict>
          </mc:Fallback>
        </mc:AlternateContent>
      </w:r>
      <w:r w:rsidR="00D15EFF" w:rsidRPr="00965E10">
        <w:rPr>
          <w:rFonts w:ascii="Arial" w:hAnsi="Arial" w:cs="Arial"/>
          <w:noProof/>
          <w:sz w:val="24"/>
          <w:szCs w:val="24"/>
          <w:lang w:val="en-GB"/>
        </w:rPr>
        <mc:AlternateContent>
          <mc:Choice Requires="wps">
            <w:drawing>
              <wp:anchor distT="0" distB="0" distL="114300" distR="114300" simplePos="0" relativeHeight="251703296" behindDoc="1" locked="0" layoutInCell="1" allowOverlap="1" wp14:anchorId="64E99495" wp14:editId="7810F092">
                <wp:simplePos x="0" y="0"/>
                <wp:positionH relativeFrom="column">
                  <wp:posOffset>4097655</wp:posOffset>
                </wp:positionH>
                <wp:positionV relativeFrom="paragraph">
                  <wp:posOffset>56515</wp:posOffset>
                </wp:positionV>
                <wp:extent cx="736600" cy="444500"/>
                <wp:effectExtent l="0" t="0" r="6350" b="0"/>
                <wp:wrapSquare wrapText="bothSides"/>
                <wp:docPr id="26" name="Text Box 26"/>
                <wp:cNvGraphicFramePr/>
                <a:graphic xmlns:a="http://schemas.openxmlformats.org/drawingml/2006/main">
                  <a:graphicData uri="http://schemas.microsoft.com/office/word/2010/wordprocessingShape">
                    <wps:wsp>
                      <wps:cNvSpPr txBox="1"/>
                      <wps:spPr>
                        <a:xfrm>
                          <a:off x="0" y="0"/>
                          <a:ext cx="736600" cy="444500"/>
                        </a:xfrm>
                        <a:prstGeom prst="rect">
                          <a:avLst/>
                        </a:prstGeom>
                        <a:solidFill>
                          <a:schemeClr val="accent4">
                            <a:lumMod val="40000"/>
                            <a:lumOff val="60000"/>
                          </a:schemeClr>
                        </a:solidFill>
                        <a:ln w="6350">
                          <a:noFill/>
                        </a:ln>
                      </wps:spPr>
                      <wps:txbx>
                        <w:txbxContent>
                          <w:p w14:paraId="01660151" w14:textId="18436B93" w:rsidR="000A0518" w:rsidRPr="00D15EFF" w:rsidRDefault="000A0518" w:rsidP="00C117EE">
                            <w:pPr>
                              <w:shd w:val="clear" w:color="auto" w:fill="FFE599" w:themeFill="accent4" w:themeFillTint="66"/>
                              <w:jc w:val="center"/>
                              <w:rPr>
                                <w:rFonts w:ascii="Arial" w:hAnsi="Arial" w:cs="Arial"/>
                                <w:b/>
                                <w:bCs/>
                                <w:sz w:val="12"/>
                                <w:szCs w:val="12"/>
                                <w:lang w:val="en-GB"/>
                              </w:rPr>
                            </w:pPr>
                            <w:r w:rsidRPr="00D15EFF">
                              <w:rPr>
                                <w:rFonts w:ascii="Arial" w:hAnsi="Arial" w:cs="Arial"/>
                                <w:b/>
                                <w:bCs/>
                                <w:sz w:val="12"/>
                                <w:szCs w:val="12"/>
                                <w:lang w:val="en-GB"/>
                              </w:rPr>
                              <w:t>Establishment of Destruction Facility for ODS and HFCs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E99495" id="Text Box 26" o:spid="_x0000_s1027" type="#_x0000_t202" style="position:absolute;left:0;text-align:left;margin-left:322.65pt;margin-top:4.45pt;width:58pt;height:3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" fillcolor="#ffe599 [1303]" stroked="f" strokeweight=".5pt">
                <v:textbox>
                  <w:txbxContent>
                    <w:p w14:paraId="01660151" w14:textId="18436B93" w:rsidR="000A0518" w:rsidRPr="00D15EFF" w:rsidRDefault="000A0518" w:rsidP="00C117EE">
                      <w:pPr>
                        <w:shd w:val="clear" w:color="auto" w:fill="FFE599" w:themeFill="accent4" w:themeFillTint="66"/>
                        <w:jc w:val="center"/>
                        <w:rPr>
                          <w:rFonts w:ascii="Arial" w:hAnsi="Arial" w:cs="Arial"/>
                          <w:b/>
                          <w:bCs/>
                          <w:sz w:val="12"/>
                          <w:szCs w:val="12"/>
                          <w:lang w:val="en-GB"/>
                        </w:rPr>
                      </w:pPr>
                      <w:r w:rsidRPr="00D15EFF">
                        <w:rPr>
                          <w:rFonts w:ascii="Arial" w:hAnsi="Arial" w:cs="Arial"/>
                          <w:b/>
                          <w:bCs/>
                          <w:sz w:val="12"/>
                          <w:szCs w:val="12"/>
                          <w:lang w:val="en-GB"/>
                        </w:rPr>
                        <w:t>Establishment of Destruction Facility for ODS and HFCs</w:t>
                      </w:r>
                    </w:p>
                  </w:txbxContent>
                </v:textbox>
                <w10:wrap type="square"/>
              </v:shape>
            </w:pict>
          </mc:Fallback>
        </mc:AlternateContent>
      </w:r>
      <w:r w:rsidR="00D15EFF" w:rsidRPr="00965E10">
        <w:rPr>
          <w:rFonts w:ascii="Arial" w:hAnsi="Arial" w:cs="Arial"/>
          <w:noProof/>
          <w:sz w:val="24"/>
          <w:szCs w:val="24"/>
          <w:lang w:val="en-GB"/>
        </w:rPr>
        <mc:AlternateContent>
          <mc:Choice Requires="wps">
            <w:drawing>
              <wp:anchor distT="0" distB="0" distL="114300" distR="114300" simplePos="0" relativeHeight="251701248" behindDoc="1" locked="0" layoutInCell="1" allowOverlap="1" wp14:anchorId="6797829E" wp14:editId="46D5A0FE">
                <wp:simplePos x="0" y="0"/>
                <wp:positionH relativeFrom="column">
                  <wp:posOffset>3157855</wp:posOffset>
                </wp:positionH>
                <wp:positionV relativeFrom="paragraph">
                  <wp:posOffset>88265</wp:posOffset>
                </wp:positionV>
                <wp:extent cx="692150" cy="393700"/>
                <wp:effectExtent l="0" t="0" r="0" b="6350"/>
                <wp:wrapSquare wrapText="bothSides"/>
                <wp:docPr id="25" name="Text Box 25"/>
                <wp:cNvGraphicFramePr/>
                <a:graphic xmlns:a="http://schemas.openxmlformats.org/drawingml/2006/main">
                  <a:graphicData uri="http://schemas.microsoft.com/office/word/2010/wordprocessingShape">
                    <wps:wsp>
                      <wps:cNvSpPr txBox="1"/>
                      <wps:spPr>
                        <a:xfrm>
                          <a:off x="0" y="0"/>
                          <a:ext cx="692150" cy="393700"/>
                        </a:xfrm>
                        <a:prstGeom prst="rect">
                          <a:avLst/>
                        </a:prstGeom>
                        <a:solidFill>
                          <a:schemeClr val="accent4">
                            <a:lumMod val="40000"/>
                            <a:lumOff val="60000"/>
                          </a:schemeClr>
                        </a:solidFill>
                        <a:ln w="6350">
                          <a:noFill/>
                        </a:ln>
                      </wps:spPr>
                      <wps:txbx>
                        <w:txbxContent>
                          <w:p w14:paraId="5768B948" w14:textId="5AC85FC0" w:rsidR="000A0518" w:rsidRPr="00D15EFF" w:rsidRDefault="000A0518" w:rsidP="00C117EE">
                            <w:pPr>
                              <w:shd w:val="clear" w:color="auto" w:fill="FFE599" w:themeFill="accent4" w:themeFillTint="66"/>
                              <w:jc w:val="center"/>
                              <w:rPr>
                                <w:rFonts w:ascii="Arial" w:hAnsi="Arial" w:cs="Arial"/>
                                <w:b/>
                                <w:bCs/>
                                <w:sz w:val="13"/>
                                <w:szCs w:val="13"/>
                                <w:lang w:val="en-GB"/>
                              </w:rPr>
                            </w:pPr>
                            <w:r w:rsidRPr="00D15EFF">
                              <w:rPr>
                                <w:rFonts w:ascii="Arial" w:hAnsi="Arial" w:cs="Arial"/>
                                <w:b/>
                                <w:bCs/>
                                <w:sz w:val="13"/>
                                <w:szCs w:val="13"/>
                                <w:lang w:val="en-GB"/>
                              </w:rPr>
                              <w:t>Increase use of cullet in glass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7829E" id="Text Box 25" o:spid="_x0000_s1028" type="#_x0000_t202" style="position:absolute;left:0;text-align:left;margin-left:248.65pt;margin-top:6.95pt;width:54.5pt;height:31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" fillcolor="#ffe599 [1303]" stroked="f" strokeweight=".5pt">
                <v:textbox>
                  <w:txbxContent>
                    <w:p w14:paraId="5768B948" w14:textId="5AC85FC0" w:rsidR="000A0518" w:rsidRPr="00D15EFF" w:rsidRDefault="000A0518" w:rsidP="00C117EE">
                      <w:pPr>
                        <w:shd w:val="clear" w:color="auto" w:fill="FFE599" w:themeFill="accent4" w:themeFillTint="66"/>
                        <w:jc w:val="center"/>
                        <w:rPr>
                          <w:rFonts w:ascii="Arial" w:hAnsi="Arial" w:cs="Arial"/>
                          <w:b/>
                          <w:bCs/>
                          <w:sz w:val="13"/>
                          <w:szCs w:val="13"/>
                          <w:lang w:val="en-GB"/>
                        </w:rPr>
                      </w:pPr>
                      <w:r w:rsidRPr="00D15EFF">
                        <w:rPr>
                          <w:rFonts w:ascii="Arial" w:hAnsi="Arial" w:cs="Arial"/>
                          <w:b/>
                          <w:bCs/>
                          <w:sz w:val="13"/>
                          <w:szCs w:val="13"/>
                          <w:lang w:val="en-GB"/>
                        </w:rPr>
                        <w:t>Increase use of cullet in glass</w:t>
                      </w:r>
                    </w:p>
                  </w:txbxContent>
                </v:textbox>
                <w10:wrap type="square"/>
              </v:shape>
            </w:pict>
          </mc:Fallback>
        </mc:AlternateContent>
      </w:r>
      <w:r w:rsidR="00C117EE" w:rsidRPr="00965E10">
        <w:rPr>
          <w:rFonts w:ascii="Arial" w:hAnsi="Arial" w:cs="Arial"/>
          <w:noProof/>
          <w:sz w:val="24"/>
          <w:szCs w:val="24"/>
          <w:lang w:val="en-GB"/>
        </w:rPr>
        <mc:AlternateContent>
          <mc:Choice Requires="wps">
            <w:drawing>
              <wp:anchor distT="0" distB="0" distL="114300" distR="114300" simplePos="0" relativeHeight="251699200" behindDoc="1" locked="0" layoutInCell="1" allowOverlap="1" wp14:anchorId="7921333B" wp14:editId="0F6524AE">
                <wp:simplePos x="0" y="0"/>
                <wp:positionH relativeFrom="column">
                  <wp:posOffset>2103755</wp:posOffset>
                </wp:positionH>
                <wp:positionV relativeFrom="paragraph">
                  <wp:posOffset>56515</wp:posOffset>
                </wp:positionV>
                <wp:extent cx="876300" cy="463550"/>
                <wp:effectExtent l="0" t="0" r="0" b="0"/>
                <wp:wrapSquare wrapText="bothSides"/>
                <wp:docPr id="24" name="Text Box 24"/>
                <wp:cNvGraphicFramePr/>
                <a:graphic xmlns:a="http://schemas.openxmlformats.org/drawingml/2006/main">
                  <a:graphicData uri="http://schemas.microsoft.com/office/word/2010/wordprocessingShape">
                    <wps:wsp>
                      <wps:cNvSpPr txBox="1"/>
                      <wps:spPr>
                        <a:xfrm>
                          <a:off x="0" y="0"/>
                          <a:ext cx="876300" cy="463550"/>
                        </a:xfrm>
                        <a:prstGeom prst="rect">
                          <a:avLst/>
                        </a:prstGeom>
                        <a:noFill/>
                        <a:ln w="6350">
                          <a:noFill/>
                        </a:ln>
                      </wps:spPr>
                      <wps:txbx>
                        <w:txbxContent>
                          <w:p w14:paraId="6893738D" w14:textId="2C030AD7" w:rsidR="000A0518" w:rsidRPr="00C117EE" w:rsidRDefault="000A0518" w:rsidP="00C117EE">
                            <w:pPr>
                              <w:shd w:val="clear" w:color="auto" w:fill="FFE599" w:themeFill="accent4" w:themeFillTint="66"/>
                              <w:jc w:val="center"/>
                              <w:rPr>
                                <w:rFonts w:ascii="Arial" w:hAnsi="Arial" w:cs="Arial"/>
                                <w:b/>
                                <w:bCs/>
                                <w:sz w:val="12"/>
                                <w:szCs w:val="12"/>
                                <w:lang w:val="en-GB"/>
                              </w:rPr>
                            </w:pPr>
                            <w:r w:rsidRPr="00C117EE">
                              <w:rPr>
                                <w:rFonts w:ascii="Arial" w:hAnsi="Arial" w:cs="Arial"/>
                                <w:b/>
                                <w:bCs/>
                                <w:sz w:val="12"/>
                                <w:szCs w:val="12"/>
                                <w:lang w:val="en-GB"/>
                              </w:rPr>
                              <w:t>Use of Low Global Warming Potential refrigerants by the BAC sector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21333B" id="Text Box 24" o:spid="_x0000_s1029" type="#_x0000_t202" style="position:absolute;left:0;text-align:left;margin-left:165.65pt;margin-top:4.45pt;width:69pt;height:36.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" filled="f" stroked="f" strokeweight=".5pt">
                <v:textbox>
                  <w:txbxContent>
                    <w:p w14:paraId="6893738D" w14:textId="2C030AD7" w:rsidR="000A0518" w:rsidRPr="00C117EE" w:rsidRDefault="000A0518" w:rsidP="00C117EE">
                      <w:pPr>
                        <w:shd w:val="clear" w:color="auto" w:fill="FFE599" w:themeFill="accent4" w:themeFillTint="66"/>
                        <w:jc w:val="center"/>
                        <w:rPr>
                          <w:rFonts w:ascii="Arial" w:hAnsi="Arial" w:cs="Arial"/>
                          <w:b/>
                          <w:bCs/>
                          <w:sz w:val="12"/>
                          <w:szCs w:val="12"/>
                          <w:lang w:val="en-GB"/>
                        </w:rPr>
                      </w:pPr>
                      <w:r w:rsidRPr="00C117EE">
                        <w:rPr>
                          <w:rFonts w:ascii="Arial" w:hAnsi="Arial" w:cs="Arial"/>
                          <w:b/>
                          <w:bCs/>
                          <w:sz w:val="12"/>
                          <w:szCs w:val="12"/>
                          <w:lang w:val="en-GB"/>
                        </w:rPr>
                        <w:t>Use of Low Global Warming Potential refrigerants by the BAC sector</w:t>
                      </w:r>
                    </w:p>
                  </w:txbxContent>
                </v:textbox>
                <w10:wrap type="square"/>
              </v:shape>
            </w:pict>
          </mc:Fallback>
        </mc:AlternateContent>
      </w:r>
      <w:r w:rsidR="009D5AD5" w:rsidRPr="00965E10">
        <w:rPr>
          <w:rFonts w:ascii="Arial" w:hAnsi="Arial" w:cs="Arial"/>
          <w:noProof/>
          <w:sz w:val="24"/>
          <w:szCs w:val="24"/>
          <w:lang w:val="en-GB"/>
        </w:rPr>
        <mc:AlternateContent>
          <mc:Choice Requires="wps">
            <w:drawing>
              <wp:anchor distT="0" distB="0" distL="114300" distR="114300" simplePos="0" relativeHeight="251706368" behindDoc="0" locked="0" layoutInCell="1" allowOverlap="1" wp14:anchorId="216CB826" wp14:editId="0C6A31FB">
                <wp:simplePos x="0" y="0"/>
                <wp:positionH relativeFrom="column">
                  <wp:posOffset>1056005</wp:posOffset>
                </wp:positionH>
                <wp:positionV relativeFrom="paragraph">
                  <wp:posOffset>56515</wp:posOffset>
                </wp:positionV>
                <wp:extent cx="825500" cy="46355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825500" cy="463550"/>
                        </a:xfrm>
                        <a:prstGeom prst="rect">
                          <a:avLst/>
                        </a:prstGeom>
                        <a:noFill/>
                        <a:ln w="6350">
                          <a:noFill/>
                        </a:ln>
                      </wps:spPr>
                      <wps:txbx>
                        <w:txbxContent>
                          <w:p w14:paraId="7AE6AC0D" w14:textId="089D7033" w:rsidR="009D5AD5" w:rsidRPr="00795919" w:rsidRDefault="00795919" w:rsidP="00B11895">
                            <w:pPr>
                              <w:shd w:val="clear" w:color="auto" w:fill="FFE599" w:themeFill="accent4" w:themeFillTint="66"/>
                              <w:jc w:val="center"/>
                              <w:rPr>
                                <w:rFonts w:ascii="Arial" w:hAnsi="Arial" w:cs="Arial"/>
                                <w:b/>
                                <w:bCs/>
                                <w:sz w:val="14"/>
                                <w:szCs w:val="14"/>
                                <w:lang w:val="en-GB"/>
                              </w:rPr>
                            </w:pPr>
                            <w:r w:rsidRPr="00795919">
                              <w:rPr>
                                <w:rFonts w:ascii="Arial" w:hAnsi="Arial" w:cs="Arial"/>
                                <w:b/>
                                <w:bCs/>
                                <w:sz w:val="14"/>
                                <w:szCs w:val="14"/>
                                <w:lang w:val="en-GB"/>
                              </w:rPr>
                              <w:t>Clinker Substitution in cement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6CB826" id="Text Box 28" o:spid="_x0000_s1030" type="#_x0000_t202" style="position:absolute;left:0;text-align:left;margin-left:83.15pt;margin-top:4.45pt;width:65pt;height:3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" filled="f" stroked="f" strokeweight=".5pt">
                <v:textbox>
                  <w:txbxContent>
                    <w:p w14:paraId="7AE6AC0D" w14:textId="089D7033" w:rsidR="009D5AD5" w:rsidRPr="00795919" w:rsidRDefault="00795919" w:rsidP="00B11895">
                      <w:pPr>
                        <w:shd w:val="clear" w:color="auto" w:fill="FFE599" w:themeFill="accent4" w:themeFillTint="66"/>
                        <w:jc w:val="center"/>
                        <w:rPr>
                          <w:rFonts w:ascii="Arial" w:hAnsi="Arial" w:cs="Arial"/>
                          <w:b/>
                          <w:bCs/>
                          <w:sz w:val="14"/>
                          <w:szCs w:val="14"/>
                          <w:lang w:val="en-GB"/>
                        </w:rPr>
                      </w:pPr>
                      <w:r w:rsidRPr="00795919">
                        <w:rPr>
                          <w:rFonts w:ascii="Arial" w:hAnsi="Arial" w:cs="Arial"/>
                          <w:b/>
                          <w:bCs/>
                          <w:sz w:val="14"/>
                          <w:szCs w:val="14"/>
                          <w:lang w:val="en-GB"/>
                        </w:rPr>
                        <w:t>Clinker Substitution in cement</w:t>
                      </w:r>
                    </w:p>
                  </w:txbxContent>
                </v:textbox>
              </v:shape>
            </w:pict>
          </mc:Fallback>
        </mc:AlternateContent>
      </w:r>
      <w:r w:rsidR="000A0518" w:rsidRPr="00965E10">
        <w:rPr>
          <w:rFonts w:ascii="Arial" w:hAnsi="Arial" w:cs="Arial"/>
          <w:noProof/>
          <w:sz w:val="24"/>
          <w:szCs w:val="24"/>
          <w:lang w:val="en-GB"/>
        </w:rPr>
        <mc:AlternateContent>
          <mc:Choice Requires="wps">
            <w:drawing>
              <wp:anchor distT="0" distB="0" distL="114300" distR="114300" simplePos="0" relativeHeight="251705344" behindDoc="1" locked="0" layoutInCell="1" allowOverlap="1" wp14:anchorId="3C51A9C6" wp14:editId="45CB9A73">
                <wp:simplePos x="0" y="0"/>
                <wp:positionH relativeFrom="column">
                  <wp:posOffset>5078730</wp:posOffset>
                </wp:positionH>
                <wp:positionV relativeFrom="paragraph">
                  <wp:posOffset>43815</wp:posOffset>
                </wp:positionV>
                <wp:extent cx="876300" cy="488950"/>
                <wp:effectExtent l="0" t="0" r="0" b="6350"/>
                <wp:wrapSquare wrapText="bothSides"/>
                <wp:docPr id="27" name="Text Box 27"/>
                <wp:cNvGraphicFramePr/>
                <a:graphic xmlns:a="http://schemas.openxmlformats.org/drawingml/2006/main">
                  <a:graphicData uri="http://schemas.microsoft.com/office/word/2010/wordprocessingShape">
                    <wps:wsp>
                      <wps:cNvSpPr txBox="1"/>
                      <wps:spPr>
                        <a:xfrm>
                          <a:off x="0" y="0"/>
                          <a:ext cx="876300" cy="488950"/>
                        </a:xfrm>
                        <a:prstGeom prst="rect">
                          <a:avLst/>
                        </a:prstGeom>
                        <a:solidFill>
                          <a:schemeClr val="accent4">
                            <a:lumMod val="40000"/>
                            <a:lumOff val="60000"/>
                          </a:schemeClr>
                        </a:solidFill>
                        <a:ln w="6350">
                          <a:noFill/>
                        </a:ln>
                      </wps:spPr>
                      <wps:txbx>
                        <w:txbxContent>
                          <w:p w14:paraId="6F068006" w14:textId="77777777" w:rsidR="000A0518" w:rsidRPr="00AD0FF6" w:rsidRDefault="000A0518" w:rsidP="00C117EE">
                            <w:pPr>
                              <w:shd w:val="clear" w:color="auto" w:fill="FFE599" w:themeFill="accent4" w:themeFillTint="66"/>
                              <w:jc w:val="center"/>
                              <w:rPr>
                                <w:rFonts w:ascii="Arial" w:hAnsi="Arial" w:cs="Arial"/>
                                <w:b/>
                                <w:bCs/>
                                <w:sz w:val="14"/>
                                <w:szCs w:val="14"/>
                                <w:lang w:val="en-GB"/>
                              </w:rPr>
                            </w:pPr>
                            <w:r w:rsidRPr="00AD0FF6">
                              <w:rPr>
                                <w:rFonts w:ascii="Arial" w:hAnsi="Arial" w:cs="Arial"/>
                                <w:b/>
                                <w:bCs/>
                                <w:sz w:val="14"/>
                                <w:szCs w:val="14"/>
                                <w:lang w:val="en-GB"/>
                              </w:rPr>
                              <w:t>Industrial Processes and Products Use sector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51A9C6" id="Text Box 27" o:spid="_x0000_s1031" type="#_x0000_t202" style="position:absolute;left:0;text-align:left;margin-left:399.9pt;margin-top:3.45pt;width:69pt;height:38.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" fillcolor="#ffe599 [1303]" stroked="f" strokeweight=".5pt">
                <v:textbox>
                  <w:txbxContent>
                    <w:p w14:paraId="6F068006" w14:textId="77777777" w:rsidR="000A0518" w:rsidRPr="00AD0FF6" w:rsidRDefault="000A0518" w:rsidP="00C117EE">
                      <w:pPr>
                        <w:shd w:val="clear" w:color="auto" w:fill="FFE599" w:themeFill="accent4" w:themeFillTint="66"/>
                        <w:jc w:val="center"/>
                        <w:rPr>
                          <w:rFonts w:ascii="Arial" w:hAnsi="Arial" w:cs="Arial"/>
                          <w:b/>
                          <w:bCs/>
                          <w:sz w:val="14"/>
                          <w:szCs w:val="14"/>
                          <w:lang w:val="en-GB"/>
                        </w:rPr>
                      </w:pPr>
                      <w:r w:rsidRPr="00AD0FF6">
                        <w:rPr>
                          <w:rFonts w:ascii="Arial" w:hAnsi="Arial" w:cs="Arial"/>
                          <w:b/>
                          <w:bCs/>
                          <w:sz w:val="14"/>
                          <w:szCs w:val="14"/>
                          <w:lang w:val="en-GB"/>
                        </w:rPr>
                        <w:t>Industrial Processes and Products Use sector</w:t>
                      </w:r>
                    </w:p>
                  </w:txbxContent>
                </v:textbox>
                <w10:wrap type="square"/>
              </v:shape>
            </w:pict>
          </mc:Fallback>
        </mc:AlternateContent>
      </w:r>
      <w:r w:rsidR="003967E7" w:rsidRPr="00965E10">
        <w:rPr>
          <w:rFonts w:ascii="Arial" w:hAnsi="Arial" w:cs="Arial"/>
          <w:noProof/>
          <w:sz w:val="24"/>
          <w:szCs w:val="24"/>
          <w:lang w:val="en-GB"/>
        </w:rPr>
        <mc:AlternateContent>
          <mc:Choice Requires="wps">
            <w:drawing>
              <wp:anchor distT="0" distB="0" distL="114300" distR="114300" simplePos="0" relativeHeight="251671552" behindDoc="0" locked="0" layoutInCell="1" allowOverlap="1" wp14:anchorId="11FF68A6" wp14:editId="131A366B">
                <wp:simplePos x="0" y="0"/>
                <wp:positionH relativeFrom="column">
                  <wp:posOffset>5037455</wp:posOffset>
                </wp:positionH>
                <wp:positionV relativeFrom="paragraph">
                  <wp:posOffset>34290</wp:posOffset>
                </wp:positionV>
                <wp:extent cx="981075" cy="514350"/>
                <wp:effectExtent l="0" t="0" r="28575" b="19050"/>
                <wp:wrapSquare wrapText="bothSides"/>
                <wp:docPr id="7" name="Rectangle: Rounded Corners 7"/>
                <wp:cNvGraphicFramePr/>
                <a:graphic xmlns:a="http://schemas.openxmlformats.org/drawingml/2006/main">
                  <a:graphicData uri="http://schemas.microsoft.com/office/word/2010/wordprocessingShape">
                    <wps:wsp>
                      <wps:cNvSpPr/>
                      <wps:spPr>
                        <a:xfrm>
                          <a:off x="0" y="0"/>
                          <a:ext cx="981075" cy="514350"/>
                        </a:xfrm>
                        <a:prstGeom prst="roundRect">
                          <a:avLst/>
                        </a:prstGeom>
                        <a:solidFill>
                          <a:schemeClr val="accent4">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0762BE1" id="Rectangle: Rounded Corners 7" o:spid="_x0000_s1026" style="position:absolute;margin-left:396.65pt;margin-top:2.7pt;width:77.25pt;height:40.5pt;z-index:2516715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" fillcolor="#ffe599 [1303]" strokecolor="#1f3763 [1604]" strokeweight="1pt">
                <v:stroke joinstyle="miter"/>
                <w10:wrap type="square"/>
              </v:roundrect>
            </w:pict>
          </mc:Fallback>
        </mc:AlternateContent>
      </w:r>
      <w:r w:rsidR="003967E7" w:rsidRPr="00965E10">
        <w:rPr>
          <w:rFonts w:ascii="Arial" w:hAnsi="Arial" w:cs="Arial"/>
          <w:noProof/>
          <w:sz w:val="24"/>
          <w:szCs w:val="24"/>
          <w:lang w:val="en-GB"/>
        </w:rPr>
        <mc:AlternateContent>
          <mc:Choice Requires="wps">
            <w:drawing>
              <wp:anchor distT="0" distB="0" distL="114300" distR="114300" simplePos="0" relativeHeight="251669504" behindDoc="0" locked="0" layoutInCell="1" allowOverlap="1" wp14:anchorId="09EAAE05" wp14:editId="5B65E26E">
                <wp:simplePos x="0" y="0"/>
                <wp:positionH relativeFrom="column">
                  <wp:posOffset>4075430</wp:posOffset>
                </wp:positionH>
                <wp:positionV relativeFrom="paragraph">
                  <wp:posOffset>34290</wp:posOffset>
                </wp:positionV>
                <wp:extent cx="790575" cy="514350"/>
                <wp:effectExtent l="0" t="0" r="28575" b="19050"/>
                <wp:wrapNone/>
                <wp:docPr id="6" name="Rectangle: Rounded Corners 6"/>
                <wp:cNvGraphicFramePr/>
                <a:graphic xmlns:a="http://schemas.openxmlformats.org/drawingml/2006/main">
                  <a:graphicData uri="http://schemas.microsoft.com/office/word/2010/wordprocessingShape">
                    <wps:wsp>
                      <wps:cNvSpPr/>
                      <wps:spPr>
                        <a:xfrm>
                          <a:off x="0" y="0"/>
                          <a:ext cx="790575" cy="514350"/>
                        </a:xfrm>
                        <a:prstGeom prst="roundRect">
                          <a:avLst/>
                        </a:prstGeom>
                        <a:solidFill>
                          <a:schemeClr val="accent4">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B0EA3AA" id="Rectangle: Rounded Corners 6" o:spid="_x0000_s1026" style="position:absolute;margin-left:320.9pt;margin-top:2.7pt;width:62.25pt;height:40.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" fillcolor="#ffe599 [1303]" strokecolor="#1f3763 [1604]" strokeweight="1pt">
                <v:stroke joinstyle="miter"/>
              </v:roundrect>
            </w:pict>
          </mc:Fallback>
        </mc:AlternateContent>
      </w:r>
      <w:r w:rsidR="003967E7" w:rsidRPr="00965E10">
        <w:rPr>
          <w:rFonts w:ascii="Arial" w:hAnsi="Arial" w:cs="Arial"/>
          <w:noProof/>
          <w:sz w:val="24"/>
          <w:szCs w:val="24"/>
          <w:lang w:val="en-GB"/>
        </w:rPr>
        <mc:AlternateContent>
          <mc:Choice Requires="wps">
            <w:drawing>
              <wp:anchor distT="0" distB="0" distL="114300" distR="114300" simplePos="0" relativeHeight="251667456" behindDoc="0" locked="0" layoutInCell="1" allowOverlap="1" wp14:anchorId="0F80EA75" wp14:editId="168AB15D">
                <wp:simplePos x="0" y="0"/>
                <wp:positionH relativeFrom="column">
                  <wp:posOffset>3113405</wp:posOffset>
                </wp:positionH>
                <wp:positionV relativeFrom="paragraph">
                  <wp:posOffset>34290</wp:posOffset>
                </wp:positionV>
                <wp:extent cx="771525" cy="514350"/>
                <wp:effectExtent l="0" t="0" r="28575" b="19050"/>
                <wp:wrapNone/>
                <wp:docPr id="5" name="Rectangle: Rounded Corners 5"/>
                <wp:cNvGraphicFramePr/>
                <a:graphic xmlns:a="http://schemas.openxmlformats.org/drawingml/2006/main">
                  <a:graphicData uri="http://schemas.microsoft.com/office/word/2010/wordprocessingShape">
                    <wps:wsp>
                      <wps:cNvSpPr/>
                      <wps:spPr>
                        <a:xfrm>
                          <a:off x="0" y="0"/>
                          <a:ext cx="771525" cy="514350"/>
                        </a:xfrm>
                        <a:prstGeom prst="roundRect">
                          <a:avLst/>
                        </a:prstGeom>
                        <a:solidFill>
                          <a:schemeClr val="accent4">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C300F76" id="Rectangle: Rounded Corners 5" o:spid="_x0000_s1026" style="position:absolute;margin-left:245.15pt;margin-top:2.7pt;width:60.75pt;height:40.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" fillcolor="#ffe599 [1303]" strokecolor="#1f3763 [1604]" strokeweight="1pt">
                <v:stroke joinstyle="miter"/>
              </v:roundrect>
            </w:pict>
          </mc:Fallback>
        </mc:AlternateContent>
      </w:r>
      <w:r w:rsidR="003967E7" w:rsidRPr="00965E10">
        <w:rPr>
          <w:rFonts w:ascii="Arial" w:hAnsi="Arial" w:cs="Arial"/>
          <w:noProof/>
          <w:sz w:val="24"/>
          <w:szCs w:val="24"/>
          <w:lang w:val="en-GB"/>
        </w:rPr>
        <mc:AlternateContent>
          <mc:Choice Requires="wps">
            <w:drawing>
              <wp:anchor distT="0" distB="0" distL="114300" distR="114300" simplePos="0" relativeHeight="251663360" behindDoc="0" locked="0" layoutInCell="1" allowOverlap="1" wp14:anchorId="7F5BCCDA" wp14:editId="71705379">
                <wp:simplePos x="0" y="0"/>
                <wp:positionH relativeFrom="column">
                  <wp:posOffset>2037080</wp:posOffset>
                </wp:positionH>
                <wp:positionV relativeFrom="paragraph">
                  <wp:posOffset>34290</wp:posOffset>
                </wp:positionV>
                <wp:extent cx="981075" cy="514350"/>
                <wp:effectExtent l="0" t="0" r="28575" b="19050"/>
                <wp:wrapNone/>
                <wp:docPr id="3" name="Rectangle: Rounded Corners 3"/>
                <wp:cNvGraphicFramePr/>
                <a:graphic xmlns:a="http://schemas.openxmlformats.org/drawingml/2006/main">
                  <a:graphicData uri="http://schemas.microsoft.com/office/word/2010/wordprocessingShape">
                    <wps:wsp>
                      <wps:cNvSpPr/>
                      <wps:spPr>
                        <a:xfrm>
                          <a:off x="0" y="0"/>
                          <a:ext cx="981075" cy="514350"/>
                        </a:xfrm>
                        <a:prstGeom prst="roundRect">
                          <a:avLst/>
                        </a:prstGeom>
                        <a:solidFill>
                          <a:schemeClr val="accent4">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6A3B765" id="Rectangle: Rounded Corners 3" o:spid="_x0000_s1026" style="position:absolute;margin-left:160.4pt;margin-top:2.7pt;width:77.25pt;height:40.5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" fillcolor="#ffe599 [1303]" strokecolor="#1f3763 [1604]" strokeweight="1pt">
                <v:stroke joinstyle="miter"/>
              </v:roundrect>
            </w:pict>
          </mc:Fallback>
        </mc:AlternateContent>
      </w:r>
      <w:r w:rsidR="003967E7" w:rsidRPr="00965E10">
        <w:rPr>
          <w:rFonts w:ascii="Arial" w:hAnsi="Arial" w:cs="Arial"/>
          <w:noProof/>
          <w:sz w:val="24"/>
          <w:szCs w:val="24"/>
          <w:lang w:val="en-GB"/>
        </w:rPr>
        <mc:AlternateContent>
          <mc:Choice Requires="wps">
            <w:drawing>
              <wp:anchor distT="0" distB="0" distL="114300" distR="114300" simplePos="0" relativeHeight="251661312" behindDoc="0" locked="0" layoutInCell="1" allowOverlap="1" wp14:anchorId="271480C8" wp14:editId="7C15E76B">
                <wp:simplePos x="0" y="0"/>
                <wp:positionH relativeFrom="column">
                  <wp:posOffset>979805</wp:posOffset>
                </wp:positionH>
                <wp:positionV relativeFrom="paragraph">
                  <wp:posOffset>34290</wp:posOffset>
                </wp:positionV>
                <wp:extent cx="981075" cy="514350"/>
                <wp:effectExtent l="0" t="0" r="28575" b="19050"/>
                <wp:wrapNone/>
                <wp:docPr id="2" name="Rectangle: Rounded Corners 2"/>
                <wp:cNvGraphicFramePr/>
                <a:graphic xmlns:a="http://schemas.openxmlformats.org/drawingml/2006/main">
                  <a:graphicData uri="http://schemas.microsoft.com/office/word/2010/wordprocessingShape">
                    <wps:wsp>
                      <wps:cNvSpPr/>
                      <wps:spPr>
                        <a:xfrm>
                          <a:off x="0" y="0"/>
                          <a:ext cx="981075" cy="514350"/>
                        </a:xfrm>
                        <a:prstGeom prst="roundRect">
                          <a:avLst/>
                        </a:prstGeom>
                        <a:solidFill>
                          <a:schemeClr val="accent4">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FEB69BD" id="Rectangle: Rounded Corners 2" o:spid="_x0000_s1026" style="position:absolute;margin-left:77.15pt;margin-top:2.7pt;width:77.25pt;height:40.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" fillcolor="#ffe599 [1303]" strokecolor="#1f3763 [1604]" strokeweight="1pt">
                <v:stroke joinstyle="miter"/>
              </v:roundrect>
            </w:pict>
          </mc:Fallback>
        </mc:AlternateContent>
      </w:r>
    </w:p>
    <w:p w14:paraId="7791512A" w14:textId="0DB32655" w:rsidR="003967E7" w:rsidRPr="00965E10" w:rsidRDefault="003967E7" w:rsidP="003967E7">
      <w:pPr>
        <w:jc w:val="both"/>
        <w:rPr>
          <w:rFonts w:ascii="Arial" w:hAnsi="Arial" w:cs="Arial"/>
          <w:sz w:val="24"/>
          <w:szCs w:val="24"/>
          <w:lang w:val="en-GB"/>
        </w:rPr>
      </w:pPr>
    </w:p>
    <w:p w14:paraId="63F7FD57" w14:textId="6AB080D6" w:rsidR="003967E7" w:rsidRPr="00965E10" w:rsidRDefault="003967E7" w:rsidP="003967E7">
      <w:pPr>
        <w:jc w:val="both"/>
        <w:rPr>
          <w:rFonts w:ascii="Arial" w:hAnsi="Arial" w:cs="Arial"/>
          <w:sz w:val="24"/>
          <w:szCs w:val="24"/>
          <w:lang w:val="en-GB"/>
        </w:rPr>
      </w:pPr>
    </w:p>
    <w:p w14:paraId="259B7636" w14:textId="500840E4" w:rsidR="003967E7" w:rsidRPr="00965E10" w:rsidRDefault="00F562A7" w:rsidP="003967E7">
      <w:pPr>
        <w:jc w:val="both"/>
        <w:rPr>
          <w:rFonts w:ascii="Arial" w:hAnsi="Arial" w:cs="Arial"/>
          <w:sz w:val="24"/>
          <w:szCs w:val="24"/>
          <w:lang w:val="en-GB"/>
        </w:rPr>
      </w:pPr>
      <w:r w:rsidRPr="00965E10">
        <w:rPr>
          <w:rFonts w:ascii="Arial" w:hAnsi="Arial" w:cs="Arial"/>
          <w:noProof/>
          <w:sz w:val="24"/>
          <w:szCs w:val="24"/>
          <w:lang w:val="en-GB"/>
        </w:rPr>
        <mc:AlternateContent>
          <mc:Choice Requires="wps">
            <w:drawing>
              <wp:anchor distT="0" distB="0" distL="114300" distR="114300" simplePos="0" relativeHeight="251677696" behindDoc="0" locked="0" layoutInCell="1" allowOverlap="1" wp14:anchorId="24951D52" wp14:editId="1A2EA436">
                <wp:simplePos x="0" y="0"/>
                <wp:positionH relativeFrom="column">
                  <wp:posOffset>3361055</wp:posOffset>
                </wp:positionH>
                <wp:positionV relativeFrom="paragraph">
                  <wp:posOffset>86665</wp:posOffset>
                </wp:positionV>
                <wp:extent cx="790575" cy="514350"/>
                <wp:effectExtent l="0" t="0" r="28575" b="19050"/>
                <wp:wrapNone/>
                <wp:docPr id="10" name="Rectangle: Rounded Corners 10"/>
                <wp:cNvGraphicFramePr/>
                <a:graphic xmlns:a="http://schemas.openxmlformats.org/drawingml/2006/main">
                  <a:graphicData uri="http://schemas.microsoft.com/office/word/2010/wordprocessingShape">
                    <wps:wsp>
                      <wps:cNvSpPr/>
                      <wps:spPr>
                        <a:xfrm>
                          <a:off x="0" y="0"/>
                          <a:ext cx="790575" cy="514350"/>
                        </a:xfrm>
                        <a:prstGeom prst="roundRect">
                          <a:avLst/>
                        </a:prstGeom>
                        <a:solidFill>
                          <a:schemeClr val="accent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C214E26" id="Rectangle: Rounded Corners 10" o:spid="_x0000_s1026" style="position:absolute;margin-left:264.65pt;margin-top:6.8pt;width:62.25pt;height:40.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" fillcolor="#f7caac [1301]" strokecolor="#1f3763 [1604]" strokeweight="1pt">
                <v:stroke joinstyle="miter"/>
              </v:roundrect>
            </w:pict>
          </mc:Fallback>
        </mc:AlternateContent>
      </w:r>
      <w:r w:rsidR="00AF0DC1" w:rsidRPr="00965E10">
        <w:rPr>
          <w:rFonts w:ascii="Arial" w:hAnsi="Arial" w:cs="Arial"/>
          <w:noProof/>
          <w:sz w:val="24"/>
          <w:szCs w:val="24"/>
          <w:lang w:val="en-GB"/>
        </w:rPr>
        <mc:AlternateContent>
          <mc:Choice Requires="wps">
            <w:drawing>
              <wp:anchor distT="0" distB="0" distL="114300" distR="114300" simplePos="0" relativeHeight="251715584" behindDoc="0" locked="0" layoutInCell="1" allowOverlap="1" wp14:anchorId="6F081532" wp14:editId="45C4D81A">
                <wp:simplePos x="0" y="0"/>
                <wp:positionH relativeFrom="column">
                  <wp:posOffset>3384220</wp:posOffset>
                </wp:positionH>
                <wp:positionV relativeFrom="paragraph">
                  <wp:posOffset>162560</wp:posOffset>
                </wp:positionV>
                <wp:extent cx="753491" cy="395632"/>
                <wp:effectExtent l="0" t="0" r="8890" b="4445"/>
                <wp:wrapNone/>
                <wp:docPr id="33" name="Text Box 33"/>
                <wp:cNvGraphicFramePr/>
                <a:graphic xmlns:a="http://schemas.openxmlformats.org/drawingml/2006/main">
                  <a:graphicData uri="http://schemas.microsoft.com/office/word/2010/wordprocessingShape">
                    <wps:wsp>
                      <wps:cNvSpPr txBox="1"/>
                      <wps:spPr>
                        <a:xfrm>
                          <a:off x="0" y="0"/>
                          <a:ext cx="753491" cy="395632"/>
                        </a:xfrm>
                        <a:prstGeom prst="rect">
                          <a:avLst/>
                        </a:prstGeom>
                        <a:solidFill>
                          <a:schemeClr val="accent2">
                            <a:lumMod val="40000"/>
                            <a:lumOff val="60000"/>
                          </a:schemeClr>
                        </a:solidFill>
                        <a:ln w="6350">
                          <a:noFill/>
                        </a:ln>
                      </wps:spPr>
                      <wps:txbx>
                        <w:txbxContent>
                          <w:p w14:paraId="1560423D" w14:textId="2B4A7549" w:rsidR="00AF0DC1" w:rsidRPr="00E81A4C" w:rsidRDefault="00AF0DC1" w:rsidP="00A5506D">
                            <w:pPr>
                              <w:jc w:val="center"/>
                              <w:rPr>
                                <w:rFonts w:ascii="Arial" w:hAnsi="Arial" w:cs="Arial"/>
                                <w:b/>
                                <w:bCs/>
                                <w:sz w:val="10"/>
                                <w:szCs w:val="10"/>
                                <w:lang w:val="en-GB"/>
                              </w:rPr>
                            </w:pPr>
                            <w:r w:rsidRPr="00E81A4C">
                              <w:rPr>
                                <w:rFonts w:ascii="Arial" w:hAnsi="Arial" w:cs="Arial"/>
                                <w:b/>
                                <w:bCs/>
                                <w:sz w:val="10"/>
                                <w:szCs w:val="10"/>
                                <w:lang w:val="en-GB"/>
                              </w:rPr>
                              <w:t>Methane Recovery from Sanitary Landfill (SLF</w:t>
                            </w:r>
                            <w:r w:rsidR="00A5506D" w:rsidRPr="00E81A4C">
                              <w:rPr>
                                <w:rFonts w:ascii="Arial" w:hAnsi="Arial" w:cs="Arial"/>
                                <w:b/>
                                <w:bCs/>
                                <w:sz w:val="10"/>
                                <w:szCs w:val="10"/>
                                <w:lang w:val="en-GB"/>
                              </w:rPr>
                              <w:t xml:space="preserve">) </w:t>
                            </w:r>
                            <w:r w:rsidRPr="00E81A4C">
                              <w:rPr>
                                <w:rFonts w:ascii="Arial" w:hAnsi="Arial" w:cs="Arial"/>
                                <w:b/>
                                <w:bCs/>
                                <w:sz w:val="10"/>
                                <w:szCs w:val="10"/>
                                <w:lang w:val="en-GB"/>
                              </w:rPr>
                              <w:t>fo</w:t>
                            </w:r>
                            <w:r w:rsidR="00BC2CBC">
                              <w:rPr>
                                <w:rFonts w:ascii="Arial" w:hAnsi="Arial" w:cs="Arial"/>
                                <w:b/>
                                <w:bCs/>
                                <w:sz w:val="10"/>
                                <w:szCs w:val="10"/>
                                <w:lang w:val="en-GB"/>
                              </w:rPr>
                              <w:t>r Electricity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081532" id="Text Box 33" o:spid="_x0000_s1032" type="#_x0000_t202" style="position:absolute;left:0;text-align:left;margin-left:266.45pt;margin-top:12.8pt;width:59.35pt;height:31.1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" fillcolor="#f7caac [1301]" stroked="f" strokeweight=".5pt">
                <v:textbox>
                  <w:txbxContent>
                    <w:p w14:paraId="1560423D" w14:textId="2B4A7549" w:rsidR="00AF0DC1" w:rsidRPr="00E81A4C" w:rsidRDefault="00AF0DC1" w:rsidP="00A5506D">
                      <w:pPr>
                        <w:jc w:val="center"/>
                        <w:rPr>
                          <w:rFonts w:ascii="Arial" w:hAnsi="Arial" w:cs="Arial"/>
                          <w:b/>
                          <w:bCs/>
                          <w:sz w:val="10"/>
                          <w:szCs w:val="10"/>
                          <w:lang w:val="en-GB"/>
                        </w:rPr>
                      </w:pPr>
                      <w:r w:rsidRPr="00E81A4C">
                        <w:rPr>
                          <w:rFonts w:ascii="Arial" w:hAnsi="Arial" w:cs="Arial"/>
                          <w:b/>
                          <w:bCs/>
                          <w:sz w:val="10"/>
                          <w:szCs w:val="10"/>
                          <w:lang w:val="en-GB"/>
                        </w:rPr>
                        <w:t>Methane Recovery from Sanitary Landfill (SLF</w:t>
                      </w:r>
                      <w:r w:rsidR="00A5506D" w:rsidRPr="00E81A4C">
                        <w:rPr>
                          <w:rFonts w:ascii="Arial" w:hAnsi="Arial" w:cs="Arial"/>
                          <w:b/>
                          <w:bCs/>
                          <w:sz w:val="10"/>
                          <w:szCs w:val="10"/>
                          <w:lang w:val="en-GB"/>
                        </w:rPr>
                        <w:t xml:space="preserve">) </w:t>
                      </w:r>
                      <w:r w:rsidRPr="00E81A4C">
                        <w:rPr>
                          <w:rFonts w:ascii="Arial" w:hAnsi="Arial" w:cs="Arial"/>
                          <w:b/>
                          <w:bCs/>
                          <w:sz w:val="10"/>
                          <w:szCs w:val="10"/>
                          <w:lang w:val="en-GB"/>
                        </w:rPr>
                        <w:t>fo</w:t>
                      </w:r>
                      <w:r w:rsidR="00BC2CBC">
                        <w:rPr>
                          <w:rFonts w:ascii="Arial" w:hAnsi="Arial" w:cs="Arial"/>
                          <w:b/>
                          <w:bCs/>
                          <w:sz w:val="10"/>
                          <w:szCs w:val="10"/>
                          <w:lang w:val="en-GB"/>
                        </w:rPr>
                        <w:t>r Electricity</w:t>
                      </w:r>
                    </w:p>
                  </w:txbxContent>
                </v:textbox>
              </v:shape>
            </w:pict>
          </mc:Fallback>
        </mc:AlternateContent>
      </w:r>
      <w:r w:rsidR="00AF0DC1" w:rsidRPr="00965E10">
        <w:rPr>
          <w:rFonts w:ascii="Arial" w:hAnsi="Arial" w:cs="Arial"/>
          <w:noProof/>
          <w:sz w:val="24"/>
          <w:szCs w:val="24"/>
          <w:lang w:val="en-GB"/>
        </w:rPr>
        <mc:AlternateContent>
          <mc:Choice Requires="wps">
            <w:drawing>
              <wp:anchor distT="0" distB="0" distL="114300" distR="114300" simplePos="0" relativeHeight="251713536" behindDoc="0" locked="0" layoutInCell="1" allowOverlap="1" wp14:anchorId="4327028B" wp14:editId="5C1F960C">
                <wp:simplePos x="0" y="0"/>
                <wp:positionH relativeFrom="column">
                  <wp:posOffset>2528265</wp:posOffset>
                </wp:positionH>
                <wp:positionV relativeFrom="paragraph">
                  <wp:posOffset>140335</wp:posOffset>
                </wp:positionV>
                <wp:extent cx="739902" cy="425450"/>
                <wp:effectExtent l="0" t="0" r="3175" b="0"/>
                <wp:wrapNone/>
                <wp:docPr id="32" name="Text Box 32"/>
                <wp:cNvGraphicFramePr/>
                <a:graphic xmlns:a="http://schemas.openxmlformats.org/drawingml/2006/main">
                  <a:graphicData uri="http://schemas.microsoft.com/office/word/2010/wordprocessingShape">
                    <wps:wsp>
                      <wps:cNvSpPr txBox="1"/>
                      <wps:spPr>
                        <a:xfrm>
                          <a:off x="0" y="0"/>
                          <a:ext cx="739902" cy="425450"/>
                        </a:xfrm>
                        <a:prstGeom prst="rect">
                          <a:avLst/>
                        </a:prstGeom>
                        <a:solidFill>
                          <a:schemeClr val="accent2">
                            <a:lumMod val="40000"/>
                            <a:lumOff val="60000"/>
                          </a:schemeClr>
                        </a:solidFill>
                        <a:ln w="6350">
                          <a:noFill/>
                        </a:ln>
                      </wps:spPr>
                      <wps:txbx>
                        <w:txbxContent>
                          <w:p w14:paraId="16423B06" w14:textId="5119C1BB" w:rsidR="00AF0DC1" w:rsidRPr="00AF0DC1" w:rsidRDefault="00AF0DC1" w:rsidP="00AF0DC1">
                            <w:pPr>
                              <w:jc w:val="center"/>
                              <w:rPr>
                                <w:rFonts w:ascii="Arial" w:hAnsi="Arial" w:cs="Arial"/>
                                <w:b/>
                                <w:bCs/>
                                <w:sz w:val="14"/>
                                <w:szCs w:val="14"/>
                                <w:lang w:val="en-GB"/>
                              </w:rPr>
                            </w:pPr>
                            <w:r w:rsidRPr="00AF0DC1">
                              <w:rPr>
                                <w:rFonts w:ascii="Arial" w:hAnsi="Arial" w:cs="Arial"/>
                                <w:b/>
                                <w:bCs/>
                                <w:sz w:val="14"/>
                                <w:szCs w:val="14"/>
                                <w:lang w:val="en-GB"/>
                              </w:rPr>
                              <w:t>Use of eco-efficient Soil Cover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327028B" id="Text Box 32" o:spid="_x0000_s1033" type="#_x0000_t202" style="position:absolute;left:0;text-align:left;margin-left:199.1pt;margin-top:11.05pt;width:58.25pt;height:33.5pt;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" fillcolor="#f7caac [1301]" stroked="f" strokeweight=".5pt">
                <v:textbox>
                  <w:txbxContent>
                    <w:p w14:paraId="16423B06" w14:textId="5119C1BB" w:rsidR="00AF0DC1" w:rsidRPr="00AF0DC1" w:rsidRDefault="00AF0DC1" w:rsidP="00AF0DC1">
                      <w:pPr>
                        <w:jc w:val="center"/>
                        <w:rPr>
                          <w:rFonts w:ascii="Arial" w:hAnsi="Arial" w:cs="Arial"/>
                          <w:b/>
                          <w:bCs/>
                          <w:sz w:val="14"/>
                          <w:szCs w:val="14"/>
                          <w:lang w:val="en-GB"/>
                        </w:rPr>
                      </w:pPr>
                      <w:r w:rsidRPr="00AF0DC1">
                        <w:rPr>
                          <w:rFonts w:ascii="Arial" w:hAnsi="Arial" w:cs="Arial"/>
                          <w:b/>
                          <w:bCs/>
                          <w:sz w:val="14"/>
                          <w:szCs w:val="14"/>
                          <w:lang w:val="en-GB"/>
                        </w:rPr>
                        <w:t>Use of eco-efficient Soil Cover</w:t>
                      </w:r>
                    </w:p>
                  </w:txbxContent>
                </v:textbox>
              </v:shape>
            </w:pict>
          </mc:Fallback>
        </mc:AlternateContent>
      </w:r>
      <w:r w:rsidR="00AF0DC1" w:rsidRPr="00965E10">
        <w:rPr>
          <w:rFonts w:ascii="Arial" w:hAnsi="Arial" w:cs="Arial"/>
          <w:noProof/>
          <w:sz w:val="24"/>
          <w:szCs w:val="24"/>
          <w:lang w:val="en-GB"/>
        </w:rPr>
        <mc:AlternateContent>
          <mc:Choice Requires="wps">
            <w:drawing>
              <wp:anchor distT="0" distB="0" distL="114300" distR="114300" simplePos="0" relativeHeight="251711488" behindDoc="0" locked="0" layoutInCell="1" allowOverlap="1" wp14:anchorId="10ABD37D" wp14:editId="763DEE04">
                <wp:simplePos x="0" y="0"/>
                <wp:positionH relativeFrom="column">
                  <wp:posOffset>1673377</wp:posOffset>
                </wp:positionH>
                <wp:positionV relativeFrom="paragraph">
                  <wp:posOffset>140894</wp:posOffset>
                </wp:positionV>
                <wp:extent cx="709575" cy="425450"/>
                <wp:effectExtent l="0" t="0" r="0" b="0"/>
                <wp:wrapNone/>
                <wp:docPr id="31" name="Text Box 31"/>
                <wp:cNvGraphicFramePr/>
                <a:graphic xmlns:a="http://schemas.openxmlformats.org/drawingml/2006/main">
                  <a:graphicData uri="http://schemas.microsoft.com/office/word/2010/wordprocessingShape">
                    <wps:wsp>
                      <wps:cNvSpPr txBox="1"/>
                      <wps:spPr>
                        <a:xfrm>
                          <a:off x="0" y="0"/>
                          <a:ext cx="709575" cy="425450"/>
                        </a:xfrm>
                        <a:prstGeom prst="rect">
                          <a:avLst/>
                        </a:prstGeom>
                        <a:solidFill>
                          <a:schemeClr val="accent2">
                            <a:lumMod val="40000"/>
                            <a:lumOff val="60000"/>
                          </a:schemeClr>
                        </a:solidFill>
                        <a:ln w="6350">
                          <a:noFill/>
                        </a:ln>
                      </wps:spPr>
                      <wps:txbx>
                        <w:txbxContent>
                          <w:p w14:paraId="1EBC3E65" w14:textId="77777777" w:rsidR="00AF0DC1" w:rsidRDefault="00AF0DC1" w:rsidP="00AF0DC1">
                            <w:pPr>
                              <w:rPr>
                                <w:rFonts w:ascii="Arial" w:hAnsi="Arial" w:cs="Arial"/>
                                <w:b/>
                                <w:bCs/>
                                <w:sz w:val="14"/>
                                <w:szCs w:val="14"/>
                                <w:lang w:val="en-GB"/>
                              </w:rPr>
                            </w:pPr>
                          </w:p>
                          <w:p w14:paraId="6379B382" w14:textId="4D5DB381" w:rsidR="00AF0DC1" w:rsidRPr="00AF0DC1" w:rsidRDefault="00AF0DC1" w:rsidP="00AF0DC1">
                            <w:pPr>
                              <w:rPr>
                                <w:rFonts w:ascii="Arial" w:hAnsi="Arial" w:cs="Arial"/>
                                <w:b/>
                                <w:bCs/>
                                <w:sz w:val="14"/>
                                <w:szCs w:val="14"/>
                                <w:lang w:val="en-GB"/>
                              </w:rPr>
                            </w:pPr>
                            <w:r w:rsidRPr="00AF0DC1">
                              <w:rPr>
                                <w:rFonts w:ascii="Arial" w:hAnsi="Arial" w:cs="Arial"/>
                                <w:b/>
                                <w:bCs/>
                                <w:sz w:val="14"/>
                                <w:szCs w:val="14"/>
                                <w:lang w:val="en-GB"/>
                              </w:rPr>
                              <w:t>Composting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0ABD37D" id="Text Box 31" o:spid="_x0000_s1034" type="#_x0000_t202" style="position:absolute;left:0;text-align:left;margin-left:131.75pt;margin-top:11.1pt;width:55.85pt;height:33.5pt;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" fillcolor="#f7caac [1301]" stroked="f" strokeweight=".5pt">
                <v:textbox>
                  <w:txbxContent>
                    <w:p w14:paraId="1EBC3E65" w14:textId="77777777" w:rsidR="00AF0DC1" w:rsidRDefault="00AF0DC1" w:rsidP="00AF0DC1">
                      <w:pPr>
                        <w:rPr>
                          <w:rFonts w:ascii="Arial" w:hAnsi="Arial" w:cs="Arial"/>
                          <w:b/>
                          <w:bCs/>
                          <w:sz w:val="14"/>
                          <w:szCs w:val="14"/>
                          <w:lang w:val="en-GB"/>
                        </w:rPr>
                      </w:pPr>
                    </w:p>
                    <w:p w14:paraId="6379B382" w14:textId="4D5DB381" w:rsidR="00AF0DC1" w:rsidRPr="00AF0DC1" w:rsidRDefault="00AF0DC1" w:rsidP="00AF0DC1">
                      <w:pPr>
                        <w:rPr>
                          <w:rFonts w:ascii="Arial" w:hAnsi="Arial" w:cs="Arial"/>
                          <w:b/>
                          <w:bCs/>
                          <w:sz w:val="14"/>
                          <w:szCs w:val="14"/>
                          <w:lang w:val="en-GB"/>
                        </w:rPr>
                      </w:pPr>
                      <w:r w:rsidRPr="00AF0DC1">
                        <w:rPr>
                          <w:rFonts w:ascii="Arial" w:hAnsi="Arial" w:cs="Arial"/>
                          <w:b/>
                          <w:bCs/>
                          <w:sz w:val="14"/>
                          <w:szCs w:val="14"/>
                          <w:lang w:val="en-GB"/>
                        </w:rPr>
                        <w:t>Composting</w:t>
                      </w:r>
                    </w:p>
                  </w:txbxContent>
                </v:textbox>
              </v:shape>
            </w:pict>
          </mc:Fallback>
        </mc:AlternateContent>
      </w:r>
      <w:r w:rsidR="00AF0DC1" w:rsidRPr="00965E10">
        <w:rPr>
          <w:rFonts w:ascii="Arial" w:hAnsi="Arial" w:cs="Arial"/>
          <w:noProof/>
          <w:sz w:val="24"/>
          <w:szCs w:val="24"/>
          <w:lang w:val="en-GB"/>
        </w:rPr>
        <mc:AlternateContent>
          <mc:Choice Requires="wps">
            <w:drawing>
              <wp:anchor distT="0" distB="0" distL="114300" distR="114300" simplePos="0" relativeHeight="251709440" behindDoc="0" locked="0" layoutInCell="1" allowOverlap="1" wp14:anchorId="110D278C" wp14:editId="0C218318">
                <wp:simplePos x="0" y="0"/>
                <wp:positionH relativeFrom="column">
                  <wp:posOffset>794055</wp:posOffset>
                </wp:positionH>
                <wp:positionV relativeFrom="paragraph">
                  <wp:posOffset>140335</wp:posOffset>
                </wp:positionV>
                <wp:extent cx="724739" cy="42545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724739" cy="425450"/>
                        </a:xfrm>
                        <a:prstGeom prst="rect">
                          <a:avLst/>
                        </a:prstGeom>
                        <a:solidFill>
                          <a:schemeClr val="accent2">
                            <a:lumMod val="40000"/>
                            <a:lumOff val="60000"/>
                          </a:schemeClr>
                        </a:solidFill>
                        <a:ln w="6350">
                          <a:noFill/>
                        </a:ln>
                      </wps:spPr>
                      <wps:txbx>
                        <w:txbxContent>
                          <w:p w14:paraId="44F4AF14" w14:textId="73F3A378" w:rsidR="00AF0DC1" w:rsidRPr="00AF0DC1" w:rsidRDefault="00AF0DC1" w:rsidP="00AF0DC1">
                            <w:pPr>
                              <w:jc w:val="center"/>
                              <w:rPr>
                                <w:rFonts w:ascii="Arial" w:hAnsi="Arial" w:cs="Arial"/>
                                <w:b/>
                                <w:bCs/>
                                <w:sz w:val="13"/>
                                <w:szCs w:val="13"/>
                                <w:lang w:val="en-GB"/>
                              </w:rPr>
                            </w:pPr>
                            <w:r w:rsidRPr="00AF0DC1">
                              <w:rPr>
                                <w:rFonts w:ascii="Arial" w:hAnsi="Arial" w:cs="Arial"/>
                                <w:b/>
                                <w:bCs/>
                                <w:sz w:val="13"/>
                                <w:szCs w:val="13"/>
                                <w:lang w:val="en-GB"/>
                              </w:rPr>
                              <w:t>Digestion of Organic Solid Wastes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10D278C" id="Text Box 30" o:spid="_x0000_s1035" type="#_x0000_t202" style="position:absolute;left:0;text-align:left;margin-left:62.5pt;margin-top:11.05pt;width:57.05pt;height:33.5pt;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" fillcolor="#f7caac [1301]" stroked="f" strokeweight=".5pt">
                <v:textbox>
                  <w:txbxContent>
                    <w:p w14:paraId="44F4AF14" w14:textId="73F3A378" w:rsidR="00AF0DC1" w:rsidRPr="00AF0DC1" w:rsidRDefault="00AF0DC1" w:rsidP="00AF0DC1">
                      <w:pPr>
                        <w:jc w:val="center"/>
                        <w:rPr>
                          <w:rFonts w:ascii="Arial" w:hAnsi="Arial" w:cs="Arial"/>
                          <w:b/>
                          <w:bCs/>
                          <w:sz w:val="13"/>
                          <w:szCs w:val="13"/>
                          <w:lang w:val="en-GB"/>
                        </w:rPr>
                      </w:pPr>
                      <w:r w:rsidRPr="00AF0DC1">
                        <w:rPr>
                          <w:rFonts w:ascii="Arial" w:hAnsi="Arial" w:cs="Arial"/>
                          <w:b/>
                          <w:bCs/>
                          <w:sz w:val="13"/>
                          <w:szCs w:val="13"/>
                          <w:lang w:val="en-GB"/>
                        </w:rPr>
                        <w:t>Digestion of Organic Solid Wastes</w:t>
                      </w:r>
                    </w:p>
                  </w:txbxContent>
                </v:textbox>
              </v:shape>
            </w:pict>
          </mc:Fallback>
        </mc:AlternateContent>
      </w:r>
      <w:r w:rsidR="00AF0DC1" w:rsidRPr="00965E10">
        <w:rPr>
          <w:rFonts w:ascii="Arial" w:hAnsi="Arial" w:cs="Arial"/>
          <w:noProof/>
          <w:sz w:val="24"/>
          <w:szCs w:val="24"/>
          <w:lang w:val="en-GB"/>
        </w:rPr>
        <mc:AlternateContent>
          <mc:Choice Requires="wps">
            <w:drawing>
              <wp:anchor distT="0" distB="0" distL="114300" distR="114300" simplePos="0" relativeHeight="251719680" behindDoc="0" locked="0" layoutInCell="1" allowOverlap="1" wp14:anchorId="2DA3CCA6" wp14:editId="1A1B8342">
                <wp:simplePos x="0" y="0"/>
                <wp:positionH relativeFrom="column">
                  <wp:posOffset>5140427</wp:posOffset>
                </wp:positionH>
                <wp:positionV relativeFrom="paragraph">
                  <wp:posOffset>140411</wp:posOffset>
                </wp:positionV>
                <wp:extent cx="666750" cy="425450"/>
                <wp:effectExtent l="0" t="0" r="0" b="0"/>
                <wp:wrapNone/>
                <wp:docPr id="35" name="Text Box 35"/>
                <wp:cNvGraphicFramePr/>
                <a:graphic xmlns:a="http://schemas.openxmlformats.org/drawingml/2006/main">
                  <a:graphicData uri="http://schemas.microsoft.com/office/word/2010/wordprocessingShape">
                    <wps:wsp>
                      <wps:cNvSpPr txBox="1"/>
                      <wps:spPr>
                        <a:xfrm>
                          <a:off x="0" y="0"/>
                          <a:ext cx="666750" cy="425450"/>
                        </a:xfrm>
                        <a:prstGeom prst="rect">
                          <a:avLst/>
                        </a:prstGeom>
                        <a:solidFill>
                          <a:schemeClr val="accent2">
                            <a:lumMod val="40000"/>
                            <a:lumOff val="60000"/>
                          </a:schemeClr>
                        </a:solidFill>
                        <a:ln w="6350">
                          <a:noFill/>
                        </a:ln>
                      </wps:spPr>
                      <wps:txbx>
                        <w:txbxContent>
                          <w:p w14:paraId="783EB965" w14:textId="2471FB74" w:rsidR="00AF0DC1" w:rsidRPr="00D548C6" w:rsidRDefault="00D548C6" w:rsidP="00D548C6">
                            <w:pPr>
                              <w:jc w:val="center"/>
                              <w:rPr>
                                <w:rFonts w:ascii="Arial" w:hAnsi="Arial" w:cs="Arial"/>
                                <w:b/>
                                <w:bCs/>
                                <w:sz w:val="14"/>
                                <w:szCs w:val="14"/>
                                <w:lang w:val="en-GB"/>
                              </w:rPr>
                            </w:pPr>
                            <w:r w:rsidRPr="00D548C6">
                              <w:rPr>
                                <w:rFonts w:ascii="Arial" w:hAnsi="Arial" w:cs="Arial"/>
                                <w:b/>
                                <w:bCs/>
                                <w:sz w:val="14"/>
                                <w:szCs w:val="14"/>
                                <w:lang w:val="en-GB"/>
                              </w:rPr>
                              <w:t>SLCP reduction measures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DA3CCA6" id="Text Box 35" o:spid="_x0000_s1036" type="#_x0000_t202" style="position:absolute;left:0;text-align:left;margin-left:404.75pt;margin-top:11.05pt;width:52.5pt;height:33.5pt;z-index:251719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" fillcolor="#f7caac [1301]" stroked="f" strokeweight=".5pt">
                <v:textbox>
                  <w:txbxContent>
                    <w:p w14:paraId="783EB965" w14:textId="2471FB74" w:rsidR="00AF0DC1" w:rsidRPr="00D548C6" w:rsidRDefault="00D548C6" w:rsidP="00D548C6">
                      <w:pPr>
                        <w:jc w:val="center"/>
                        <w:rPr>
                          <w:rFonts w:ascii="Arial" w:hAnsi="Arial" w:cs="Arial"/>
                          <w:b/>
                          <w:bCs/>
                          <w:sz w:val="14"/>
                          <w:szCs w:val="14"/>
                          <w:lang w:val="en-GB"/>
                        </w:rPr>
                      </w:pPr>
                      <w:r w:rsidRPr="00D548C6">
                        <w:rPr>
                          <w:rFonts w:ascii="Arial" w:hAnsi="Arial" w:cs="Arial"/>
                          <w:b/>
                          <w:bCs/>
                          <w:sz w:val="14"/>
                          <w:szCs w:val="14"/>
                          <w:lang w:val="en-GB"/>
                        </w:rPr>
                        <w:t>SLCP reduction measures</w:t>
                      </w:r>
                    </w:p>
                  </w:txbxContent>
                </v:textbox>
              </v:shape>
            </w:pict>
          </mc:Fallback>
        </mc:AlternateContent>
      </w:r>
      <w:r w:rsidR="00AF0DC1" w:rsidRPr="00965E10">
        <w:rPr>
          <w:rFonts w:ascii="Arial" w:hAnsi="Arial" w:cs="Arial"/>
          <w:noProof/>
          <w:sz w:val="24"/>
          <w:szCs w:val="24"/>
          <w:lang w:val="en-GB"/>
        </w:rPr>
        <mc:AlternateContent>
          <mc:Choice Requires="wps">
            <w:drawing>
              <wp:anchor distT="0" distB="0" distL="114300" distR="114300" simplePos="0" relativeHeight="251717632" behindDoc="0" locked="0" layoutInCell="1" allowOverlap="1" wp14:anchorId="6EE58CC9" wp14:editId="38D84B5F">
                <wp:simplePos x="0" y="0"/>
                <wp:positionH relativeFrom="column">
                  <wp:posOffset>4281805</wp:posOffset>
                </wp:positionH>
                <wp:positionV relativeFrom="paragraph">
                  <wp:posOffset>133985</wp:posOffset>
                </wp:positionV>
                <wp:extent cx="666750" cy="425450"/>
                <wp:effectExtent l="0" t="0" r="0" b="0"/>
                <wp:wrapNone/>
                <wp:docPr id="34" name="Text Box 34"/>
                <wp:cNvGraphicFramePr/>
                <a:graphic xmlns:a="http://schemas.openxmlformats.org/drawingml/2006/main">
                  <a:graphicData uri="http://schemas.microsoft.com/office/word/2010/wordprocessingShape">
                    <wps:wsp>
                      <wps:cNvSpPr txBox="1"/>
                      <wps:spPr>
                        <a:xfrm>
                          <a:off x="0" y="0"/>
                          <a:ext cx="666750" cy="425450"/>
                        </a:xfrm>
                        <a:prstGeom prst="rect">
                          <a:avLst/>
                        </a:prstGeom>
                        <a:solidFill>
                          <a:schemeClr val="accent2">
                            <a:lumMod val="40000"/>
                            <a:lumOff val="60000"/>
                          </a:schemeClr>
                        </a:solidFill>
                        <a:ln w="6350">
                          <a:noFill/>
                        </a:ln>
                      </wps:spPr>
                      <wps:txbx>
                        <w:txbxContent>
                          <w:p w14:paraId="0027E59A" w14:textId="6C807908" w:rsidR="00AF0DC1" w:rsidRPr="00D548C6" w:rsidRDefault="00D548C6" w:rsidP="00D548C6">
                            <w:pPr>
                              <w:jc w:val="center"/>
                              <w:rPr>
                                <w:rFonts w:ascii="Arial" w:hAnsi="Arial" w:cs="Arial"/>
                                <w:b/>
                                <w:bCs/>
                                <w:sz w:val="14"/>
                                <w:szCs w:val="14"/>
                                <w:lang w:val="en-GB"/>
                              </w:rPr>
                            </w:pPr>
                            <w:r w:rsidRPr="00D548C6">
                              <w:rPr>
                                <w:rFonts w:ascii="Arial" w:hAnsi="Arial" w:cs="Arial"/>
                                <w:b/>
                                <w:bCs/>
                                <w:sz w:val="14"/>
                                <w:szCs w:val="14"/>
                                <w:lang w:val="en-GB"/>
                              </w:rPr>
                              <w:t>Methane Flaring in SLF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EE58CC9" id="Text Box 34" o:spid="_x0000_s1037" type="#_x0000_t202" style="position:absolute;left:0;text-align:left;margin-left:337.15pt;margin-top:10.55pt;width:52.5pt;height:33.5pt;z-index:251717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" fillcolor="#f7caac [1301]" stroked="f" strokeweight=".5pt">
                <v:textbox>
                  <w:txbxContent>
                    <w:p w14:paraId="0027E59A" w14:textId="6C807908" w:rsidR="00AF0DC1" w:rsidRPr="00D548C6" w:rsidRDefault="00D548C6" w:rsidP="00D548C6">
                      <w:pPr>
                        <w:jc w:val="center"/>
                        <w:rPr>
                          <w:rFonts w:ascii="Arial" w:hAnsi="Arial" w:cs="Arial"/>
                          <w:b/>
                          <w:bCs/>
                          <w:sz w:val="14"/>
                          <w:szCs w:val="14"/>
                          <w:lang w:val="en-GB"/>
                        </w:rPr>
                      </w:pPr>
                      <w:r w:rsidRPr="00D548C6">
                        <w:rPr>
                          <w:rFonts w:ascii="Arial" w:hAnsi="Arial" w:cs="Arial"/>
                          <w:b/>
                          <w:bCs/>
                          <w:sz w:val="14"/>
                          <w:szCs w:val="14"/>
                          <w:lang w:val="en-GB"/>
                        </w:rPr>
                        <w:t>Methane Flaring in SLF</w:t>
                      </w:r>
                    </w:p>
                  </w:txbxContent>
                </v:textbox>
              </v:shape>
            </w:pict>
          </mc:Fallback>
        </mc:AlternateContent>
      </w:r>
      <w:r w:rsidR="00AF0DC1" w:rsidRPr="00965E10">
        <w:rPr>
          <w:rFonts w:ascii="Arial" w:hAnsi="Arial" w:cs="Arial"/>
          <w:noProof/>
          <w:sz w:val="24"/>
          <w:szCs w:val="24"/>
          <w:lang w:val="en-GB"/>
        </w:rPr>
        <mc:AlternateContent>
          <mc:Choice Requires="wps">
            <w:drawing>
              <wp:anchor distT="0" distB="0" distL="114300" distR="114300" simplePos="0" relativeHeight="251707392" behindDoc="0" locked="0" layoutInCell="1" allowOverlap="1" wp14:anchorId="1AA38F46" wp14:editId="2D7C80F6">
                <wp:simplePos x="0" y="0"/>
                <wp:positionH relativeFrom="column">
                  <wp:posOffset>-42545</wp:posOffset>
                </wp:positionH>
                <wp:positionV relativeFrom="paragraph">
                  <wp:posOffset>140335</wp:posOffset>
                </wp:positionV>
                <wp:extent cx="666750" cy="425450"/>
                <wp:effectExtent l="0" t="0" r="0" b="0"/>
                <wp:wrapNone/>
                <wp:docPr id="29" name="Text Box 29"/>
                <wp:cNvGraphicFramePr/>
                <a:graphic xmlns:a="http://schemas.openxmlformats.org/drawingml/2006/main">
                  <a:graphicData uri="http://schemas.microsoft.com/office/word/2010/wordprocessingShape">
                    <wps:wsp>
                      <wps:cNvSpPr txBox="1"/>
                      <wps:spPr>
                        <a:xfrm>
                          <a:off x="0" y="0"/>
                          <a:ext cx="666750" cy="425450"/>
                        </a:xfrm>
                        <a:prstGeom prst="rect">
                          <a:avLst/>
                        </a:prstGeom>
                        <a:solidFill>
                          <a:schemeClr val="accent2">
                            <a:lumMod val="75000"/>
                          </a:schemeClr>
                        </a:solidFill>
                        <a:ln w="6350">
                          <a:noFill/>
                        </a:ln>
                      </wps:spPr>
                      <wps:txbx>
                        <w:txbxContent>
                          <w:p w14:paraId="3FCB8C2D" w14:textId="5E5EB3B4" w:rsidR="00AF0DC1" w:rsidRPr="0095297A" w:rsidRDefault="00AF0DC1" w:rsidP="00AF0DC1">
                            <w:pPr>
                              <w:jc w:val="center"/>
                              <w:rPr>
                                <w:rFonts w:ascii="Arial" w:hAnsi="Arial" w:cs="Arial"/>
                                <w:b/>
                                <w:bCs/>
                                <w:color w:val="FFFFFF" w:themeColor="background1"/>
                                <w:sz w:val="14"/>
                                <w:szCs w:val="14"/>
                                <w:lang w:val="en-GB"/>
                              </w:rPr>
                            </w:pPr>
                            <w:r w:rsidRPr="0095297A">
                              <w:rPr>
                                <w:rFonts w:ascii="Arial" w:hAnsi="Arial" w:cs="Arial"/>
                                <w:b/>
                                <w:bCs/>
                                <w:color w:val="FFFFFF" w:themeColor="background1"/>
                                <w:sz w:val="14"/>
                                <w:szCs w:val="14"/>
                                <w:lang w:val="en-GB"/>
                              </w:rPr>
                              <w:t>Solid waste sub-sector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AA38F46" id="Text Box 29" o:spid="_x0000_s1038" type="#_x0000_t202" style="position:absolute;left:0;text-align:left;margin-left:-3.35pt;margin-top:11.05pt;width:52.5pt;height:33.5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" fillcolor="#c45911 [2405]" stroked="f" strokeweight=".5pt">
                <v:textbox>
                  <w:txbxContent>
                    <w:p w14:paraId="3FCB8C2D" w14:textId="5E5EB3B4" w:rsidR="00AF0DC1" w:rsidRPr="0095297A" w:rsidRDefault="00AF0DC1" w:rsidP="00AF0DC1">
                      <w:pPr>
                        <w:jc w:val="center"/>
                        <w:rPr>
                          <w:rFonts w:ascii="Arial" w:hAnsi="Arial" w:cs="Arial"/>
                          <w:b/>
                          <w:bCs/>
                          <w:color w:val="FFFFFF" w:themeColor="background1"/>
                          <w:sz w:val="14"/>
                          <w:szCs w:val="14"/>
                          <w:lang w:val="en-GB"/>
                        </w:rPr>
                      </w:pPr>
                      <w:r w:rsidRPr="0095297A">
                        <w:rPr>
                          <w:rFonts w:ascii="Arial" w:hAnsi="Arial" w:cs="Arial"/>
                          <w:b/>
                          <w:bCs/>
                          <w:color w:val="FFFFFF" w:themeColor="background1"/>
                          <w:sz w:val="14"/>
                          <w:szCs w:val="14"/>
                          <w:lang w:val="en-GB"/>
                        </w:rPr>
                        <w:t>Solid waste sub-sector</w:t>
                      </w:r>
                    </w:p>
                  </w:txbxContent>
                </v:textbox>
              </v:shape>
            </w:pict>
          </mc:Fallback>
        </mc:AlternateContent>
      </w:r>
      <w:r w:rsidR="00795919" w:rsidRPr="00965E10">
        <w:rPr>
          <w:rFonts w:ascii="Arial" w:hAnsi="Arial" w:cs="Arial"/>
          <w:noProof/>
          <w:sz w:val="24"/>
          <w:szCs w:val="24"/>
          <w:lang w:val="en-GB"/>
        </w:rPr>
        <mc:AlternateContent>
          <mc:Choice Requires="wps">
            <w:drawing>
              <wp:anchor distT="0" distB="0" distL="114300" distR="114300" simplePos="0" relativeHeight="251673600" behindDoc="0" locked="0" layoutInCell="1" allowOverlap="1" wp14:anchorId="2AB851B2" wp14:editId="0F7B18FC">
                <wp:simplePos x="0" y="0"/>
                <wp:positionH relativeFrom="column">
                  <wp:posOffset>5081905</wp:posOffset>
                </wp:positionH>
                <wp:positionV relativeFrom="paragraph">
                  <wp:posOffset>97790</wp:posOffset>
                </wp:positionV>
                <wp:extent cx="790575" cy="514350"/>
                <wp:effectExtent l="0" t="0" r="28575" b="19050"/>
                <wp:wrapNone/>
                <wp:docPr id="8" name="Rectangle: Rounded Corners 8"/>
                <wp:cNvGraphicFramePr/>
                <a:graphic xmlns:a="http://schemas.openxmlformats.org/drawingml/2006/main">
                  <a:graphicData uri="http://schemas.microsoft.com/office/word/2010/wordprocessingShape">
                    <wps:wsp>
                      <wps:cNvSpPr/>
                      <wps:spPr>
                        <a:xfrm>
                          <a:off x="0" y="0"/>
                          <a:ext cx="790575" cy="514350"/>
                        </a:xfrm>
                        <a:prstGeom prst="roundRect">
                          <a:avLst/>
                        </a:prstGeom>
                        <a:solidFill>
                          <a:schemeClr val="accent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B42C3DE" id="Rectangle: Rounded Corners 8" o:spid="_x0000_s1026" style="position:absolute;margin-left:400.15pt;margin-top:7.7pt;width:62.25pt;height:40.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" fillcolor="#f7caac [1301]" strokecolor="#1f3763 [1604]" strokeweight="1pt">
                <v:stroke joinstyle="miter"/>
              </v:roundrect>
            </w:pict>
          </mc:Fallback>
        </mc:AlternateContent>
      </w:r>
      <w:r w:rsidR="00795919" w:rsidRPr="00965E10">
        <w:rPr>
          <w:rFonts w:ascii="Arial" w:hAnsi="Arial" w:cs="Arial"/>
          <w:noProof/>
          <w:sz w:val="24"/>
          <w:szCs w:val="24"/>
          <w:lang w:val="en-GB"/>
        </w:rPr>
        <mc:AlternateContent>
          <mc:Choice Requires="wps">
            <w:drawing>
              <wp:anchor distT="0" distB="0" distL="114300" distR="114300" simplePos="0" relativeHeight="251675648" behindDoc="0" locked="0" layoutInCell="1" allowOverlap="1" wp14:anchorId="5CF48325" wp14:editId="67AE3FF2">
                <wp:simplePos x="0" y="0"/>
                <wp:positionH relativeFrom="column">
                  <wp:posOffset>4208780</wp:posOffset>
                </wp:positionH>
                <wp:positionV relativeFrom="paragraph">
                  <wp:posOffset>91440</wp:posOffset>
                </wp:positionV>
                <wp:extent cx="790575" cy="514350"/>
                <wp:effectExtent l="0" t="0" r="28575" b="19050"/>
                <wp:wrapNone/>
                <wp:docPr id="9" name="Rectangle: Rounded Corners 9"/>
                <wp:cNvGraphicFramePr/>
                <a:graphic xmlns:a="http://schemas.openxmlformats.org/drawingml/2006/main">
                  <a:graphicData uri="http://schemas.microsoft.com/office/word/2010/wordprocessingShape">
                    <wps:wsp>
                      <wps:cNvSpPr/>
                      <wps:spPr>
                        <a:xfrm>
                          <a:off x="0" y="0"/>
                          <a:ext cx="790575" cy="514350"/>
                        </a:xfrm>
                        <a:prstGeom prst="roundRect">
                          <a:avLst/>
                        </a:prstGeom>
                        <a:solidFill>
                          <a:schemeClr val="accent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816B8D8" id="Rectangle: Rounded Corners 9" o:spid="_x0000_s1026" style="position:absolute;margin-left:331.4pt;margin-top:7.2pt;width:62.25pt;height:40.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" fillcolor="#f7caac [1301]" strokecolor="#1f3763 [1604]" strokeweight="1pt">
                <v:stroke joinstyle="miter"/>
              </v:roundrect>
            </w:pict>
          </mc:Fallback>
        </mc:AlternateContent>
      </w:r>
      <w:r w:rsidR="00795919" w:rsidRPr="00965E10">
        <w:rPr>
          <w:rFonts w:ascii="Arial" w:hAnsi="Arial" w:cs="Arial"/>
          <w:noProof/>
          <w:sz w:val="24"/>
          <w:szCs w:val="24"/>
          <w:lang w:val="en-GB"/>
        </w:rPr>
        <mc:AlternateContent>
          <mc:Choice Requires="wps">
            <w:drawing>
              <wp:anchor distT="0" distB="0" distL="114300" distR="114300" simplePos="0" relativeHeight="251679744" behindDoc="0" locked="0" layoutInCell="1" allowOverlap="1" wp14:anchorId="22615A25" wp14:editId="3055B942">
                <wp:simplePos x="0" y="0"/>
                <wp:positionH relativeFrom="column">
                  <wp:posOffset>2503805</wp:posOffset>
                </wp:positionH>
                <wp:positionV relativeFrom="paragraph">
                  <wp:posOffset>101600</wp:posOffset>
                </wp:positionV>
                <wp:extent cx="790575" cy="514350"/>
                <wp:effectExtent l="0" t="0" r="28575" b="19050"/>
                <wp:wrapNone/>
                <wp:docPr id="11" name="Rectangle: Rounded Corners 11"/>
                <wp:cNvGraphicFramePr/>
                <a:graphic xmlns:a="http://schemas.openxmlformats.org/drawingml/2006/main">
                  <a:graphicData uri="http://schemas.microsoft.com/office/word/2010/wordprocessingShape">
                    <wps:wsp>
                      <wps:cNvSpPr/>
                      <wps:spPr>
                        <a:xfrm>
                          <a:off x="0" y="0"/>
                          <a:ext cx="790575" cy="514350"/>
                        </a:xfrm>
                        <a:prstGeom prst="roundRect">
                          <a:avLst/>
                        </a:prstGeom>
                        <a:solidFill>
                          <a:schemeClr val="accent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9466E53" id="Rectangle: Rounded Corners 11" o:spid="_x0000_s1026" style="position:absolute;margin-left:197.15pt;margin-top:8pt;width:62.25pt;height:40.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" fillcolor="#f7caac [1301]" strokecolor="#1f3763 [1604]" strokeweight="1pt">
                <v:stroke joinstyle="miter"/>
              </v:roundrect>
            </w:pict>
          </mc:Fallback>
        </mc:AlternateContent>
      </w:r>
      <w:r w:rsidR="00795919" w:rsidRPr="00965E10">
        <w:rPr>
          <w:rFonts w:ascii="Arial" w:hAnsi="Arial" w:cs="Arial"/>
          <w:noProof/>
          <w:sz w:val="24"/>
          <w:szCs w:val="24"/>
          <w:lang w:val="en-GB"/>
        </w:rPr>
        <mc:AlternateContent>
          <mc:Choice Requires="wps">
            <w:drawing>
              <wp:anchor distT="0" distB="0" distL="114300" distR="114300" simplePos="0" relativeHeight="251681792" behindDoc="0" locked="0" layoutInCell="1" allowOverlap="1" wp14:anchorId="6FC81F5A" wp14:editId="37FE6547">
                <wp:simplePos x="0" y="0"/>
                <wp:positionH relativeFrom="column">
                  <wp:posOffset>1627505</wp:posOffset>
                </wp:positionH>
                <wp:positionV relativeFrom="paragraph">
                  <wp:posOffset>101600</wp:posOffset>
                </wp:positionV>
                <wp:extent cx="790575" cy="514350"/>
                <wp:effectExtent l="0" t="0" r="28575" b="19050"/>
                <wp:wrapNone/>
                <wp:docPr id="12" name="Rectangle: Rounded Corners 12"/>
                <wp:cNvGraphicFramePr/>
                <a:graphic xmlns:a="http://schemas.openxmlformats.org/drawingml/2006/main">
                  <a:graphicData uri="http://schemas.microsoft.com/office/word/2010/wordprocessingShape">
                    <wps:wsp>
                      <wps:cNvSpPr/>
                      <wps:spPr>
                        <a:xfrm>
                          <a:off x="0" y="0"/>
                          <a:ext cx="790575" cy="514350"/>
                        </a:xfrm>
                        <a:prstGeom prst="roundRect">
                          <a:avLst/>
                        </a:prstGeom>
                        <a:solidFill>
                          <a:schemeClr val="accent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A4ECA06" id="Rectangle: Rounded Corners 12" o:spid="_x0000_s1026" style="position:absolute;margin-left:128.15pt;margin-top:8pt;width:62.25pt;height:40.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" fillcolor="#f7caac [1301]" strokecolor="#1f3763 [1604]" strokeweight="1pt">
                <v:stroke joinstyle="miter"/>
              </v:roundrect>
            </w:pict>
          </mc:Fallback>
        </mc:AlternateContent>
      </w:r>
      <w:r w:rsidR="00795919" w:rsidRPr="00965E10">
        <w:rPr>
          <w:rFonts w:ascii="Arial" w:hAnsi="Arial" w:cs="Arial"/>
          <w:noProof/>
          <w:sz w:val="24"/>
          <w:szCs w:val="24"/>
          <w:lang w:val="en-GB"/>
        </w:rPr>
        <mc:AlternateContent>
          <mc:Choice Requires="wps">
            <w:drawing>
              <wp:anchor distT="0" distB="0" distL="114300" distR="114300" simplePos="0" relativeHeight="251683840" behindDoc="0" locked="0" layoutInCell="1" allowOverlap="1" wp14:anchorId="1932043D" wp14:editId="7ECD815F">
                <wp:simplePos x="0" y="0"/>
                <wp:positionH relativeFrom="column">
                  <wp:posOffset>767080</wp:posOffset>
                </wp:positionH>
                <wp:positionV relativeFrom="paragraph">
                  <wp:posOffset>104140</wp:posOffset>
                </wp:positionV>
                <wp:extent cx="790575" cy="514350"/>
                <wp:effectExtent l="0" t="0" r="28575" b="19050"/>
                <wp:wrapNone/>
                <wp:docPr id="13" name="Rectangle: Rounded Corners 13"/>
                <wp:cNvGraphicFramePr/>
                <a:graphic xmlns:a="http://schemas.openxmlformats.org/drawingml/2006/main">
                  <a:graphicData uri="http://schemas.microsoft.com/office/word/2010/wordprocessingShape">
                    <wps:wsp>
                      <wps:cNvSpPr/>
                      <wps:spPr>
                        <a:xfrm>
                          <a:off x="0" y="0"/>
                          <a:ext cx="790575" cy="514350"/>
                        </a:xfrm>
                        <a:prstGeom prst="roundRect">
                          <a:avLst/>
                        </a:prstGeom>
                        <a:solidFill>
                          <a:schemeClr val="accent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8B5B45A" id="Rectangle: Rounded Corners 13" o:spid="_x0000_s1026" style="position:absolute;margin-left:60.4pt;margin-top:8.2pt;width:62.25pt;height:40.5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" fillcolor="#f7caac [1301]" strokecolor="#1f3763 [1604]" strokeweight="1pt">
                <v:stroke joinstyle="miter"/>
              </v:roundrect>
            </w:pict>
          </mc:Fallback>
        </mc:AlternateContent>
      </w:r>
      <w:r w:rsidR="00795919" w:rsidRPr="00965E10">
        <w:rPr>
          <w:rFonts w:ascii="Arial" w:hAnsi="Arial" w:cs="Arial"/>
          <w:noProof/>
          <w:sz w:val="24"/>
          <w:szCs w:val="24"/>
          <w:lang w:val="en-GB"/>
        </w:rPr>
        <mc:AlternateContent>
          <mc:Choice Requires="wps">
            <w:drawing>
              <wp:anchor distT="0" distB="0" distL="114300" distR="114300" simplePos="0" relativeHeight="251685888" behindDoc="0" locked="0" layoutInCell="1" allowOverlap="1" wp14:anchorId="54FD8CD3" wp14:editId="1B65A924">
                <wp:simplePos x="0" y="0"/>
                <wp:positionH relativeFrom="column">
                  <wp:posOffset>-93345</wp:posOffset>
                </wp:positionH>
                <wp:positionV relativeFrom="paragraph">
                  <wp:posOffset>104140</wp:posOffset>
                </wp:positionV>
                <wp:extent cx="790575" cy="514350"/>
                <wp:effectExtent l="0" t="0" r="28575" b="19050"/>
                <wp:wrapNone/>
                <wp:docPr id="14" name="Rectangle: Rounded Corners 14"/>
                <wp:cNvGraphicFramePr/>
                <a:graphic xmlns:a="http://schemas.openxmlformats.org/drawingml/2006/main">
                  <a:graphicData uri="http://schemas.microsoft.com/office/word/2010/wordprocessingShape">
                    <wps:wsp>
                      <wps:cNvSpPr/>
                      <wps:spPr>
                        <a:xfrm>
                          <a:off x="0" y="0"/>
                          <a:ext cx="790575" cy="514350"/>
                        </a:xfrm>
                        <a:prstGeom prst="roundRect">
                          <a:avLst/>
                        </a:prstGeom>
                        <a:solidFill>
                          <a:schemeClr val="accent2">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7EF0C19" id="Rectangle: Rounded Corners 14" o:spid="_x0000_s1026" style="position:absolute;margin-left:-7.35pt;margin-top:8.2pt;width:62.25pt;height:40.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" fillcolor="#c45911 [2405]" strokecolor="#1f3763 [1604]" strokeweight="1pt">
                <v:stroke joinstyle="miter"/>
              </v:roundrect>
            </w:pict>
          </mc:Fallback>
        </mc:AlternateContent>
      </w:r>
    </w:p>
    <w:p w14:paraId="12D50B93" w14:textId="528ADC04" w:rsidR="00881B14" w:rsidRPr="00965E10" w:rsidRDefault="00881B14" w:rsidP="00C22C3B">
      <w:pPr>
        <w:pStyle w:val="ListParagraph"/>
        <w:ind w:left="1211"/>
        <w:jc w:val="both"/>
        <w:rPr>
          <w:rFonts w:ascii="Arial" w:hAnsi="Arial" w:cs="Arial"/>
          <w:sz w:val="24"/>
          <w:szCs w:val="24"/>
          <w:lang w:val="en-GB"/>
        </w:rPr>
      </w:pPr>
    </w:p>
    <w:p w14:paraId="6E9E9CAE" w14:textId="4971D1B8" w:rsidR="007C1E61" w:rsidRPr="00965E10" w:rsidRDefault="007C1E61" w:rsidP="00C22C3B">
      <w:pPr>
        <w:pStyle w:val="ListParagraph"/>
        <w:ind w:left="1211"/>
        <w:jc w:val="both"/>
        <w:rPr>
          <w:rFonts w:ascii="Arial" w:hAnsi="Arial" w:cs="Arial"/>
          <w:sz w:val="24"/>
          <w:szCs w:val="24"/>
        </w:rPr>
      </w:pPr>
    </w:p>
    <w:p w14:paraId="17FB4F20" w14:textId="29BDBA64" w:rsidR="007C1E61" w:rsidRPr="00965E10" w:rsidRDefault="00863944" w:rsidP="00C22C3B">
      <w:pPr>
        <w:pStyle w:val="ListParagraph"/>
        <w:ind w:left="1211"/>
        <w:jc w:val="both"/>
        <w:rPr>
          <w:rFonts w:ascii="Arial" w:hAnsi="Arial" w:cs="Arial"/>
          <w:sz w:val="24"/>
          <w:szCs w:val="24"/>
        </w:rPr>
      </w:pPr>
      <w:r w:rsidRPr="00965E10">
        <w:rPr>
          <w:rFonts w:ascii="Arial" w:hAnsi="Arial" w:cs="Arial"/>
          <w:noProof/>
          <w:sz w:val="24"/>
          <w:szCs w:val="24"/>
        </w:rPr>
        <mc:AlternateContent>
          <mc:Choice Requires="wps">
            <w:drawing>
              <wp:anchor distT="0" distB="0" distL="114300" distR="114300" simplePos="0" relativeHeight="251722752" behindDoc="0" locked="0" layoutInCell="1" allowOverlap="1" wp14:anchorId="774A8EFE" wp14:editId="6AB96C37">
                <wp:simplePos x="0" y="0"/>
                <wp:positionH relativeFrom="column">
                  <wp:posOffset>1035050</wp:posOffset>
                </wp:positionH>
                <wp:positionV relativeFrom="paragraph">
                  <wp:posOffset>178130</wp:posOffset>
                </wp:positionV>
                <wp:extent cx="1052830" cy="445770"/>
                <wp:effectExtent l="0" t="0" r="0" b="0"/>
                <wp:wrapNone/>
                <wp:docPr id="37" name="Text Box 37"/>
                <wp:cNvGraphicFramePr/>
                <a:graphic xmlns:a="http://schemas.openxmlformats.org/drawingml/2006/main">
                  <a:graphicData uri="http://schemas.microsoft.com/office/word/2010/wordprocessingShape">
                    <wps:wsp>
                      <wps:cNvSpPr txBox="1"/>
                      <wps:spPr>
                        <a:xfrm>
                          <a:off x="0" y="0"/>
                          <a:ext cx="1052830" cy="445770"/>
                        </a:xfrm>
                        <a:prstGeom prst="rect">
                          <a:avLst/>
                        </a:prstGeom>
                        <a:solidFill>
                          <a:schemeClr val="accent1">
                            <a:lumMod val="60000"/>
                            <a:lumOff val="40000"/>
                          </a:schemeClr>
                        </a:solidFill>
                        <a:ln w="6350">
                          <a:noFill/>
                        </a:ln>
                      </wps:spPr>
                      <wps:txbx>
                        <w:txbxContent>
                          <w:p w14:paraId="79BA604C" w14:textId="5C69CEC1" w:rsidR="00105F89" w:rsidRPr="00863944" w:rsidRDefault="00863944" w:rsidP="00863944">
                            <w:pPr>
                              <w:jc w:val="center"/>
                              <w:rPr>
                                <w:rFonts w:ascii="Arial" w:hAnsi="Arial" w:cs="Arial"/>
                                <w:b/>
                                <w:bCs/>
                                <w:sz w:val="13"/>
                                <w:szCs w:val="13"/>
                                <w:lang w:val="en-GB"/>
                              </w:rPr>
                            </w:pPr>
                            <w:r w:rsidRPr="00863944">
                              <w:rPr>
                                <w:rFonts w:ascii="Arial" w:hAnsi="Arial" w:cs="Arial"/>
                                <w:b/>
                                <w:bCs/>
                                <w:sz w:val="13"/>
                                <w:szCs w:val="13"/>
                                <w:lang w:val="en-GB"/>
                              </w:rPr>
                              <w:t>Compliance to Mandamus on Manila Bay rehabilitation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4A8EFE" id="Text Box 37" o:spid="_x0000_s1039" type="#_x0000_t202" style="position:absolute;left:0;text-align:left;margin-left:81.5pt;margin-top:14.05pt;width:82.9pt;height:35.1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" fillcolor="#8eaadb [1940]" stroked="f" strokeweight=".5pt">
                <v:textbox>
                  <w:txbxContent>
                    <w:p w14:paraId="79BA604C" w14:textId="5C69CEC1" w:rsidR="00105F89" w:rsidRPr="00863944" w:rsidRDefault="00863944" w:rsidP="00863944">
                      <w:pPr>
                        <w:jc w:val="center"/>
                        <w:rPr>
                          <w:rFonts w:ascii="Arial" w:hAnsi="Arial" w:cs="Arial"/>
                          <w:b/>
                          <w:bCs/>
                          <w:sz w:val="13"/>
                          <w:szCs w:val="13"/>
                          <w:lang w:val="en-GB"/>
                        </w:rPr>
                      </w:pPr>
                      <w:r w:rsidRPr="00863944">
                        <w:rPr>
                          <w:rFonts w:ascii="Arial" w:hAnsi="Arial" w:cs="Arial"/>
                          <w:b/>
                          <w:bCs/>
                          <w:sz w:val="13"/>
                          <w:szCs w:val="13"/>
                          <w:lang w:val="en-GB"/>
                        </w:rPr>
                        <w:t>Compliance to Mandamus on Manila Bay rehabilitation</w:t>
                      </w:r>
                    </w:p>
                  </w:txbxContent>
                </v:textbox>
              </v:shape>
            </w:pict>
          </mc:Fallback>
        </mc:AlternateContent>
      </w:r>
      <w:r w:rsidRPr="00965E10">
        <w:rPr>
          <w:rFonts w:ascii="Arial" w:hAnsi="Arial" w:cs="Arial"/>
          <w:noProof/>
          <w:sz w:val="24"/>
          <w:szCs w:val="24"/>
        </w:rPr>
        <mc:AlternateContent>
          <mc:Choice Requires="wps">
            <w:drawing>
              <wp:anchor distT="0" distB="0" distL="114300" distR="114300" simplePos="0" relativeHeight="251726848" behindDoc="0" locked="0" layoutInCell="1" allowOverlap="1" wp14:anchorId="5154D60C" wp14:editId="58BB3439">
                <wp:simplePos x="0" y="0"/>
                <wp:positionH relativeFrom="column">
                  <wp:posOffset>2323338</wp:posOffset>
                </wp:positionH>
                <wp:positionV relativeFrom="paragraph">
                  <wp:posOffset>169773</wp:posOffset>
                </wp:positionV>
                <wp:extent cx="944245" cy="469900"/>
                <wp:effectExtent l="0" t="0" r="8255" b="6350"/>
                <wp:wrapNone/>
                <wp:docPr id="40" name="Text Box 40"/>
                <wp:cNvGraphicFramePr/>
                <a:graphic xmlns:a="http://schemas.openxmlformats.org/drawingml/2006/main">
                  <a:graphicData uri="http://schemas.microsoft.com/office/word/2010/wordprocessingShape">
                    <wps:wsp>
                      <wps:cNvSpPr txBox="1"/>
                      <wps:spPr>
                        <a:xfrm>
                          <a:off x="0" y="0"/>
                          <a:ext cx="944245" cy="469900"/>
                        </a:xfrm>
                        <a:prstGeom prst="rect">
                          <a:avLst/>
                        </a:prstGeom>
                        <a:solidFill>
                          <a:schemeClr val="accent1">
                            <a:lumMod val="60000"/>
                            <a:lumOff val="40000"/>
                          </a:schemeClr>
                        </a:solidFill>
                        <a:ln w="6350">
                          <a:noFill/>
                        </a:ln>
                      </wps:spPr>
                      <wps:txbx>
                        <w:txbxContent>
                          <w:p w14:paraId="358E4AD0" w14:textId="494FFF99" w:rsidR="00863944" w:rsidRPr="00863944" w:rsidRDefault="00863944" w:rsidP="00863944">
                            <w:pPr>
                              <w:jc w:val="center"/>
                              <w:rPr>
                                <w:rFonts w:ascii="Arial" w:hAnsi="Arial" w:cs="Arial"/>
                                <w:b/>
                                <w:bCs/>
                                <w:sz w:val="13"/>
                                <w:szCs w:val="13"/>
                                <w:lang w:val="en-GB"/>
                              </w:rPr>
                            </w:pPr>
                            <w:r w:rsidRPr="00863944">
                              <w:rPr>
                                <w:rFonts w:ascii="Arial" w:hAnsi="Arial" w:cs="Arial"/>
                                <w:b/>
                                <w:bCs/>
                                <w:sz w:val="13"/>
                                <w:szCs w:val="13"/>
                                <w:lang w:val="en-GB"/>
                              </w:rPr>
                              <w:t>Expansion of sewerage and septage treatment facilities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4D60C" id="Text Box 40" o:spid="_x0000_s1040" type="#_x0000_t202" style="position:absolute;left:0;text-align:left;margin-left:182.95pt;margin-top:13.35pt;width:74.35pt;height:37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" fillcolor="#8eaadb [1940]" stroked="f" strokeweight=".5pt">
                <v:textbox>
                  <w:txbxContent>
                    <w:p w14:paraId="358E4AD0" w14:textId="494FFF99" w:rsidR="00863944" w:rsidRPr="00863944" w:rsidRDefault="00863944" w:rsidP="00863944">
                      <w:pPr>
                        <w:jc w:val="center"/>
                        <w:rPr>
                          <w:rFonts w:ascii="Arial" w:hAnsi="Arial" w:cs="Arial"/>
                          <w:b/>
                          <w:bCs/>
                          <w:sz w:val="13"/>
                          <w:szCs w:val="13"/>
                          <w:lang w:val="en-GB"/>
                        </w:rPr>
                      </w:pPr>
                      <w:r w:rsidRPr="00863944">
                        <w:rPr>
                          <w:rFonts w:ascii="Arial" w:hAnsi="Arial" w:cs="Arial"/>
                          <w:b/>
                          <w:bCs/>
                          <w:sz w:val="13"/>
                          <w:szCs w:val="13"/>
                          <w:lang w:val="en-GB"/>
                        </w:rPr>
                        <w:t>Expansion of sewerage and septage treatment facilities</w:t>
                      </w:r>
                    </w:p>
                  </w:txbxContent>
                </v:textbox>
              </v:shape>
            </w:pict>
          </mc:Fallback>
        </mc:AlternateContent>
      </w:r>
      <w:r w:rsidRPr="00965E10">
        <w:rPr>
          <w:rFonts w:ascii="Arial" w:hAnsi="Arial" w:cs="Arial"/>
          <w:noProof/>
          <w:sz w:val="24"/>
          <w:szCs w:val="24"/>
          <w:lang w:val="en-GB"/>
        </w:rPr>
        <mc:AlternateContent>
          <mc:Choice Requires="wps">
            <w:drawing>
              <wp:anchor distT="0" distB="0" distL="114300" distR="114300" simplePos="0" relativeHeight="251687936" behindDoc="0" locked="0" layoutInCell="1" allowOverlap="1" wp14:anchorId="1F353A00" wp14:editId="6EA45595">
                <wp:simplePos x="0" y="0"/>
                <wp:positionH relativeFrom="column">
                  <wp:posOffset>2222017</wp:posOffset>
                </wp:positionH>
                <wp:positionV relativeFrom="paragraph">
                  <wp:posOffset>149758</wp:posOffset>
                </wp:positionV>
                <wp:extent cx="1141172" cy="514350"/>
                <wp:effectExtent l="0" t="0" r="20955" b="19050"/>
                <wp:wrapNone/>
                <wp:docPr id="15" name="Rectangle: Rounded Corners 15"/>
                <wp:cNvGraphicFramePr/>
                <a:graphic xmlns:a="http://schemas.openxmlformats.org/drawingml/2006/main">
                  <a:graphicData uri="http://schemas.microsoft.com/office/word/2010/wordprocessingShape">
                    <wps:wsp>
                      <wps:cNvSpPr/>
                      <wps:spPr>
                        <a:xfrm>
                          <a:off x="0" y="0"/>
                          <a:ext cx="1141172" cy="514350"/>
                        </a:xfrm>
                        <a:prstGeom prst="round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6E27402" id="Rectangle: Rounded Corners 15" o:spid="_x0000_s1026" style="position:absolute;margin-left:174.95pt;margin-top:11.8pt;width:89.85pt;height:40.5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" fillcolor="#8eaadb [1940]" strokecolor="#1f3763 [1604]" strokeweight="1pt">
                <v:stroke joinstyle="miter"/>
              </v:roundrect>
            </w:pict>
          </mc:Fallback>
        </mc:AlternateContent>
      </w:r>
      <w:r w:rsidRPr="00965E10">
        <w:rPr>
          <w:rFonts w:ascii="Arial" w:hAnsi="Arial" w:cs="Arial"/>
          <w:noProof/>
          <w:sz w:val="24"/>
          <w:szCs w:val="24"/>
          <w:lang w:val="en-GB"/>
        </w:rPr>
        <mc:AlternateContent>
          <mc:Choice Requires="wps">
            <w:drawing>
              <wp:anchor distT="0" distB="0" distL="114300" distR="114300" simplePos="0" relativeHeight="251689984" behindDoc="0" locked="0" layoutInCell="1" allowOverlap="1" wp14:anchorId="065F1BAE" wp14:editId="798E1539">
                <wp:simplePos x="0" y="0"/>
                <wp:positionH relativeFrom="column">
                  <wp:posOffset>978433</wp:posOffset>
                </wp:positionH>
                <wp:positionV relativeFrom="paragraph">
                  <wp:posOffset>149758</wp:posOffset>
                </wp:positionV>
                <wp:extent cx="1170432" cy="514350"/>
                <wp:effectExtent l="0" t="0" r="10795" b="19050"/>
                <wp:wrapNone/>
                <wp:docPr id="16" name="Rectangle: Rounded Corners 16"/>
                <wp:cNvGraphicFramePr/>
                <a:graphic xmlns:a="http://schemas.openxmlformats.org/drawingml/2006/main">
                  <a:graphicData uri="http://schemas.microsoft.com/office/word/2010/wordprocessingShape">
                    <wps:wsp>
                      <wps:cNvSpPr/>
                      <wps:spPr>
                        <a:xfrm>
                          <a:off x="0" y="0"/>
                          <a:ext cx="1170432" cy="514350"/>
                        </a:xfrm>
                        <a:prstGeom prst="round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58BDE51" id="Rectangle: Rounded Corners 16" o:spid="_x0000_s1026" style="position:absolute;margin-left:77.05pt;margin-top:11.8pt;width:92.15pt;height:40.5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" fillcolor="#8eaadb [1940]" strokecolor="#1f3763 [1604]" strokeweight="1pt">
                <v:stroke joinstyle="miter"/>
              </v:roundrect>
            </w:pict>
          </mc:Fallback>
        </mc:AlternateContent>
      </w:r>
      <w:r w:rsidR="00795919" w:rsidRPr="00965E10">
        <w:rPr>
          <w:rFonts w:ascii="Arial" w:hAnsi="Arial" w:cs="Arial"/>
          <w:noProof/>
          <w:sz w:val="24"/>
          <w:szCs w:val="24"/>
          <w:lang w:val="en-GB"/>
        </w:rPr>
        <mc:AlternateContent>
          <mc:Choice Requires="wps">
            <w:drawing>
              <wp:anchor distT="0" distB="0" distL="114300" distR="114300" simplePos="0" relativeHeight="251692032" behindDoc="0" locked="0" layoutInCell="1" allowOverlap="1" wp14:anchorId="446F1A0F" wp14:editId="46778552">
                <wp:simplePos x="0" y="0"/>
                <wp:positionH relativeFrom="column">
                  <wp:posOffset>-45720</wp:posOffset>
                </wp:positionH>
                <wp:positionV relativeFrom="paragraph">
                  <wp:posOffset>150495</wp:posOffset>
                </wp:positionV>
                <wp:extent cx="981075" cy="514350"/>
                <wp:effectExtent l="0" t="0" r="28575" b="19050"/>
                <wp:wrapNone/>
                <wp:docPr id="17" name="Rectangle: Rounded Corners 17"/>
                <wp:cNvGraphicFramePr/>
                <a:graphic xmlns:a="http://schemas.openxmlformats.org/drawingml/2006/main">
                  <a:graphicData uri="http://schemas.microsoft.com/office/word/2010/wordprocessingShape">
                    <wps:wsp>
                      <wps:cNvSpPr/>
                      <wps:spPr>
                        <a:xfrm>
                          <a:off x="0" y="0"/>
                          <a:ext cx="981075" cy="514350"/>
                        </a:xfrm>
                        <a:prstGeom prst="roundRect">
                          <a:avLst/>
                        </a:prstGeom>
                        <a:solidFill>
                          <a:schemeClr val="accent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23D3002" id="Rectangle: Rounded Corners 17" o:spid="_x0000_s1026" style="position:absolute;margin-left:-3.6pt;margin-top:11.85pt;width:77.25pt;height:40.5pt;z-index:2516920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" fillcolor="#4472c4 [3204]" strokecolor="#1f3763 [1604]" strokeweight="1pt">
                <v:stroke joinstyle="miter"/>
              </v:roundrect>
            </w:pict>
          </mc:Fallback>
        </mc:AlternateContent>
      </w:r>
    </w:p>
    <w:p w14:paraId="0350E20A" w14:textId="5CB6831F" w:rsidR="00E249EE" w:rsidRPr="00965E10" w:rsidRDefault="00105F89" w:rsidP="00C22C3B">
      <w:pPr>
        <w:pStyle w:val="ListParagraph"/>
        <w:ind w:left="1211"/>
        <w:jc w:val="both"/>
        <w:rPr>
          <w:rFonts w:ascii="Arial" w:hAnsi="Arial" w:cs="Arial"/>
          <w:sz w:val="24"/>
          <w:szCs w:val="24"/>
        </w:rPr>
      </w:pPr>
      <w:r w:rsidRPr="00965E10">
        <w:rPr>
          <w:rFonts w:ascii="Arial" w:hAnsi="Arial" w:cs="Arial"/>
          <w:noProof/>
          <w:sz w:val="24"/>
          <w:szCs w:val="24"/>
        </w:rPr>
        <mc:AlternateContent>
          <mc:Choice Requires="wps">
            <w:drawing>
              <wp:anchor distT="0" distB="0" distL="114300" distR="114300" simplePos="0" relativeHeight="251720704" behindDoc="0" locked="0" layoutInCell="1" allowOverlap="1" wp14:anchorId="34EA68C5" wp14:editId="3972D2AD">
                <wp:simplePos x="0" y="0"/>
                <wp:positionH relativeFrom="column">
                  <wp:posOffset>-8585</wp:posOffset>
                </wp:positionH>
                <wp:positionV relativeFrom="paragraph">
                  <wp:posOffset>74930</wp:posOffset>
                </wp:positionV>
                <wp:extent cx="878662" cy="314553"/>
                <wp:effectExtent l="0" t="0" r="0" b="9525"/>
                <wp:wrapNone/>
                <wp:docPr id="36" name="Text Box 36"/>
                <wp:cNvGraphicFramePr/>
                <a:graphic xmlns:a="http://schemas.openxmlformats.org/drawingml/2006/main">
                  <a:graphicData uri="http://schemas.microsoft.com/office/word/2010/wordprocessingShape">
                    <wps:wsp>
                      <wps:cNvSpPr txBox="1"/>
                      <wps:spPr>
                        <a:xfrm>
                          <a:off x="0" y="0"/>
                          <a:ext cx="878662" cy="314553"/>
                        </a:xfrm>
                        <a:prstGeom prst="rect">
                          <a:avLst/>
                        </a:prstGeom>
                        <a:solidFill>
                          <a:schemeClr val="accent1"/>
                        </a:solidFill>
                        <a:ln w="6350">
                          <a:noFill/>
                        </a:ln>
                      </wps:spPr>
                      <wps:txbx>
                        <w:txbxContent>
                          <w:p w14:paraId="25051A8A" w14:textId="48141EA2" w:rsidR="00105F89" w:rsidRPr="00863944" w:rsidRDefault="00863944" w:rsidP="00863944">
                            <w:pPr>
                              <w:jc w:val="center"/>
                              <w:rPr>
                                <w:rFonts w:ascii="Arial" w:hAnsi="Arial" w:cs="Arial"/>
                                <w:b/>
                                <w:bCs/>
                                <w:color w:val="FFFFFF" w:themeColor="background1"/>
                                <w:sz w:val="14"/>
                                <w:szCs w:val="14"/>
                                <w:lang w:val="en-GB"/>
                              </w:rPr>
                            </w:pPr>
                            <w:r w:rsidRPr="00863944">
                              <w:rPr>
                                <w:rFonts w:ascii="Arial" w:hAnsi="Arial" w:cs="Arial"/>
                                <w:b/>
                                <w:bCs/>
                                <w:color w:val="FFFFFF" w:themeColor="background1"/>
                                <w:sz w:val="14"/>
                                <w:szCs w:val="14"/>
                                <w:lang w:val="en-GB"/>
                              </w:rPr>
                              <w:t>Waste water</w:t>
                            </w:r>
                            <w:r>
                              <w:rPr>
                                <w:rFonts w:ascii="Arial" w:hAnsi="Arial" w:cs="Arial"/>
                                <w:b/>
                                <w:bCs/>
                                <w:color w:val="FFFFFF" w:themeColor="background1"/>
                                <w:sz w:val="14"/>
                                <w:szCs w:val="14"/>
                                <w:lang w:val="en-GB"/>
                              </w:rPr>
                              <w:t xml:space="preserve"> </w:t>
                            </w:r>
                            <w:r w:rsidRPr="00863944">
                              <w:rPr>
                                <w:rFonts w:ascii="Arial" w:hAnsi="Arial" w:cs="Arial"/>
                                <w:b/>
                                <w:bCs/>
                                <w:color w:val="FFFFFF" w:themeColor="background1"/>
                                <w:sz w:val="14"/>
                                <w:szCs w:val="14"/>
                                <w:lang w:val="en-GB"/>
                              </w:rPr>
                              <w:t>sub-sector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EA68C5" id="Text Box 36" o:spid="_x0000_s1041" type="#_x0000_t202" style="position:absolute;left:0;text-align:left;margin-left:-.7pt;margin-top:5.9pt;width:69.2pt;height:24.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" fillcolor="#4472c4 [3204]" stroked="f" strokeweight=".5pt">
                <v:textbox>
                  <w:txbxContent>
                    <w:p w14:paraId="25051A8A" w14:textId="48141EA2" w:rsidR="00105F89" w:rsidRPr="00863944" w:rsidRDefault="00863944" w:rsidP="00863944">
                      <w:pPr>
                        <w:jc w:val="center"/>
                        <w:rPr>
                          <w:rFonts w:ascii="Arial" w:hAnsi="Arial" w:cs="Arial"/>
                          <w:b/>
                          <w:bCs/>
                          <w:color w:val="FFFFFF" w:themeColor="background1"/>
                          <w:sz w:val="14"/>
                          <w:szCs w:val="14"/>
                          <w:lang w:val="en-GB"/>
                        </w:rPr>
                      </w:pPr>
                      <w:r w:rsidRPr="00863944">
                        <w:rPr>
                          <w:rFonts w:ascii="Arial" w:hAnsi="Arial" w:cs="Arial"/>
                          <w:b/>
                          <w:bCs/>
                          <w:color w:val="FFFFFF" w:themeColor="background1"/>
                          <w:sz w:val="14"/>
                          <w:szCs w:val="14"/>
                          <w:lang w:val="en-GB"/>
                        </w:rPr>
                        <w:t>Waste water</w:t>
                      </w:r>
                      <w:r>
                        <w:rPr>
                          <w:rFonts w:ascii="Arial" w:hAnsi="Arial" w:cs="Arial"/>
                          <w:b/>
                          <w:bCs/>
                          <w:color w:val="FFFFFF" w:themeColor="background1"/>
                          <w:sz w:val="14"/>
                          <w:szCs w:val="14"/>
                          <w:lang w:val="en-GB"/>
                        </w:rPr>
                        <w:t xml:space="preserve"> </w:t>
                      </w:r>
                      <w:r w:rsidRPr="00863944">
                        <w:rPr>
                          <w:rFonts w:ascii="Arial" w:hAnsi="Arial" w:cs="Arial"/>
                          <w:b/>
                          <w:bCs/>
                          <w:color w:val="FFFFFF" w:themeColor="background1"/>
                          <w:sz w:val="14"/>
                          <w:szCs w:val="14"/>
                          <w:lang w:val="en-GB"/>
                        </w:rPr>
                        <w:t>sub-sector</w:t>
                      </w:r>
                    </w:p>
                  </w:txbxContent>
                </v:textbox>
              </v:shape>
            </w:pict>
          </mc:Fallback>
        </mc:AlternateContent>
      </w:r>
    </w:p>
    <w:p w14:paraId="0DDA2363" w14:textId="0E684CF8" w:rsidR="008D1D42" w:rsidRPr="00965E10" w:rsidRDefault="008D1D42" w:rsidP="00C22C3B">
      <w:pPr>
        <w:pStyle w:val="ListParagraph"/>
        <w:ind w:left="1211"/>
        <w:jc w:val="both"/>
        <w:rPr>
          <w:rFonts w:ascii="Arial" w:hAnsi="Arial" w:cs="Arial"/>
          <w:sz w:val="24"/>
          <w:szCs w:val="24"/>
        </w:rPr>
      </w:pPr>
    </w:p>
    <w:p w14:paraId="066CE6CF" w14:textId="73C2FD92" w:rsidR="00795919" w:rsidRPr="00965E10" w:rsidRDefault="00795919" w:rsidP="00C22C3B">
      <w:pPr>
        <w:pStyle w:val="ListParagraph"/>
        <w:ind w:left="1211"/>
        <w:jc w:val="both"/>
        <w:rPr>
          <w:rFonts w:ascii="Arial" w:hAnsi="Arial" w:cs="Arial"/>
          <w:sz w:val="24"/>
          <w:szCs w:val="24"/>
        </w:rPr>
      </w:pPr>
    </w:p>
    <w:p w14:paraId="024850CB" w14:textId="31A4987E" w:rsidR="00795919" w:rsidRPr="00965E10" w:rsidRDefault="00795919" w:rsidP="00C22C3B">
      <w:pPr>
        <w:pStyle w:val="ListParagraph"/>
        <w:ind w:left="1211"/>
        <w:jc w:val="both"/>
        <w:rPr>
          <w:rFonts w:ascii="Arial" w:hAnsi="Arial" w:cs="Arial"/>
          <w:sz w:val="24"/>
          <w:szCs w:val="24"/>
        </w:rPr>
      </w:pPr>
    </w:p>
    <w:p w14:paraId="5B39DAF7" w14:textId="7D80C249" w:rsidR="007C1E61" w:rsidRPr="00965E10" w:rsidRDefault="007C1E61" w:rsidP="008E3DC1">
      <w:pPr>
        <w:jc w:val="both"/>
        <w:rPr>
          <w:rFonts w:ascii="Arial" w:hAnsi="Arial" w:cs="Arial"/>
          <w:sz w:val="24"/>
          <w:szCs w:val="24"/>
        </w:rPr>
      </w:pPr>
    </w:p>
    <w:p w14:paraId="2E001C3C" w14:textId="3F0E65AE" w:rsidR="008E3DC1" w:rsidRPr="00965E10" w:rsidRDefault="008E3DC1" w:rsidP="008E3DC1">
      <w:pPr>
        <w:pStyle w:val="ListParagraph"/>
        <w:numPr>
          <w:ilvl w:val="0"/>
          <w:numId w:val="4"/>
        </w:numPr>
        <w:ind w:left="851" w:hanging="284"/>
        <w:jc w:val="both"/>
        <w:rPr>
          <w:rFonts w:ascii="Arial" w:hAnsi="Arial" w:cs="Arial"/>
          <w:b/>
          <w:bCs/>
          <w:sz w:val="24"/>
          <w:szCs w:val="24"/>
        </w:rPr>
      </w:pPr>
      <w:r w:rsidRPr="00965E10">
        <w:rPr>
          <w:rFonts w:ascii="Arial" w:hAnsi="Arial" w:cs="Arial"/>
          <w:b/>
          <w:bCs/>
          <w:sz w:val="24"/>
          <w:szCs w:val="24"/>
        </w:rPr>
        <w:t>Initiatives in the National Greening Program in support to the Paris</w:t>
      </w:r>
      <w:r w:rsidRPr="00965E10">
        <w:rPr>
          <w:rFonts w:ascii="Arial" w:hAnsi="Arial" w:cs="Arial"/>
          <w:b/>
          <w:bCs/>
          <w:sz w:val="24"/>
          <w:szCs w:val="24"/>
          <w:lang w:val="en-GB"/>
        </w:rPr>
        <w:t xml:space="preserve"> </w:t>
      </w:r>
      <w:r w:rsidRPr="00965E10">
        <w:rPr>
          <w:rFonts w:ascii="Arial" w:hAnsi="Arial" w:cs="Arial"/>
          <w:b/>
          <w:bCs/>
          <w:sz w:val="24"/>
          <w:szCs w:val="24"/>
        </w:rPr>
        <w:t>Agreement</w:t>
      </w:r>
    </w:p>
    <w:p w14:paraId="25433F42" w14:textId="77777777" w:rsidR="008E3DC1" w:rsidRPr="00965E10" w:rsidRDefault="008E3DC1" w:rsidP="008E3DC1">
      <w:pPr>
        <w:pStyle w:val="ListParagraph"/>
        <w:numPr>
          <w:ilvl w:val="0"/>
          <w:numId w:val="5"/>
        </w:numPr>
        <w:jc w:val="both"/>
        <w:rPr>
          <w:rFonts w:ascii="Arial" w:hAnsi="Arial" w:cs="Arial"/>
          <w:sz w:val="24"/>
          <w:szCs w:val="24"/>
        </w:rPr>
      </w:pPr>
      <w:r w:rsidRPr="00965E10">
        <w:rPr>
          <w:rFonts w:ascii="Arial" w:hAnsi="Arial" w:cs="Arial"/>
          <w:sz w:val="24"/>
          <w:szCs w:val="24"/>
        </w:rPr>
        <w:t>Article 4 of the Paris Agreement states that Parties should take</w:t>
      </w:r>
      <w:r w:rsidRPr="00965E10">
        <w:rPr>
          <w:rFonts w:ascii="Arial" w:hAnsi="Arial" w:cs="Arial"/>
          <w:sz w:val="24"/>
          <w:szCs w:val="24"/>
          <w:lang w:val="en-GB"/>
        </w:rPr>
        <w:t xml:space="preserve"> </w:t>
      </w:r>
      <w:r w:rsidRPr="00965E10">
        <w:rPr>
          <w:rFonts w:ascii="Arial" w:hAnsi="Arial" w:cs="Arial"/>
          <w:sz w:val="24"/>
          <w:szCs w:val="24"/>
        </w:rPr>
        <w:t>action to conserve and enhance, as appropriate, sinks and</w:t>
      </w:r>
      <w:r w:rsidRPr="00965E10">
        <w:rPr>
          <w:rFonts w:ascii="Arial" w:hAnsi="Arial" w:cs="Arial"/>
          <w:sz w:val="24"/>
          <w:szCs w:val="24"/>
          <w:lang w:val="en-GB"/>
        </w:rPr>
        <w:t xml:space="preserve"> </w:t>
      </w:r>
      <w:r w:rsidRPr="00965E10">
        <w:rPr>
          <w:rFonts w:ascii="Arial" w:hAnsi="Arial" w:cs="Arial"/>
          <w:sz w:val="24"/>
          <w:szCs w:val="24"/>
        </w:rPr>
        <w:t>reservoirs of greenhouse gases including forests.</w:t>
      </w:r>
    </w:p>
    <w:p w14:paraId="3A4AE96B" w14:textId="77777777" w:rsidR="008E3DC1" w:rsidRPr="00965E10" w:rsidRDefault="008E3DC1" w:rsidP="008E3DC1">
      <w:pPr>
        <w:pStyle w:val="ListParagraph"/>
        <w:ind w:left="1211"/>
        <w:jc w:val="both"/>
        <w:rPr>
          <w:rFonts w:ascii="Arial" w:hAnsi="Arial" w:cs="Arial"/>
          <w:sz w:val="24"/>
          <w:szCs w:val="24"/>
        </w:rPr>
      </w:pPr>
    </w:p>
    <w:p w14:paraId="4637B3D6" w14:textId="77777777" w:rsidR="008E3DC1" w:rsidRPr="00965E10" w:rsidRDefault="008E3DC1" w:rsidP="008E3DC1">
      <w:pPr>
        <w:pStyle w:val="ListParagraph"/>
        <w:numPr>
          <w:ilvl w:val="0"/>
          <w:numId w:val="5"/>
        </w:numPr>
        <w:jc w:val="both"/>
        <w:rPr>
          <w:rFonts w:ascii="Arial" w:hAnsi="Arial" w:cs="Arial"/>
          <w:sz w:val="24"/>
          <w:szCs w:val="24"/>
        </w:rPr>
      </w:pPr>
      <w:r w:rsidRPr="00965E10">
        <w:rPr>
          <w:rFonts w:ascii="Arial" w:hAnsi="Arial" w:cs="Arial"/>
          <w:sz w:val="24"/>
          <w:szCs w:val="24"/>
        </w:rPr>
        <w:t>As an initiative in halting the loss and degradation of forest</w:t>
      </w:r>
      <w:r w:rsidRPr="00965E10">
        <w:rPr>
          <w:rFonts w:ascii="Arial" w:hAnsi="Arial" w:cs="Arial"/>
          <w:sz w:val="24"/>
          <w:szCs w:val="24"/>
          <w:lang w:val="en-GB"/>
        </w:rPr>
        <w:t xml:space="preserve"> </w:t>
      </w:r>
      <w:r w:rsidRPr="00965E10">
        <w:rPr>
          <w:rFonts w:ascii="Arial" w:hAnsi="Arial" w:cs="Arial"/>
          <w:sz w:val="24"/>
          <w:szCs w:val="24"/>
        </w:rPr>
        <w:t>ecosystems the Philippine government established the National</w:t>
      </w:r>
      <w:r w:rsidRPr="00965E10">
        <w:rPr>
          <w:rFonts w:ascii="Arial" w:hAnsi="Arial" w:cs="Arial"/>
          <w:sz w:val="24"/>
          <w:szCs w:val="24"/>
          <w:lang w:val="en-GB"/>
        </w:rPr>
        <w:t xml:space="preserve"> </w:t>
      </w:r>
      <w:r w:rsidRPr="00965E10">
        <w:rPr>
          <w:rFonts w:ascii="Arial" w:hAnsi="Arial" w:cs="Arial"/>
          <w:sz w:val="24"/>
          <w:szCs w:val="24"/>
        </w:rPr>
        <w:t>Greening Program (NGP) to promote food security, environmental</w:t>
      </w:r>
      <w:r w:rsidRPr="00965E10">
        <w:rPr>
          <w:rFonts w:ascii="Arial" w:hAnsi="Arial" w:cs="Arial"/>
          <w:sz w:val="24"/>
          <w:szCs w:val="24"/>
          <w:lang w:val="en-GB"/>
        </w:rPr>
        <w:t xml:space="preserve"> </w:t>
      </w:r>
      <w:r w:rsidRPr="00965E10">
        <w:rPr>
          <w:rFonts w:ascii="Arial" w:hAnsi="Arial" w:cs="Arial"/>
          <w:sz w:val="24"/>
          <w:szCs w:val="24"/>
        </w:rPr>
        <w:t>stability, and biodiversity conservation; and enhance climate</w:t>
      </w:r>
      <w:r w:rsidRPr="00965E10">
        <w:rPr>
          <w:rFonts w:ascii="Arial" w:hAnsi="Arial" w:cs="Arial"/>
          <w:sz w:val="24"/>
          <w:szCs w:val="24"/>
          <w:lang w:val="en-GB"/>
        </w:rPr>
        <w:t xml:space="preserve"> </w:t>
      </w:r>
      <w:r w:rsidRPr="00965E10">
        <w:rPr>
          <w:rFonts w:ascii="Arial" w:hAnsi="Arial" w:cs="Arial"/>
          <w:sz w:val="24"/>
          <w:szCs w:val="24"/>
        </w:rPr>
        <w:t>change mitigation and adaptation.</w:t>
      </w:r>
    </w:p>
    <w:p w14:paraId="61FAEB3D" w14:textId="77777777" w:rsidR="008E3DC1" w:rsidRPr="00965E10" w:rsidRDefault="008E3DC1" w:rsidP="008E3DC1">
      <w:pPr>
        <w:pStyle w:val="ListParagraph"/>
        <w:rPr>
          <w:rFonts w:ascii="Arial" w:hAnsi="Arial" w:cs="Arial"/>
          <w:sz w:val="24"/>
          <w:szCs w:val="24"/>
        </w:rPr>
      </w:pPr>
    </w:p>
    <w:p w14:paraId="7AF049D5" w14:textId="77777777" w:rsidR="008E3DC1" w:rsidRPr="00965E10" w:rsidRDefault="008E3DC1" w:rsidP="008E3DC1">
      <w:pPr>
        <w:pStyle w:val="ListParagraph"/>
        <w:numPr>
          <w:ilvl w:val="0"/>
          <w:numId w:val="5"/>
        </w:numPr>
        <w:jc w:val="both"/>
        <w:rPr>
          <w:rFonts w:ascii="Arial" w:hAnsi="Arial" w:cs="Arial"/>
          <w:sz w:val="24"/>
          <w:szCs w:val="24"/>
        </w:rPr>
      </w:pPr>
      <w:r w:rsidRPr="00965E10">
        <w:rPr>
          <w:rFonts w:ascii="Arial" w:hAnsi="Arial" w:cs="Arial"/>
          <w:sz w:val="24"/>
          <w:szCs w:val="24"/>
        </w:rPr>
        <w:t>The Department of Environment and Natural Resources (DENR)</w:t>
      </w:r>
      <w:r w:rsidRPr="00965E10">
        <w:rPr>
          <w:rFonts w:ascii="Arial" w:hAnsi="Arial" w:cs="Arial"/>
          <w:sz w:val="24"/>
          <w:szCs w:val="24"/>
          <w:lang w:val="en-GB"/>
        </w:rPr>
        <w:t xml:space="preserve"> </w:t>
      </w:r>
      <w:r w:rsidRPr="00965E10">
        <w:rPr>
          <w:rFonts w:ascii="Arial" w:hAnsi="Arial" w:cs="Arial"/>
          <w:sz w:val="24"/>
          <w:szCs w:val="24"/>
        </w:rPr>
        <w:t>has issued new guidelines aimed at increasing private sector</w:t>
      </w:r>
      <w:r w:rsidRPr="00965E10">
        <w:rPr>
          <w:rFonts w:ascii="Arial" w:hAnsi="Arial" w:cs="Arial"/>
          <w:sz w:val="24"/>
          <w:szCs w:val="24"/>
          <w:lang w:val="en-GB"/>
        </w:rPr>
        <w:t xml:space="preserve"> </w:t>
      </w:r>
      <w:r w:rsidRPr="00965E10">
        <w:rPr>
          <w:rFonts w:ascii="Arial" w:hAnsi="Arial" w:cs="Arial"/>
          <w:sz w:val="24"/>
          <w:szCs w:val="24"/>
        </w:rPr>
        <w:t>participation in the government's Enhanced National Greening</w:t>
      </w:r>
      <w:r w:rsidRPr="00965E10">
        <w:rPr>
          <w:rFonts w:ascii="Arial" w:hAnsi="Arial" w:cs="Arial"/>
          <w:sz w:val="24"/>
          <w:szCs w:val="24"/>
          <w:lang w:val="en-GB"/>
        </w:rPr>
        <w:t xml:space="preserve"> </w:t>
      </w:r>
      <w:r w:rsidRPr="00965E10">
        <w:rPr>
          <w:rFonts w:ascii="Arial" w:hAnsi="Arial" w:cs="Arial"/>
          <w:sz w:val="24"/>
          <w:szCs w:val="24"/>
        </w:rPr>
        <w:t>Program (ENGP).</w:t>
      </w:r>
    </w:p>
    <w:p w14:paraId="6F4D5E99" w14:textId="77777777" w:rsidR="008E3DC1" w:rsidRPr="00965E10" w:rsidRDefault="008E3DC1" w:rsidP="008E3DC1">
      <w:pPr>
        <w:pStyle w:val="ListParagraph"/>
        <w:rPr>
          <w:rFonts w:ascii="Arial" w:hAnsi="Arial" w:cs="Arial"/>
          <w:sz w:val="24"/>
          <w:szCs w:val="24"/>
        </w:rPr>
      </w:pPr>
    </w:p>
    <w:p w14:paraId="706219CE" w14:textId="6FD6CBDB" w:rsidR="008E3DC1" w:rsidRPr="00965E10" w:rsidRDefault="008E3DC1" w:rsidP="006947B3">
      <w:pPr>
        <w:pStyle w:val="ListParagraph"/>
        <w:numPr>
          <w:ilvl w:val="0"/>
          <w:numId w:val="5"/>
        </w:numPr>
        <w:jc w:val="both"/>
        <w:rPr>
          <w:rFonts w:ascii="Arial" w:hAnsi="Arial" w:cs="Arial"/>
          <w:sz w:val="24"/>
          <w:szCs w:val="24"/>
        </w:rPr>
      </w:pPr>
      <w:r w:rsidRPr="00965E10">
        <w:rPr>
          <w:rFonts w:ascii="Arial" w:hAnsi="Arial" w:cs="Arial"/>
          <w:sz w:val="24"/>
          <w:szCs w:val="24"/>
        </w:rPr>
        <w:t>ENGP is the government's</w:t>
      </w:r>
      <w:r w:rsidRPr="00965E10">
        <w:rPr>
          <w:rFonts w:ascii="Arial" w:hAnsi="Arial" w:cs="Arial"/>
          <w:i/>
          <w:iCs/>
          <w:sz w:val="24"/>
          <w:szCs w:val="24"/>
        </w:rPr>
        <w:t xml:space="preserve"> </w:t>
      </w:r>
      <w:r w:rsidRPr="00965E10">
        <w:rPr>
          <w:rFonts w:ascii="Arial" w:hAnsi="Arial" w:cs="Arial"/>
          <w:sz w:val="24"/>
          <w:szCs w:val="24"/>
        </w:rPr>
        <w:t>flagship reforestation initiative under</w:t>
      </w:r>
      <w:r w:rsidRPr="00965E10">
        <w:rPr>
          <w:rFonts w:ascii="Arial" w:hAnsi="Arial" w:cs="Arial"/>
          <w:sz w:val="24"/>
          <w:szCs w:val="24"/>
          <w:lang w:val="en-GB"/>
        </w:rPr>
        <w:t xml:space="preserve"> </w:t>
      </w:r>
      <w:r w:rsidRPr="00965E10">
        <w:rPr>
          <w:rFonts w:ascii="Arial" w:hAnsi="Arial" w:cs="Arial"/>
          <w:sz w:val="24"/>
          <w:szCs w:val="24"/>
        </w:rPr>
        <w:t>Executive Order (EO) 193 issued in 2015 committing that will</w:t>
      </w:r>
      <w:r w:rsidR="005269D4" w:rsidRPr="00965E10">
        <w:rPr>
          <w:rFonts w:ascii="Arial" w:hAnsi="Arial" w:cs="Arial"/>
          <w:sz w:val="24"/>
          <w:szCs w:val="24"/>
          <w:lang w:val="en-GB"/>
        </w:rPr>
        <w:t xml:space="preserve"> </w:t>
      </w:r>
      <w:r w:rsidRPr="00965E10">
        <w:rPr>
          <w:rFonts w:ascii="Arial" w:hAnsi="Arial" w:cs="Arial"/>
          <w:sz w:val="24"/>
          <w:szCs w:val="24"/>
        </w:rPr>
        <w:t>rehabilitate all the remaining unproductive, denuded and degraded</w:t>
      </w:r>
      <w:r w:rsidR="006947B3" w:rsidRPr="00965E10">
        <w:rPr>
          <w:rFonts w:ascii="Arial" w:hAnsi="Arial" w:cs="Arial"/>
          <w:sz w:val="24"/>
          <w:szCs w:val="24"/>
          <w:lang w:val="en-GB"/>
        </w:rPr>
        <w:t xml:space="preserve"> </w:t>
      </w:r>
      <w:r w:rsidRPr="00965E10">
        <w:rPr>
          <w:rFonts w:ascii="Arial" w:hAnsi="Arial" w:cs="Arial"/>
          <w:sz w:val="24"/>
          <w:szCs w:val="24"/>
        </w:rPr>
        <w:t>forestlands estimated at 7.1 million hectares from 2016 to 2028.</w:t>
      </w:r>
    </w:p>
    <w:p w14:paraId="1E57860C" w14:textId="77777777" w:rsidR="006947B3" w:rsidRPr="00965E10" w:rsidRDefault="006947B3" w:rsidP="006947B3">
      <w:pPr>
        <w:jc w:val="both"/>
        <w:rPr>
          <w:rFonts w:ascii="Arial" w:hAnsi="Arial" w:cs="Arial"/>
          <w:sz w:val="24"/>
          <w:szCs w:val="24"/>
        </w:rPr>
      </w:pPr>
    </w:p>
    <w:p w14:paraId="14628B1D" w14:textId="77777777" w:rsidR="00F83F98" w:rsidRPr="00965E10" w:rsidRDefault="008E3DC1" w:rsidP="00F83F98">
      <w:pPr>
        <w:pStyle w:val="ListParagraph"/>
        <w:numPr>
          <w:ilvl w:val="0"/>
          <w:numId w:val="4"/>
        </w:numPr>
        <w:ind w:left="851" w:hanging="284"/>
        <w:jc w:val="both"/>
        <w:rPr>
          <w:rFonts w:ascii="Arial" w:hAnsi="Arial" w:cs="Arial"/>
          <w:b/>
          <w:bCs/>
          <w:sz w:val="24"/>
          <w:szCs w:val="24"/>
        </w:rPr>
      </w:pPr>
      <w:r w:rsidRPr="00965E10">
        <w:rPr>
          <w:rFonts w:ascii="Arial" w:hAnsi="Arial" w:cs="Arial"/>
          <w:b/>
          <w:bCs/>
          <w:sz w:val="24"/>
          <w:szCs w:val="24"/>
        </w:rPr>
        <w:t>Other International Conventions</w:t>
      </w:r>
    </w:p>
    <w:p w14:paraId="183E1E22" w14:textId="77777777" w:rsidR="00F83F98" w:rsidRPr="00965E10" w:rsidRDefault="008E3DC1" w:rsidP="00F83F98">
      <w:pPr>
        <w:pStyle w:val="ListParagraph"/>
        <w:numPr>
          <w:ilvl w:val="0"/>
          <w:numId w:val="5"/>
        </w:numPr>
        <w:jc w:val="both"/>
        <w:rPr>
          <w:rFonts w:ascii="Arial" w:hAnsi="Arial" w:cs="Arial"/>
          <w:sz w:val="24"/>
          <w:szCs w:val="24"/>
        </w:rPr>
      </w:pPr>
      <w:r w:rsidRPr="00965E10">
        <w:rPr>
          <w:rFonts w:ascii="Arial" w:hAnsi="Arial" w:cs="Arial"/>
          <w:sz w:val="24"/>
          <w:szCs w:val="24"/>
        </w:rPr>
        <w:t>1972 Stockholm Convention (UN Conference on the Human</w:t>
      </w:r>
      <w:r w:rsidR="00F83F98" w:rsidRPr="00965E10">
        <w:rPr>
          <w:rFonts w:ascii="Arial" w:hAnsi="Arial" w:cs="Arial"/>
          <w:sz w:val="24"/>
          <w:szCs w:val="24"/>
          <w:lang w:val="en-GB"/>
        </w:rPr>
        <w:t xml:space="preserve"> </w:t>
      </w:r>
      <w:r w:rsidRPr="00965E10">
        <w:rPr>
          <w:rFonts w:ascii="Arial" w:hAnsi="Arial" w:cs="Arial"/>
          <w:sz w:val="24"/>
          <w:szCs w:val="24"/>
        </w:rPr>
        <w:t>Environment)</w:t>
      </w:r>
    </w:p>
    <w:p w14:paraId="2CD6B17B" w14:textId="77777777" w:rsidR="00F83F98" w:rsidRPr="00965E10" w:rsidRDefault="008E3DC1" w:rsidP="008E3DC1">
      <w:pPr>
        <w:pStyle w:val="ListParagraph"/>
        <w:numPr>
          <w:ilvl w:val="0"/>
          <w:numId w:val="5"/>
        </w:numPr>
        <w:jc w:val="both"/>
        <w:rPr>
          <w:rFonts w:ascii="Arial" w:hAnsi="Arial" w:cs="Arial"/>
          <w:sz w:val="24"/>
          <w:szCs w:val="24"/>
        </w:rPr>
      </w:pPr>
      <w:r w:rsidRPr="00965E10">
        <w:rPr>
          <w:rFonts w:ascii="Arial" w:hAnsi="Arial" w:cs="Arial"/>
          <w:sz w:val="24"/>
          <w:szCs w:val="24"/>
        </w:rPr>
        <w:t xml:space="preserve">1978 Kuwait Regional </w:t>
      </w:r>
      <w:r w:rsidRPr="00965E10">
        <w:rPr>
          <w:rFonts w:ascii="Arial" w:hAnsi="Arial" w:cs="Arial"/>
          <w:i/>
          <w:iCs/>
          <w:sz w:val="24"/>
          <w:szCs w:val="24"/>
        </w:rPr>
        <w:t xml:space="preserve">Convention </w:t>
      </w:r>
      <w:r w:rsidRPr="00965E10">
        <w:rPr>
          <w:rFonts w:ascii="Arial" w:hAnsi="Arial" w:cs="Arial"/>
          <w:sz w:val="24"/>
          <w:szCs w:val="24"/>
        </w:rPr>
        <w:t>for Cooperation on the</w:t>
      </w:r>
      <w:r w:rsidR="00F83F98" w:rsidRPr="00965E10">
        <w:rPr>
          <w:rFonts w:ascii="Arial" w:hAnsi="Arial" w:cs="Arial"/>
          <w:sz w:val="24"/>
          <w:szCs w:val="24"/>
          <w:lang w:val="en-GB"/>
        </w:rPr>
        <w:t xml:space="preserve"> </w:t>
      </w:r>
      <w:r w:rsidRPr="00965E10">
        <w:rPr>
          <w:rFonts w:ascii="Arial" w:hAnsi="Arial" w:cs="Arial"/>
          <w:sz w:val="24"/>
          <w:szCs w:val="24"/>
        </w:rPr>
        <w:t>Protection of the Marine</w:t>
      </w:r>
      <w:r w:rsidR="00F83F98" w:rsidRPr="00965E10">
        <w:rPr>
          <w:rFonts w:ascii="Arial" w:hAnsi="Arial" w:cs="Arial"/>
          <w:sz w:val="24"/>
          <w:szCs w:val="24"/>
          <w:lang w:val="en-GB"/>
        </w:rPr>
        <w:t xml:space="preserve"> </w:t>
      </w:r>
      <w:r w:rsidRPr="00965E10">
        <w:rPr>
          <w:rFonts w:ascii="Arial" w:hAnsi="Arial" w:cs="Arial"/>
          <w:sz w:val="24"/>
          <w:szCs w:val="24"/>
        </w:rPr>
        <w:t>Environment from Pollution</w:t>
      </w:r>
    </w:p>
    <w:p w14:paraId="581C85D6" w14:textId="77777777" w:rsidR="00CB27E8" w:rsidRPr="00965E10" w:rsidRDefault="008E3DC1" w:rsidP="00CB27E8">
      <w:pPr>
        <w:pStyle w:val="ListParagraph"/>
        <w:numPr>
          <w:ilvl w:val="0"/>
          <w:numId w:val="5"/>
        </w:numPr>
        <w:jc w:val="both"/>
        <w:rPr>
          <w:rFonts w:ascii="Arial" w:hAnsi="Arial" w:cs="Arial"/>
          <w:sz w:val="24"/>
          <w:szCs w:val="24"/>
        </w:rPr>
      </w:pPr>
      <w:r w:rsidRPr="00965E10">
        <w:rPr>
          <w:rFonts w:ascii="Arial" w:hAnsi="Arial" w:cs="Arial"/>
          <w:sz w:val="24"/>
          <w:szCs w:val="24"/>
        </w:rPr>
        <w:t xml:space="preserve">1982 UN </w:t>
      </w:r>
      <w:r w:rsidRPr="00965E10">
        <w:rPr>
          <w:rFonts w:ascii="Arial" w:hAnsi="Arial" w:cs="Arial"/>
          <w:i/>
          <w:iCs/>
          <w:sz w:val="24"/>
          <w:szCs w:val="24"/>
        </w:rPr>
        <w:t xml:space="preserve">Convention </w:t>
      </w:r>
      <w:r w:rsidRPr="00965E10">
        <w:rPr>
          <w:rFonts w:ascii="Arial" w:hAnsi="Arial" w:cs="Arial"/>
          <w:sz w:val="24"/>
          <w:szCs w:val="24"/>
        </w:rPr>
        <w:t>on the Law of the Seas</w:t>
      </w:r>
    </w:p>
    <w:p w14:paraId="62FEE780" w14:textId="77777777" w:rsidR="00CB27E8" w:rsidRPr="00965E10" w:rsidRDefault="00CB27E8" w:rsidP="00CB27E8">
      <w:pPr>
        <w:pStyle w:val="ListParagraph"/>
        <w:numPr>
          <w:ilvl w:val="0"/>
          <w:numId w:val="5"/>
        </w:numPr>
        <w:jc w:val="both"/>
        <w:rPr>
          <w:rFonts w:ascii="Arial" w:hAnsi="Arial" w:cs="Arial"/>
          <w:sz w:val="24"/>
          <w:szCs w:val="24"/>
        </w:rPr>
      </w:pPr>
      <w:r w:rsidRPr="00965E10">
        <w:rPr>
          <w:rFonts w:ascii="Arial" w:hAnsi="Arial" w:cs="Arial"/>
          <w:sz w:val="24"/>
          <w:szCs w:val="24"/>
        </w:rPr>
        <w:t>1985 World Charter for Nature</w:t>
      </w:r>
    </w:p>
    <w:p w14:paraId="39F5B2A2" w14:textId="77777777" w:rsidR="00CB27E8" w:rsidRPr="00965E10" w:rsidRDefault="00CB27E8" w:rsidP="00CB27E8">
      <w:pPr>
        <w:pStyle w:val="ListParagraph"/>
        <w:numPr>
          <w:ilvl w:val="0"/>
          <w:numId w:val="5"/>
        </w:numPr>
        <w:jc w:val="both"/>
        <w:rPr>
          <w:rFonts w:ascii="Arial" w:hAnsi="Arial" w:cs="Arial"/>
          <w:sz w:val="24"/>
          <w:szCs w:val="24"/>
        </w:rPr>
      </w:pPr>
      <w:r w:rsidRPr="00965E10">
        <w:rPr>
          <w:rFonts w:ascii="Arial" w:hAnsi="Arial" w:cs="Arial"/>
          <w:sz w:val="24"/>
          <w:szCs w:val="24"/>
        </w:rPr>
        <w:t>1989 Basel Convention</w:t>
      </w:r>
    </w:p>
    <w:p w14:paraId="41CB371A" w14:textId="77777777" w:rsidR="00CB27E8" w:rsidRPr="00965E10" w:rsidRDefault="00CB27E8" w:rsidP="00CB27E8">
      <w:pPr>
        <w:pStyle w:val="ListParagraph"/>
        <w:numPr>
          <w:ilvl w:val="0"/>
          <w:numId w:val="5"/>
        </w:numPr>
        <w:jc w:val="both"/>
        <w:rPr>
          <w:rFonts w:ascii="Arial" w:hAnsi="Arial" w:cs="Arial"/>
          <w:sz w:val="24"/>
          <w:szCs w:val="24"/>
        </w:rPr>
      </w:pPr>
      <w:r w:rsidRPr="00965E10">
        <w:rPr>
          <w:rFonts w:ascii="Arial" w:hAnsi="Arial" w:cs="Arial"/>
          <w:sz w:val="24"/>
          <w:szCs w:val="24"/>
        </w:rPr>
        <w:t>1991 Espoo Convention</w:t>
      </w:r>
    </w:p>
    <w:p w14:paraId="0FBC7005" w14:textId="77777777" w:rsidR="00CB27E8" w:rsidRPr="00965E10" w:rsidRDefault="00CB27E8" w:rsidP="00CB27E8">
      <w:pPr>
        <w:pStyle w:val="ListParagraph"/>
        <w:numPr>
          <w:ilvl w:val="0"/>
          <w:numId w:val="5"/>
        </w:numPr>
        <w:jc w:val="both"/>
        <w:rPr>
          <w:rFonts w:ascii="Arial" w:hAnsi="Arial" w:cs="Arial"/>
          <w:sz w:val="24"/>
          <w:szCs w:val="24"/>
        </w:rPr>
      </w:pPr>
      <w:r w:rsidRPr="00965E10">
        <w:rPr>
          <w:rFonts w:ascii="Arial" w:hAnsi="Arial" w:cs="Arial"/>
          <w:sz w:val="24"/>
          <w:szCs w:val="24"/>
        </w:rPr>
        <w:t>1992 Rio Declaration on Environment and Development</w:t>
      </w:r>
    </w:p>
    <w:p w14:paraId="67A3CB77" w14:textId="77777777" w:rsidR="00CB27E8" w:rsidRPr="00965E10" w:rsidRDefault="00CB27E8" w:rsidP="00CB27E8">
      <w:pPr>
        <w:pStyle w:val="ListParagraph"/>
        <w:numPr>
          <w:ilvl w:val="0"/>
          <w:numId w:val="5"/>
        </w:numPr>
        <w:jc w:val="both"/>
        <w:rPr>
          <w:rFonts w:ascii="Arial" w:hAnsi="Arial" w:cs="Arial"/>
          <w:sz w:val="24"/>
          <w:szCs w:val="24"/>
        </w:rPr>
      </w:pPr>
      <w:r w:rsidRPr="00965E10">
        <w:rPr>
          <w:rFonts w:ascii="Arial" w:hAnsi="Arial" w:cs="Arial"/>
          <w:sz w:val="24"/>
          <w:szCs w:val="24"/>
        </w:rPr>
        <w:t>1992 Convention on Biological Diversity</w:t>
      </w:r>
    </w:p>
    <w:p w14:paraId="46E47A06" w14:textId="77777777" w:rsidR="00CB27E8" w:rsidRPr="00965E10" w:rsidRDefault="00CB27E8" w:rsidP="00CB27E8">
      <w:pPr>
        <w:pStyle w:val="ListParagraph"/>
        <w:numPr>
          <w:ilvl w:val="0"/>
          <w:numId w:val="5"/>
        </w:numPr>
        <w:jc w:val="both"/>
        <w:rPr>
          <w:rFonts w:ascii="Arial" w:hAnsi="Arial" w:cs="Arial"/>
          <w:sz w:val="24"/>
          <w:szCs w:val="24"/>
        </w:rPr>
      </w:pPr>
      <w:r w:rsidRPr="00965E10">
        <w:rPr>
          <w:rFonts w:ascii="Arial" w:hAnsi="Arial" w:cs="Arial"/>
          <w:sz w:val="24"/>
          <w:szCs w:val="24"/>
        </w:rPr>
        <w:t>1994 UN Framework Convention on Climate Change</w:t>
      </w:r>
    </w:p>
    <w:p w14:paraId="7BC1D0E7" w14:textId="77777777" w:rsidR="00CB27E8" w:rsidRPr="00965E10" w:rsidRDefault="00CB27E8" w:rsidP="00CB27E8">
      <w:pPr>
        <w:pStyle w:val="ListParagraph"/>
        <w:numPr>
          <w:ilvl w:val="0"/>
          <w:numId w:val="5"/>
        </w:numPr>
        <w:jc w:val="both"/>
        <w:rPr>
          <w:rFonts w:ascii="Arial" w:hAnsi="Arial" w:cs="Arial"/>
          <w:sz w:val="24"/>
          <w:szCs w:val="24"/>
        </w:rPr>
      </w:pPr>
      <w:r w:rsidRPr="00965E10">
        <w:rPr>
          <w:rFonts w:ascii="Arial" w:hAnsi="Arial" w:cs="Arial"/>
          <w:sz w:val="24"/>
          <w:szCs w:val="24"/>
        </w:rPr>
        <w:t>1998 Rotterdam Convention</w:t>
      </w:r>
    </w:p>
    <w:p w14:paraId="0480CD8C" w14:textId="77777777" w:rsidR="00CB27E8" w:rsidRPr="00965E10" w:rsidRDefault="00CB27E8" w:rsidP="00CB27E8">
      <w:pPr>
        <w:pStyle w:val="ListParagraph"/>
        <w:numPr>
          <w:ilvl w:val="0"/>
          <w:numId w:val="5"/>
        </w:numPr>
        <w:jc w:val="both"/>
        <w:rPr>
          <w:rFonts w:ascii="Arial" w:hAnsi="Arial" w:cs="Arial"/>
          <w:sz w:val="24"/>
          <w:szCs w:val="24"/>
        </w:rPr>
      </w:pPr>
      <w:r w:rsidRPr="00965E10">
        <w:rPr>
          <w:rFonts w:ascii="Arial" w:hAnsi="Arial" w:cs="Arial"/>
          <w:sz w:val="24"/>
          <w:szCs w:val="24"/>
        </w:rPr>
        <w:t>1998 Aarhus Convention</w:t>
      </w:r>
    </w:p>
    <w:p w14:paraId="4B0FC462" w14:textId="77777777" w:rsidR="00CB27E8" w:rsidRPr="00965E10" w:rsidRDefault="00CB27E8" w:rsidP="00CB27E8">
      <w:pPr>
        <w:pStyle w:val="ListParagraph"/>
        <w:numPr>
          <w:ilvl w:val="0"/>
          <w:numId w:val="5"/>
        </w:numPr>
        <w:jc w:val="both"/>
        <w:rPr>
          <w:rFonts w:ascii="Arial" w:hAnsi="Arial" w:cs="Arial"/>
          <w:sz w:val="24"/>
          <w:szCs w:val="24"/>
        </w:rPr>
      </w:pPr>
      <w:r w:rsidRPr="00965E10">
        <w:rPr>
          <w:rFonts w:ascii="Arial" w:hAnsi="Arial" w:cs="Arial"/>
          <w:sz w:val="24"/>
          <w:szCs w:val="24"/>
        </w:rPr>
        <w:t>2001 Stockholm Convention on POPs</w:t>
      </w:r>
    </w:p>
    <w:p w14:paraId="377A0AFF" w14:textId="45A7A272" w:rsidR="00CB27E8" w:rsidRPr="00965E10" w:rsidRDefault="00CB27E8" w:rsidP="00CB27E8">
      <w:pPr>
        <w:pStyle w:val="ListParagraph"/>
        <w:numPr>
          <w:ilvl w:val="0"/>
          <w:numId w:val="5"/>
        </w:numPr>
        <w:jc w:val="both"/>
        <w:rPr>
          <w:rFonts w:ascii="Arial" w:hAnsi="Arial" w:cs="Arial"/>
          <w:sz w:val="24"/>
          <w:szCs w:val="24"/>
        </w:rPr>
      </w:pPr>
      <w:r w:rsidRPr="00965E10">
        <w:rPr>
          <w:rFonts w:ascii="Arial" w:hAnsi="Arial" w:cs="Arial"/>
          <w:sz w:val="24"/>
          <w:szCs w:val="24"/>
        </w:rPr>
        <w:lastRenderedPageBreak/>
        <w:t>2013 Minamata Convention</w:t>
      </w:r>
    </w:p>
    <w:p w14:paraId="178F4396" w14:textId="2F7FAE2B" w:rsidR="008E3DC1" w:rsidRPr="00965E10" w:rsidRDefault="00CB27E8" w:rsidP="008E3DC1">
      <w:pPr>
        <w:pStyle w:val="ListParagraph"/>
        <w:numPr>
          <w:ilvl w:val="0"/>
          <w:numId w:val="5"/>
        </w:numPr>
        <w:jc w:val="both"/>
        <w:rPr>
          <w:rFonts w:ascii="Arial" w:hAnsi="Arial" w:cs="Arial"/>
          <w:sz w:val="24"/>
          <w:szCs w:val="24"/>
        </w:rPr>
      </w:pPr>
      <w:r w:rsidRPr="00965E10">
        <w:rPr>
          <w:rFonts w:ascii="Arial" w:hAnsi="Arial" w:cs="Arial"/>
          <w:sz w:val="24"/>
          <w:szCs w:val="24"/>
        </w:rPr>
        <w:t>2015 The Paris Agreement</w:t>
      </w:r>
    </w:p>
    <w:p w14:paraId="73D2EAA5" w14:textId="77777777" w:rsidR="008E3DC1" w:rsidRPr="00965E10" w:rsidRDefault="008E3DC1" w:rsidP="008E3DC1">
      <w:pPr>
        <w:jc w:val="both"/>
        <w:rPr>
          <w:rFonts w:ascii="Arial" w:hAnsi="Arial" w:cs="Arial"/>
          <w:sz w:val="24"/>
          <w:szCs w:val="24"/>
        </w:rPr>
      </w:pPr>
    </w:p>
    <w:p w14:paraId="718C8A30" w14:textId="77777777" w:rsidR="00C15AD4" w:rsidRPr="00965E10" w:rsidRDefault="00E64D10" w:rsidP="00C15AD4">
      <w:pPr>
        <w:pStyle w:val="ListParagraph"/>
        <w:numPr>
          <w:ilvl w:val="0"/>
          <w:numId w:val="1"/>
        </w:numPr>
        <w:ind w:left="567" w:hanging="567"/>
        <w:jc w:val="both"/>
        <w:rPr>
          <w:rFonts w:ascii="Arial" w:hAnsi="Arial" w:cs="Arial"/>
          <w:b/>
          <w:bCs/>
          <w:sz w:val="24"/>
          <w:szCs w:val="24"/>
        </w:rPr>
      </w:pPr>
      <w:r w:rsidRPr="00965E10">
        <w:rPr>
          <w:rFonts w:ascii="Arial" w:hAnsi="Arial" w:cs="Arial"/>
          <w:b/>
          <w:bCs/>
          <w:sz w:val="24"/>
          <w:szCs w:val="24"/>
        </w:rPr>
        <w:t>Please share a summary of any relevant data that captures how the adverse effects of climate change have affected people in vulnerable situations, taking into account multiple and intersecting forms of discrimination (</w:t>
      </w:r>
      <w:proofErr w:type="gramStart"/>
      <w:r w:rsidRPr="00965E10">
        <w:rPr>
          <w:rFonts w:ascii="Arial" w:hAnsi="Arial" w:cs="Arial"/>
          <w:b/>
          <w:bCs/>
          <w:sz w:val="24"/>
          <w:szCs w:val="24"/>
        </w:rPr>
        <w:t>i.e.</w:t>
      </w:r>
      <w:proofErr w:type="gramEnd"/>
      <w:r w:rsidRPr="00965E10">
        <w:rPr>
          <w:rFonts w:ascii="Arial" w:hAnsi="Arial" w:cs="Arial"/>
          <w:b/>
          <w:bCs/>
          <w:sz w:val="24"/>
          <w:szCs w:val="24"/>
        </w:rPr>
        <w:t xml:space="preserve"> discrimination based on a combination of multiple grounds, including disability, gender, race, colour, sex, language, religion, nationality and migration status).</w:t>
      </w:r>
    </w:p>
    <w:p w14:paraId="506307AB" w14:textId="77777777" w:rsidR="00C15AD4" w:rsidRPr="00965E10" w:rsidRDefault="00C15AD4" w:rsidP="00C15AD4">
      <w:pPr>
        <w:pStyle w:val="ListParagraph"/>
        <w:ind w:left="567"/>
        <w:jc w:val="both"/>
        <w:rPr>
          <w:rFonts w:ascii="Arial" w:hAnsi="Arial" w:cs="Arial"/>
          <w:b/>
          <w:bCs/>
          <w:sz w:val="24"/>
          <w:szCs w:val="24"/>
        </w:rPr>
      </w:pPr>
    </w:p>
    <w:p w14:paraId="3B4ED1F9" w14:textId="77777777" w:rsidR="009D4A5C" w:rsidRPr="00965E10" w:rsidRDefault="00C15AD4" w:rsidP="009D4A5C">
      <w:pPr>
        <w:pStyle w:val="ListParagraph"/>
        <w:ind w:left="567"/>
        <w:jc w:val="both"/>
        <w:rPr>
          <w:rFonts w:ascii="Arial" w:hAnsi="Arial" w:cs="Arial"/>
          <w:sz w:val="24"/>
          <w:szCs w:val="24"/>
        </w:rPr>
      </w:pPr>
      <w:r w:rsidRPr="00965E10">
        <w:rPr>
          <w:rFonts w:ascii="Arial" w:hAnsi="Arial" w:cs="Arial"/>
          <w:sz w:val="24"/>
          <w:szCs w:val="24"/>
        </w:rPr>
        <w:t xml:space="preserve">In terms of water security and resiliency, a study conducted by </w:t>
      </w:r>
      <w:proofErr w:type="spellStart"/>
      <w:r w:rsidRPr="00965E10">
        <w:rPr>
          <w:rFonts w:ascii="Arial" w:hAnsi="Arial" w:cs="Arial"/>
          <w:sz w:val="24"/>
          <w:szCs w:val="24"/>
        </w:rPr>
        <w:t>Deltares</w:t>
      </w:r>
      <w:proofErr w:type="spellEnd"/>
      <w:r w:rsidRPr="00965E10">
        <w:rPr>
          <w:rFonts w:ascii="Arial" w:hAnsi="Arial" w:cs="Arial"/>
          <w:sz w:val="24"/>
          <w:szCs w:val="24"/>
        </w:rPr>
        <w:t xml:space="preserve"> shows</w:t>
      </w:r>
      <w:r w:rsidRPr="00965E10">
        <w:rPr>
          <w:rFonts w:ascii="Arial" w:hAnsi="Arial" w:cs="Arial"/>
          <w:sz w:val="24"/>
          <w:szCs w:val="24"/>
          <w:lang w:val="en-GB"/>
        </w:rPr>
        <w:t xml:space="preserve"> t</w:t>
      </w:r>
      <w:r w:rsidRPr="00965E10">
        <w:rPr>
          <w:rFonts w:ascii="Arial" w:hAnsi="Arial" w:cs="Arial"/>
          <w:sz w:val="24"/>
          <w:szCs w:val="24"/>
        </w:rPr>
        <w:t xml:space="preserve">hat water resources </w:t>
      </w:r>
      <w:proofErr w:type="gramStart"/>
      <w:r w:rsidRPr="00965E10">
        <w:rPr>
          <w:rFonts w:ascii="Arial" w:hAnsi="Arial" w:cs="Arial"/>
          <w:sz w:val="24"/>
          <w:szCs w:val="24"/>
        </w:rPr>
        <w:t>is</w:t>
      </w:r>
      <w:proofErr w:type="gramEnd"/>
      <w:r w:rsidRPr="00965E10">
        <w:rPr>
          <w:rFonts w:ascii="Arial" w:hAnsi="Arial" w:cs="Arial"/>
          <w:sz w:val="24"/>
          <w:szCs w:val="24"/>
        </w:rPr>
        <w:t xml:space="preserve"> another area where there has been underinvestment.</w:t>
      </w:r>
      <w:r w:rsidR="009D4A5C" w:rsidRPr="00965E10">
        <w:rPr>
          <w:rFonts w:ascii="Arial" w:hAnsi="Arial" w:cs="Arial"/>
          <w:sz w:val="24"/>
          <w:szCs w:val="24"/>
          <w:lang w:val="en-GB"/>
        </w:rPr>
        <w:t xml:space="preserve"> </w:t>
      </w:r>
      <w:r w:rsidRPr="00965E10">
        <w:rPr>
          <w:rFonts w:ascii="Arial" w:hAnsi="Arial" w:cs="Arial"/>
          <w:sz w:val="24"/>
          <w:szCs w:val="24"/>
        </w:rPr>
        <w:t>This is despite the gap faced now for water, and the expected gaps that will be</w:t>
      </w:r>
      <w:r w:rsidR="009D4A5C" w:rsidRPr="00965E10">
        <w:rPr>
          <w:rFonts w:ascii="Arial" w:hAnsi="Arial" w:cs="Arial"/>
          <w:sz w:val="24"/>
          <w:szCs w:val="24"/>
          <w:lang w:val="en-GB"/>
        </w:rPr>
        <w:t xml:space="preserve"> </w:t>
      </w:r>
      <w:r w:rsidRPr="00965E10">
        <w:rPr>
          <w:rFonts w:ascii="Arial" w:hAnsi="Arial" w:cs="Arial"/>
          <w:sz w:val="24"/>
          <w:szCs w:val="24"/>
        </w:rPr>
        <w:t>faced under climate change.</w:t>
      </w:r>
    </w:p>
    <w:p w14:paraId="1FFBA1EE" w14:textId="77777777" w:rsidR="009D4A5C" w:rsidRPr="00965E10" w:rsidRDefault="009D4A5C" w:rsidP="009D4A5C">
      <w:pPr>
        <w:pStyle w:val="ListParagraph"/>
        <w:ind w:left="567"/>
        <w:jc w:val="both"/>
        <w:rPr>
          <w:rFonts w:ascii="Arial" w:hAnsi="Arial" w:cs="Arial"/>
          <w:sz w:val="24"/>
          <w:szCs w:val="24"/>
        </w:rPr>
      </w:pPr>
    </w:p>
    <w:p w14:paraId="5504607A" w14:textId="77777777" w:rsidR="009D4A5C" w:rsidRPr="00965E10" w:rsidRDefault="00C15AD4" w:rsidP="009D4A5C">
      <w:pPr>
        <w:pStyle w:val="ListParagraph"/>
        <w:ind w:left="567"/>
        <w:jc w:val="both"/>
        <w:rPr>
          <w:rFonts w:ascii="Arial" w:hAnsi="Arial" w:cs="Arial"/>
          <w:sz w:val="24"/>
          <w:szCs w:val="24"/>
        </w:rPr>
      </w:pPr>
      <w:r w:rsidRPr="00965E10">
        <w:rPr>
          <w:rFonts w:ascii="Arial" w:hAnsi="Arial" w:cs="Arial"/>
          <w:sz w:val="24"/>
          <w:szCs w:val="24"/>
        </w:rPr>
        <w:t xml:space="preserve">Analysis of the water gap across the 18 major river basins by </w:t>
      </w:r>
      <w:proofErr w:type="spellStart"/>
      <w:r w:rsidRPr="00965E10">
        <w:rPr>
          <w:rFonts w:ascii="Arial" w:hAnsi="Arial" w:cs="Arial"/>
          <w:sz w:val="24"/>
          <w:szCs w:val="24"/>
        </w:rPr>
        <w:t>Deltares</w:t>
      </w:r>
      <w:proofErr w:type="spellEnd"/>
      <w:r w:rsidRPr="00965E10">
        <w:rPr>
          <w:rFonts w:ascii="Arial" w:hAnsi="Arial" w:cs="Arial"/>
          <w:sz w:val="24"/>
          <w:szCs w:val="24"/>
        </w:rPr>
        <w:t xml:space="preserve"> showed</w:t>
      </w:r>
      <w:r w:rsidR="009D4A5C" w:rsidRPr="00965E10">
        <w:rPr>
          <w:rFonts w:ascii="Arial" w:hAnsi="Arial" w:cs="Arial"/>
          <w:sz w:val="24"/>
          <w:szCs w:val="24"/>
          <w:lang w:val="en-GB"/>
        </w:rPr>
        <w:t xml:space="preserve"> </w:t>
      </w:r>
      <w:r w:rsidRPr="00965E10">
        <w:rPr>
          <w:rFonts w:ascii="Arial" w:hAnsi="Arial" w:cs="Arial"/>
          <w:sz w:val="24"/>
          <w:szCs w:val="24"/>
        </w:rPr>
        <w:t xml:space="preserve">that under the baseline scenario, the Philippines is currently already </w:t>
      </w:r>
      <w:proofErr w:type="spellStart"/>
      <w:r w:rsidRPr="00965E10">
        <w:rPr>
          <w:rFonts w:ascii="Arial" w:hAnsi="Arial" w:cs="Arial"/>
          <w:sz w:val="24"/>
          <w:szCs w:val="24"/>
        </w:rPr>
        <w:t>sufferinq</w:t>
      </w:r>
      <w:proofErr w:type="spellEnd"/>
      <w:r w:rsidR="009D4A5C" w:rsidRPr="00965E10">
        <w:rPr>
          <w:rFonts w:ascii="Arial" w:hAnsi="Arial" w:cs="Arial"/>
          <w:sz w:val="24"/>
          <w:szCs w:val="24"/>
          <w:lang w:val="en-GB"/>
        </w:rPr>
        <w:t xml:space="preserve"> </w:t>
      </w:r>
      <w:r w:rsidRPr="00965E10">
        <w:rPr>
          <w:rFonts w:ascii="Arial" w:hAnsi="Arial" w:cs="Arial"/>
          <w:sz w:val="24"/>
          <w:szCs w:val="24"/>
        </w:rPr>
        <w:t>from a water gap of 32%, implying that a substantial part of water demand cannot</w:t>
      </w:r>
      <w:r w:rsidR="009D4A5C" w:rsidRPr="00965E10">
        <w:rPr>
          <w:rFonts w:ascii="Arial" w:hAnsi="Arial" w:cs="Arial"/>
          <w:sz w:val="24"/>
          <w:szCs w:val="24"/>
          <w:lang w:val="en-GB"/>
        </w:rPr>
        <w:t xml:space="preserve"> </w:t>
      </w:r>
      <w:r w:rsidRPr="00965E10">
        <w:rPr>
          <w:rFonts w:ascii="Arial" w:hAnsi="Arial" w:cs="Arial"/>
          <w:sz w:val="24"/>
          <w:szCs w:val="24"/>
        </w:rPr>
        <w:t>be met at the national level.</w:t>
      </w:r>
    </w:p>
    <w:p w14:paraId="2FF16E3D" w14:textId="77777777" w:rsidR="009D4A5C" w:rsidRPr="00965E10" w:rsidRDefault="009D4A5C" w:rsidP="009D4A5C">
      <w:pPr>
        <w:pStyle w:val="ListParagraph"/>
        <w:ind w:left="567"/>
        <w:jc w:val="both"/>
        <w:rPr>
          <w:rFonts w:ascii="Arial" w:hAnsi="Arial" w:cs="Arial"/>
          <w:sz w:val="24"/>
          <w:szCs w:val="24"/>
        </w:rPr>
      </w:pPr>
    </w:p>
    <w:p w14:paraId="798B5AC3" w14:textId="77777777" w:rsidR="009D4A5C" w:rsidRPr="00965E10" w:rsidRDefault="00C15AD4" w:rsidP="009D4A5C">
      <w:pPr>
        <w:pStyle w:val="ListParagraph"/>
        <w:ind w:left="567"/>
        <w:jc w:val="both"/>
        <w:rPr>
          <w:rFonts w:ascii="Arial" w:hAnsi="Arial" w:cs="Arial"/>
          <w:sz w:val="24"/>
          <w:szCs w:val="24"/>
        </w:rPr>
      </w:pPr>
      <w:r w:rsidRPr="00965E10">
        <w:rPr>
          <w:rFonts w:ascii="Arial" w:hAnsi="Arial" w:cs="Arial"/>
          <w:sz w:val="24"/>
          <w:szCs w:val="24"/>
        </w:rPr>
        <w:t>Compared to the base case, under low climate scenario, both water demand</w:t>
      </w:r>
      <w:r w:rsidR="009D4A5C" w:rsidRPr="00965E10">
        <w:rPr>
          <w:rFonts w:ascii="Arial" w:hAnsi="Arial" w:cs="Arial"/>
          <w:sz w:val="24"/>
          <w:szCs w:val="24"/>
          <w:lang w:val="en-GB"/>
        </w:rPr>
        <w:t xml:space="preserve"> </w:t>
      </w:r>
      <w:r w:rsidRPr="00965E10">
        <w:rPr>
          <w:rFonts w:ascii="Arial" w:hAnsi="Arial" w:cs="Arial"/>
          <w:sz w:val="24"/>
          <w:szCs w:val="24"/>
        </w:rPr>
        <w:t>growth and climate change are in the extreme low bounds of plausible outcomes,</w:t>
      </w:r>
      <w:r w:rsidR="009D4A5C" w:rsidRPr="00965E10">
        <w:rPr>
          <w:rFonts w:ascii="Arial" w:hAnsi="Arial" w:cs="Arial"/>
          <w:sz w:val="24"/>
          <w:szCs w:val="24"/>
          <w:lang w:val="en-GB"/>
        </w:rPr>
        <w:t xml:space="preserve"> </w:t>
      </w:r>
      <w:r w:rsidRPr="00965E10">
        <w:rPr>
          <w:rFonts w:ascii="Arial" w:hAnsi="Arial" w:cs="Arial"/>
          <w:sz w:val="24"/>
          <w:szCs w:val="24"/>
        </w:rPr>
        <w:t>resulting in a lower water gap (24%) in 2050.</w:t>
      </w:r>
    </w:p>
    <w:p w14:paraId="308F1B29" w14:textId="77777777" w:rsidR="009D4A5C" w:rsidRPr="00965E10" w:rsidRDefault="009D4A5C" w:rsidP="009D4A5C">
      <w:pPr>
        <w:pStyle w:val="ListParagraph"/>
        <w:ind w:left="567"/>
        <w:jc w:val="both"/>
        <w:rPr>
          <w:rFonts w:ascii="Arial" w:hAnsi="Arial" w:cs="Arial"/>
          <w:sz w:val="24"/>
          <w:szCs w:val="24"/>
        </w:rPr>
      </w:pPr>
    </w:p>
    <w:p w14:paraId="3D6C94A7" w14:textId="1D44C64C" w:rsidR="00E64D10" w:rsidRPr="00965E10" w:rsidRDefault="00C15AD4" w:rsidP="00646568">
      <w:pPr>
        <w:pStyle w:val="ListParagraph"/>
        <w:ind w:left="567"/>
        <w:jc w:val="both"/>
        <w:rPr>
          <w:rFonts w:ascii="Arial" w:hAnsi="Arial" w:cs="Arial"/>
          <w:sz w:val="24"/>
          <w:szCs w:val="24"/>
        </w:rPr>
      </w:pPr>
      <w:r w:rsidRPr="00965E10">
        <w:rPr>
          <w:rFonts w:ascii="Arial" w:hAnsi="Arial" w:cs="Arial"/>
          <w:sz w:val="24"/>
          <w:szCs w:val="24"/>
        </w:rPr>
        <w:t>Further, it is expected that under a high climate scenario characterized by high</w:t>
      </w:r>
      <w:r w:rsidR="009D4A5C" w:rsidRPr="00965E10">
        <w:rPr>
          <w:rFonts w:ascii="Arial" w:hAnsi="Arial" w:cs="Arial"/>
          <w:sz w:val="24"/>
          <w:szCs w:val="24"/>
          <w:lang w:val="en-GB"/>
        </w:rPr>
        <w:t xml:space="preserve"> </w:t>
      </w:r>
      <w:r w:rsidRPr="00965E10">
        <w:rPr>
          <w:rFonts w:ascii="Arial" w:hAnsi="Arial" w:cs="Arial"/>
          <w:sz w:val="24"/>
          <w:szCs w:val="24"/>
        </w:rPr>
        <w:t>levels of warming and its consequences, the gap could increase to 54% if no</w:t>
      </w:r>
      <w:r w:rsidR="009D4A5C" w:rsidRPr="00965E10">
        <w:rPr>
          <w:rFonts w:ascii="Arial" w:hAnsi="Arial" w:cs="Arial"/>
          <w:sz w:val="24"/>
          <w:szCs w:val="24"/>
          <w:lang w:val="en-GB"/>
        </w:rPr>
        <w:t xml:space="preserve"> </w:t>
      </w:r>
      <w:r w:rsidRPr="00965E10">
        <w:rPr>
          <w:rFonts w:ascii="Arial" w:hAnsi="Arial" w:cs="Arial"/>
          <w:sz w:val="24"/>
          <w:szCs w:val="24"/>
        </w:rPr>
        <w:t>measures are taken for adaptation in the water resources sector. Under this high</w:t>
      </w:r>
      <w:r w:rsidR="009D4A5C" w:rsidRPr="00965E10">
        <w:rPr>
          <w:rFonts w:ascii="Arial" w:hAnsi="Arial" w:cs="Arial"/>
          <w:sz w:val="24"/>
          <w:szCs w:val="24"/>
          <w:lang w:val="en-GB"/>
        </w:rPr>
        <w:t xml:space="preserve"> </w:t>
      </w:r>
      <w:r w:rsidRPr="00965E10">
        <w:rPr>
          <w:rFonts w:ascii="Arial" w:hAnsi="Arial" w:cs="Arial"/>
          <w:sz w:val="24"/>
          <w:szCs w:val="24"/>
        </w:rPr>
        <w:t>scenario, which may be likely given current warming trends, the Philippines will</w:t>
      </w:r>
      <w:r w:rsidR="009D4A5C" w:rsidRPr="00965E10">
        <w:rPr>
          <w:rFonts w:ascii="Arial" w:hAnsi="Arial" w:cs="Arial"/>
          <w:sz w:val="24"/>
          <w:szCs w:val="24"/>
          <w:lang w:val="en-GB"/>
        </w:rPr>
        <w:t xml:space="preserve"> </w:t>
      </w:r>
      <w:r w:rsidRPr="00965E10">
        <w:rPr>
          <w:rFonts w:ascii="Arial" w:hAnsi="Arial" w:cs="Arial"/>
          <w:sz w:val="24"/>
          <w:szCs w:val="24"/>
        </w:rPr>
        <w:t>need to increase investments in water resources by about ten times in order to</w:t>
      </w:r>
      <w:r w:rsidR="009D4A5C" w:rsidRPr="00965E10">
        <w:rPr>
          <w:rFonts w:ascii="Arial" w:hAnsi="Arial" w:cs="Arial"/>
          <w:sz w:val="24"/>
          <w:szCs w:val="24"/>
          <w:lang w:val="en-GB"/>
        </w:rPr>
        <w:t xml:space="preserve"> </w:t>
      </w:r>
      <w:r w:rsidRPr="00965E10">
        <w:rPr>
          <w:rFonts w:ascii="Arial" w:hAnsi="Arial" w:cs="Arial"/>
          <w:sz w:val="24"/>
          <w:szCs w:val="24"/>
        </w:rPr>
        <w:t>maintain the water gap around 32%.</w:t>
      </w:r>
      <w:r w:rsidR="009D4A5C" w:rsidRPr="00965E10">
        <w:rPr>
          <w:rFonts w:ascii="Arial" w:hAnsi="Arial" w:cs="Arial"/>
          <w:sz w:val="24"/>
          <w:szCs w:val="24"/>
          <w:lang w:val="en-GB"/>
        </w:rPr>
        <w:t xml:space="preserve"> </w:t>
      </w:r>
      <w:r w:rsidRPr="00965E10">
        <w:rPr>
          <w:rFonts w:ascii="Arial" w:hAnsi="Arial" w:cs="Arial"/>
          <w:sz w:val="24"/>
          <w:szCs w:val="24"/>
        </w:rPr>
        <w:t>Reducing the water gap below 32% will</w:t>
      </w:r>
      <w:r w:rsidR="009D4A5C" w:rsidRPr="00965E10">
        <w:rPr>
          <w:rFonts w:ascii="Arial" w:hAnsi="Arial" w:cs="Arial"/>
          <w:sz w:val="24"/>
          <w:szCs w:val="24"/>
          <w:lang w:val="en-GB"/>
        </w:rPr>
        <w:t xml:space="preserve"> </w:t>
      </w:r>
      <w:r w:rsidRPr="00965E10">
        <w:rPr>
          <w:rFonts w:ascii="Arial" w:hAnsi="Arial" w:cs="Arial"/>
          <w:sz w:val="24"/>
          <w:szCs w:val="24"/>
        </w:rPr>
        <w:t>require even more resources.</w:t>
      </w:r>
    </w:p>
    <w:p w14:paraId="63F22010" w14:textId="5AC5014B" w:rsidR="00E64D10" w:rsidRPr="00965E10" w:rsidRDefault="00E64D10" w:rsidP="00C926B2">
      <w:pPr>
        <w:jc w:val="both"/>
        <w:rPr>
          <w:rFonts w:ascii="Arial" w:hAnsi="Arial" w:cs="Arial"/>
          <w:sz w:val="24"/>
          <w:szCs w:val="24"/>
        </w:rPr>
      </w:pPr>
    </w:p>
    <w:p w14:paraId="338221E1" w14:textId="77777777" w:rsidR="00324FAF" w:rsidRPr="00965E10" w:rsidRDefault="00324965" w:rsidP="00324FAF">
      <w:pPr>
        <w:pStyle w:val="ListParagraph"/>
        <w:numPr>
          <w:ilvl w:val="0"/>
          <w:numId w:val="1"/>
        </w:numPr>
        <w:ind w:left="567" w:hanging="567"/>
        <w:jc w:val="both"/>
        <w:rPr>
          <w:rFonts w:ascii="Arial" w:hAnsi="Arial" w:cs="Arial"/>
          <w:b/>
          <w:bCs/>
          <w:sz w:val="24"/>
          <w:szCs w:val="24"/>
        </w:rPr>
      </w:pPr>
      <w:r w:rsidRPr="00965E10">
        <w:rPr>
          <w:rFonts w:ascii="Arial" w:hAnsi="Arial" w:cs="Arial"/>
          <w:b/>
          <w:bCs/>
          <w:sz w:val="24"/>
          <w:szCs w:val="24"/>
        </w:rPr>
        <w:t>Please describe any mechanisms and tools that are in place to measure and monitor the impacts of climate change on the full and effective enjoyment of the human rights of people in vulnerable situations.</w:t>
      </w:r>
    </w:p>
    <w:p w14:paraId="066A5D76" w14:textId="77777777" w:rsidR="00324FAF" w:rsidRPr="00965E10" w:rsidRDefault="00324FAF" w:rsidP="00324FAF">
      <w:pPr>
        <w:pStyle w:val="ListParagraph"/>
        <w:ind w:left="567"/>
        <w:jc w:val="both"/>
        <w:rPr>
          <w:rFonts w:ascii="Arial" w:hAnsi="Arial" w:cs="Arial"/>
          <w:b/>
          <w:bCs/>
          <w:sz w:val="24"/>
          <w:szCs w:val="24"/>
        </w:rPr>
      </w:pPr>
    </w:p>
    <w:p w14:paraId="09EE634E" w14:textId="77777777" w:rsidR="00324FAF" w:rsidRPr="00965E10" w:rsidRDefault="00324FAF" w:rsidP="00324FAF">
      <w:pPr>
        <w:pStyle w:val="ListParagraph"/>
        <w:numPr>
          <w:ilvl w:val="0"/>
          <w:numId w:val="4"/>
        </w:numPr>
        <w:ind w:left="851" w:hanging="284"/>
        <w:jc w:val="both"/>
        <w:rPr>
          <w:rFonts w:ascii="Arial" w:hAnsi="Arial" w:cs="Arial"/>
          <w:b/>
          <w:bCs/>
          <w:sz w:val="24"/>
          <w:szCs w:val="24"/>
        </w:rPr>
      </w:pPr>
      <w:r w:rsidRPr="00965E10">
        <w:rPr>
          <w:rFonts w:ascii="Arial" w:hAnsi="Arial" w:cs="Arial"/>
          <w:b/>
          <w:bCs/>
          <w:sz w:val="24"/>
          <w:szCs w:val="24"/>
        </w:rPr>
        <w:t>National Emissions Inventory</w:t>
      </w:r>
    </w:p>
    <w:p w14:paraId="341A9B16" w14:textId="77777777" w:rsidR="00557C1C" w:rsidRPr="00965E10" w:rsidRDefault="00324FAF" w:rsidP="00324FAF">
      <w:pPr>
        <w:pStyle w:val="ListParagraph"/>
        <w:numPr>
          <w:ilvl w:val="0"/>
          <w:numId w:val="5"/>
        </w:numPr>
        <w:jc w:val="both"/>
        <w:rPr>
          <w:rFonts w:ascii="Arial" w:hAnsi="Arial" w:cs="Arial"/>
          <w:b/>
          <w:bCs/>
          <w:sz w:val="24"/>
          <w:szCs w:val="24"/>
        </w:rPr>
      </w:pPr>
      <w:r w:rsidRPr="00965E10">
        <w:rPr>
          <w:rFonts w:ascii="Arial" w:hAnsi="Arial" w:cs="Arial"/>
          <w:sz w:val="24"/>
          <w:szCs w:val="24"/>
        </w:rPr>
        <w:t>The DENR Environmental Management Bureau (EMB) is required</w:t>
      </w:r>
      <w:r w:rsidR="00557C1C" w:rsidRPr="00965E10">
        <w:rPr>
          <w:rFonts w:ascii="Arial" w:hAnsi="Arial" w:cs="Arial"/>
          <w:sz w:val="24"/>
          <w:szCs w:val="24"/>
          <w:lang w:val="en-GB"/>
        </w:rPr>
        <w:t xml:space="preserve"> </w:t>
      </w:r>
      <w:r w:rsidRPr="00965E10">
        <w:rPr>
          <w:rFonts w:ascii="Arial" w:hAnsi="Arial" w:cs="Arial"/>
          <w:sz w:val="24"/>
          <w:szCs w:val="24"/>
        </w:rPr>
        <w:t>under RA 8749 to conduct an inventory of emissions once every</w:t>
      </w:r>
      <w:r w:rsidR="00557C1C" w:rsidRPr="00965E10">
        <w:rPr>
          <w:rFonts w:ascii="Arial" w:hAnsi="Arial" w:cs="Arial"/>
          <w:sz w:val="24"/>
          <w:szCs w:val="24"/>
          <w:lang w:val="en-GB"/>
        </w:rPr>
        <w:t xml:space="preserve"> </w:t>
      </w:r>
      <w:r w:rsidRPr="00965E10">
        <w:rPr>
          <w:rFonts w:ascii="Arial" w:hAnsi="Arial" w:cs="Arial"/>
          <w:sz w:val="24"/>
          <w:szCs w:val="24"/>
        </w:rPr>
        <w:t>three years. Emissions inventory estimates emissions coming from</w:t>
      </w:r>
      <w:r w:rsidR="00557C1C" w:rsidRPr="00965E10">
        <w:rPr>
          <w:rFonts w:ascii="Arial" w:hAnsi="Arial" w:cs="Arial"/>
          <w:sz w:val="24"/>
          <w:szCs w:val="24"/>
          <w:lang w:val="en-GB"/>
        </w:rPr>
        <w:t xml:space="preserve"> </w:t>
      </w:r>
      <w:r w:rsidRPr="00965E10">
        <w:rPr>
          <w:rFonts w:ascii="Arial" w:hAnsi="Arial" w:cs="Arial"/>
          <w:sz w:val="24"/>
          <w:szCs w:val="24"/>
        </w:rPr>
        <w:t>stationary, mobile and area sources</w:t>
      </w:r>
    </w:p>
    <w:p w14:paraId="34EF390E" w14:textId="77777777" w:rsidR="00557C1C" w:rsidRPr="00965E10" w:rsidRDefault="00557C1C" w:rsidP="00557C1C">
      <w:pPr>
        <w:jc w:val="both"/>
        <w:rPr>
          <w:rFonts w:ascii="Arial" w:hAnsi="Arial" w:cs="Arial"/>
          <w:sz w:val="24"/>
          <w:szCs w:val="24"/>
        </w:rPr>
      </w:pPr>
    </w:p>
    <w:p w14:paraId="56564469" w14:textId="77777777" w:rsidR="00043D83" w:rsidRPr="00965E10" w:rsidRDefault="00324FAF" w:rsidP="00324FAF">
      <w:pPr>
        <w:pStyle w:val="ListParagraph"/>
        <w:numPr>
          <w:ilvl w:val="0"/>
          <w:numId w:val="4"/>
        </w:numPr>
        <w:ind w:left="851" w:hanging="284"/>
        <w:jc w:val="both"/>
        <w:rPr>
          <w:rFonts w:ascii="Arial" w:hAnsi="Arial" w:cs="Arial"/>
          <w:b/>
          <w:bCs/>
          <w:sz w:val="24"/>
          <w:szCs w:val="24"/>
        </w:rPr>
      </w:pPr>
      <w:r w:rsidRPr="00965E10">
        <w:rPr>
          <w:rFonts w:ascii="Arial" w:hAnsi="Arial" w:cs="Arial"/>
          <w:b/>
          <w:bCs/>
          <w:sz w:val="24"/>
          <w:szCs w:val="24"/>
        </w:rPr>
        <w:t>RRP Provincial Climate Risk Diagnostic (PCRD) Tool</w:t>
      </w:r>
    </w:p>
    <w:p w14:paraId="747C518D" w14:textId="77777777" w:rsidR="00AC0248" w:rsidRPr="00965E10" w:rsidRDefault="00324FAF" w:rsidP="00324FAF">
      <w:pPr>
        <w:pStyle w:val="ListParagraph"/>
        <w:numPr>
          <w:ilvl w:val="0"/>
          <w:numId w:val="5"/>
        </w:numPr>
        <w:jc w:val="both"/>
        <w:rPr>
          <w:rFonts w:ascii="Arial" w:hAnsi="Arial" w:cs="Arial"/>
          <w:b/>
          <w:bCs/>
          <w:sz w:val="24"/>
          <w:szCs w:val="24"/>
        </w:rPr>
      </w:pPr>
      <w:r w:rsidRPr="00965E10">
        <w:rPr>
          <w:rFonts w:ascii="Arial" w:hAnsi="Arial" w:cs="Arial"/>
          <w:sz w:val="24"/>
          <w:szCs w:val="24"/>
        </w:rPr>
        <w:t>As a component of the continued work of the Risk Resiliency</w:t>
      </w:r>
      <w:r w:rsidR="00B20103" w:rsidRPr="00965E10">
        <w:rPr>
          <w:rFonts w:ascii="Arial" w:hAnsi="Arial" w:cs="Arial"/>
          <w:sz w:val="24"/>
          <w:szCs w:val="24"/>
          <w:lang w:val="en-GB"/>
        </w:rPr>
        <w:t xml:space="preserve"> </w:t>
      </w:r>
      <w:r w:rsidRPr="00965E10">
        <w:rPr>
          <w:rFonts w:ascii="Arial" w:hAnsi="Arial" w:cs="Arial"/>
          <w:sz w:val="24"/>
          <w:szCs w:val="24"/>
        </w:rPr>
        <w:t>Program (RRP) and in support of the program's goal to improve</w:t>
      </w:r>
      <w:r w:rsidR="00B20103" w:rsidRPr="00965E10">
        <w:rPr>
          <w:rFonts w:ascii="Arial" w:hAnsi="Arial" w:cs="Arial"/>
          <w:sz w:val="24"/>
          <w:szCs w:val="24"/>
          <w:lang w:val="en-GB"/>
        </w:rPr>
        <w:t xml:space="preserve"> </w:t>
      </w:r>
      <w:r w:rsidRPr="00965E10">
        <w:rPr>
          <w:rFonts w:ascii="Arial" w:hAnsi="Arial" w:cs="Arial"/>
          <w:sz w:val="24"/>
          <w:szCs w:val="24"/>
        </w:rPr>
        <w:t>convergence climate budgeting and planning and to drive</w:t>
      </w:r>
      <w:r w:rsidR="00B20103" w:rsidRPr="00965E10">
        <w:rPr>
          <w:rFonts w:ascii="Arial" w:hAnsi="Arial" w:cs="Arial"/>
          <w:sz w:val="24"/>
          <w:szCs w:val="24"/>
          <w:lang w:val="en-GB"/>
        </w:rPr>
        <w:t xml:space="preserve"> </w:t>
      </w:r>
      <w:r w:rsidRPr="00965E10">
        <w:rPr>
          <w:rFonts w:ascii="Arial" w:hAnsi="Arial" w:cs="Arial"/>
          <w:sz w:val="24"/>
          <w:szCs w:val="24"/>
        </w:rPr>
        <w:t>investment in new and better-designed</w:t>
      </w:r>
      <w:r w:rsidR="00B20103" w:rsidRPr="00965E10">
        <w:rPr>
          <w:rFonts w:ascii="Arial" w:hAnsi="Arial" w:cs="Arial"/>
          <w:sz w:val="24"/>
          <w:szCs w:val="24"/>
          <w:lang w:val="en-GB"/>
        </w:rPr>
        <w:t xml:space="preserve"> </w:t>
      </w:r>
      <w:r w:rsidRPr="00965E10">
        <w:rPr>
          <w:rFonts w:ascii="Arial" w:hAnsi="Arial" w:cs="Arial"/>
          <w:sz w:val="24"/>
          <w:szCs w:val="24"/>
        </w:rPr>
        <w:t>climate resilience</w:t>
      </w:r>
      <w:r w:rsidR="00B20103" w:rsidRPr="00965E10">
        <w:rPr>
          <w:rFonts w:ascii="Arial" w:hAnsi="Arial" w:cs="Arial"/>
          <w:sz w:val="24"/>
          <w:szCs w:val="24"/>
          <w:lang w:val="en-GB"/>
        </w:rPr>
        <w:t xml:space="preserve"> </w:t>
      </w:r>
      <w:r w:rsidRPr="00965E10">
        <w:rPr>
          <w:rFonts w:ascii="Arial" w:hAnsi="Arial" w:cs="Arial"/>
          <w:sz w:val="24"/>
          <w:szCs w:val="24"/>
        </w:rPr>
        <w:t>interventions, a Provincial Climate Risk Diagnostic (PCRD) tool is</w:t>
      </w:r>
      <w:r w:rsidR="00B20103" w:rsidRPr="00965E10">
        <w:rPr>
          <w:rFonts w:ascii="Arial" w:hAnsi="Arial" w:cs="Arial"/>
          <w:sz w:val="24"/>
          <w:szCs w:val="24"/>
          <w:lang w:val="en-GB"/>
        </w:rPr>
        <w:t xml:space="preserve"> </w:t>
      </w:r>
      <w:r w:rsidRPr="00965E10">
        <w:rPr>
          <w:rFonts w:ascii="Arial" w:hAnsi="Arial" w:cs="Arial"/>
          <w:sz w:val="24"/>
          <w:szCs w:val="24"/>
        </w:rPr>
        <w:t>being developed. This initiative is a component of the World Bank</w:t>
      </w:r>
      <w:r w:rsidR="00B20103" w:rsidRPr="00965E10">
        <w:rPr>
          <w:rFonts w:ascii="Arial" w:hAnsi="Arial" w:cs="Arial"/>
          <w:sz w:val="24"/>
          <w:szCs w:val="24"/>
          <w:lang w:val="en-GB"/>
        </w:rPr>
        <w:t xml:space="preserve"> </w:t>
      </w:r>
      <w:r w:rsidRPr="00965E10">
        <w:rPr>
          <w:rFonts w:ascii="Arial" w:hAnsi="Arial" w:cs="Arial"/>
          <w:sz w:val="24"/>
          <w:szCs w:val="24"/>
        </w:rPr>
        <w:t xml:space="preserve">and </w:t>
      </w:r>
      <w:proofErr w:type="spellStart"/>
      <w:r w:rsidRPr="00965E10">
        <w:rPr>
          <w:rFonts w:ascii="Arial" w:hAnsi="Arial" w:cs="Arial"/>
          <w:sz w:val="24"/>
          <w:szCs w:val="24"/>
        </w:rPr>
        <w:t>GoP</w:t>
      </w:r>
      <w:proofErr w:type="spellEnd"/>
      <w:r w:rsidRPr="00965E10">
        <w:rPr>
          <w:rFonts w:ascii="Arial" w:hAnsi="Arial" w:cs="Arial"/>
          <w:sz w:val="24"/>
          <w:szCs w:val="24"/>
        </w:rPr>
        <w:t xml:space="preserve"> partnership on Accelerating Climate Investment in the</w:t>
      </w:r>
      <w:r w:rsidR="00B20103" w:rsidRPr="00965E10">
        <w:rPr>
          <w:rFonts w:ascii="Arial" w:hAnsi="Arial" w:cs="Arial"/>
          <w:sz w:val="24"/>
          <w:szCs w:val="24"/>
          <w:lang w:val="en-GB"/>
        </w:rPr>
        <w:t xml:space="preserve"> </w:t>
      </w:r>
      <w:r w:rsidRPr="00965E10">
        <w:rPr>
          <w:rFonts w:ascii="Arial" w:hAnsi="Arial" w:cs="Arial"/>
          <w:sz w:val="24"/>
          <w:szCs w:val="24"/>
        </w:rPr>
        <w:t>Philippines (ACIP).</w:t>
      </w:r>
    </w:p>
    <w:p w14:paraId="315959CC" w14:textId="77777777" w:rsidR="00AC0248" w:rsidRPr="00965E10" w:rsidRDefault="00AC0248" w:rsidP="00AC0248">
      <w:pPr>
        <w:pStyle w:val="ListParagraph"/>
        <w:ind w:left="1211"/>
        <w:jc w:val="both"/>
        <w:rPr>
          <w:rFonts w:ascii="Arial" w:hAnsi="Arial" w:cs="Arial"/>
          <w:b/>
          <w:bCs/>
          <w:sz w:val="24"/>
          <w:szCs w:val="24"/>
        </w:rPr>
      </w:pPr>
    </w:p>
    <w:p w14:paraId="6859CA3C" w14:textId="77777777" w:rsidR="00345407" w:rsidRPr="00965E10" w:rsidRDefault="00324FAF" w:rsidP="00324FAF">
      <w:pPr>
        <w:pStyle w:val="ListParagraph"/>
        <w:numPr>
          <w:ilvl w:val="0"/>
          <w:numId w:val="5"/>
        </w:numPr>
        <w:jc w:val="both"/>
        <w:rPr>
          <w:rFonts w:ascii="Arial" w:hAnsi="Arial" w:cs="Arial"/>
          <w:b/>
          <w:bCs/>
          <w:sz w:val="24"/>
          <w:szCs w:val="24"/>
        </w:rPr>
      </w:pPr>
      <w:r w:rsidRPr="00965E10">
        <w:rPr>
          <w:rFonts w:ascii="Arial" w:hAnsi="Arial" w:cs="Arial"/>
          <w:sz w:val="24"/>
          <w:szCs w:val="24"/>
        </w:rPr>
        <w:t>The PCRD tool will be used to support planning and decision</w:t>
      </w:r>
      <w:r w:rsidR="00345407" w:rsidRPr="00965E10">
        <w:rPr>
          <w:rFonts w:ascii="Arial" w:hAnsi="Arial" w:cs="Arial"/>
          <w:sz w:val="24"/>
          <w:szCs w:val="24"/>
          <w:lang w:val="en-GB"/>
        </w:rPr>
        <w:t xml:space="preserve"> </w:t>
      </w:r>
      <w:r w:rsidRPr="00965E10">
        <w:rPr>
          <w:rFonts w:ascii="Arial" w:hAnsi="Arial" w:cs="Arial"/>
          <w:sz w:val="24"/>
          <w:szCs w:val="24"/>
        </w:rPr>
        <w:t>making mainly at the provincial level, with the ability to support</w:t>
      </w:r>
      <w:r w:rsidR="00345407" w:rsidRPr="00965E10">
        <w:rPr>
          <w:rFonts w:ascii="Arial" w:hAnsi="Arial" w:cs="Arial"/>
          <w:sz w:val="24"/>
          <w:szCs w:val="24"/>
          <w:lang w:val="en-GB"/>
        </w:rPr>
        <w:t xml:space="preserve"> </w:t>
      </w:r>
      <w:r w:rsidRPr="00965E10">
        <w:rPr>
          <w:rFonts w:ascii="Arial" w:hAnsi="Arial" w:cs="Arial"/>
          <w:sz w:val="24"/>
          <w:szCs w:val="24"/>
        </w:rPr>
        <w:t>LGU-</w:t>
      </w:r>
      <w:proofErr w:type="spellStart"/>
      <w:r w:rsidRPr="00965E10">
        <w:rPr>
          <w:rFonts w:ascii="Arial" w:hAnsi="Arial" w:cs="Arial"/>
          <w:sz w:val="24"/>
          <w:szCs w:val="24"/>
        </w:rPr>
        <w:t>Ievel</w:t>
      </w:r>
      <w:proofErr w:type="spellEnd"/>
      <w:r w:rsidRPr="00965E10">
        <w:rPr>
          <w:rFonts w:ascii="Arial" w:hAnsi="Arial" w:cs="Arial"/>
          <w:sz w:val="24"/>
          <w:szCs w:val="24"/>
        </w:rPr>
        <w:t xml:space="preserve"> planning and decision </w:t>
      </w:r>
      <w:r w:rsidRPr="00965E10">
        <w:rPr>
          <w:rFonts w:ascii="Arial" w:hAnsi="Arial" w:cs="Arial"/>
          <w:sz w:val="24"/>
          <w:szCs w:val="24"/>
        </w:rPr>
        <w:lastRenderedPageBreak/>
        <w:t>making, cross-province planning,</w:t>
      </w:r>
      <w:r w:rsidR="00345407" w:rsidRPr="00965E10">
        <w:rPr>
          <w:rFonts w:ascii="Arial" w:hAnsi="Arial" w:cs="Arial"/>
          <w:sz w:val="24"/>
          <w:szCs w:val="24"/>
          <w:lang w:val="en-GB"/>
        </w:rPr>
        <w:t xml:space="preserve"> </w:t>
      </w:r>
      <w:r w:rsidRPr="00965E10">
        <w:rPr>
          <w:rFonts w:ascii="Arial" w:hAnsi="Arial" w:cs="Arial"/>
          <w:sz w:val="24"/>
          <w:szCs w:val="24"/>
        </w:rPr>
        <w:t>and climate risk and resilience tracking at the national level.</w:t>
      </w:r>
    </w:p>
    <w:p w14:paraId="57B04BEB" w14:textId="77777777" w:rsidR="00345407" w:rsidRPr="00965E10" w:rsidRDefault="00345407" w:rsidP="00345407">
      <w:pPr>
        <w:pStyle w:val="ListParagraph"/>
        <w:rPr>
          <w:rFonts w:ascii="Arial" w:hAnsi="Arial" w:cs="Arial"/>
          <w:sz w:val="24"/>
          <w:szCs w:val="24"/>
        </w:rPr>
      </w:pPr>
    </w:p>
    <w:p w14:paraId="332570F3" w14:textId="77777777" w:rsidR="00345407" w:rsidRPr="00965E10" w:rsidRDefault="00324FAF" w:rsidP="00324FAF">
      <w:pPr>
        <w:pStyle w:val="ListParagraph"/>
        <w:numPr>
          <w:ilvl w:val="0"/>
          <w:numId w:val="5"/>
        </w:numPr>
        <w:jc w:val="both"/>
        <w:rPr>
          <w:rFonts w:ascii="Arial" w:hAnsi="Arial" w:cs="Arial"/>
          <w:b/>
          <w:bCs/>
          <w:sz w:val="24"/>
          <w:szCs w:val="24"/>
        </w:rPr>
      </w:pPr>
      <w:r w:rsidRPr="00965E10">
        <w:rPr>
          <w:rFonts w:ascii="Arial" w:hAnsi="Arial" w:cs="Arial"/>
          <w:sz w:val="24"/>
          <w:szCs w:val="24"/>
        </w:rPr>
        <w:t>The PCRD project will likewise involve the application of the tool in</w:t>
      </w:r>
      <w:r w:rsidR="00345407" w:rsidRPr="00965E10">
        <w:rPr>
          <w:rFonts w:ascii="Arial" w:hAnsi="Arial" w:cs="Arial"/>
          <w:sz w:val="24"/>
          <w:szCs w:val="24"/>
          <w:lang w:val="en-GB"/>
        </w:rPr>
        <w:t xml:space="preserve"> </w:t>
      </w:r>
      <w:r w:rsidRPr="00965E10">
        <w:rPr>
          <w:rFonts w:ascii="Arial" w:hAnsi="Arial" w:cs="Arial"/>
          <w:sz w:val="24"/>
          <w:szCs w:val="24"/>
        </w:rPr>
        <w:t>four selected Provinces, namely Southern Leyte, Bukidnon, Sultan</w:t>
      </w:r>
      <w:r w:rsidR="00345407" w:rsidRPr="00965E10">
        <w:rPr>
          <w:rFonts w:ascii="Arial" w:hAnsi="Arial" w:cs="Arial"/>
          <w:sz w:val="24"/>
          <w:szCs w:val="24"/>
          <w:lang w:val="en-GB"/>
        </w:rPr>
        <w:t xml:space="preserve"> </w:t>
      </w:r>
      <w:r w:rsidRPr="00965E10">
        <w:rPr>
          <w:rFonts w:ascii="Arial" w:hAnsi="Arial" w:cs="Arial"/>
          <w:sz w:val="24"/>
          <w:szCs w:val="24"/>
        </w:rPr>
        <w:t>Kudarat, and Zamboanga Del Norte. The provinces under this</w:t>
      </w:r>
      <w:r w:rsidR="00345407" w:rsidRPr="00965E10">
        <w:rPr>
          <w:rFonts w:ascii="Arial" w:hAnsi="Arial" w:cs="Arial"/>
          <w:sz w:val="24"/>
          <w:szCs w:val="24"/>
          <w:lang w:val="en-GB"/>
        </w:rPr>
        <w:t xml:space="preserve"> </w:t>
      </w:r>
      <w:r w:rsidRPr="00965E10">
        <w:rPr>
          <w:rFonts w:ascii="Arial" w:hAnsi="Arial" w:cs="Arial"/>
          <w:sz w:val="24"/>
          <w:szCs w:val="24"/>
        </w:rPr>
        <w:t>initiative will be provided technical assistance in applying the PCRD</w:t>
      </w:r>
      <w:r w:rsidR="00345407" w:rsidRPr="00965E10">
        <w:rPr>
          <w:rFonts w:ascii="Arial" w:hAnsi="Arial" w:cs="Arial"/>
          <w:sz w:val="24"/>
          <w:szCs w:val="24"/>
          <w:lang w:val="en-GB"/>
        </w:rPr>
        <w:t xml:space="preserve"> </w:t>
      </w:r>
      <w:r w:rsidRPr="00965E10">
        <w:rPr>
          <w:rFonts w:ascii="Arial" w:hAnsi="Arial" w:cs="Arial"/>
          <w:sz w:val="24"/>
          <w:szCs w:val="24"/>
        </w:rPr>
        <w:t>in developing their respective Provincial Investment Portfolio for</w:t>
      </w:r>
      <w:r w:rsidR="00345407" w:rsidRPr="00965E10">
        <w:rPr>
          <w:rFonts w:ascii="Arial" w:hAnsi="Arial" w:cs="Arial"/>
          <w:sz w:val="24"/>
          <w:szCs w:val="24"/>
          <w:lang w:val="en-GB"/>
        </w:rPr>
        <w:t xml:space="preserve"> </w:t>
      </w:r>
      <w:r w:rsidRPr="00965E10">
        <w:rPr>
          <w:rFonts w:ascii="Arial" w:hAnsi="Arial" w:cs="Arial"/>
          <w:sz w:val="24"/>
          <w:szCs w:val="24"/>
        </w:rPr>
        <w:t>Risk Resilience (IPRR).</w:t>
      </w:r>
    </w:p>
    <w:p w14:paraId="3E6ADA91" w14:textId="77777777" w:rsidR="00345407" w:rsidRPr="00965E10" w:rsidRDefault="00345407" w:rsidP="00345407">
      <w:pPr>
        <w:pStyle w:val="ListParagraph"/>
        <w:rPr>
          <w:rFonts w:ascii="Arial" w:hAnsi="Arial" w:cs="Arial"/>
          <w:sz w:val="24"/>
          <w:szCs w:val="24"/>
        </w:rPr>
      </w:pPr>
    </w:p>
    <w:p w14:paraId="699440FC" w14:textId="77777777" w:rsidR="00747F51" w:rsidRPr="00965E10" w:rsidRDefault="00324FAF" w:rsidP="00B935CC">
      <w:pPr>
        <w:pStyle w:val="ListParagraph"/>
        <w:numPr>
          <w:ilvl w:val="0"/>
          <w:numId w:val="4"/>
        </w:numPr>
        <w:ind w:left="851" w:hanging="284"/>
        <w:jc w:val="both"/>
        <w:rPr>
          <w:rFonts w:ascii="Arial" w:hAnsi="Arial" w:cs="Arial"/>
          <w:b/>
          <w:bCs/>
          <w:sz w:val="24"/>
          <w:szCs w:val="24"/>
        </w:rPr>
      </w:pPr>
      <w:r w:rsidRPr="00965E10">
        <w:rPr>
          <w:rFonts w:ascii="Arial" w:hAnsi="Arial" w:cs="Arial"/>
          <w:b/>
          <w:bCs/>
          <w:sz w:val="24"/>
          <w:szCs w:val="24"/>
        </w:rPr>
        <w:t>DENR-MGB National Geohazard Assessment Program</w:t>
      </w:r>
      <w:r w:rsidR="00345407" w:rsidRPr="00965E10">
        <w:rPr>
          <w:rFonts w:ascii="Arial" w:hAnsi="Arial" w:cs="Arial"/>
          <w:b/>
          <w:bCs/>
          <w:sz w:val="24"/>
          <w:szCs w:val="24"/>
          <w:lang w:val="en-GB"/>
        </w:rPr>
        <w:t xml:space="preserve"> </w:t>
      </w:r>
    </w:p>
    <w:p w14:paraId="033A0CBD" w14:textId="2A7DA70D" w:rsidR="00324FAF" w:rsidRPr="00965E10" w:rsidRDefault="00324FAF" w:rsidP="00747F51">
      <w:pPr>
        <w:pStyle w:val="ListParagraph"/>
        <w:numPr>
          <w:ilvl w:val="0"/>
          <w:numId w:val="5"/>
        </w:numPr>
        <w:jc w:val="both"/>
        <w:rPr>
          <w:rFonts w:ascii="Arial" w:hAnsi="Arial" w:cs="Arial"/>
          <w:b/>
          <w:bCs/>
          <w:sz w:val="24"/>
          <w:szCs w:val="24"/>
        </w:rPr>
      </w:pPr>
      <w:r w:rsidRPr="00965E10">
        <w:rPr>
          <w:rFonts w:ascii="Arial" w:hAnsi="Arial" w:cs="Arial"/>
          <w:sz w:val="24"/>
          <w:szCs w:val="24"/>
        </w:rPr>
        <w:t>Geohazard maps are the output of the DENR-MGB National</w:t>
      </w:r>
      <w:r w:rsidR="00345407" w:rsidRPr="00965E10">
        <w:rPr>
          <w:rFonts w:ascii="Arial" w:hAnsi="Arial" w:cs="Arial"/>
          <w:sz w:val="24"/>
          <w:szCs w:val="24"/>
          <w:lang w:val="en-GB"/>
        </w:rPr>
        <w:t xml:space="preserve"> </w:t>
      </w:r>
      <w:r w:rsidRPr="00965E10">
        <w:rPr>
          <w:rFonts w:ascii="Arial" w:hAnsi="Arial" w:cs="Arial"/>
          <w:sz w:val="24"/>
          <w:szCs w:val="24"/>
        </w:rPr>
        <w:t>Geohazard Assessment Program. Under this Program, the</w:t>
      </w:r>
      <w:r w:rsidR="00345407" w:rsidRPr="00965E10">
        <w:rPr>
          <w:rFonts w:ascii="Arial" w:hAnsi="Arial" w:cs="Arial"/>
          <w:sz w:val="24"/>
          <w:szCs w:val="24"/>
          <w:lang w:val="en-GB"/>
        </w:rPr>
        <w:t xml:space="preserve"> </w:t>
      </w:r>
      <w:r w:rsidRPr="00965E10">
        <w:rPr>
          <w:rFonts w:ascii="Arial" w:hAnsi="Arial" w:cs="Arial"/>
          <w:sz w:val="24"/>
          <w:szCs w:val="24"/>
        </w:rPr>
        <w:t>1:10,000 scale landslide and flood susceptibility assessment of</w:t>
      </w:r>
      <w:r w:rsidR="00E334BB" w:rsidRPr="00965E10">
        <w:rPr>
          <w:rFonts w:ascii="Arial" w:hAnsi="Arial" w:cs="Arial"/>
          <w:sz w:val="24"/>
          <w:szCs w:val="24"/>
          <w:lang w:val="en-GB"/>
        </w:rPr>
        <w:t xml:space="preserve"> </w:t>
      </w:r>
      <w:r w:rsidRPr="00965E10">
        <w:rPr>
          <w:rFonts w:ascii="Arial" w:hAnsi="Arial" w:cs="Arial"/>
          <w:sz w:val="24"/>
          <w:szCs w:val="24"/>
        </w:rPr>
        <w:t>1,634 cities and municipalities were completed in 2014. Printed</w:t>
      </w:r>
      <w:r w:rsidR="00E334BB" w:rsidRPr="00965E10">
        <w:rPr>
          <w:rFonts w:ascii="Arial" w:hAnsi="Arial" w:cs="Arial"/>
          <w:sz w:val="24"/>
          <w:szCs w:val="24"/>
          <w:lang w:val="en-GB"/>
        </w:rPr>
        <w:t xml:space="preserve"> </w:t>
      </w:r>
      <w:r w:rsidRPr="00965E10">
        <w:rPr>
          <w:rFonts w:ascii="Arial" w:hAnsi="Arial" w:cs="Arial"/>
          <w:sz w:val="24"/>
          <w:szCs w:val="24"/>
        </w:rPr>
        <w:t>copies of these maps were set to be distributed to all Local</w:t>
      </w:r>
      <w:r w:rsidR="00E334BB" w:rsidRPr="00965E10">
        <w:rPr>
          <w:rFonts w:ascii="Arial" w:hAnsi="Arial" w:cs="Arial"/>
          <w:sz w:val="24"/>
          <w:szCs w:val="24"/>
          <w:lang w:val="en-GB"/>
        </w:rPr>
        <w:t xml:space="preserve"> </w:t>
      </w:r>
      <w:r w:rsidRPr="00965E10">
        <w:rPr>
          <w:rFonts w:ascii="Arial" w:hAnsi="Arial" w:cs="Arial"/>
          <w:sz w:val="24"/>
          <w:szCs w:val="24"/>
        </w:rPr>
        <w:t>Government Units (LGUs) in 2016. Intensive IEC campaigns</w:t>
      </w:r>
      <w:r w:rsidR="00E334BB" w:rsidRPr="00965E10">
        <w:rPr>
          <w:rFonts w:ascii="Arial" w:hAnsi="Arial" w:cs="Arial"/>
          <w:sz w:val="24"/>
          <w:szCs w:val="24"/>
          <w:lang w:val="en-GB"/>
        </w:rPr>
        <w:t xml:space="preserve"> </w:t>
      </w:r>
      <w:r w:rsidRPr="00965E10">
        <w:rPr>
          <w:rFonts w:ascii="Arial" w:hAnsi="Arial" w:cs="Arial"/>
          <w:sz w:val="24"/>
          <w:szCs w:val="24"/>
        </w:rPr>
        <w:t>explaining to the local communities how to use these maps are</w:t>
      </w:r>
      <w:r w:rsidR="00E334BB" w:rsidRPr="00965E10">
        <w:rPr>
          <w:rFonts w:ascii="Arial" w:hAnsi="Arial" w:cs="Arial"/>
          <w:sz w:val="24"/>
          <w:szCs w:val="24"/>
          <w:lang w:val="en-GB"/>
        </w:rPr>
        <w:t xml:space="preserve"> </w:t>
      </w:r>
      <w:r w:rsidRPr="00965E10">
        <w:rPr>
          <w:rFonts w:ascii="Arial" w:hAnsi="Arial" w:cs="Arial"/>
          <w:sz w:val="24"/>
          <w:szCs w:val="24"/>
        </w:rPr>
        <w:t>being conducted by the MGB since 2015. Through the use of these</w:t>
      </w:r>
      <w:r w:rsidR="00E334BB" w:rsidRPr="00965E10">
        <w:rPr>
          <w:rFonts w:ascii="Arial" w:hAnsi="Arial" w:cs="Arial"/>
          <w:sz w:val="24"/>
          <w:szCs w:val="24"/>
          <w:lang w:val="en-GB"/>
        </w:rPr>
        <w:t xml:space="preserve"> </w:t>
      </w:r>
      <w:r w:rsidRPr="00965E10">
        <w:rPr>
          <w:rFonts w:ascii="Arial" w:hAnsi="Arial" w:cs="Arial"/>
          <w:sz w:val="24"/>
          <w:szCs w:val="24"/>
        </w:rPr>
        <w:t>maps, communities at risk can better prepare for natural hazards</w:t>
      </w:r>
      <w:r w:rsidR="00E334BB" w:rsidRPr="00965E10">
        <w:rPr>
          <w:rFonts w:ascii="Arial" w:hAnsi="Arial" w:cs="Arial"/>
          <w:sz w:val="24"/>
          <w:szCs w:val="24"/>
          <w:lang w:val="en-GB"/>
        </w:rPr>
        <w:t xml:space="preserve"> </w:t>
      </w:r>
      <w:r w:rsidRPr="00965E10">
        <w:rPr>
          <w:rFonts w:ascii="Arial" w:hAnsi="Arial" w:cs="Arial"/>
          <w:sz w:val="24"/>
          <w:szCs w:val="24"/>
        </w:rPr>
        <w:t>and avoid disaster. The maps are also very useful as reference for</w:t>
      </w:r>
      <w:r w:rsidR="00E334BB" w:rsidRPr="00965E10">
        <w:rPr>
          <w:rFonts w:ascii="Arial" w:hAnsi="Arial" w:cs="Arial"/>
          <w:sz w:val="24"/>
          <w:szCs w:val="24"/>
          <w:lang w:val="en-GB"/>
        </w:rPr>
        <w:t xml:space="preserve"> </w:t>
      </w:r>
      <w:r w:rsidRPr="00965E10">
        <w:rPr>
          <w:rFonts w:ascii="Arial" w:hAnsi="Arial" w:cs="Arial"/>
          <w:sz w:val="24"/>
          <w:szCs w:val="24"/>
        </w:rPr>
        <w:t>the preparation and updating of the Comprehensive Land Use</w:t>
      </w:r>
      <w:r w:rsidR="00E334BB" w:rsidRPr="00965E10">
        <w:rPr>
          <w:rFonts w:ascii="Arial" w:hAnsi="Arial" w:cs="Arial"/>
          <w:sz w:val="24"/>
          <w:szCs w:val="24"/>
          <w:lang w:val="en-GB"/>
        </w:rPr>
        <w:t xml:space="preserve"> </w:t>
      </w:r>
      <w:r w:rsidRPr="00965E10">
        <w:rPr>
          <w:rFonts w:ascii="Arial" w:hAnsi="Arial" w:cs="Arial"/>
          <w:sz w:val="24"/>
          <w:szCs w:val="24"/>
        </w:rPr>
        <w:t>Plans of the LGUs.</w:t>
      </w:r>
    </w:p>
    <w:p w14:paraId="317E764A" w14:textId="73C0F2AE" w:rsidR="00F629A4" w:rsidRPr="00965E10" w:rsidRDefault="00F629A4" w:rsidP="00F629A4">
      <w:pPr>
        <w:ind w:left="851"/>
        <w:jc w:val="both"/>
        <w:rPr>
          <w:rFonts w:ascii="Arial" w:hAnsi="Arial" w:cs="Arial"/>
          <w:b/>
          <w:bCs/>
          <w:sz w:val="24"/>
          <w:szCs w:val="24"/>
        </w:rPr>
      </w:pPr>
    </w:p>
    <w:p w14:paraId="528D54E5" w14:textId="77777777" w:rsidR="005C57C9" w:rsidRPr="00965E10" w:rsidRDefault="00F629A4" w:rsidP="005C57C9">
      <w:pPr>
        <w:pStyle w:val="ListParagraph"/>
        <w:numPr>
          <w:ilvl w:val="0"/>
          <w:numId w:val="4"/>
        </w:numPr>
        <w:ind w:left="851" w:hanging="284"/>
        <w:jc w:val="both"/>
        <w:rPr>
          <w:rFonts w:ascii="Arial" w:hAnsi="Arial" w:cs="Arial"/>
          <w:b/>
          <w:bCs/>
          <w:sz w:val="24"/>
          <w:szCs w:val="24"/>
        </w:rPr>
      </w:pPr>
      <w:r w:rsidRPr="00965E10">
        <w:rPr>
          <w:rFonts w:ascii="Arial" w:hAnsi="Arial" w:cs="Arial"/>
          <w:b/>
          <w:bCs/>
          <w:sz w:val="24"/>
          <w:szCs w:val="24"/>
        </w:rPr>
        <w:t>ERDB Vulnerability Assessment</w:t>
      </w:r>
    </w:p>
    <w:p w14:paraId="07A6BD95" w14:textId="77777777" w:rsidR="005C57C9" w:rsidRPr="00965E10" w:rsidRDefault="00F629A4" w:rsidP="005C57C9">
      <w:pPr>
        <w:pStyle w:val="ListParagraph"/>
        <w:numPr>
          <w:ilvl w:val="0"/>
          <w:numId w:val="5"/>
        </w:numPr>
        <w:jc w:val="both"/>
        <w:rPr>
          <w:rFonts w:ascii="Arial" w:hAnsi="Arial" w:cs="Arial"/>
          <w:sz w:val="24"/>
          <w:szCs w:val="24"/>
        </w:rPr>
      </w:pPr>
      <w:r w:rsidRPr="00965E10">
        <w:rPr>
          <w:rFonts w:ascii="Arial" w:hAnsi="Arial" w:cs="Arial"/>
          <w:sz w:val="24"/>
          <w:szCs w:val="24"/>
        </w:rPr>
        <w:t>The aim of vulnerability assessment is to provide the policy and</w:t>
      </w:r>
      <w:r w:rsidR="005C57C9" w:rsidRPr="00965E10">
        <w:rPr>
          <w:rFonts w:ascii="Arial" w:hAnsi="Arial" w:cs="Arial"/>
          <w:sz w:val="24"/>
          <w:szCs w:val="24"/>
          <w:lang w:val="en-GB"/>
        </w:rPr>
        <w:t xml:space="preserve"> </w:t>
      </w:r>
      <w:r w:rsidRPr="00965E10">
        <w:rPr>
          <w:rFonts w:ascii="Arial" w:hAnsi="Arial" w:cs="Arial"/>
          <w:sz w:val="24"/>
          <w:szCs w:val="24"/>
        </w:rPr>
        <w:t>decision-makers with science-based information on the magnitude</w:t>
      </w:r>
      <w:r w:rsidR="005C57C9" w:rsidRPr="00965E10">
        <w:rPr>
          <w:rFonts w:ascii="Arial" w:hAnsi="Arial" w:cs="Arial"/>
          <w:sz w:val="24"/>
          <w:szCs w:val="24"/>
          <w:lang w:val="en-GB"/>
        </w:rPr>
        <w:t xml:space="preserve"> </w:t>
      </w:r>
      <w:r w:rsidRPr="00965E10">
        <w:rPr>
          <w:rFonts w:ascii="Arial" w:hAnsi="Arial" w:cs="Arial"/>
          <w:sz w:val="24"/>
          <w:szCs w:val="24"/>
        </w:rPr>
        <w:t>and/or degree of vulnerability of a watershed to natural and</w:t>
      </w:r>
      <w:r w:rsidR="005C57C9" w:rsidRPr="00965E10">
        <w:rPr>
          <w:rFonts w:ascii="Arial" w:hAnsi="Arial" w:cs="Arial"/>
          <w:sz w:val="24"/>
          <w:szCs w:val="24"/>
          <w:lang w:val="en-GB"/>
        </w:rPr>
        <w:t xml:space="preserve"> </w:t>
      </w:r>
      <w:r w:rsidRPr="00965E10">
        <w:rPr>
          <w:rFonts w:ascii="Arial" w:hAnsi="Arial" w:cs="Arial"/>
          <w:sz w:val="24"/>
          <w:szCs w:val="24"/>
        </w:rPr>
        <w:t xml:space="preserve">anthropogenic hazards. It also </w:t>
      </w:r>
      <w:proofErr w:type="spellStart"/>
      <w:r w:rsidRPr="00965E10">
        <w:rPr>
          <w:rFonts w:ascii="Arial" w:hAnsi="Arial" w:cs="Arial"/>
          <w:sz w:val="24"/>
          <w:szCs w:val="24"/>
        </w:rPr>
        <w:t>analyzes</w:t>
      </w:r>
      <w:proofErr w:type="spellEnd"/>
      <w:r w:rsidRPr="00965E10">
        <w:rPr>
          <w:rFonts w:ascii="Arial" w:hAnsi="Arial" w:cs="Arial"/>
          <w:sz w:val="24"/>
          <w:szCs w:val="24"/>
        </w:rPr>
        <w:t xml:space="preserve"> and determines as to</w:t>
      </w:r>
      <w:r w:rsidR="005C57C9" w:rsidRPr="00965E10">
        <w:rPr>
          <w:rFonts w:ascii="Arial" w:hAnsi="Arial" w:cs="Arial"/>
          <w:sz w:val="24"/>
          <w:szCs w:val="24"/>
          <w:lang w:val="en-GB"/>
        </w:rPr>
        <w:t xml:space="preserve"> </w:t>
      </w:r>
      <w:r w:rsidRPr="00965E10">
        <w:rPr>
          <w:rFonts w:ascii="Arial" w:hAnsi="Arial" w:cs="Arial"/>
          <w:sz w:val="24"/>
          <w:szCs w:val="24"/>
        </w:rPr>
        <w:t>where and what interventions should be conducted as well as the</w:t>
      </w:r>
      <w:r w:rsidR="005C57C9" w:rsidRPr="00965E10">
        <w:rPr>
          <w:rFonts w:ascii="Arial" w:hAnsi="Arial" w:cs="Arial"/>
          <w:sz w:val="24"/>
          <w:szCs w:val="24"/>
          <w:lang w:val="en-GB"/>
        </w:rPr>
        <w:t xml:space="preserve"> </w:t>
      </w:r>
      <w:r w:rsidRPr="00965E10">
        <w:rPr>
          <w:rFonts w:ascii="Arial" w:hAnsi="Arial" w:cs="Arial"/>
          <w:sz w:val="24"/>
          <w:szCs w:val="24"/>
        </w:rPr>
        <w:t>strategies and methods to be applied. It is then a very important</w:t>
      </w:r>
      <w:r w:rsidR="005C57C9" w:rsidRPr="00965E10">
        <w:rPr>
          <w:rFonts w:ascii="Arial" w:hAnsi="Arial" w:cs="Arial"/>
          <w:sz w:val="24"/>
          <w:szCs w:val="24"/>
          <w:lang w:val="en-GB"/>
        </w:rPr>
        <w:t xml:space="preserve"> </w:t>
      </w:r>
      <w:r w:rsidRPr="00965E10">
        <w:rPr>
          <w:rFonts w:ascii="Arial" w:hAnsi="Arial" w:cs="Arial"/>
          <w:sz w:val="24"/>
          <w:szCs w:val="24"/>
        </w:rPr>
        <w:t>input to the formulation of an integrated watershed management</w:t>
      </w:r>
      <w:r w:rsidR="005C57C9" w:rsidRPr="00965E10">
        <w:rPr>
          <w:rFonts w:ascii="Arial" w:hAnsi="Arial" w:cs="Arial"/>
          <w:sz w:val="24"/>
          <w:szCs w:val="24"/>
          <w:lang w:val="en-GB"/>
        </w:rPr>
        <w:t xml:space="preserve"> </w:t>
      </w:r>
      <w:r w:rsidRPr="00965E10">
        <w:rPr>
          <w:rFonts w:ascii="Arial" w:hAnsi="Arial" w:cs="Arial"/>
          <w:sz w:val="24"/>
          <w:szCs w:val="24"/>
        </w:rPr>
        <w:t>plan.</w:t>
      </w:r>
    </w:p>
    <w:p w14:paraId="45B77A5F" w14:textId="77777777" w:rsidR="005C57C9" w:rsidRPr="00965E10" w:rsidRDefault="005C57C9" w:rsidP="005C57C9">
      <w:pPr>
        <w:pStyle w:val="ListParagraph"/>
        <w:ind w:left="1211"/>
        <w:jc w:val="both"/>
        <w:rPr>
          <w:rFonts w:ascii="Arial" w:hAnsi="Arial" w:cs="Arial"/>
          <w:sz w:val="24"/>
          <w:szCs w:val="24"/>
        </w:rPr>
      </w:pPr>
    </w:p>
    <w:p w14:paraId="4C2AF086" w14:textId="25C59B8C" w:rsidR="00F629A4" w:rsidRPr="00965E10" w:rsidRDefault="00F629A4" w:rsidP="005C57C9">
      <w:pPr>
        <w:pStyle w:val="ListParagraph"/>
        <w:numPr>
          <w:ilvl w:val="0"/>
          <w:numId w:val="5"/>
        </w:numPr>
        <w:jc w:val="both"/>
        <w:rPr>
          <w:rFonts w:ascii="Arial" w:hAnsi="Arial" w:cs="Arial"/>
          <w:sz w:val="24"/>
          <w:szCs w:val="24"/>
        </w:rPr>
      </w:pPr>
      <w:r w:rsidRPr="00965E10">
        <w:rPr>
          <w:rFonts w:ascii="Arial" w:hAnsi="Arial" w:cs="Arial"/>
          <w:sz w:val="24"/>
          <w:szCs w:val="24"/>
        </w:rPr>
        <w:t>The goal is to ensure adequate protection from the environmental</w:t>
      </w:r>
      <w:r w:rsidR="005C57C9" w:rsidRPr="00965E10">
        <w:rPr>
          <w:rFonts w:ascii="Arial" w:hAnsi="Arial" w:cs="Arial"/>
          <w:sz w:val="24"/>
          <w:szCs w:val="24"/>
          <w:lang w:val="en-GB"/>
        </w:rPr>
        <w:t xml:space="preserve"> </w:t>
      </w:r>
      <w:proofErr w:type="gramStart"/>
      <w:r w:rsidRPr="00965E10">
        <w:rPr>
          <w:rFonts w:ascii="Arial" w:hAnsi="Arial" w:cs="Arial"/>
          <w:sz w:val="24"/>
          <w:szCs w:val="24"/>
        </w:rPr>
        <w:t>hazard,</w:t>
      </w:r>
      <w:proofErr w:type="gramEnd"/>
      <w:r w:rsidRPr="00965E10">
        <w:rPr>
          <w:rFonts w:ascii="Arial" w:hAnsi="Arial" w:cs="Arial"/>
          <w:sz w:val="24"/>
          <w:szCs w:val="24"/>
        </w:rPr>
        <w:t xml:space="preserve"> thus the process includes identification of hazard,</w:t>
      </w:r>
      <w:r w:rsidR="005C57C9" w:rsidRPr="00965E10">
        <w:rPr>
          <w:rFonts w:ascii="Arial" w:hAnsi="Arial" w:cs="Arial"/>
          <w:sz w:val="24"/>
          <w:szCs w:val="24"/>
          <w:lang w:val="en-GB"/>
        </w:rPr>
        <w:t xml:space="preserve"> </w:t>
      </w:r>
      <w:r w:rsidRPr="00965E10">
        <w:rPr>
          <w:rFonts w:ascii="Arial" w:hAnsi="Arial" w:cs="Arial"/>
          <w:sz w:val="24"/>
          <w:szCs w:val="24"/>
        </w:rPr>
        <w:t>assessment of vulnerability, and formulation of interventions to</w:t>
      </w:r>
      <w:r w:rsidR="005C57C9" w:rsidRPr="00965E10">
        <w:rPr>
          <w:rFonts w:ascii="Arial" w:hAnsi="Arial" w:cs="Arial"/>
          <w:sz w:val="24"/>
          <w:szCs w:val="24"/>
          <w:lang w:val="en-GB"/>
        </w:rPr>
        <w:t xml:space="preserve"> </w:t>
      </w:r>
      <w:r w:rsidRPr="00965E10">
        <w:rPr>
          <w:rFonts w:ascii="Arial" w:hAnsi="Arial" w:cs="Arial"/>
          <w:sz w:val="24"/>
          <w:szCs w:val="24"/>
        </w:rPr>
        <w:t>reduce possible damage or enhance the coping</w:t>
      </w:r>
      <w:r w:rsidR="005C57C9" w:rsidRPr="00965E10">
        <w:rPr>
          <w:rFonts w:ascii="Arial" w:hAnsi="Arial" w:cs="Arial"/>
          <w:sz w:val="24"/>
          <w:szCs w:val="24"/>
          <w:lang w:val="en-GB"/>
        </w:rPr>
        <w:t xml:space="preserve"> </w:t>
      </w:r>
      <w:r w:rsidRPr="00965E10">
        <w:rPr>
          <w:rFonts w:ascii="Arial" w:hAnsi="Arial" w:cs="Arial"/>
          <w:sz w:val="24"/>
          <w:szCs w:val="24"/>
        </w:rPr>
        <w:t>capacity of the</w:t>
      </w:r>
      <w:r w:rsidR="005C57C9" w:rsidRPr="00965E10">
        <w:rPr>
          <w:rFonts w:ascii="Arial" w:hAnsi="Arial" w:cs="Arial"/>
          <w:sz w:val="24"/>
          <w:szCs w:val="24"/>
          <w:lang w:val="en-GB"/>
        </w:rPr>
        <w:t xml:space="preserve"> </w:t>
      </w:r>
      <w:r w:rsidRPr="00965E10">
        <w:rPr>
          <w:rFonts w:ascii="Arial" w:hAnsi="Arial" w:cs="Arial"/>
          <w:sz w:val="24"/>
          <w:szCs w:val="24"/>
        </w:rPr>
        <w:t>system.</w:t>
      </w:r>
    </w:p>
    <w:p w14:paraId="6C00790D" w14:textId="77777777" w:rsidR="00324965" w:rsidRPr="00965E10" w:rsidRDefault="00324965" w:rsidP="00C926B2">
      <w:pPr>
        <w:jc w:val="both"/>
        <w:rPr>
          <w:rFonts w:ascii="Arial" w:hAnsi="Arial" w:cs="Arial"/>
          <w:sz w:val="24"/>
          <w:szCs w:val="24"/>
        </w:rPr>
      </w:pPr>
    </w:p>
    <w:p w14:paraId="16EDBDDC" w14:textId="6930CDD9" w:rsidR="00324965" w:rsidRPr="00965E10" w:rsidRDefault="00324965" w:rsidP="00C926B2">
      <w:pPr>
        <w:pStyle w:val="ListParagraph"/>
        <w:numPr>
          <w:ilvl w:val="0"/>
          <w:numId w:val="1"/>
        </w:numPr>
        <w:ind w:left="567" w:hanging="567"/>
        <w:jc w:val="both"/>
        <w:rPr>
          <w:rFonts w:ascii="Arial" w:hAnsi="Arial" w:cs="Arial"/>
          <w:b/>
          <w:bCs/>
          <w:sz w:val="24"/>
          <w:szCs w:val="24"/>
        </w:rPr>
      </w:pPr>
      <w:r w:rsidRPr="00965E10">
        <w:rPr>
          <w:rFonts w:ascii="Arial" w:hAnsi="Arial" w:cs="Arial"/>
          <w:b/>
          <w:bCs/>
          <w:sz w:val="24"/>
          <w:szCs w:val="24"/>
        </w:rPr>
        <w:t>Please identify and share examples of good practices and challenges in the promotion, protection, and fulfilment of the human rights of people in vulnerable situations in the context of the adverse effects of climate change.</w:t>
      </w:r>
    </w:p>
    <w:p w14:paraId="1055EDDA" w14:textId="50496583" w:rsidR="00324965" w:rsidRPr="00965E10" w:rsidRDefault="00324965" w:rsidP="00C926B2">
      <w:pPr>
        <w:jc w:val="both"/>
        <w:rPr>
          <w:rFonts w:ascii="Arial" w:hAnsi="Arial" w:cs="Arial"/>
          <w:sz w:val="24"/>
          <w:szCs w:val="24"/>
        </w:rPr>
      </w:pPr>
    </w:p>
    <w:p w14:paraId="7F0B3146" w14:textId="42A66AFA" w:rsidR="006E4B43" w:rsidRPr="00965E10" w:rsidRDefault="006E4B43" w:rsidP="006E4B43">
      <w:pPr>
        <w:pStyle w:val="ListParagraph"/>
        <w:numPr>
          <w:ilvl w:val="0"/>
          <w:numId w:val="4"/>
        </w:numPr>
        <w:ind w:left="851" w:hanging="284"/>
        <w:jc w:val="both"/>
        <w:rPr>
          <w:rFonts w:ascii="Arial" w:hAnsi="Arial" w:cs="Arial"/>
          <w:b/>
          <w:bCs/>
          <w:sz w:val="24"/>
          <w:szCs w:val="24"/>
        </w:rPr>
      </w:pPr>
      <w:r w:rsidRPr="00965E10">
        <w:rPr>
          <w:rFonts w:ascii="Arial" w:hAnsi="Arial" w:cs="Arial"/>
          <w:b/>
          <w:bCs/>
          <w:sz w:val="24"/>
          <w:szCs w:val="24"/>
        </w:rPr>
        <w:t>Risk Resiliency Program</w:t>
      </w:r>
      <w:r w:rsidR="00E564DF" w:rsidRPr="00965E10">
        <w:rPr>
          <w:rFonts w:ascii="Arial" w:hAnsi="Arial" w:cs="Arial"/>
          <w:b/>
          <w:bCs/>
          <w:sz w:val="24"/>
          <w:szCs w:val="24"/>
          <w:lang w:val="en-GB"/>
        </w:rPr>
        <w:t xml:space="preserve"> (RRP)</w:t>
      </w:r>
    </w:p>
    <w:p w14:paraId="300FC97C" w14:textId="77777777" w:rsidR="006E4B43" w:rsidRPr="00965E10" w:rsidRDefault="006E4B43" w:rsidP="006E4B43">
      <w:pPr>
        <w:pStyle w:val="ListParagraph"/>
        <w:numPr>
          <w:ilvl w:val="0"/>
          <w:numId w:val="5"/>
        </w:numPr>
        <w:jc w:val="both"/>
        <w:rPr>
          <w:rFonts w:ascii="Arial" w:hAnsi="Arial" w:cs="Arial"/>
          <w:sz w:val="24"/>
          <w:szCs w:val="24"/>
        </w:rPr>
      </w:pPr>
      <w:r w:rsidRPr="00965E10">
        <w:rPr>
          <w:rFonts w:ascii="Arial" w:hAnsi="Arial" w:cs="Arial"/>
          <w:sz w:val="24"/>
          <w:szCs w:val="24"/>
        </w:rPr>
        <w:t>In terms of the RRP Proposals enrolled under the RRP Program</w:t>
      </w:r>
      <w:r w:rsidRPr="00965E10">
        <w:rPr>
          <w:rFonts w:ascii="Arial" w:hAnsi="Arial" w:cs="Arial"/>
          <w:sz w:val="24"/>
          <w:szCs w:val="24"/>
          <w:lang w:val="en-GB"/>
        </w:rPr>
        <w:t xml:space="preserve"> </w:t>
      </w:r>
      <w:r w:rsidRPr="00965E10">
        <w:rPr>
          <w:rFonts w:ascii="Arial" w:hAnsi="Arial" w:cs="Arial"/>
          <w:sz w:val="24"/>
          <w:szCs w:val="24"/>
        </w:rPr>
        <w:t>Convergence</w:t>
      </w:r>
      <w:r w:rsidRPr="00965E10">
        <w:rPr>
          <w:rFonts w:ascii="Arial" w:hAnsi="Arial" w:cs="Arial"/>
          <w:sz w:val="24"/>
          <w:szCs w:val="24"/>
          <w:lang w:val="en-GB"/>
        </w:rPr>
        <w:t xml:space="preserve"> </w:t>
      </w:r>
      <w:r w:rsidRPr="00965E10">
        <w:rPr>
          <w:rFonts w:ascii="Arial" w:hAnsi="Arial" w:cs="Arial"/>
          <w:sz w:val="24"/>
          <w:szCs w:val="24"/>
        </w:rPr>
        <w:t>Budgeting, from 2019 10 2021, around Php 350.6 billion</w:t>
      </w:r>
      <w:r w:rsidRPr="00965E10">
        <w:rPr>
          <w:rFonts w:ascii="Arial" w:hAnsi="Arial" w:cs="Arial"/>
          <w:sz w:val="24"/>
          <w:szCs w:val="24"/>
          <w:lang w:val="en-GB"/>
        </w:rPr>
        <w:t xml:space="preserve"> </w:t>
      </w:r>
      <w:r w:rsidRPr="00965E10">
        <w:rPr>
          <w:rFonts w:ascii="Arial" w:hAnsi="Arial" w:cs="Arial"/>
          <w:sz w:val="24"/>
          <w:szCs w:val="24"/>
        </w:rPr>
        <w:t>worth of proposals were already approved for implementation under the</w:t>
      </w:r>
      <w:r w:rsidRPr="00965E10">
        <w:rPr>
          <w:rFonts w:ascii="Arial" w:hAnsi="Arial" w:cs="Arial"/>
          <w:sz w:val="24"/>
          <w:szCs w:val="24"/>
          <w:lang w:val="en-GB"/>
        </w:rPr>
        <w:t xml:space="preserve"> </w:t>
      </w:r>
      <w:r w:rsidRPr="00965E10">
        <w:rPr>
          <w:rFonts w:ascii="Arial" w:hAnsi="Arial" w:cs="Arial"/>
          <w:sz w:val="24"/>
          <w:szCs w:val="24"/>
        </w:rPr>
        <w:t>RRP.</w:t>
      </w:r>
    </w:p>
    <w:p w14:paraId="7972CBBF" w14:textId="77777777" w:rsidR="006E4B43" w:rsidRPr="00965E10" w:rsidRDefault="006E4B43" w:rsidP="006E4B43">
      <w:pPr>
        <w:pStyle w:val="ListParagraph"/>
        <w:ind w:left="1211"/>
        <w:jc w:val="both"/>
        <w:rPr>
          <w:rFonts w:ascii="Arial" w:hAnsi="Arial" w:cs="Arial"/>
          <w:sz w:val="24"/>
          <w:szCs w:val="24"/>
        </w:rPr>
      </w:pPr>
    </w:p>
    <w:p w14:paraId="2A28F5DB" w14:textId="77777777" w:rsidR="006E4B43" w:rsidRPr="00965E10" w:rsidRDefault="006E4B43" w:rsidP="006E4B43">
      <w:pPr>
        <w:pStyle w:val="ListParagraph"/>
        <w:numPr>
          <w:ilvl w:val="0"/>
          <w:numId w:val="5"/>
        </w:numPr>
        <w:jc w:val="both"/>
        <w:rPr>
          <w:rFonts w:ascii="Arial" w:hAnsi="Arial" w:cs="Arial"/>
          <w:sz w:val="24"/>
          <w:szCs w:val="24"/>
        </w:rPr>
      </w:pPr>
      <w:r w:rsidRPr="00965E10">
        <w:rPr>
          <w:rFonts w:ascii="Arial" w:hAnsi="Arial" w:cs="Arial"/>
          <w:sz w:val="24"/>
          <w:szCs w:val="24"/>
        </w:rPr>
        <w:t>For 2022, the CCAM-DRR, through the DENR, recently submitted to the</w:t>
      </w:r>
      <w:r w:rsidRPr="00965E10">
        <w:rPr>
          <w:rFonts w:ascii="Arial" w:hAnsi="Arial" w:cs="Arial"/>
          <w:sz w:val="24"/>
          <w:szCs w:val="24"/>
          <w:lang w:val="en-GB"/>
        </w:rPr>
        <w:t xml:space="preserve"> </w:t>
      </w:r>
      <w:r w:rsidRPr="00965E10">
        <w:rPr>
          <w:rFonts w:ascii="Arial" w:hAnsi="Arial" w:cs="Arial"/>
          <w:sz w:val="24"/>
          <w:szCs w:val="24"/>
        </w:rPr>
        <w:t>Department of Budget and Management for 2021 budget appropriation</w:t>
      </w:r>
      <w:r w:rsidRPr="00965E10">
        <w:rPr>
          <w:rFonts w:ascii="Arial" w:hAnsi="Arial" w:cs="Arial"/>
          <w:sz w:val="24"/>
          <w:szCs w:val="24"/>
          <w:lang w:val="en-GB"/>
        </w:rPr>
        <w:t xml:space="preserve"> </w:t>
      </w:r>
      <w:r w:rsidRPr="00965E10">
        <w:rPr>
          <w:rFonts w:ascii="Arial" w:hAnsi="Arial" w:cs="Arial"/>
          <w:sz w:val="24"/>
          <w:szCs w:val="24"/>
        </w:rPr>
        <w:t xml:space="preserve">through the CCAM-DRR Cabinet Cluster a total of 126 </w:t>
      </w:r>
      <w:proofErr w:type="spellStart"/>
      <w:r w:rsidRPr="00965E10">
        <w:rPr>
          <w:rFonts w:ascii="Arial" w:hAnsi="Arial" w:cs="Arial"/>
          <w:sz w:val="24"/>
          <w:szCs w:val="24"/>
        </w:rPr>
        <w:t>PAPs</w:t>
      </w:r>
      <w:proofErr w:type="spellEnd"/>
      <w:r w:rsidRPr="00965E10">
        <w:rPr>
          <w:rFonts w:ascii="Arial" w:hAnsi="Arial" w:cs="Arial"/>
          <w:sz w:val="24"/>
          <w:szCs w:val="24"/>
        </w:rPr>
        <w:t xml:space="preserve"> with</w:t>
      </w:r>
      <w:r w:rsidRPr="00965E10">
        <w:rPr>
          <w:rFonts w:ascii="Arial" w:hAnsi="Arial" w:cs="Arial"/>
          <w:sz w:val="24"/>
          <w:szCs w:val="24"/>
          <w:lang w:val="en-GB"/>
        </w:rPr>
        <w:t xml:space="preserve"> </w:t>
      </w:r>
      <w:r w:rsidRPr="00965E10">
        <w:rPr>
          <w:rFonts w:ascii="Arial" w:hAnsi="Arial" w:cs="Arial"/>
          <w:sz w:val="24"/>
          <w:szCs w:val="24"/>
        </w:rPr>
        <w:t>budgetary requirements</w:t>
      </w:r>
      <w:r w:rsidRPr="00965E10">
        <w:rPr>
          <w:rFonts w:ascii="Arial" w:hAnsi="Arial" w:cs="Arial"/>
          <w:sz w:val="24"/>
          <w:szCs w:val="24"/>
          <w:lang w:val="en-GB"/>
        </w:rPr>
        <w:t xml:space="preserve"> </w:t>
      </w:r>
      <w:r w:rsidRPr="00965E10">
        <w:rPr>
          <w:rFonts w:ascii="Arial" w:hAnsi="Arial" w:cs="Arial"/>
          <w:sz w:val="24"/>
          <w:szCs w:val="24"/>
        </w:rPr>
        <w:t>of Php 521,599,304,451 ,000.00</w:t>
      </w:r>
    </w:p>
    <w:p w14:paraId="006C9879" w14:textId="77777777" w:rsidR="006E4B43" w:rsidRPr="00965E10" w:rsidRDefault="006E4B43" w:rsidP="006E4B43">
      <w:pPr>
        <w:pStyle w:val="ListParagraph"/>
        <w:rPr>
          <w:rFonts w:ascii="Arial" w:hAnsi="Arial" w:cs="Arial"/>
          <w:sz w:val="24"/>
          <w:szCs w:val="24"/>
        </w:rPr>
      </w:pPr>
    </w:p>
    <w:p w14:paraId="461E001A" w14:textId="77777777" w:rsidR="006E4B43" w:rsidRPr="00965E10" w:rsidRDefault="006E4B43" w:rsidP="006E4B43">
      <w:pPr>
        <w:pStyle w:val="ListParagraph"/>
        <w:numPr>
          <w:ilvl w:val="0"/>
          <w:numId w:val="5"/>
        </w:numPr>
        <w:jc w:val="both"/>
        <w:rPr>
          <w:rFonts w:ascii="Arial" w:hAnsi="Arial" w:cs="Arial"/>
          <w:sz w:val="24"/>
          <w:szCs w:val="24"/>
        </w:rPr>
      </w:pPr>
      <w:r w:rsidRPr="00965E10">
        <w:rPr>
          <w:rFonts w:ascii="Arial" w:hAnsi="Arial" w:cs="Arial"/>
          <w:sz w:val="24"/>
          <w:szCs w:val="24"/>
        </w:rPr>
        <w:t>For 2022, the RRP will focus on ensuring water security and resiliency</w:t>
      </w:r>
      <w:r w:rsidRPr="00965E10">
        <w:rPr>
          <w:rFonts w:ascii="Arial" w:hAnsi="Arial" w:cs="Arial"/>
          <w:sz w:val="24"/>
          <w:szCs w:val="24"/>
          <w:lang w:val="en-GB"/>
        </w:rPr>
        <w:t xml:space="preserve"> </w:t>
      </w:r>
      <w:r w:rsidRPr="00965E10">
        <w:rPr>
          <w:rFonts w:ascii="Arial" w:hAnsi="Arial" w:cs="Arial"/>
          <w:sz w:val="24"/>
          <w:szCs w:val="24"/>
        </w:rPr>
        <w:t>considering</w:t>
      </w:r>
      <w:r w:rsidRPr="00965E10">
        <w:rPr>
          <w:rFonts w:ascii="Arial" w:hAnsi="Arial" w:cs="Arial"/>
          <w:sz w:val="24"/>
          <w:szCs w:val="24"/>
          <w:lang w:val="en-GB"/>
        </w:rPr>
        <w:t xml:space="preserve"> </w:t>
      </w:r>
      <w:r w:rsidRPr="00965E10">
        <w:rPr>
          <w:rFonts w:ascii="Arial" w:hAnsi="Arial" w:cs="Arial"/>
          <w:sz w:val="24"/>
          <w:szCs w:val="24"/>
        </w:rPr>
        <w:t>the ga</w:t>
      </w:r>
      <w:r w:rsidRPr="00965E10">
        <w:rPr>
          <w:rFonts w:ascii="Arial" w:hAnsi="Arial" w:cs="Arial"/>
          <w:sz w:val="24"/>
          <w:szCs w:val="24"/>
          <w:lang w:val="en-GB"/>
        </w:rPr>
        <w:t xml:space="preserve">p </w:t>
      </w:r>
      <w:r w:rsidRPr="00965E10">
        <w:rPr>
          <w:rFonts w:ascii="Arial" w:hAnsi="Arial" w:cs="Arial"/>
          <w:sz w:val="24"/>
          <w:szCs w:val="24"/>
        </w:rPr>
        <w:t>being faced now by the country on water.</w:t>
      </w:r>
    </w:p>
    <w:p w14:paraId="07F6CFC6" w14:textId="77777777" w:rsidR="006E4B43" w:rsidRPr="00965E10" w:rsidRDefault="006E4B43" w:rsidP="006E4B43">
      <w:pPr>
        <w:pStyle w:val="ListParagraph"/>
        <w:rPr>
          <w:rFonts w:ascii="Arial" w:hAnsi="Arial" w:cs="Arial"/>
          <w:sz w:val="24"/>
          <w:szCs w:val="24"/>
        </w:rPr>
      </w:pPr>
    </w:p>
    <w:p w14:paraId="2AC82DC7" w14:textId="7E1CDFD2" w:rsidR="006E4B43" w:rsidRPr="00965E10" w:rsidRDefault="006E4B43" w:rsidP="006E4B43">
      <w:pPr>
        <w:pStyle w:val="ListParagraph"/>
        <w:numPr>
          <w:ilvl w:val="0"/>
          <w:numId w:val="5"/>
        </w:numPr>
        <w:jc w:val="both"/>
        <w:rPr>
          <w:rFonts w:ascii="Arial" w:hAnsi="Arial" w:cs="Arial"/>
          <w:sz w:val="24"/>
          <w:szCs w:val="24"/>
        </w:rPr>
      </w:pPr>
      <w:r w:rsidRPr="00965E10">
        <w:rPr>
          <w:rFonts w:ascii="Arial" w:hAnsi="Arial" w:cs="Arial"/>
          <w:sz w:val="24"/>
          <w:szCs w:val="24"/>
        </w:rPr>
        <w:t>The challenges in RRP include Ihe limited funding for the proposals of the</w:t>
      </w:r>
      <w:r w:rsidRPr="00965E10">
        <w:rPr>
          <w:rFonts w:ascii="Arial" w:hAnsi="Arial" w:cs="Arial"/>
          <w:sz w:val="24"/>
          <w:szCs w:val="24"/>
          <w:lang w:val="en-GB"/>
        </w:rPr>
        <w:t xml:space="preserve"> </w:t>
      </w:r>
      <w:r w:rsidRPr="00965E10">
        <w:rPr>
          <w:rFonts w:ascii="Arial" w:hAnsi="Arial" w:cs="Arial"/>
          <w:sz w:val="24"/>
          <w:szCs w:val="24"/>
        </w:rPr>
        <w:t>priority climate-vulnerable provinces as well as the limited technical</w:t>
      </w:r>
      <w:r w:rsidRPr="00965E10">
        <w:rPr>
          <w:rFonts w:ascii="Arial" w:hAnsi="Arial" w:cs="Arial"/>
          <w:sz w:val="24"/>
          <w:szCs w:val="24"/>
          <w:lang w:val="en-GB"/>
        </w:rPr>
        <w:t xml:space="preserve"> </w:t>
      </w:r>
      <w:r w:rsidRPr="00965E10">
        <w:rPr>
          <w:rFonts w:ascii="Arial" w:hAnsi="Arial" w:cs="Arial"/>
          <w:sz w:val="24"/>
          <w:szCs w:val="24"/>
        </w:rPr>
        <w:t>capacity of the technical staff at the local government level to develop their</w:t>
      </w:r>
      <w:r w:rsidRPr="00965E10">
        <w:rPr>
          <w:rFonts w:ascii="Arial" w:hAnsi="Arial" w:cs="Arial"/>
          <w:sz w:val="24"/>
          <w:szCs w:val="24"/>
          <w:lang w:val="en-GB"/>
        </w:rPr>
        <w:t xml:space="preserve"> </w:t>
      </w:r>
      <w:r w:rsidRPr="00965E10">
        <w:rPr>
          <w:rFonts w:ascii="Arial" w:hAnsi="Arial" w:cs="Arial"/>
          <w:sz w:val="24"/>
          <w:szCs w:val="24"/>
        </w:rPr>
        <w:t>technically sound and bankable proposals. This is crucial considering that</w:t>
      </w:r>
      <w:r w:rsidRPr="00965E10">
        <w:rPr>
          <w:rFonts w:ascii="Arial" w:hAnsi="Arial" w:cs="Arial"/>
          <w:sz w:val="24"/>
          <w:szCs w:val="24"/>
          <w:lang w:val="en-GB"/>
        </w:rPr>
        <w:t xml:space="preserve"> </w:t>
      </w:r>
      <w:r w:rsidRPr="00965E10">
        <w:rPr>
          <w:rFonts w:ascii="Arial" w:hAnsi="Arial" w:cs="Arial"/>
          <w:sz w:val="24"/>
          <w:szCs w:val="24"/>
        </w:rPr>
        <w:t>the implementation of Mandanas Ruling will already start next year, 2022.</w:t>
      </w:r>
    </w:p>
    <w:p w14:paraId="15A89B58" w14:textId="6A6879DD" w:rsidR="00324965" w:rsidRPr="00965E10" w:rsidRDefault="00324965" w:rsidP="00C926B2">
      <w:pPr>
        <w:jc w:val="both"/>
        <w:rPr>
          <w:rFonts w:ascii="Arial" w:hAnsi="Arial" w:cs="Arial"/>
          <w:sz w:val="24"/>
          <w:szCs w:val="24"/>
        </w:rPr>
      </w:pPr>
    </w:p>
    <w:p w14:paraId="64185A14" w14:textId="5E5C328C" w:rsidR="009C706F" w:rsidRPr="001409F4" w:rsidRDefault="00C03A22" w:rsidP="001409F4">
      <w:pPr>
        <w:pStyle w:val="ListParagraph"/>
        <w:numPr>
          <w:ilvl w:val="0"/>
          <w:numId w:val="4"/>
        </w:numPr>
        <w:ind w:left="851" w:hanging="284"/>
        <w:jc w:val="both"/>
        <w:rPr>
          <w:rFonts w:ascii="Arial" w:hAnsi="Arial" w:cs="Arial"/>
          <w:sz w:val="24"/>
          <w:szCs w:val="24"/>
        </w:rPr>
      </w:pPr>
      <w:r w:rsidRPr="00965E10">
        <w:rPr>
          <w:rFonts w:ascii="Arial" w:hAnsi="Arial" w:cs="Arial"/>
          <w:sz w:val="24"/>
          <w:szCs w:val="24"/>
          <w:lang w:val="en-GB"/>
        </w:rPr>
        <w:t xml:space="preserve">DENR </w:t>
      </w:r>
      <w:r w:rsidRPr="00965E10">
        <w:rPr>
          <w:rFonts w:ascii="Arial" w:hAnsi="Arial" w:cs="Arial"/>
          <w:sz w:val="24"/>
          <w:szCs w:val="24"/>
        </w:rPr>
        <w:t xml:space="preserve">has been continuously providing </w:t>
      </w:r>
      <w:r w:rsidRPr="00965E10">
        <w:rPr>
          <w:rFonts w:ascii="Arial" w:hAnsi="Arial" w:cs="Arial"/>
          <w:b/>
          <w:bCs/>
          <w:sz w:val="24"/>
          <w:szCs w:val="24"/>
        </w:rPr>
        <w:t>capacity building</w:t>
      </w:r>
      <w:r w:rsidRPr="00965E10">
        <w:rPr>
          <w:rFonts w:ascii="Arial" w:hAnsi="Arial" w:cs="Arial"/>
          <w:sz w:val="24"/>
          <w:szCs w:val="24"/>
        </w:rPr>
        <w:t xml:space="preserve"> to </w:t>
      </w:r>
      <w:r w:rsidRPr="00965E10">
        <w:rPr>
          <w:rFonts w:ascii="Arial" w:hAnsi="Arial" w:cs="Arial"/>
          <w:sz w:val="24"/>
          <w:szCs w:val="24"/>
          <w:lang w:val="en-GB"/>
        </w:rPr>
        <w:t xml:space="preserve">its </w:t>
      </w:r>
      <w:r w:rsidRPr="00965E10">
        <w:rPr>
          <w:rFonts w:ascii="Arial" w:hAnsi="Arial" w:cs="Arial"/>
          <w:sz w:val="24"/>
          <w:szCs w:val="24"/>
        </w:rPr>
        <w:t>Regional Offices, concerned Local Government Units, and other participants on</w:t>
      </w:r>
      <w:r w:rsidRPr="00965E10">
        <w:rPr>
          <w:rFonts w:ascii="Arial" w:hAnsi="Arial" w:cs="Arial"/>
          <w:sz w:val="24"/>
          <w:szCs w:val="24"/>
          <w:lang w:val="en-GB"/>
        </w:rPr>
        <w:t xml:space="preserve"> </w:t>
      </w:r>
      <w:r w:rsidRPr="00965E10">
        <w:rPr>
          <w:rFonts w:ascii="Arial" w:hAnsi="Arial" w:cs="Arial"/>
          <w:sz w:val="24"/>
          <w:szCs w:val="24"/>
        </w:rPr>
        <w:t>the following topics</w:t>
      </w:r>
      <w:r w:rsidR="00AF7875" w:rsidRPr="00965E10">
        <w:rPr>
          <w:rFonts w:ascii="Arial" w:hAnsi="Arial" w:cs="Arial"/>
          <w:sz w:val="24"/>
          <w:szCs w:val="24"/>
          <w:lang w:val="en-GB"/>
        </w:rPr>
        <w:t>,</w:t>
      </w:r>
      <w:r w:rsidRPr="00965E10">
        <w:rPr>
          <w:rFonts w:ascii="Arial" w:hAnsi="Arial" w:cs="Arial"/>
          <w:sz w:val="24"/>
          <w:szCs w:val="24"/>
        </w:rPr>
        <w:t xml:space="preserve"> among others:</w:t>
      </w:r>
    </w:p>
    <w:p w14:paraId="137D6BEB" w14:textId="77777777" w:rsidR="009C706F" w:rsidRPr="00965E10" w:rsidRDefault="009C706F" w:rsidP="009C706F">
      <w:pPr>
        <w:pStyle w:val="ListParagraph"/>
        <w:numPr>
          <w:ilvl w:val="0"/>
          <w:numId w:val="5"/>
        </w:numPr>
        <w:jc w:val="both"/>
        <w:rPr>
          <w:rFonts w:ascii="Arial" w:hAnsi="Arial" w:cs="Arial"/>
          <w:sz w:val="24"/>
          <w:szCs w:val="24"/>
        </w:rPr>
      </w:pPr>
      <w:r w:rsidRPr="00965E10">
        <w:rPr>
          <w:rFonts w:ascii="Arial" w:hAnsi="Arial" w:cs="Arial"/>
          <w:sz w:val="24"/>
          <w:szCs w:val="24"/>
        </w:rPr>
        <w:t>Applying the Ecosystem-Based Adaptation Approach</w:t>
      </w:r>
    </w:p>
    <w:p w14:paraId="45180301" w14:textId="3A240B80" w:rsidR="00C03A22" w:rsidRPr="00965E10" w:rsidRDefault="009C706F" w:rsidP="00C03A22">
      <w:pPr>
        <w:pStyle w:val="ListParagraph"/>
        <w:numPr>
          <w:ilvl w:val="0"/>
          <w:numId w:val="5"/>
        </w:numPr>
        <w:jc w:val="both"/>
        <w:rPr>
          <w:rFonts w:ascii="Arial" w:hAnsi="Arial" w:cs="Arial"/>
          <w:sz w:val="24"/>
          <w:szCs w:val="24"/>
        </w:rPr>
      </w:pPr>
      <w:r w:rsidRPr="00965E10">
        <w:rPr>
          <w:rFonts w:ascii="Arial" w:hAnsi="Arial" w:cs="Arial"/>
          <w:sz w:val="24"/>
          <w:szCs w:val="24"/>
        </w:rPr>
        <w:t>Using the Climate Change Responsiveness Rating</w:t>
      </w:r>
    </w:p>
    <w:p w14:paraId="15DF5936" w14:textId="346E300E" w:rsidR="00A81C36" w:rsidRPr="00965E10" w:rsidRDefault="00A81C36" w:rsidP="00C926B2">
      <w:pPr>
        <w:jc w:val="both"/>
        <w:rPr>
          <w:rFonts w:ascii="Arial" w:hAnsi="Arial" w:cs="Arial"/>
          <w:sz w:val="24"/>
          <w:szCs w:val="24"/>
        </w:rPr>
      </w:pPr>
    </w:p>
    <w:p w14:paraId="02364ED9" w14:textId="3CC7B44F" w:rsidR="00A81C36" w:rsidRPr="00965E10" w:rsidRDefault="00A81C36" w:rsidP="00C926B2">
      <w:pPr>
        <w:pStyle w:val="ListParagraph"/>
        <w:numPr>
          <w:ilvl w:val="0"/>
          <w:numId w:val="1"/>
        </w:numPr>
        <w:ind w:left="567" w:hanging="567"/>
        <w:jc w:val="both"/>
        <w:rPr>
          <w:rFonts w:ascii="Arial" w:hAnsi="Arial" w:cs="Arial"/>
          <w:b/>
          <w:bCs/>
          <w:sz w:val="24"/>
          <w:szCs w:val="24"/>
        </w:rPr>
      </w:pPr>
      <w:r w:rsidRPr="00965E10">
        <w:rPr>
          <w:rFonts w:ascii="Arial" w:hAnsi="Arial" w:cs="Arial"/>
          <w:b/>
          <w:bCs/>
          <w:sz w:val="24"/>
          <w:szCs w:val="24"/>
        </w:rPr>
        <w:t>Please include examples and good practices that highlight international and multilateral cooperation and approaches that are implemented through close consultation with and active involvement of people in vulnerable situations.</w:t>
      </w:r>
    </w:p>
    <w:p w14:paraId="545D204D" w14:textId="13AD0F81" w:rsidR="00E10B78" w:rsidRPr="00965E10" w:rsidRDefault="00E10B78" w:rsidP="00E10B78">
      <w:pPr>
        <w:pStyle w:val="ListParagraph"/>
        <w:ind w:left="567"/>
        <w:jc w:val="both"/>
        <w:rPr>
          <w:rFonts w:ascii="Arial" w:hAnsi="Arial" w:cs="Arial"/>
          <w:b/>
          <w:bCs/>
          <w:sz w:val="24"/>
          <w:szCs w:val="24"/>
        </w:rPr>
      </w:pPr>
    </w:p>
    <w:p w14:paraId="448CD8EC" w14:textId="77777777" w:rsidR="00E10B78" w:rsidRPr="00965E10" w:rsidRDefault="00E10B78" w:rsidP="00E10B78">
      <w:pPr>
        <w:pStyle w:val="ListParagraph"/>
        <w:ind w:left="567"/>
        <w:jc w:val="both"/>
        <w:rPr>
          <w:rFonts w:ascii="Arial" w:hAnsi="Arial" w:cs="Arial"/>
          <w:sz w:val="24"/>
          <w:szCs w:val="24"/>
          <w:lang w:val="en-GB"/>
        </w:rPr>
      </w:pPr>
      <w:r w:rsidRPr="00965E10">
        <w:rPr>
          <w:rFonts w:ascii="Arial" w:hAnsi="Arial" w:cs="Arial"/>
          <w:sz w:val="24"/>
          <w:szCs w:val="24"/>
        </w:rPr>
        <w:t>In order to highlight the international or multilateral cooperation and approaches</w:t>
      </w:r>
      <w:r w:rsidRPr="00965E10">
        <w:rPr>
          <w:rFonts w:ascii="Arial" w:hAnsi="Arial" w:cs="Arial"/>
          <w:sz w:val="24"/>
          <w:szCs w:val="24"/>
          <w:lang w:val="en-GB"/>
        </w:rPr>
        <w:t xml:space="preserve"> </w:t>
      </w:r>
      <w:r w:rsidRPr="00965E10">
        <w:rPr>
          <w:rFonts w:ascii="Arial" w:hAnsi="Arial" w:cs="Arial"/>
          <w:sz w:val="24"/>
          <w:szCs w:val="24"/>
        </w:rPr>
        <w:t>being</w:t>
      </w:r>
      <w:r w:rsidRPr="00965E10">
        <w:rPr>
          <w:rFonts w:ascii="Arial" w:hAnsi="Arial" w:cs="Arial"/>
          <w:sz w:val="24"/>
          <w:szCs w:val="24"/>
          <w:lang w:val="en-GB"/>
        </w:rPr>
        <w:t xml:space="preserve"> </w:t>
      </w:r>
      <w:r w:rsidRPr="00965E10">
        <w:rPr>
          <w:rFonts w:ascii="Arial" w:hAnsi="Arial" w:cs="Arial"/>
          <w:sz w:val="24"/>
          <w:szCs w:val="24"/>
        </w:rPr>
        <w:t>implemented by the Department including in climate-vulnerable areas, the</w:t>
      </w:r>
      <w:r w:rsidRPr="00965E10">
        <w:rPr>
          <w:rFonts w:ascii="Arial" w:hAnsi="Arial" w:cs="Arial"/>
          <w:sz w:val="24"/>
          <w:szCs w:val="24"/>
          <w:lang w:val="en-GB"/>
        </w:rPr>
        <w:t xml:space="preserve"> </w:t>
      </w:r>
      <w:r w:rsidRPr="00965E10">
        <w:rPr>
          <w:rFonts w:ascii="Arial" w:hAnsi="Arial" w:cs="Arial"/>
          <w:sz w:val="24"/>
          <w:szCs w:val="24"/>
        </w:rPr>
        <w:t>table below shows the synergies among DENR International Commitments,</w:t>
      </w:r>
      <w:r w:rsidRPr="00965E10">
        <w:rPr>
          <w:rFonts w:ascii="Arial" w:hAnsi="Arial" w:cs="Arial"/>
          <w:sz w:val="24"/>
          <w:szCs w:val="24"/>
          <w:lang w:val="en-GB"/>
        </w:rPr>
        <w:t xml:space="preserve"> </w:t>
      </w:r>
      <w:r w:rsidRPr="00965E10">
        <w:rPr>
          <w:rFonts w:ascii="Arial" w:hAnsi="Arial" w:cs="Arial"/>
          <w:sz w:val="24"/>
          <w:szCs w:val="24"/>
        </w:rPr>
        <w:t>DENR Programs, and its alignment to the UN Sustainable Development Goals</w:t>
      </w:r>
      <w:r w:rsidRPr="00965E10">
        <w:rPr>
          <w:rFonts w:ascii="Arial" w:hAnsi="Arial" w:cs="Arial"/>
          <w:sz w:val="24"/>
          <w:szCs w:val="24"/>
          <w:lang w:val="en-GB"/>
        </w:rPr>
        <w:t>.</w:t>
      </w:r>
    </w:p>
    <w:p w14:paraId="16ED4DF6" w14:textId="77777777" w:rsidR="00E10B78" w:rsidRPr="00965E10" w:rsidRDefault="00E10B78" w:rsidP="00E10B78">
      <w:pPr>
        <w:pStyle w:val="ListParagraph"/>
        <w:ind w:left="567"/>
        <w:jc w:val="both"/>
        <w:rPr>
          <w:rFonts w:ascii="Arial" w:hAnsi="Arial" w:cs="Arial"/>
          <w:sz w:val="24"/>
          <w:szCs w:val="24"/>
          <w:lang w:val="en-GB"/>
        </w:rPr>
      </w:pPr>
    </w:p>
    <w:p w14:paraId="319F627D" w14:textId="749B3752" w:rsidR="00E10B78" w:rsidRPr="00965E10" w:rsidRDefault="00E10B78" w:rsidP="00E10B78">
      <w:pPr>
        <w:pStyle w:val="ListParagraph"/>
        <w:ind w:left="567"/>
        <w:jc w:val="both"/>
        <w:rPr>
          <w:rFonts w:ascii="Arial" w:hAnsi="Arial" w:cs="Arial"/>
          <w:sz w:val="24"/>
          <w:szCs w:val="24"/>
        </w:rPr>
      </w:pPr>
      <w:r w:rsidRPr="00965E10">
        <w:rPr>
          <w:rFonts w:ascii="Arial" w:hAnsi="Arial" w:cs="Arial"/>
          <w:sz w:val="24"/>
          <w:szCs w:val="24"/>
        </w:rPr>
        <w:t>These DENR Programs, Projects, Activities (PPAs) are being implemented in</w:t>
      </w:r>
      <w:r w:rsidRPr="00965E10">
        <w:rPr>
          <w:rFonts w:ascii="Arial" w:hAnsi="Arial" w:cs="Arial"/>
          <w:sz w:val="24"/>
          <w:szCs w:val="24"/>
          <w:lang w:val="en-GB"/>
        </w:rPr>
        <w:t xml:space="preserve"> </w:t>
      </w:r>
      <w:r w:rsidRPr="00965E10">
        <w:rPr>
          <w:rFonts w:ascii="Arial" w:hAnsi="Arial" w:cs="Arial"/>
          <w:sz w:val="24"/>
          <w:szCs w:val="24"/>
        </w:rPr>
        <w:t>accordance with the International Commitments or Multilateral Environmental</w:t>
      </w:r>
      <w:r w:rsidRPr="00965E10">
        <w:rPr>
          <w:rFonts w:ascii="Arial" w:hAnsi="Arial" w:cs="Arial"/>
          <w:sz w:val="24"/>
          <w:szCs w:val="24"/>
          <w:lang w:val="en-GB"/>
        </w:rPr>
        <w:t xml:space="preserve"> </w:t>
      </w:r>
      <w:r w:rsidRPr="00965E10">
        <w:rPr>
          <w:rFonts w:ascii="Arial" w:hAnsi="Arial" w:cs="Arial"/>
          <w:sz w:val="24"/>
          <w:szCs w:val="24"/>
        </w:rPr>
        <w:t>Agreements which DENR are signatory to. Aside from operationalizing the</w:t>
      </w:r>
      <w:r w:rsidRPr="00965E10">
        <w:rPr>
          <w:rFonts w:ascii="Arial" w:hAnsi="Arial" w:cs="Arial"/>
          <w:sz w:val="24"/>
          <w:szCs w:val="24"/>
          <w:lang w:val="en-GB"/>
        </w:rPr>
        <w:t xml:space="preserve"> </w:t>
      </w:r>
      <w:r w:rsidRPr="00965E10">
        <w:rPr>
          <w:rFonts w:ascii="Arial" w:hAnsi="Arial" w:cs="Arial"/>
          <w:sz w:val="24"/>
          <w:szCs w:val="24"/>
        </w:rPr>
        <w:t>mandates of the Department, these PPAs are also contributory to the</w:t>
      </w:r>
      <w:r w:rsidRPr="00965E10">
        <w:rPr>
          <w:rFonts w:ascii="Arial" w:hAnsi="Arial" w:cs="Arial"/>
          <w:sz w:val="24"/>
          <w:szCs w:val="24"/>
          <w:lang w:val="en-GB"/>
        </w:rPr>
        <w:t xml:space="preserve"> </w:t>
      </w:r>
      <w:r w:rsidRPr="00965E10">
        <w:rPr>
          <w:rFonts w:ascii="Arial" w:hAnsi="Arial" w:cs="Arial"/>
          <w:sz w:val="24"/>
          <w:szCs w:val="24"/>
        </w:rPr>
        <w:t>achievement of the UN</w:t>
      </w:r>
      <w:r w:rsidRPr="00965E10">
        <w:rPr>
          <w:rFonts w:ascii="Arial" w:hAnsi="Arial" w:cs="Arial"/>
          <w:sz w:val="24"/>
          <w:szCs w:val="24"/>
          <w:lang w:val="en-GB"/>
        </w:rPr>
        <w:t xml:space="preserve"> </w:t>
      </w:r>
      <w:r w:rsidRPr="00965E10">
        <w:rPr>
          <w:rFonts w:ascii="Arial" w:hAnsi="Arial" w:cs="Arial"/>
          <w:sz w:val="24"/>
          <w:szCs w:val="24"/>
        </w:rPr>
        <w:t>Sustainable Goals as well as other National Development</w:t>
      </w:r>
      <w:r w:rsidRPr="00965E10">
        <w:rPr>
          <w:rFonts w:ascii="Arial" w:hAnsi="Arial" w:cs="Arial"/>
          <w:sz w:val="24"/>
          <w:szCs w:val="24"/>
          <w:lang w:val="en-GB"/>
        </w:rPr>
        <w:t xml:space="preserve"> </w:t>
      </w:r>
      <w:r w:rsidRPr="00965E10">
        <w:rPr>
          <w:rFonts w:ascii="Arial" w:hAnsi="Arial" w:cs="Arial"/>
          <w:sz w:val="24"/>
          <w:szCs w:val="24"/>
        </w:rPr>
        <w:t>Plans such as the Philippine Development Plan, NCCAP, and the Cabinet Cluster</w:t>
      </w:r>
      <w:r w:rsidRPr="00965E10">
        <w:rPr>
          <w:rFonts w:ascii="Arial" w:hAnsi="Arial" w:cs="Arial"/>
          <w:sz w:val="24"/>
          <w:szCs w:val="24"/>
          <w:lang w:val="en-GB"/>
        </w:rPr>
        <w:t xml:space="preserve"> </w:t>
      </w:r>
      <w:r w:rsidRPr="00965E10">
        <w:rPr>
          <w:rFonts w:ascii="Arial" w:hAnsi="Arial" w:cs="Arial"/>
          <w:sz w:val="24"/>
          <w:szCs w:val="24"/>
        </w:rPr>
        <w:t>on CCAM-DRR Performance and Projects Roadmap among others.</w:t>
      </w:r>
    </w:p>
    <w:p w14:paraId="01A63470" w14:textId="77777777" w:rsidR="00E10B78" w:rsidRPr="00965E10" w:rsidRDefault="00E10B78" w:rsidP="00E10B78">
      <w:pPr>
        <w:pStyle w:val="ListParagraph"/>
        <w:ind w:left="567"/>
        <w:jc w:val="both"/>
        <w:rPr>
          <w:rFonts w:ascii="Arial" w:hAnsi="Arial" w:cs="Arial"/>
          <w:sz w:val="24"/>
          <w:szCs w:val="24"/>
        </w:rPr>
      </w:pPr>
    </w:p>
    <w:p w14:paraId="7138800F" w14:textId="3CE05DEE" w:rsidR="00E10B78" w:rsidRPr="00965E10" w:rsidRDefault="00E10B78" w:rsidP="00E10B78">
      <w:pPr>
        <w:pStyle w:val="ListParagraph"/>
        <w:ind w:left="567"/>
        <w:jc w:val="both"/>
        <w:rPr>
          <w:rFonts w:ascii="Arial" w:hAnsi="Arial" w:cs="Arial"/>
          <w:sz w:val="24"/>
          <w:szCs w:val="24"/>
        </w:rPr>
      </w:pPr>
      <w:r w:rsidRPr="00965E10">
        <w:rPr>
          <w:rFonts w:ascii="Arial" w:hAnsi="Arial" w:cs="Arial"/>
          <w:sz w:val="24"/>
          <w:szCs w:val="24"/>
        </w:rPr>
        <w:t>Some of these also form part of the PPAs being enrolled by the DENR under the</w:t>
      </w:r>
      <w:r w:rsidRPr="00965E10">
        <w:rPr>
          <w:rFonts w:ascii="Arial" w:hAnsi="Arial" w:cs="Arial"/>
          <w:sz w:val="24"/>
          <w:szCs w:val="24"/>
          <w:lang w:val="en-GB"/>
        </w:rPr>
        <w:t xml:space="preserve"> </w:t>
      </w:r>
      <w:r w:rsidRPr="00965E10">
        <w:rPr>
          <w:rFonts w:ascii="Arial" w:hAnsi="Arial" w:cs="Arial"/>
          <w:sz w:val="24"/>
          <w:szCs w:val="24"/>
        </w:rPr>
        <w:t>Cabinet Cluster's Risk Resiliency Program, which are being implemented in the</w:t>
      </w:r>
      <w:r w:rsidRPr="00965E10">
        <w:rPr>
          <w:rFonts w:ascii="Arial" w:hAnsi="Arial" w:cs="Arial"/>
          <w:sz w:val="24"/>
          <w:szCs w:val="24"/>
          <w:lang w:val="en-GB"/>
        </w:rPr>
        <w:t xml:space="preserve"> </w:t>
      </w:r>
      <w:r w:rsidRPr="00965E10">
        <w:rPr>
          <w:rFonts w:ascii="Arial" w:hAnsi="Arial" w:cs="Arial"/>
          <w:sz w:val="24"/>
          <w:szCs w:val="24"/>
        </w:rPr>
        <w:t>identified priority climate-vulnerable areas in the country. These PPAs include but</w:t>
      </w:r>
      <w:r w:rsidRPr="00965E10">
        <w:rPr>
          <w:rFonts w:ascii="Arial" w:hAnsi="Arial" w:cs="Arial"/>
          <w:sz w:val="24"/>
          <w:szCs w:val="24"/>
          <w:lang w:val="en-GB"/>
        </w:rPr>
        <w:t xml:space="preserve"> </w:t>
      </w:r>
      <w:r w:rsidRPr="00965E10">
        <w:rPr>
          <w:rFonts w:ascii="Arial" w:hAnsi="Arial" w:cs="Arial"/>
          <w:sz w:val="24"/>
          <w:szCs w:val="24"/>
        </w:rPr>
        <w:t>are not limited to the Enhanced National Greening Program and Responsible</w:t>
      </w:r>
      <w:r w:rsidRPr="00965E10">
        <w:rPr>
          <w:rFonts w:ascii="Arial" w:hAnsi="Arial" w:cs="Arial"/>
          <w:sz w:val="24"/>
          <w:szCs w:val="24"/>
          <w:lang w:val="en-GB"/>
        </w:rPr>
        <w:t xml:space="preserve"> </w:t>
      </w:r>
      <w:r w:rsidRPr="00965E10">
        <w:rPr>
          <w:rFonts w:ascii="Arial" w:hAnsi="Arial" w:cs="Arial"/>
          <w:sz w:val="24"/>
          <w:szCs w:val="24"/>
        </w:rPr>
        <w:t>ENR Research and Development.</w:t>
      </w:r>
    </w:p>
    <w:p w14:paraId="0680516D" w14:textId="039F6D44" w:rsidR="00640C8A" w:rsidRPr="00965E10" w:rsidRDefault="00640C8A" w:rsidP="00640C8A">
      <w:pPr>
        <w:jc w:val="both"/>
        <w:rPr>
          <w:rFonts w:ascii="Arial" w:hAnsi="Arial" w:cs="Arial"/>
          <w:sz w:val="24"/>
          <w:szCs w:val="24"/>
        </w:rPr>
      </w:pPr>
    </w:p>
    <w:tbl>
      <w:tblPr>
        <w:tblStyle w:val="TableGrid"/>
        <w:tblW w:w="0" w:type="auto"/>
        <w:tblLook w:val="04A0" w:firstRow="1" w:lastRow="0" w:firstColumn="1" w:lastColumn="0" w:noHBand="0" w:noVBand="1"/>
      </w:tblPr>
      <w:tblGrid>
        <w:gridCol w:w="3134"/>
        <w:gridCol w:w="3807"/>
        <w:gridCol w:w="2461"/>
      </w:tblGrid>
      <w:tr w:rsidR="00640C8A" w:rsidRPr="00965E10" w14:paraId="65635A56" w14:textId="77777777" w:rsidTr="0096308C">
        <w:tc>
          <w:tcPr>
            <w:tcW w:w="3134" w:type="dxa"/>
            <w:shd w:val="clear" w:color="auto" w:fill="8EAADB" w:themeFill="accent1" w:themeFillTint="99"/>
          </w:tcPr>
          <w:p w14:paraId="7B660B83" w14:textId="75B88D29" w:rsidR="00640C8A" w:rsidRPr="006C4436" w:rsidRDefault="00640C8A" w:rsidP="00640C8A">
            <w:pPr>
              <w:jc w:val="center"/>
              <w:rPr>
                <w:rFonts w:ascii="Arial" w:hAnsi="Arial" w:cs="Arial"/>
                <w:b/>
                <w:bCs/>
                <w:color w:val="FFFFFF" w:themeColor="background1"/>
                <w:sz w:val="23"/>
                <w:szCs w:val="23"/>
                <w:lang w:val="en-GB"/>
              </w:rPr>
            </w:pPr>
            <w:r w:rsidRPr="006C4436">
              <w:rPr>
                <w:rFonts w:ascii="Arial" w:hAnsi="Arial" w:cs="Arial"/>
                <w:b/>
                <w:bCs/>
                <w:color w:val="FFFFFF" w:themeColor="background1"/>
                <w:sz w:val="23"/>
                <w:szCs w:val="23"/>
                <w:lang w:val="en-GB"/>
              </w:rPr>
              <w:t>DENR International Commitment or Multilateral Environmental Agreements</w:t>
            </w:r>
          </w:p>
        </w:tc>
        <w:tc>
          <w:tcPr>
            <w:tcW w:w="3807" w:type="dxa"/>
            <w:shd w:val="clear" w:color="auto" w:fill="8EAADB" w:themeFill="accent1" w:themeFillTint="99"/>
          </w:tcPr>
          <w:p w14:paraId="14D488AB" w14:textId="6FC7EC6D" w:rsidR="00640C8A" w:rsidRPr="006C4436" w:rsidRDefault="00640C8A" w:rsidP="00640C8A">
            <w:pPr>
              <w:jc w:val="center"/>
              <w:rPr>
                <w:rFonts w:ascii="Arial" w:hAnsi="Arial" w:cs="Arial"/>
                <w:b/>
                <w:bCs/>
                <w:color w:val="FFFFFF" w:themeColor="background1"/>
                <w:sz w:val="23"/>
                <w:szCs w:val="23"/>
                <w:lang w:val="en-GB"/>
              </w:rPr>
            </w:pPr>
            <w:r w:rsidRPr="006C4436">
              <w:rPr>
                <w:rFonts w:ascii="Arial" w:hAnsi="Arial" w:cs="Arial"/>
                <w:b/>
                <w:bCs/>
                <w:color w:val="FFFFFF" w:themeColor="background1"/>
                <w:sz w:val="23"/>
                <w:szCs w:val="23"/>
                <w:lang w:val="en-GB"/>
              </w:rPr>
              <w:t>DENR Programs, Projects, Activities (PPAs)</w:t>
            </w:r>
          </w:p>
        </w:tc>
        <w:tc>
          <w:tcPr>
            <w:tcW w:w="2461" w:type="dxa"/>
            <w:shd w:val="clear" w:color="auto" w:fill="8EAADB" w:themeFill="accent1" w:themeFillTint="99"/>
          </w:tcPr>
          <w:p w14:paraId="388BC723" w14:textId="556C2BD1" w:rsidR="00640C8A" w:rsidRPr="006C4436" w:rsidRDefault="00640C8A" w:rsidP="00640C8A">
            <w:pPr>
              <w:jc w:val="center"/>
              <w:rPr>
                <w:rFonts w:ascii="Arial" w:hAnsi="Arial" w:cs="Arial"/>
                <w:b/>
                <w:bCs/>
                <w:color w:val="FFFFFF" w:themeColor="background1"/>
                <w:sz w:val="23"/>
                <w:szCs w:val="23"/>
                <w:lang w:val="en-GB"/>
              </w:rPr>
            </w:pPr>
            <w:r w:rsidRPr="006C4436">
              <w:rPr>
                <w:rFonts w:ascii="Arial" w:hAnsi="Arial" w:cs="Arial"/>
                <w:b/>
                <w:bCs/>
                <w:color w:val="FFFFFF" w:themeColor="background1"/>
                <w:sz w:val="23"/>
                <w:szCs w:val="23"/>
                <w:lang w:val="en-GB"/>
              </w:rPr>
              <w:t xml:space="preserve">UN Sustainable Development Goals </w:t>
            </w:r>
            <w:r w:rsidRPr="006C4436">
              <w:rPr>
                <w:rFonts w:ascii="Arial" w:hAnsi="Arial" w:cs="Arial"/>
                <w:b/>
                <w:bCs/>
                <w:color w:val="FFFFFF" w:themeColor="background1"/>
                <w:sz w:val="23"/>
                <w:szCs w:val="23"/>
                <w:lang w:val="en-GB"/>
              </w:rPr>
              <w:br/>
              <w:t>(2030 Agenda)</w:t>
            </w:r>
          </w:p>
        </w:tc>
      </w:tr>
      <w:tr w:rsidR="00640C8A" w:rsidRPr="00965E10" w14:paraId="3CFF3D3E" w14:textId="77777777" w:rsidTr="0096308C">
        <w:tc>
          <w:tcPr>
            <w:tcW w:w="3134" w:type="dxa"/>
          </w:tcPr>
          <w:p w14:paraId="3D447EF4" w14:textId="77777777" w:rsidR="005A5941" w:rsidRPr="006C4436" w:rsidRDefault="005A5941" w:rsidP="005A5941">
            <w:pPr>
              <w:rPr>
                <w:rFonts w:ascii="Arial" w:hAnsi="Arial" w:cs="Arial"/>
                <w:sz w:val="23"/>
                <w:szCs w:val="23"/>
              </w:rPr>
            </w:pPr>
            <w:r w:rsidRPr="006C4436">
              <w:rPr>
                <w:rFonts w:ascii="Arial" w:hAnsi="Arial" w:cs="Arial"/>
                <w:sz w:val="23"/>
                <w:szCs w:val="23"/>
              </w:rPr>
              <w:t>Convention on Biological</w:t>
            </w:r>
          </w:p>
          <w:p w14:paraId="07C72685" w14:textId="77777777" w:rsidR="005A5941" w:rsidRPr="006C4436" w:rsidRDefault="005A5941" w:rsidP="005A5941">
            <w:pPr>
              <w:rPr>
                <w:rFonts w:ascii="Arial" w:hAnsi="Arial" w:cs="Arial"/>
                <w:sz w:val="23"/>
                <w:szCs w:val="23"/>
              </w:rPr>
            </w:pPr>
            <w:r w:rsidRPr="006C4436">
              <w:rPr>
                <w:rFonts w:ascii="Arial" w:hAnsi="Arial" w:cs="Arial"/>
                <w:sz w:val="23"/>
                <w:szCs w:val="23"/>
              </w:rPr>
              <w:t>Diversity (CBD), Cartagena</w:t>
            </w:r>
          </w:p>
          <w:p w14:paraId="7E1D788E" w14:textId="77777777" w:rsidR="005A5941" w:rsidRPr="006C4436" w:rsidRDefault="005A5941" w:rsidP="005A5941">
            <w:pPr>
              <w:rPr>
                <w:rFonts w:ascii="Arial" w:hAnsi="Arial" w:cs="Arial"/>
                <w:sz w:val="23"/>
                <w:szCs w:val="23"/>
              </w:rPr>
            </w:pPr>
            <w:r w:rsidRPr="006C4436">
              <w:rPr>
                <w:rFonts w:ascii="Arial" w:hAnsi="Arial" w:cs="Arial"/>
                <w:sz w:val="23"/>
                <w:szCs w:val="23"/>
              </w:rPr>
              <w:t>Protocol, Nagoya Protocol,</w:t>
            </w:r>
          </w:p>
          <w:p w14:paraId="2F8D802B" w14:textId="4BA6E149" w:rsidR="00640C8A" w:rsidRPr="006C4436" w:rsidRDefault="005A5941" w:rsidP="005A5941">
            <w:pPr>
              <w:rPr>
                <w:rFonts w:ascii="Arial" w:hAnsi="Arial" w:cs="Arial"/>
                <w:sz w:val="23"/>
                <w:szCs w:val="23"/>
              </w:rPr>
            </w:pPr>
            <w:r w:rsidRPr="006C4436">
              <w:rPr>
                <w:rFonts w:ascii="Arial" w:hAnsi="Arial" w:cs="Arial"/>
                <w:sz w:val="23"/>
                <w:szCs w:val="23"/>
              </w:rPr>
              <w:t>ASEAN Centre for Biodiversity</w:t>
            </w:r>
          </w:p>
        </w:tc>
        <w:tc>
          <w:tcPr>
            <w:tcW w:w="3807" w:type="dxa"/>
          </w:tcPr>
          <w:p w14:paraId="4C82701C" w14:textId="2884DA89" w:rsidR="005A5941" w:rsidRPr="006C4436" w:rsidRDefault="005A5941" w:rsidP="004D63CF">
            <w:pPr>
              <w:rPr>
                <w:rFonts w:ascii="Arial" w:hAnsi="Arial" w:cs="Arial"/>
                <w:sz w:val="23"/>
                <w:szCs w:val="23"/>
              </w:rPr>
            </w:pPr>
            <w:r w:rsidRPr="006C4436">
              <w:rPr>
                <w:rFonts w:ascii="Arial" w:hAnsi="Arial" w:cs="Arial"/>
                <w:sz w:val="23"/>
                <w:szCs w:val="23"/>
              </w:rPr>
              <w:t>Enhanced</w:t>
            </w:r>
            <w:r w:rsidR="004D63CF" w:rsidRPr="006C4436">
              <w:rPr>
                <w:rFonts w:ascii="Arial" w:hAnsi="Arial" w:cs="Arial"/>
                <w:sz w:val="23"/>
                <w:szCs w:val="23"/>
                <w:lang w:val="en-GB"/>
              </w:rPr>
              <w:t xml:space="preserve"> </w:t>
            </w:r>
            <w:r w:rsidRPr="006C4436">
              <w:rPr>
                <w:rFonts w:ascii="Arial" w:hAnsi="Arial" w:cs="Arial"/>
                <w:sz w:val="23"/>
                <w:szCs w:val="23"/>
              </w:rPr>
              <w:t>Biodiversity</w:t>
            </w:r>
            <w:r w:rsidR="0096308C" w:rsidRPr="006C4436">
              <w:rPr>
                <w:rFonts w:ascii="Arial" w:hAnsi="Arial" w:cs="Arial"/>
                <w:sz w:val="23"/>
                <w:szCs w:val="23"/>
              </w:rPr>
              <w:t xml:space="preserve"> </w:t>
            </w:r>
            <w:r w:rsidRPr="006C4436">
              <w:rPr>
                <w:rFonts w:ascii="Arial" w:hAnsi="Arial" w:cs="Arial"/>
                <w:sz w:val="23"/>
                <w:szCs w:val="23"/>
              </w:rPr>
              <w:t>Conservation, Coastal and</w:t>
            </w:r>
            <w:r w:rsidR="0096308C" w:rsidRPr="006C4436">
              <w:rPr>
                <w:rFonts w:ascii="Arial" w:hAnsi="Arial" w:cs="Arial"/>
                <w:sz w:val="23"/>
                <w:szCs w:val="23"/>
                <w:lang w:val="en-GB"/>
              </w:rPr>
              <w:t xml:space="preserve"> </w:t>
            </w:r>
            <w:r w:rsidRPr="006C4436">
              <w:rPr>
                <w:rFonts w:ascii="Arial" w:hAnsi="Arial" w:cs="Arial"/>
                <w:sz w:val="23"/>
                <w:szCs w:val="23"/>
              </w:rPr>
              <w:t>Marine Ecosystems</w:t>
            </w:r>
            <w:r w:rsidR="0096308C" w:rsidRPr="006C4436">
              <w:rPr>
                <w:rFonts w:ascii="Arial" w:hAnsi="Arial" w:cs="Arial"/>
                <w:sz w:val="23"/>
                <w:szCs w:val="23"/>
                <w:lang w:val="en-GB"/>
              </w:rPr>
              <w:t xml:space="preserve"> </w:t>
            </w:r>
            <w:r w:rsidRPr="006C4436">
              <w:rPr>
                <w:rFonts w:ascii="Arial" w:hAnsi="Arial" w:cs="Arial"/>
                <w:sz w:val="23"/>
                <w:szCs w:val="23"/>
              </w:rPr>
              <w:t>Rehabilitation; Responsible</w:t>
            </w:r>
            <w:r w:rsidR="0096308C" w:rsidRPr="006C4436">
              <w:rPr>
                <w:rFonts w:ascii="Arial" w:hAnsi="Arial" w:cs="Arial"/>
                <w:sz w:val="23"/>
                <w:szCs w:val="23"/>
                <w:lang w:val="en-GB"/>
              </w:rPr>
              <w:t xml:space="preserve"> </w:t>
            </w:r>
            <w:r w:rsidRPr="006C4436">
              <w:rPr>
                <w:rFonts w:ascii="Arial" w:hAnsi="Arial" w:cs="Arial"/>
                <w:sz w:val="23"/>
                <w:szCs w:val="23"/>
              </w:rPr>
              <w:t>ENR Research and</w:t>
            </w:r>
          </w:p>
          <w:p w14:paraId="627AACD0" w14:textId="53330F23" w:rsidR="00640C8A" w:rsidRPr="006C4436" w:rsidRDefault="005A5941" w:rsidP="0096308C">
            <w:pPr>
              <w:rPr>
                <w:rFonts w:ascii="Arial" w:hAnsi="Arial" w:cs="Arial"/>
                <w:sz w:val="23"/>
                <w:szCs w:val="23"/>
              </w:rPr>
            </w:pPr>
            <w:r w:rsidRPr="006C4436">
              <w:rPr>
                <w:rFonts w:ascii="Arial" w:hAnsi="Arial" w:cs="Arial"/>
                <w:sz w:val="23"/>
                <w:szCs w:val="23"/>
              </w:rPr>
              <w:t>Development; Protected</w:t>
            </w:r>
            <w:r w:rsidR="0096308C" w:rsidRPr="006C4436">
              <w:rPr>
                <w:rFonts w:ascii="Arial" w:hAnsi="Arial" w:cs="Arial"/>
                <w:sz w:val="23"/>
                <w:szCs w:val="23"/>
                <w:lang w:val="en-GB"/>
              </w:rPr>
              <w:t xml:space="preserve"> </w:t>
            </w:r>
            <w:r w:rsidRPr="006C4436">
              <w:rPr>
                <w:rFonts w:ascii="Arial" w:hAnsi="Arial" w:cs="Arial"/>
                <w:sz w:val="23"/>
                <w:szCs w:val="23"/>
              </w:rPr>
              <w:t>Areas, Caves and Wetlands</w:t>
            </w:r>
            <w:r w:rsidR="0096308C" w:rsidRPr="006C4436">
              <w:rPr>
                <w:rFonts w:ascii="Arial" w:hAnsi="Arial" w:cs="Arial"/>
                <w:sz w:val="23"/>
                <w:szCs w:val="23"/>
                <w:lang w:val="en-GB"/>
              </w:rPr>
              <w:t xml:space="preserve"> </w:t>
            </w:r>
            <w:r w:rsidRPr="006C4436">
              <w:rPr>
                <w:rFonts w:ascii="Arial" w:hAnsi="Arial" w:cs="Arial"/>
                <w:sz w:val="23"/>
                <w:szCs w:val="23"/>
              </w:rPr>
              <w:t>Development and</w:t>
            </w:r>
            <w:r w:rsidR="0096308C" w:rsidRPr="006C4436">
              <w:rPr>
                <w:rFonts w:ascii="Arial" w:hAnsi="Arial" w:cs="Arial"/>
                <w:sz w:val="23"/>
                <w:szCs w:val="23"/>
                <w:lang w:val="en-GB"/>
              </w:rPr>
              <w:t xml:space="preserve"> </w:t>
            </w:r>
            <w:r w:rsidRPr="006C4436">
              <w:rPr>
                <w:rFonts w:ascii="Arial" w:hAnsi="Arial" w:cs="Arial"/>
                <w:sz w:val="23"/>
                <w:szCs w:val="23"/>
              </w:rPr>
              <w:t>Management Sub-Program</w:t>
            </w:r>
          </w:p>
        </w:tc>
        <w:tc>
          <w:tcPr>
            <w:tcW w:w="2461" w:type="dxa"/>
          </w:tcPr>
          <w:p w14:paraId="09A378FB" w14:textId="5FA03662" w:rsidR="005A5941" w:rsidRPr="006C4436" w:rsidRDefault="005A5941" w:rsidP="005A5941">
            <w:pPr>
              <w:jc w:val="both"/>
              <w:rPr>
                <w:rFonts w:ascii="Arial" w:hAnsi="Arial" w:cs="Arial"/>
                <w:sz w:val="23"/>
                <w:szCs w:val="23"/>
              </w:rPr>
            </w:pPr>
            <w:r w:rsidRPr="006C4436">
              <w:rPr>
                <w:rFonts w:ascii="Arial" w:hAnsi="Arial" w:cs="Arial"/>
                <w:sz w:val="23"/>
                <w:szCs w:val="23"/>
              </w:rPr>
              <w:t>Goal</w:t>
            </w:r>
            <w:r w:rsidRPr="006C4436">
              <w:rPr>
                <w:rFonts w:ascii="Arial" w:hAnsi="Arial" w:cs="Arial"/>
                <w:sz w:val="23"/>
                <w:szCs w:val="23"/>
                <w:lang w:val="en-GB"/>
              </w:rPr>
              <w:t>s</w:t>
            </w:r>
            <w:r w:rsidRPr="006C4436">
              <w:rPr>
                <w:rFonts w:ascii="Arial" w:hAnsi="Arial" w:cs="Arial"/>
                <w:sz w:val="23"/>
                <w:szCs w:val="23"/>
              </w:rPr>
              <w:t xml:space="preserve"> 1, 2, 3, 6, 8,</w:t>
            </w:r>
          </w:p>
          <w:p w14:paraId="5F64F3BF" w14:textId="77777777" w:rsidR="005A5941" w:rsidRPr="006C4436" w:rsidRDefault="005A5941" w:rsidP="005A5941">
            <w:pPr>
              <w:jc w:val="both"/>
              <w:rPr>
                <w:rFonts w:ascii="Arial" w:hAnsi="Arial" w:cs="Arial"/>
                <w:sz w:val="23"/>
                <w:szCs w:val="23"/>
              </w:rPr>
            </w:pPr>
            <w:r w:rsidRPr="006C4436">
              <w:rPr>
                <w:rFonts w:ascii="Arial" w:hAnsi="Arial" w:cs="Arial"/>
                <w:sz w:val="23"/>
                <w:szCs w:val="23"/>
              </w:rPr>
              <w:t>9,11,12,14,15,</w:t>
            </w:r>
          </w:p>
          <w:p w14:paraId="17449470" w14:textId="3EE7D9ED" w:rsidR="00640C8A" w:rsidRPr="006C4436" w:rsidRDefault="005A5941" w:rsidP="005A5941">
            <w:pPr>
              <w:jc w:val="both"/>
              <w:rPr>
                <w:rFonts w:ascii="Arial" w:hAnsi="Arial" w:cs="Arial"/>
                <w:sz w:val="23"/>
                <w:szCs w:val="23"/>
              </w:rPr>
            </w:pPr>
            <w:r w:rsidRPr="006C4436">
              <w:rPr>
                <w:rFonts w:ascii="Arial" w:hAnsi="Arial" w:cs="Arial"/>
                <w:sz w:val="23"/>
                <w:szCs w:val="23"/>
              </w:rPr>
              <w:t>16,17</w:t>
            </w:r>
          </w:p>
        </w:tc>
      </w:tr>
      <w:tr w:rsidR="00640C8A" w:rsidRPr="00965E10" w14:paraId="2747C799" w14:textId="77777777" w:rsidTr="0096308C">
        <w:tc>
          <w:tcPr>
            <w:tcW w:w="3134" w:type="dxa"/>
          </w:tcPr>
          <w:p w14:paraId="26DD41FA" w14:textId="2DDCF61B" w:rsidR="00640C8A" w:rsidRPr="006C4436" w:rsidRDefault="00A74320" w:rsidP="005A5941">
            <w:pPr>
              <w:rPr>
                <w:rFonts w:ascii="Arial" w:hAnsi="Arial" w:cs="Arial"/>
                <w:sz w:val="23"/>
                <w:szCs w:val="23"/>
                <w:lang w:val="en-GB"/>
              </w:rPr>
            </w:pPr>
            <w:r w:rsidRPr="006C4436">
              <w:rPr>
                <w:rFonts w:ascii="Arial" w:hAnsi="Arial" w:cs="Arial"/>
                <w:sz w:val="23"/>
                <w:szCs w:val="23"/>
                <w:lang w:val="en-GB"/>
              </w:rPr>
              <w:t>Convention on International Trade in Endangered Species of Wild Flora and Fauna</w:t>
            </w:r>
          </w:p>
        </w:tc>
        <w:tc>
          <w:tcPr>
            <w:tcW w:w="3807" w:type="dxa"/>
          </w:tcPr>
          <w:p w14:paraId="1138CE1E" w14:textId="7BF7026E" w:rsidR="00640C8A" w:rsidRPr="006C4436" w:rsidRDefault="00A74320" w:rsidP="005A5941">
            <w:pPr>
              <w:rPr>
                <w:rFonts w:ascii="Arial" w:hAnsi="Arial" w:cs="Arial"/>
                <w:sz w:val="23"/>
                <w:szCs w:val="23"/>
                <w:lang w:val="en-GB"/>
              </w:rPr>
            </w:pPr>
            <w:r w:rsidRPr="006C4436">
              <w:rPr>
                <w:rFonts w:ascii="Arial" w:hAnsi="Arial" w:cs="Arial"/>
                <w:sz w:val="23"/>
                <w:szCs w:val="23"/>
                <w:lang w:val="en-GB"/>
              </w:rPr>
              <w:t xml:space="preserve">Enhanced Biodiversity Conservation; Coastal and Marine Ecosystems Rehabilitation; Responsible ENR Research and Development </w:t>
            </w:r>
          </w:p>
        </w:tc>
        <w:tc>
          <w:tcPr>
            <w:tcW w:w="2461" w:type="dxa"/>
          </w:tcPr>
          <w:p w14:paraId="4B481483" w14:textId="52810FC2" w:rsidR="00640C8A" w:rsidRPr="006C4436" w:rsidRDefault="00A74320" w:rsidP="005A5941">
            <w:pPr>
              <w:rPr>
                <w:rFonts w:ascii="Arial" w:hAnsi="Arial" w:cs="Arial"/>
                <w:sz w:val="23"/>
                <w:szCs w:val="23"/>
                <w:lang w:val="en-GB"/>
              </w:rPr>
            </w:pPr>
            <w:r w:rsidRPr="006C4436">
              <w:rPr>
                <w:rFonts w:ascii="Arial" w:hAnsi="Arial" w:cs="Arial"/>
                <w:sz w:val="23"/>
                <w:szCs w:val="23"/>
              </w:rPr>
              <w:t>Goal</w:t>
            </w:r>
            <w:r w:rsidRPr="006C4436">
              <w:rPr>
                <w:rFonts w:ascii="Arial" w:hAnsi="Arial" w:cs="Arial"/>
                <w:sz w:val="23"/>
                <w:szCs w:val="23"/>
                <w:lang w:val="en-GB"/>
              </w:rPr>
              <w:t xml:space="preserve">s </w:t>
            </w:r>
            <w:r w:rsidRPr="006C4436">
              <w:rPr>
                <w:rFonts w:ascii="Arial" w:hAnsi="Arial" w:cs="Arial"/>
                <w:sz w:val="23"/>
                <w:szCs w:val="23"/>
              </w:rPr>
              <w:t>12,14,15,</w:t>
            </w:r>
            <w:r w:rsidRPr="006C4436">
              <w:rPr>
                <w:rFonts w:ascii="Arial" w:hAnsi="Arial" w:cs="Arial"/>
                <w:sz w:val="23"/>
                <w:szCs w:val="23"/>
                <w:lang w:val="en-GB"/>
              </w:rPr>
              <w:t xml:space="preserve">16, 17 </w:t>
            </w:r>
          </w:p>
        </w:tc>
      </w:tr>
      <w:tr w:rsidR="00640C8A" w:rsidRPr="00965E10" w14:paraId="57288CB9" w14:textId="77777777" w:rsidTr="0096308C">
        <w:tc>
          <w:tcPr>
            <w:tcW w:w="3134" w:type="dxa"/>
          </w:tcPr>
          <w:p w14:paraId="07C1028A" w14:textId="77777777" w:rsidR="00640C8A" w:rsidRPr="006C4436" w:rsidRDefault="00640C8A" w:rsidP="005A5941">
            <w:pPr>
              <w:rPr>
                <w:rFonts w:ascii="Arial" w:hAnsi="Arial" w:cs="Arial"/>
                <w:sz w:val="23"/>
                <w:szCs w:val="23"/>
              </w:rPr>
            </w:pPr>
          </w:p>
        </w:tc>
        <w:tc>
          <w:tcPr>
            <w:tcW w:w="3807" w:type="dxa"/>
          </w:tcPr>
          <w:p w14:paraId="4679D725" w14:textId="26AB5EF9" w:rsidR="007861EC" w:rsidRPr="006C4436" w:rsidRDefault="007861EC" w:rsidP="007861EC">
            <w:pPr>
              <w:rPr>
                <w:rFonts w:ascii="Arial" w:hAnsi="Arial" w:cs="Arial"/>
                <w:sz w:val="23"/>
                <w:szCs w:val="23"/>
              </w:rPr>
            </w:pPr>
            <w:r w:rsidRPr="006C4436">
              <w:rPr>
                <w:rFonts w:ascii="Arial" w:hAnsi="Arial" w:cs="Arial"/>
                <w:sz w:val="23"/>
                <w:szCs w:val="23"/>
              </w:rPr>
              <w:t>Promote climate and</w:t>
            </w:r>
            <w:r w:rsidRPr="006C4436">
              <w:rPr>
                <w:rFonts w:ascii="Arial" w:hAnsi="Arial" w:cs="Arial"/>
                <w:sz w:val="23"/>
                <w:szCs w:val="23"/>
                <w:lang w:val="en-GB"/>
              </w:rPr>
              <w:t xml:space="preserve"> </w:t>
            </w:r>
            <w:r w:rsidRPr="006C4436">
              <w:rPr>
                <w:rFonts w:ascii="Arial" w:hAnsi="Arial" w:cs="Arial"/>
                <w:sz w:val="23"/>
                <w:szCs w:val="23"/>
              </w:rPr>
              <w:t>disaster-resilient structures</w:t>
            </w:r>
            <w:r w:rsidRPr="006C4436">
              <w:rPr>
                <w:rFonts w:ascii="Arial" w:hAnsi="Arial" w:cs="Arial"/>
                <w:sz w:val="23"/>
                <w:szCs w:val="23"/>
                <w:lang w:val="en-GB"/>
              </w:rPr>
              <w:t xml:space="preserve"> </w:t>
            </w:r>
            <w:r w:rsidRPr="006C4436">
              <w:rPr>
                <w:rFonts w:ascii="Arial" w:hAnsi="Arial" w:cs="Arial"/>
                <w:sz w:val="23"/>
                <w:szCs w:val="23"/>
              </w:rPr>
              <w:t>and designs following</w:t>
            </w:r>
            <w:r w:rsidRPr="006C4436">
              <w:rPr>
                <w:rFonts w:ascii="Arial" w:hAnsi="Arial" w:cs="Arial"/>
                <w:sz w:val="23"/>
                <w:szCs w:val="23"/>
                <w:lang w:val="en-GB"/>
              </w:rPr>
              <w:t xml:space="preserve"> </w:t>
            </w:r>
            <w:r w:rsidRPr="006C4436">
              <w:rPr>
                <w:rFonts w:ascii="Arial" w:hAnsi="Arial" w:cs="Arial"/>
                <w:sz w:val="23"/>
                <w:szCs w:val="23"/>
              </w:rPr>
              <w:t>established measures and</w:t>
            </w:r>
            <w:r w:rsidRPr="006C4436">
              <w:rPr>
                <w:rFonts w:ascii="Arial" w:hAnsi="Arial" w:cs="Arial"/>
                <w:sz w:val="23"/>
                <w:szCs w:val="23"/>
                <w:lang w:val="en-GB"/>
              </w:rPr>
              <w:t xml:space="preserve"> </w:t>
            </w:r>
            <w:r w:rsidRPr="006C4436">
              <w:rPr>
                <w:rFonts w:ascii="Arial" w:hAnsi="Arial" w:cs="Arial"/>
                <w:sz w:val="23"/>
                <w:szCs w:val="23"/>
              </w:rPr>
              <w:t>standards; identify</w:t>
            </w:r>
          </w:p>
          <w:p w14:paraId="2CEC5ABC" w14:textId="6058ED38" w:rsidR="007861EC" w:rsidRPr="006C4436" w:rsidRDefault="007861EC" w:rsidP="007861EC">
            <w:pPr>
              <w:rPr>
                <w:rFonts w:ascii="Arial" w:hAnsi="Arial" w:cs="Arial"/>
                <w:sz w:val="23"/>
                <w:szCs w:val="23"/>
              </w:rPr>
            </w:pPr>
            <w:r w:rsidRPr="006C4436">
              <w:rPr>
                <w:rFonts w:ascii="Arial" w:hAnsi="Arial" w:cs="Arial"/>
                <w:sz w:val="23"/>
                <w:szCs w:val="23"/>
              </w:rPr>
              <w:t>technological and research</w:t>
            </w:r>
            <w:r w:rsidRPr="006C4436">
              <w:rPr>
                <w:rFonts w:ascii="Arial" w:hAnsi="Arial" w:cs="Arial"/>
                <w:sz w:val="23"/>
                <w:szCs w:val="23"/>
                <w:lang w:val="en-GB"/>
              </w:rPr>
              <w:t xml:space="preserve"> </w:t>
            </w:r>
            <w:r w:rsidRPr="006C4436">
              <w:rPr>
                <w:rFonts w:ascii="Arial" w:hAnsi="Arial" w:cs="Arial"/>
                <w:sz w:val="23"/>
                <w:szCs w:val="23"/>
              </w:rPr>
              <w:t>priorities and capacity needs</w:t>
            </w:r>
            <w:r w:rsidRPr="006C4436">
              <w:rPr>
                <w:rFonts w:ascii="Arial" w:hAnsi="Arial" w:cs="Arial"/>
                <w:sz w:val="23"/>
                <w:szCs w:val="23"/>
                <w:lang w:val="en-GB"/>
              </w:rPr>
              <w:t xml:space="preserve"> </w:t>
            </w:r>
            <w:r w:rsidRPr="006C4436">
              <w:rPr>
                <w:rFonts w:ascii="Arial" w:hAnsi="Arial" w:cs="Arial"/>
                <w:sz w:val="23"/>
                <w:szCs w:val="23"/>
              </w:rPr>
              <w:t>on CCAM &amp; DRRM; Maximize</w:t>
            </w:r>
            <w:r w:rsidRPr="006C4436">
              <w:rPr>
                <w:rFonts w:ascii="Arial" w:hAnsi="Arial" w:cs="Arial"/>
                <w:sz w:val="23"/>
                <w:szCs w:val="23"/>
                <w:lang w:val="en-GB"/>
              </w:rPr>
              <w:t xml:space="preserve"> </w:t>
            </w:r>
            <w:r w:rsidRPr="006C4436">
              <w:rPr>
                <w:rFonts w:ascii="Arial" w:hAnsi="Arial" w:cs="Arial"/>
                <w:sz w:val="23"/>
                <w:szCs w:val="23"/>
              </w:rPr>
              <w:t>access to CC and DRRM</w:t>
            </w:r>
            <w:r w:rsidRPr="006C4436">
              <w:rPr>
                <w:rFonts w:ascii="Arial" w:hAnsi="Arial" w:cs="Arial"/>
                <w:sz w:val="23"/>
                <w:szCs w:val="23"/>
                <w:lang w:val="en-GB"/>
              </w:rPr>
              <w:t xml:space="preserve"> </w:t>
            </w:r>
            <w:r w:rsidRPr="006C4436">
              <w:rPr>
                <w:rFonts w:ascii="Arial" w:hAnsi="Arial" w:cs="Arial"/>
                <w:sz w:val="23"/>
                <w:szCs w:val="23"/>
              </w:rPr>
              <w:t>financing and risk transfer</w:t>
            </w:r>
            <w:r w:rsidRPr="006C4436">
              <w:rPr>
                <w:rFonts w:ascii="Arial" w:hAnsi="Arial" w:cs="Arial"/>
                <w:sz w:val="23"/>
                <w:szCs w:val="23"/>
                <w:lang w:val="en-GB"/>
              </w:rPr>
              <w:t xml:space="preserve"> </w:t>
            </w:r>
            <w:r w:rsidRPr="006C4436">
              <w:rPr>
                <w:rFonts w:ascii="Arial" w:hAnsi="Arial" w:cs="Arial"/>
                <w:sz w:val="23"/>
                <w:szCs w:val="23"/>
              </w:rPr>
              <w:t>mechanisms; Promote</w:t>
            </w:r>
            <w:r w:rsidRPr="006C4436">
              <w:rPr>
                <w:rFonts w:ascii="Arial" w:hAnsi="Arial" w:cs="Arial"/>
                <w:sz w:val="23"/>
                <w:szCs w:val="23"/>
                <w:lang w:val="en-GB"/>
              </w:rPr>
              <w:t xml:space="preserve"> </w:t>
            </w:r>
            <w:r w:rsidRPr="006C4436">
              <w:rPr>
                <w:rFonts w:ascii="Arial" w:hAnsi="Arial" w:cs="Arial"/>
                <w:sz w:val="23"/>
                <w:szCs w:val="23"/>
              </w:rPr>
              <w:t>business continuity planning;</w:t>
            </w:r>
            <w:r w:rsidRPr="006C4436">
              <w:rPr>
                <w:rFonts w:ascii="Arial" w:hAnsi="Arial" w:cs="Arial"/>
                <w:sz w:val="23"/>
                <w:szCs w:val="23"/>
                <w:lang w:val="en-GB"/>
              </w:rPr>
              <w:t xml:space="preserve"> </w:t>
            </w:r>
            <w:r w:rsidRPr="006C4436">
              <w:rPr>
                <w:rFonts w:ascii="Arial" w:hAnsi="Arial" w:cs="Arial"/>
                <w:sz w:val="23"/>
                <w:szCs w:val="23"/>
              </w:rPr>
              <w:t>Strengthen institutional</w:t>
            </w:r>
            <w:r w:rsidRPr="006C4436">
              <w:rPr>
                <w:rFonts w:ascii="Arial" w:hAnsi="Arial" w:cs="Arial"/>
                <w:sz w:val="23"/>
                <w:szCs w:val="23"/>
                <w:lang w:val="en-GB"/>
              </w:rPr>
              <w:t xml:space="preserve"> </w:t>
            </w:r>
            <w:r w:rsidRPr="006C4436">
              <w:rPr>
                <w:rFonts w:ascii="Arial" w:hAnsi="Arial" w:cs="Arial"/>
                <w:sz w:val="23"/>
                <w:szCs w:val="23"/>
              </w:rPr>
              <w:t>response to disasters;</w:t>
            </w:r>
            <w:r w:rsidRPr="006C4436">
              <w:rPr>
                <w:rFonts w:ascii="Arial" w:hAnsi="Arial" w:cs="Arial"/>
                <w:sz w:val="23"/>
                <w:szCs w:val="23"/>
                <w:lang w:val="en-GB"/>
              </w:rPr>
              <w:t xml:space="preserve"> </w:t>
            </w:r>
            <w:r w:rsidRPr="006C4436">
              <w:rPr>
                <w:rFonts w:ascii="Arial" w:hAnsi="Arial" w:cs="Arial"/>
                <w:sz w:val="23"/>
                <w:szCs w:val="23"/>
              </w:rPr>
              <w:t>Strengthen the monitoring and</w:t>
            </w:r>
            <w:r w:rsidRPr="006C4436">
              <w:rPr>
                <w:rFonts w:ascii="Arial" w:hAnsi="Arial" w:cs="Arial"/>
                <w:sz w:val="23"/>
                <w:szCs w:val="23"/>
                <w:lang w:val="en-GB"/>
              </w:rPr>
              <w:t xml:space="preserve"> </w:t>
            </w:r>
            <w:r w:rsidRPr="006C4436">
              <w:rPr>
                <w:rFonts w:ascii="Arial" w:hAnsi="Arial" w:cs="Arial"/>
                <w:sz w:val="23"/>
                <w:szCs w:val="23"/>
              </w:rPr>
              <w:t>evaluation of the effectiveness</w:t>
            </w:r>
            <w:r w:rsidRPr="006C4436">
              <w:rPr>
                <w:rFonts w:ascii="Arial" w:hAnsi="Arial" w:cs="Arial"/>
                <w:sz w:val="23"/>
                <w:szCs w:val="23"/>
                <w:lang w:val="en-GB"/>
              </w:rPr>
              <w:t xml:space="preserve"> </w:t>
            </w:r>
            <w:r w:rsidRPr="006C4436">
              <w:rPr>
                <w:rFonts w:ascii="Arial" w:hAnsi="Arial" w:cs="Arial"/>
                <w:sz w:val="23"/>
                <w:szCs w:val="23"/>
              </w:rPr>
              <w:t>of CC and DRRM actions</w:t>
            </w:r>
            <w:r w:rsidRPr="006C4436">
              <w:rPr>
                <w:rFonts w:ascii="Arial" w:hAnsi="Arial" w:cs="Arial"/>
                <w:sz w:val="23"/>
                <w:szCs w:val="23"/>
                <w:lang w:val="en-GB"/>
              </w:rPr>
              <w:t xml:space="preserve"> </w:t>
            </w:r>
            <w:r w:rsidRPr="006C4436">
              <w:rPr>
                <w:rFonts w:ascii="Arial" w:hAnsi="Arial" w:cs="Arial"/>
                <w:sz w:val="23"/>
                <w:szCs w:val="23"/>
              </w:rPr>
              <w:t>Chap 11 -Vulnerability: Roll out</w:t>
            </w:r>
            <w:r w:rsidRPr="006C4436">
              <w:rPr>
                <w:rFonts w:ascii="Arial" w:hAnsi="Arial" w:cs="Arial"/>
                <w:sz w:val="23"/>
                <w:szCs w:val="23"/>
                <w:lang w:val="en-GB"/>
              </w:rPr>
              <w:t xml:space="preserve"> </w:t>
            </w:r>
            <w:r w:rsidRPr="006C4436">
              <w:rPr>
                <w:rFonts w:ascii="Arial" w:hAnsi="Arial" w:cs="Arial"/>
                <w:sz w:val="23"/>
                <w:szCs w:val="23"/>
              </w:rPr>
              <w:t>climate and disaster</w:t>
            </w:r>
          </w:p>
          <w:p w14:paraId="128B2654" w14:textId="17DFBFD9" w:rsidR="00640C8A" w:rsidRPr="006C4436" w:rsidRDefault="007861EC" w:rsidP="007861EC">
            <w:pPr>
              <w:rPr>
                <w:rFonts w:ascii="Arial" w:hAnsi="Arial" w:cs="Arial"/>
                <w:sz w:val="23"/>
                <w:szCs w:val="23"/>
                <w:lang w:val="en-GB"/>
              </w:rPr>
            </w:pPr>
            <w:r w:rsidRPr="006C4436">
              <w:rPr>
                <w:rFonts w:ascii="Arial" w:hAnsi="Arial" w:cs="Arial"/>
                <w:sz w:val="23"/>
                <w:szCs w:val="23"/>
              </w:rPr>
              <w:t>vulnerability and risk</w:t>
            </w:r>
            <w:r w:rsidRPr="006C4436">
              <w:rPr>
                <w:rFonts w:ascii="Arial" w:hAnsi="Arial" w:cs="Arial"/>
                <w:sz w:val="23"/>
                <w:szCs w:val="23"/>
                <w:lang w:val="en-GB"/>
              </w:rPr>
              <w:t xml:space="preserve"> </w:t>
            </w:r>
            <w:r w:rsidRPr="006C4436">
              <w:rPr>
                <w:rFonts w:ascii="Arial" w:hAnsi="Arial" w:cs="Arial"/>
                <w:sz w:val="23"/>
                <w:szCs w:val="23"/>
              </w:rPr>
              <w:t>assessment nationwide;</w:t>
            </w:r>
            <w:r w:rsidRPr="006C4436">
              <w:rPr>
                <w:rFonts w:ascii="Arial" w:hAnsi="Arial" w:cs="Arial"/>
                <w:sz w:val="23"/>
                <w:szCs w:val="23"/>
                <w:lang w:val="en-GB"/>
              </w:rPr>
              <w:t xml:space="preserve"> </w:t>
            </w:r>
            <w:r w:rsidRPr="006C4436">
              <w:rPr>
                <w:rFonts w:ascii="Arial" w:hAnsi="Arial" w:cs="Arial"/>
                <w:sz w:val="23"/>
                <w:szCs w:val="23"/>
              </w:rPr>
              <w:t>Develop facilities for</w:t>
            </w:r>
            <w:r w:rsidRPr="006C4436">
              <w:rPr>
                <w:rFonts w:ascii="Arial" w:hAnsi="Arial" w:cs="Arial"/>
                <w:sz w:val="23"/>
                <w:szCs w:val="23"/>
                <w:lang w:val="en-GB"/>
              </w:rPr>
              <w:t xml:space="preserve"> </w:t>
            </w:r>
            <w:r w:rsidRPr="006C4436">
              <w:rPr>
                <w:rFonts w:ascii="Arial" w:hAnsi="Arial" w:cs="Arial"/>
                <w:sz w:val="23"/>
                <w:szCs w:val="23"/>
              </w:rPr>
              <w:t>adaptation including risk</w:t>
            </w:r>
            <w:r w:rsidRPr="006C4436">
              <w:rPr>
                <w:rFonts w:ascii="Arial" w:hAnsi="Arial" w:cs="Arial"/>
                <w:sz w:val="23"/>
                <w:szCs w:val="23"/>
                <w:lang w:val="en-GB"/>
              </w:rPr>
              <w:t xml:space="preserve"> </w:t>
            </w:r>
            <w:r w:rsidRPr="006C4436">
              <w:rPr>
                <w:rFonts w:ascii="Arial" w:hAnsi="Arial" w:cs="Arial"/>
                <w:sz w:val="23"/>
                <w:szCs w:val="23"/>
              </w:rPr>
              <w:t>transfer mechanism</w:t>
            </w:r>
            <w:r w:rsidR="00C849E7" w:rsidRPr="006C4436">
              <w:rPr>
                <w:rFonts w:ascii="Arial" w:hAnsi="Arial" w:cs="Arial"/>
                <w:sz w:val="23"/>
                <w:szCs w:val="23"/>
                <w:lang w:val="en-GB"/>
              </w:rPr>
              <w:t xml:space="preserve">. </w:t>
            </w:r>
          </w:p>
        </w:tc>
        <w:tc>
          <w:tcPr>
            <w:tcW w:w="2461" w:type="dxa"/>
          </w:tcPr>
          <w:p w14:paraId="7F4A0ED9" w14:textId="77777777" w:rsidR="00640C8A" w:rsidRPr="006C4436" w:rsidRDefault="00640C8A" w:rsidP="005A5941">
            <w:pPr>
              <w:rPr>
                <w:rFonts w:ascii="Arial" w:hAnsi="Arial" w:cs="Arial"/>
                <w:sz w:val="23"/>
                <w:szCs w:val="23"/>
              </w:rPr>
            </w:pPr>
          </w:p>
        </w:tc>
      </w:tr>
      <w:tr w:rsidR="00640C8A" w:rsidRPr="00965E10" w14:paraId="6A7AD091" w14:textId="77777777" w:rsidTr="0096308C">
        <w:tc>
          <w:tcPr>
            <w:tcW w:w="3134" w:type="dxa"/>
          </w:tcPr>
          <w:p w14:paraId="33D69C1C" w14:textId="0F6B752A" w:rsidR="004D4BAC" w:rsidRPr="006C4436" w:rsidRDefault="004D4BAC" w:rsidP="004D4BAC">
            <w:pPr>
              <w:rPr>
                <w:rFonts w:ascii="Arial" w:hAnsi="Arial" w:cs="Arial"/>
                <w:sz w:val="23"/>
                <w:szCs w:val="23"/>
              </w:rPr>
            </w:pPr>
            <w:r w:rsidRPr="006C4436">
              <w:rPr>
                <w:rFonts w:ascii="Arial" w:hAnsi="Arial" w:cs="Arial"/>
                <w:sz w:val="23"/>
                <w:szCs w:val="23"/>
              </w:rPr>
              <w:t xml:space="preserve">Convention on the </w:t>
            </w:r>
          </w:p>
          <w:p w14:paraId="49AB72A4" w14:textId="0CF8EF82" w:rsidR="00640C8A" w:rsidRPr="006C4436" w:rsidRDefault="004D4BAC" w:rsidP="004D4BAC">
            <w:pPr>
              <w:rPr>
                <w:rFonts w:ascii="Arial" w:hAnsi="Arial" w:cs="Arial"/>
                <w:sz w:val="23"/>
                <w:szCs w:val="23"/>
              </w:rPr>
            </w:pPr>
            <w:r w:rsidRPr="006C4436">
              <w:rPr>
                <w:rFonts w:ascii="Arial" w:hAnsi="Arial" w:cs="Arial"/>
                <w:sz w:val="23"/>
                <w:szCs w:val="23"/>
              </w:rPr>
              <w:t>conservation of migratory species of wild animals</w:t>
            </w:r>
          </w:p>
        </w:tc>
        <w:tc>
          <w:tcPr>
            <w:tcW w:w="3807" w:type="dxa"/>
          </w:tcPr>
          <w:p w14:paraId="5159EAD3" w14:textId="09AFFC37" w:rsidR="00640C8A" w:rsidRPr="006C4436" w:rsidRDefault="004D4BAC" w:rsidP="004D4BAC">
            <w:pPr>
              <w:autoSpaceDE w:val="0"/>
              <w:autoSpaceDN w:val="0"/>
              <w:adjustRightInd w:val="0"/>
              <w:rPr>
                <w:rFonts w:ascii="Arial" w:hAnsi="Arial" w:cs="Arial"/>
                <w:sz w:val="23"/>
                <w:szCs w:val="23"/>
              </w:rPr>
            </w:pPr>
            <w:r w:rsidRPr="006C4436">
              <w:rPr>
                <w:rFonts w:ascii="Arial" w:hAnsi="Arial" w:cs="Arial"/>
                <w:sz w:val="23"/>
                <w:szCs w:val="23"/>
              </w:rPr>
              <w:t>Enhanced Biodiversity</w:t>
            </w:r>
            <w:r w:rsidRPr="006C4436">
              <w:rPr>
                <w:rFonts w:ascii="Arial" w:hAnsi="Arial" w:cs="Arial"/>
                <w:sz w:val="23"/>
                <w:szCs w:val="23"/>
                <w:lang w:val="en-GB"/>
              </w:rPr>
              <w:t xml:space="preserve"> </w:t>
            </w:r>
            <w:r w:rsidRPr="006C4436">
              <w:rPr>
                <w:rFonts w:ascii="Arial" w:hAnsi="Arial" w:cs="Arial"/>
                <w:sz w:val="23"/>
                <w:szCs w:val="23"/>
              </w:rPr>
              <w:t>Conservation, Coastal and</w:t>
            </w:r>
            <w:r w:rsidRPr="006C4436">
              <w:rPr>
                <w:rFonts w:ascii="Arial" w:hAnsi="Arial" w:cs="Arial"/>
                <w:sz w:val="23"/>
                <w:szCs w:val="23"/>
                <w:lang w:val="en-GB"/>
              </w:rPr>
              <w:t xml:space="preserve"> </w:t>
            </w:r>
            <w:r w:rsidRPr="006C4436">
              <w:rPr>
                <w:rFonts w:ascii="Arial" w:hAnsi="Arial" w:cs="Arial"/>
                <w:sz w:val="23"/>
                <w:szCs w:val="23"/>
              </w:rPr>
              <w:t>Marine Ecosystems</w:t>
            </w:r>
            <w:r w:rsidRPr="006C4436">
              <w:rPr>
                <w:rFonts w:ascii="Arial" w:hAnsi="Arial" w:cs="Arial"/>
                <w:sz w:val="23"/>
                <w:szCs w:val="23"/>
                <w:lang w:val="en-GB"/>
              </w:rPr>
              <w:t xml:space="preserve"> </w:t>
            </w:r>
            <w:r w:rsidRPr="006C4436">
              <w:rPr>
                <w:rFonts w:ascii="Arial" w:hAnsi="Arial" w:cs="Arial"/>
                <w:sz w:val="23"/>
                <w:szCs w:val="23"/>
              </w:rPr>
              <w:t>Rehabilitation;</w:t>
            </w:r>
            <w:r w:rsidRPr="006C4436">
              <w:rPr>
                <w:rFonts w:ascii="Arial" w:hAnsi="Arial" w:cs="Arial"/>
                <w:sz w:val="23"/>
                <w:szCs w:val="23"/>
                <w:lang w:val="en-GB"/>
              </w:rPr>
              <w:t xml:space="preserve"> </w:t>
            </w:r>
            <w:r w:rsidRPr="006C4436">
              <w:rPr>
                <w:rFonts w:ascii="Arial" w:hAnsi="Arial" w:cs="Arial"/>
                <w:sz w:val="23"/>
                <w:szCs w:val="23"/>
              </w:rPr>
              <w:t>Responsible</w:t>
            </w:r>
            <w:r w:rsidRPr="006C4436">
              <w:rPr>
                <w:rFonts w:ascii="Arial" w:hAnsi="Arial" w:cs="Arial"/>
                <w:sz w:val="23"/>
                <w:szCs w:val="23"/>
                <w:lang w:val="en-GB"/>
              </w:rPr>
              <w:t xml:space="preserve"> </w:t>
            </w:r>
            <w:r w:rsidRPr="006C4436">
              <w:rPr>
                <w:rFonts w:ascii="Arial" w:hAnsi="Arial" w:cs="Arial"/>
                <w:sz w:val="23"/>
                <w:szCs w:val="23"/>
              </w:rPr>
              <w:t>ENR Research and</w:t>
            </w:r>
            <w:r w:rsidRPr="006C4436">
              <w:rPr>
                <w:rFonts w:ascii="Arial" w:hAnsi="Arial" w:cs="Arial"/>
                <w:sz w:val="23"/>
                <w:szCs w:val="23"/>
                <w:lang w:val="en-GB"/>
              </w:rPr>
              <w:t xml:space="preserve"> </w:t>
            </w:r>
            <w:r w:rsidRPr="006C4436">
              <w:rPr>
                <w:rFonts w:ascii="Arial" w:hAnsi="Arial" w:cs="Arial"/>
                <w:sz w:val="23"/>
                <w:szCs w:val="23"/>
              </w:rPr>
              <w:t>Development</w:t>
            </w:r>
          </w:p>
        </w:tc>
        <w:tc>
          <w:tcPr>
            <w:tcW w:w="2461" w:type="dxa"/>
          </w:tcPr>
          <w:p w14:paraId="287A8355" w14:textId="223F165A" w:rsidR="004D4BAC" w:rsidRPr="006C4436" w:rsidRDefault="004D4BAC" w:rsidP="004D4BAC">
            <w:pPr>
              <w:rPr>
                <w:rFonts w:ascii="Arial" w:hAnsi="Arial" w:cs="Arial"/>
                <w:sz w:val="23"/>
                <w:szCs w:val="23"/>
              </w:rPr>
            </w:pPr>
            <w:r w:rsidRPr="006C4436">
              <w:rPr>
                <w:rFonts w:ascii="Arial" w:hAnsi="Arial" w:cs="Arial"/>
                <w:sz w:val="23"/>
                <w:szCs w:val="23"/>
              </w:rPr>
              <w:t>Goal</w:t>
            </w:r>
            <w:r w:rsidRPr="006C4436">
              <w:rPr>
                <w:rFonts w:ascii="Arial" w:hAnsi="Arial" w:cs="Arial"/>
                <w:sz w:val="23"/>
                <w:szCs w:val="23"/>
                <w:lang w:val="en-GB"/>
              </w:rPr>
              <w:t xml:space="preserve">s </w:t>
            </w:r>
            <w:r w:rsidRPr="006C4436">
              <w:rPr>
                <w:rFonts w:ascii="Arial" w:hAnsi="Arial" w:cs="Arial"/>
                <w:sz w:val="23"/>
                <w:szCs w:val="23"/>
              </w:rPr>
              <w:t>12, 13, 14,</w:t>
            </w:r>
            <w:r w:rsidRPr="006C4436">
              <w:rPr>
                <w:rFonts w:ascii="Arial" w:hAnsi="Arial" w:cs="Arial"/>
                <w:sz w:val="23"/>
                <w:szCs w:val="23"/>
                <w:lang w:val="en-GB"/>
              </w:rPr>
              <w:t xml:space="preserve"> </w:t>
            </w:r>
            <w:r w:rsidRPr="006C4436">
              <w:rPr>
                <w:rFonts w:ascii="Arial" w:hAnsi="Arial" w:cs="Arial"/>
                <w:sz w:val="23"/>
                <w:szCs w:val="23"/>
              </w:rPr>
              <w:t>15, 16, 17</w:t>
            </w:r>
          </w:p>
          <w:p w14:paraId="0192740D" w14:textId="77777777" w:rsidR="00640C8A" w:rsidRPr="006C4436" w:rsidRDefault="00640C8A" w:rsidP="005A5941">
            <w:pPr>
              <w:rPr>
                <w:rFonts w:ascii="Arial" w:hAnsi="Arial" w:cs="Arial"/>
                <w:sz w:val="23"/>
                <w:szCs w:val="23"/>
              </w:rPr>
            </w:pPr>
          </w:p>
        </w:tc>
      </w:tr>
      <w:tr w:rsidR="00640C8A" w:rsidRPr="00965E10" w14:paraId="394AB2F9" w14:textId="77777777" w:rsidTr="0096308C">
        <w:tc>
          <w:tcPr>
            <w:tcW w:w="3134" w:type="dxa"/>
          </w:tcPr>
          <w:p w14:paraId="52C51C0B" w14:textId="1017AE64" w:rsidR="00091145" w:rsidRPr="006C4436" w:rsidRDefault="00091145" w:rsidP="00091145">
            <w:pPr>
              <w:rPr>
                <w:rFonts w:ascii="Arial" w:hAnsi="Arial" w:cs="Arial"/>
                <w:sz w:val="23"/>
                <w:szCs w:val="23"/>
              </w:rPr>
            </w:pPr>
            <w:r w:rsidRPr="006C4436">
              <w:rPr>
                <w:rFonts w:ascii="Arial" w:hAnsi="Arial" w:cs="Arial"/>
                <w:sz w:val="23"/>
                <w:szCs w:val="23"/>
              </w:rPr>
              <w:t xml:space="preserve">Convention on wetlands of </w:t>
            </w:r>
          </w:p>
          <w:p w14:paraId="6ED1A6BD" w14:textId="6833106C" w:rsidR="00091145" w:rsidRPr="006C4436" w:rsidRDefault="00091145" w:rsidP="00091145">
            <w:pPr>
              <w:rPr>
                <w:rFonts w:ascii="Arial" w:hAnsi="Arial" w:cs="Arial"/>
                <w:sz w:val="23"/>
                <w:szCs w:val="23"/>
              </w:rPr>
            </w:pPr>
            <w:r w:rsidRPr="006C4436">
              <w:rPr>
                <w:rFonts w:ascii="Arial" w:hAnsi="Arial" w:cs="Arial"/>
                <w:sz w:val="23"/>
                <w:szCs w:val="23"/>
              </w:rPr>
              <w:t xml:space="preserve">international importance </w:t>
            </w:r>
          </w:p>
          <w:p w14:paraId="7BF68B34" w14:textId="24A5CD71" w:rsidR="00091145" w:rsidRPr="006C4436" w:rsidRDefault="00091145" w:rsidP="00091145">
            <w:pPr>
              <w:rPr>
                <w:rFonts w:ascii="Arial" w:hAnsi="Arial" w:cs="Arial"/>
                <w:sz w:val="23"/>
                <w:szCs w:val="23"/>
              </w:rPr>
            </w:pPr>
            <w:r w:rsidRPr="006C4436">
              <w:rPr>
                <w:rFonts w:ascii="Arial" w:hAnsi="Arial" w:cs="Arial"/>
                <w:sz w:val="23"/>
                <w:szCs w:val="23"/>
              </w:rPr>
              <w:t xml:space="preserve">especially as Waterfowl Habitat </w:t>
            </w:r>
          </w:p>
          <w:p w14:paraId="17A738D0" w14:textId="3D9CE1EF" w:rsidR="00091145" w:rsidRPr="006C4436" w:rsidRDefault="00091145" w:rsidP="00091145">
            <w:pPr>
              <w:rPr>
                <w:rFonts w:ascii="Arial" w:hAnsi="Arial" w:cs="Arial"/>
                <w:sz w:val="23"/>
                <w:szCs w:val="23"/>
              </w:rPr>
            </w:pPr>
            <w:r w:rsidRPr="006C4436">
              <w:rPr>
                <w:rFonts w:ascii="Arial" w:hAnsi="Arial" w:cs="Arial"/>
                <w:sz w:val="23"/>
                <w:szCs w:val="23"/>
              </w:rPr>
              <w:t xml:space="preserve">(Ramsar Convention) </w:t>
            </w:r>
          </w:p>
          <w:p w14:paraId="04A02D36" w14:textId="1B0CC96A" w:rsidR="00640C8A" w:rsidRPr="006C4436" w:rsidRDefault="00640C8A" w:rsidP="00091145">
            <w:pPr>
              <w:rPr>
                <w:rFonts w:ascii="Arial" w:hAnsi="Arial" w:cs="Arial"/>
                <w:sz w:val="23"/>
                <w:szCs w:val="23"/>
              </w:rPr>
            </w:pPr>
          </w:p>
        </w:tc>
        <w:tc>
          <w:tcPr>
            <w:tcW w:w="3807" w:type="dxa"/>
          </w:tcPr>
          <w:p w14:paraId="64F8ACB7" w14:textId="6D29ECCB" w:rsidR="00D30E76" w:rsidRPr="006C4436" w:rsidRDefault="00091145" w:rsidP="00D30E76">
            <w:pPr>
              <w:rPr>
                <w:rFonts w:ascii="Arial" w:hAnsi="Arial" w:cs="Arial"/>
                <w:sz w:val="23"/>
                <w:szCs w:val="23"/>
              </w:rPr>
            </w:pPr>
            <w:r w:rsidRPr="006C4436">
              <w:rPr>
                <w:rFonts w:ascii="Arial" w:hAnsi="Arial" w:cs="Arial"/>
                <w:sz w:val="23"/>
                <w:szCs w:val="23"/>
              </w:rPr>
              <w:t>Enhanced Biodiversity</w:t>
            </w:r>
            <w:r w:rsidR="00D30E76" w:rsidRPr="006C4436">
              <w:rPr>
                <w:rFonts w:ascii="Arial" w:hAnsi="Arial" w:cs="Arial"/>
                <w:sz w:val="23"/>
                <w:szCs w:val="23"/>
              </w:rPr>
              <w:t xml:space="preserve"> </w:t>
            </w:r>
            <w:r w:rsidR="000626F7" w:rsidRPr="006C4436">
              <w:rPr>
                <w:rFonts w:ascii="Arial" w:hAnsi="Arial" w:cs="Arial"/>
                <w:sz w:val="23"/>
                <w:szCs w:val="23"/>
              </w:rPr>
              <w:t>Conservation; Coastal and</w:t>
            </w:r>
            <w:r w:rsidR="009F7603" w:rsidRPr="006C4436">
              <w:rPr>
                <w:rFonts w:ascii="Arial" w:hAnsi="Arial" w:cs="Arial"/>
                <w:sz w:val="23"/>
                <w:szCs w:val="23"/>
                <w:lang w:val="en-GB"/>
              </w:rPr>
              <w:t xml:space="preserve"> </w:t>
            </w:r>
            <w:r w:rsidR="009F7603" w:rsidRPr="006C4436">
              <w:rPr>
                <w:rFonts w:ascii="Arial" w:hAnsi="Arial" w:cs="Arial"/>
                <w:sz w:val="23"/>
                <w:szCs w:val="23"/>
              </w:rPr>
              <w:t>Marine Ecosystems</w:t>
            </w:r>
            <w:r w:rsidR="009F7603" w:rsidRPr="006C4436">
              <w:rPr>
                <w:rFonts w:ascii="Arial" w:hAnsi="Arial" w:cs="Arial"/>
                <w:sz w:val="23"/>
                <w:szCs w:val="23"/>
                <w:lang w:val="en-GB"/>
              </w:rPr>
              <w:t xml:space="preserve"> </w:t>
            </w:r>
            <w:r w:rsidR="009F7603" w:rsidRPr="006C4436">
              <w:rPr>
                <w:rFonts w:ascii="Arial" w:hAnsi="Arial" w:cs="Arial"/>
                <w:sz w:val="23"/>
                <w:szCs w:val="23"/>
              </w:rPr>
              <w:t>Rehabilitation; Protected</w:t>
            </w:r>
            <w:r w:rsidR="00D30E76" w:rsidRPr="006C4436">
              <w:rPr>
                <w:rFonts w:ascii="Arial" w:hAnsi="Arial" w:cs="Arial"/>
                <w:sz w:val="23"/>
                <w:szCs w:val="23"/>
                <w:lang w:val="en-GB"/>
              </w:rPr>
              <w:t xml:space="preserve"> </w:t>
            </w:r>
            <w:r w:rsidR="00D30E76" w:rsidRPr="006C4436">
              <w:rPr>
                <w:rFonts w:ascii="Arial" w:hAnsi="Arial" w:cs="Arial"/>
                <w:sz w:val="23"/>
                <w:szCs w:val="23"/>
              </w:rPr>
              <w:t>Areas, Caves and Wetlands</w:t>
            </w:r>
            <w:r w:rsidR="00D30E76" w:rsidRPr="006C4436">
              <w:rPr>
                <w:rFonts w:ascii="Arial" w:hAnsi="Arial" w:cs="Arial"/>
                <w:sz w:val="23"/>
                <w:szCs w:val="23"/>
                <w:lang w:val="en-GB"/>
              </w:rPr>
              <w:t xml:space="preserve"> </w:t>
            </w:r>
            <w:r w:rsidR="00D30E76" w:rsidRPr="006C4436">
              <w:rPr>
                <w:rFonts w:ascii="Arial" w:hAnsi="Arial" w:cs="Arial"/>
                <w:sz w:val="23"/>
                <w:szCs w:val="23"/>
              </w:rPr>
              <w:t>Development and</w:t>
            </w:r>
          </w:p>
          <w:p w14:paraId="0FF32A17" w14:textId="58B59D2E" w:rsidR="00640C8A" w:rsidRPr="006C4436" w:rsidRDefault="00D30E76" w:rsidP="005A5941">
            <w:pPr>
              <w:rPr>
                <w:rFonts w:ascii="Arial" w:hAnsi="Arial" w:cs="Arial"/>
                <w:sz w:val="23"/>
                <w:szCs w:val="23"/>
              </w:rPr>
            </w:pPr>
            <w:r w:rsidRPr="006C4436">
              <w:rPr>
                <w:rFonts w:ascii="Arial" w:hAnsi="Arial" w:cs="Arial"/>
                <w:sz w:val="23"/>
                <w:szCs w:val="23"/>
              </w:rPr>
              <w:t>Management; Responsible</w:t>
            </w:r>
            <w:r w:rsidRPr="006C4436">
              <w:rPr>
                <w:rFonts w:ascii="Arial" w:hAnsi="Arial" w:cs="Arial"/>
                <w:sz w:val="23"/>
                <w:szCs w:val="23"/>
                <w:lang w:val="en-GB"/>
              </w:rPr>
              <w:t xml:space="preserve"> </w:t>
            </w:r>
            <w:r w:rsidRPr="006C4436">
              <w:rPr>
                <w:rFonts w:ascii="Arial" w:hAnsi="Arial" w:cs="Arial"/>
                <w:sz w:val="23"/>
                <w:szCs w:val="23"/>
              </w:rPr>
              <w:t>ENR Research and</w:t>
            </w:r>
            <w:r w:rsidRPr="006C4436">
              <w:rPr>
                <w:rFonts w:ascii="Arial" w:hAnsi="Arial" w:cs="Arial"/>
                <w:sz w:val="23"/>
                <w:szCs w:val="23"/>
                <w:lang w:val="en-GB"/>
              </w:rPr>
              <w:t xml:space="preserve"> </w:t>
            </w:r>
            <w:r w:rsidRPr="006C4436">
              <w:rPr>
                <w:rFonts w:ascii="Arial" w:hAnsi="Arial" w:cs="Arial"/>
                <w:sz w:val="23"/>
                <w:szCs w:val="23"/>
              </w:rPr>
              <w:t>Development</w:t>
            </w:r>
          </w:p>
        </w:tc>
        <w:tc>
          <w:tcPr>
            <w:tcW w:w="2461" w:type="dxa"/>
          </w:tcPr>
          <w:p w14:paraId="3A013B3C" w14:textId="77777777" w:rsidR="000626F7" w:rsidRPr="006C4436" w:rsidRDefault="00091145" w:rsidP="000626F7">
            <w:pPr>
              <w:rPr>
                <w:rFonts w:ascii="Arial" w:hAnsi="Arial" w:cs="Arial"/>
                <w:sz w:val="23"/>
                <w:szCs w:val="23"/>
              </w:rPr>
            </w:pPr>
            <w:r w:rsidRPr="006C4436">
              <w:rPr>
                <w:rFonts w:ascii="Arial" w:hAnsi="Arial" w:cs="Arial"/>
                <w:sz w:val="23"/>
                <w:szCs w:val="23"/>
              </w:rPr>
              <w:t>Goal</w:t>
            </w:r>
            <w:r w:rsidRPr="006C4436">
              <w:rPr>
                <w:rFonts w:ascii="Arial" w:hAnsi="Arial" w:cs="Arial"/>
                <w:sz w:val="23"/>
                <w:szCs w:val="23"/>
                <w:lang w:val="en-GB"/>
              </w:rPr>
              <w:t xml:space="preserve">s </w:t>
            </w:r>
            <w:r w:rsidRPr="006C4436">
              <w:rPr>
                <w:rFonts w:ascii="Arial" w:hAnsi="Arial" w:cs="Arial"/>
                <w:sz w:val="23"/>
                <w:szCs w:val="23"/>
              </w:rPr>
              <w:t>2, 6, 12,13,</w:t>
            </w:r>
            <w:r w:rsidR="000626F7" w:rsidRPr="006C4436">
              <w:rPr>
                <w:rFonts w:ascii="Arial" w:hAnsi="Arial" w:cs="Arial"/>
                <w:sz w:val="23"/>
                <w:szCs w:val="23"/>
                <w:lang w:val="en-GB"/>
              </w:rPr>
              <w:t xml:space="preserve"> </w:t>
            </w:r>
            <w:r w:rsidR="000626F7" w:rsidRPr="006C4436">
              <w:rPr>
                <w:rFonts w:ascii="Arial" w:hAnsi="Arial" w:cs="Arial"/>
                <w:sz w:val="23"/>
                <w:szCs w:val="23"/>
              </w:rPr>
              <w:t>14, 15, 16, 17</w:t>
            </w:r>
          </w:p>
          <w:p w14:paraId="7789EDD1" w14:textId="5C4A3F11" w:rsidR="00091145" w:rsidRPr="006C4436" w:rsidRDefault="00091145" w:rsidP="00091145">
            <w:pPr>
              <w:rPr>
                <w:rFonts w:ascii="Arial" w:hAnsi="Arial" w:cs="Arial"/>
                <w:sz w:val="23"/>
                <w:szCs w:val="23"/>
                <w:lang w:val="en-GB"/>
              </w:rPr>
            </w:pPr>
          </w:p>
          <w:p w14:paraId="7EA2740B" w14:textId="77777777" w:rsidR="00640C8A" w:rsidRPr="006C4436" w:rsidRDefault="00640C8A" w:rsidP="005A5941">
            <w:pPr>
              <w:rPr>
                <w:rFonts w:ascii="Arial" w:hAnsi="Arial" w:cs="Arial"/>
                <w:sz w:val="23"/>
                <w:szCs w:val="23"/>
              </w:rPr>
            </w:pPr>
          </w:p>
        </w:tc>
      </w:tr>
      <w:tr w:rsidR="00640C8A" w:rsidRPr="00965E10" w14:paraId="22258227" w14:textId="77777777" w:rsidTr="0096308C">
        <w:tc>
          <w:tcPr>
            <w:tcW w:w="3134" w:type="dxa"/>
          </w:tcPr>
          <w:p w14:paraId="7905BA3D" w14:textId="2B3FE2BE" w:rsidR="00CF3FDF" w:rsidRPr="006C4436" w:rsidRDefault="00CF3FDF" w:rsidP="00CF3FDF">
            <w:pPr>
              <w:rPr>
                <w:rFonts w:ascii="Arial" w:hAnsi="Arial" w:cs="Arial"/>
                <w:sz w:val="23"/>
                <w:szCs w:val="23"/>
              </w:rPr>
            </w:pPr>
            <w:r w:rsidRPr="006C4436">
              <w:rPr>
                <w:rFonts w:ascii="Arial" w:hAnsi="Arial" w:cs="Arial"/>
                <w:sz w:val="23"/>
                <w:szCs w:val="23"/>
              </w:rPr>
              <w:t xml:space="preserve">United Nations Framework </w:t>
            </w:r>
          </w:p>
          <w:p w14:paraId="01C0C05F" w14:textId="4CB13352" w:rsidR="00640C8A" w:rsidRPr="006C4436" w:rsidRDefault="00CF3FDF" w:rsidP="00AD185A">
            <w:pPr>
              <w:rPr>
                <w:rFonts w:ascii="Arial" w:hAnsi="Arial" w:cs="Arial"/>
                <w:sz w:val="23"/>
                <w:szCs w:val="23"/>
              </w:rPr>
            </w:pPr>
            <w:r w:rsidRPr="006C4436">
              <w:rPr>
                <w:rFonts w:ascii="Arial" w:hAnsi="Arial" w:cs="Arial"/>
                <w:sz w:val="23"/>
                <w:szCs w:val="23"/>
              </w:rPr>
              <w:t>Convention on Climate</w:t>
            </w:r>
            <w:r w:rsidR="00AD185A" w:rsidRPr="006C4436">
              <w:rPr>
                <w:rFonts w:ascii="Arial" w:hAnsi="Arial" w:cs="Arial"/>
                <w:sz w:val="23"/>
                <w:szCs w:val="23"/>
                <w:lang w:val="en-GB"/>
              </w:rPr>
              <w:t xml:space="preserve"> </w:t>
            </w:r>
            <w:r w:rsidRPr="006C4436">
              <w:rPr>
                <w:rFonts w:ascii="Arial" w:hAnsi="Arial" w:cs="Arial"/>
                <w:sz w:val="23"/>
                <w:szCs w:val="23"/>
              </w:rPr>
              <w:t>Change, Kyoto Protocol, Paris Agreement, ASEAN</w:t>
            </w:r>
            <w:r w:rsidR="00AD185A" w:rsidRPr="006C4436">
              <w:rPr>
                <w:rFonts w:ascii="Arial" w:hAnsi="Arial" w:cs="Arial"/>
                <w:sz w:val="23"/>
                <w:szCs w:val="23"/>
                <w:lang w:val="en-GB"/>
              </w:rPr>
              <w:t xml:space="preserve"> </w:t>
            </w:r>
            <w:r w:rsidRPr="006C4436">
              <w:rPr>
                <w:rFonts w:ascii="Arial" w:hAnsi="Arial" w:cs="Arial"/>
                <w:sz w:val="23"/>
                <w:szCs w:val="23"/>
              </w:rPr>
              <w:t>WG on Climate Change</w:t>
            </w:r>
          </w:p>
        </w:tc>
        <w:tc>
          <w:tcPr>
            <w:tcW w:w="3807" w:type="dxa"/>
          </w:tcPr>
          <w:p w14:paraId="79776D71" w14:textId="1BEE340A" w:rsidR="005B50F9" w:rsidRPr="006C4436" w:rsidRDefault="00CF3FDF" w:rsidP="005B50F9">
            <w:pPr>
              <w:autoSpaceDE w:val="0"/>
              <w:autoSpaceDN w:val="0"/>
              <w:adjustRightInd w:val="0"/>
              <w:rPr>
                <w:rFonts w:ascii="Arial" w:hAnsi="Arial" w:cs="Arial"/>
                <w:sz w:val="23"/>
                <w:szCs w:val="23"/>
              </w:rPr>
            </w:pPr>
            <w:r w:rsidRPr="006C4436">
              <w:rPr>
                <w:rFonts w:ascii="Arial" w:hAnsi="Arial" w:cs="Arial"/>
                <w:sz w:val="23"/>
                <w:szCs w:val="23"/>
              </w:rPr>
              <w:t>Climate change adaptation</w:t>
            </w:r>
            <w:r w:rsidRPr="006C4436">
              <w:rPr>
                <w:rFonts w:ascii="Arial" w:hAnsi="Arial" w:cs="Arial"/>
                <w:sz w:val="23"/>
                <w:szCs w:val="23"/>
                <w:lang w:val="en-GB"/>
              </w:rPr>
              <w:t xml:space="preserve">, </w:t>
            </w:r>
            <w:r w:rsidRPr="006C4436">
              <w:rPr>
                <w:rFonts w:ascii="Arial" w:hAnsi="Arial" w:cs="Arial"/>
                <w:sz w:val="23"/>
                <w:szCs w:val="23"/>
              </w:rPr>
              <w:t>resiliency, and mitigation;</w:t>
            </w:r>
            <w:r w:rsidR="00AD185A" w:rsidRPr="006C4436">
              <w:rPr>
                <w:rFonts w:ascii="Arial" w:hAnsi="Arial" w:cs="Arial"/>
                <w:sz w:val="23"/>
                <w:szCs w:val="23"/>
                <w:lang w:val="en-GB"/>
              </w:rPr>
              <w:t xml:space="preserve"> </w:t>
            </w:r>
            <w:r w:rsidR="00AD185A" w:rsidRPr="006C4436">
              <w:rPr>
                <w:rFonts w:ascii="Arial" w:hAnsi="Arial" w:cs="Arial"/>
                <w:sz w:val="23"/>
                <w:szCs w:val="23"/>
              </w:rPr>
              <w:t>Improved Land Administration</w:t>
            </w:r>
            <w:r w:rsidR="00AD185A" w:rsidRPr="006C4436">
              <w:rPr>
                <w:rFonts w:ascii="Arial" w:hAnsi="Arial" w:cs="Arial"/>
                <w:sz w:val="23"/>
                <w:szCs w:val="23"/>
                <w:lang w:val="en-GB"/>
              </w:rPr>
              <w:t xml:space="preserve"> and Management</w:t>
            </w:r>
            <w:r w:rsidR="005B50F9" w:rsidRPr="006C4436">
              <w:rPr>
                <w:rFonts w:ascii="Arial" w:hAnsi="Arial" w:cs="Arial"/>
                <w:sz w:val="23"/>
                <w:szCs w:val="23"/>
                <w:lang w:val="en-GB"/>
              </w:rPr>
              <w:t xml:space="preserve">; </w:t>
            </w:r>
            <w:r w:rsidR="005B50F9" w:rsidRPr="006C4436">
              <w:rPr>
                <w:rFonts w:ascii="Arial" w:hAnsi="Arial" w:cs="Arial"/>
                <w:sz w:val="23"/>
                <w:szCs w:val="23"/>
              </w:rPr>
              <w:t>Environmental and Natural</w:t>
            </w:r>
            <w:r w:rsidR="005B50F9" w:rsidRPr="006C4436">
              <w:rPr>
                <w:rFonts w:ascii="Arial" w:hAnsi="Arial" w:cs="Arial"/>
                <w:sz w:val="23"/>
                <w:szCs w:val="23"/>
                <w:lang w:val="en-GB"/>
              </w:rPr>
              <w:t xml:space="preserve"> </w:t>
            </w:r>
            <w:r w:rsidR="005B50F9" w:rsidRPr="006C4436">
              <w:rPr>
                <w:rFonts w:ascii="Arial" w:hAnsi="Arial" w:cs="Arial"/>
                <w:sz w:val="23"/>
                <w:szCs w:val="23"/>
              </w:rPr>
              <w:t>Resources Resiliency</w:t>
            </w:r>
            <w:r w:rsidR="005B50F9" w:rsidRPr="006C4436">
              <w:rPr>
                <w:rFonts w:ascii="Arial" w:hAnsi="Arial" w:cs="Arial"/>
                <w:sz w:val="23"/>
                <w:szCs w:val="23"/>
                <w:lang w:val="en-GB"/>
              </w:rPr>
              <w:t xml:space="preserve"> </w:t>
            </w:r>
            <w:r w:rsidR="005B50F9" w:rsidRPr="006C4436">
              <w:rPr>
                <w:rFonts w:ascii="Arial" w:hAnsi="Arial" w:cs="Arial"/>
                <w:sz w:val="23"/>
                <w:szCs w:val="23"/>
              </w:rPr>
              <w:t>Program, Natural Resource</w:t>
            </w:r>
            <w:r w:rsidR="005B50F9" w:rsidRPr="006C4436">
              <w:rPr>
                <w:rFonts w:ascii="Arial" w:hAnsi="Arial" w:cs="Arial"/>
                <w:sz w:val="23"/>
                <w:szCs w:val="23"/>
                <w:lang w:val="en-GB"/>
              </w:rPr>
              <w:t xml:space="preserve"> </w:t>
            </w:r>
            <w:r w:rsidR="005B50F9" w:rsidRPr="006C4436">
              <w:rPr>
                <w:rFonts w:ascii="Arial" w:hAnsi="Arial" w:cs="Arial"/>
                <w:sz w:val="23"/>
                <w:szCs w:val="23"/>
              </w:rPr>
              <w:t>Assessment, Responsible</w:t>
            </w:r>
          </w:p>
          <w:p w14:paraId="75AE815B" w14:textId="77777777" w:rsidR="005B50F9" w:rsidRPr="006C4436" w:rsidRDefault="005B50F9" w:rsidP="005B50F9">
            <w:pPr>
              <w:autoSpaceDE w:val="0"/>
              <w:autoSpaceDN w:val="0"/>
              <w:adjustRightInd w:val="0"/>
              <w:rPr>
                <w:rFonts w:ascii="Arial" w:hAnsi="Arial" w:cs="Arial"/>
                <w:sz w:val="23"/>
                <w:szCs w:val="23"/>
              </w:rPr>
            </w:pPr>
            <w:r w:rsidRPr="006C4436">
              <w:rPr>
                <w:rFonts w:ascii="Arial" w:hAnsi="Arial" w:cs="Arial"/>
                <w:sz w:val="23"/>
                <w:szCs w:val="23"/>
              </w:rPr>
              <w:t>ENR R&amp;D, Water Resources</w:t>
            </w:r>
          </w:p>
          <w:p w14:paraId="42A58342" w14:textId="77777777" w:rsidR="005B50F9" w:rsidRPr="006C4436" w:rsidRDefault="005B50F9" w:rsidP="005B50F9">
            <w:pPr>
              <w:autoSpaceDE w:val="0"/>
              <w:autoSpaceDN w:val="0"/>
              <w:adjustRightInd w:val="0"/>
              <w:rPr>
                <w:rFonts w:ascii="Arial" w:hAnsi="Arial" w:cs="Arial"/>
                <w:sz w:val="23"/>
                <w:szCs w:val="23"/>
              </w:rPr>
            </w:pPr>
            <w:r w:rsidRPr="006C4436">
              <w:rPr>
                <w:rFonts w:ascii="Arial" w:hAnsi="Arial" w:cs="Arial"/>
                <w:sz w:val="23"/>
                <w:szCs w:val="23"/>
              </w:rPr>
              <w:t>Vulnerability and Sustainability</w:t>
            </w:r>
          </w:p>
          <w:p w14:paraId="5AA09BAE" w14:textId="14DB29EA" w:rsidR="00AD185A" w:rsidRPr="006C4436" w:rsidRDefault="005B50F9" w:rsidP="005A5941">
            <w:pPr>
              <w:rPr>
                <w:rFonts w:ascii="Arial" w:hAnsi="Arial" w:cs="Arial"/>
                <w:sz w:val="23"/>
                <w:szCs w:val="23"/>
                <w:lang w:val="en-GB"/>
              </w:rPr>
            </w:pPr>
            <w:r w:rsidRPr="006C4436">
              <w:rPr>
                <w:rFonts w:ascii="Arial" w:hAnsi="Arial" w:cs="Arial"/>
                <w:sz w:val="23"/>
                <w:szCs w:val="23"/>
              </w:rPr>
              <w:t>Assessment</w:t>
            </w:r>
          </w:p>
        </w:tc>
        <w:tc>
          <w:tcPr>
            <w:tcW w:w="2461" w:type="dxa"/>
          </w:tcPr>
          <w:p w14:paraId="5B6A4B79" w14:textId="03CC0918" w:rsidR="00CF3FDF" w:rsidRPr="006C4436" w:rsidRDefault="00CF3FDF" w:rsidP="00CF3FDF">
            <w:pPr>
              <w:rPr>
                <w:rFonts w:ascii="Arial" w:hAnsi="Arial" w:cs="Arial"/>
                <w:sz w:val="23"/>
                <w:szCs w:val="23"/>
              </w:rPr>
            </w:pPr>
            <w:r w:rsidRPr="006C4436">
              <w:rPr>
                <w:rFonts w:ascii="Arial" w:hAnsi="Arial" w:cs="Arial"/>
                <w:sz w:val="23"/>
                <w:szCs w:val="23"/>
              </w:rPr>
              <w:t>Goal</w:t>
            </w:r>
            <w:r w:rsidR="00B16A4F" w:rsidRPr="006C4436">
              <w:rPr>
                <w:rFonts w:ascii="Arial" w:hAnsi="Arial" w:cs="Arial"/>
                <w:sz w:val="23"/>
                <w:szCs w:val="23"/>
                <w:lang w:val="en-GB"/>
              </w:rPr>
              <w:t>s</w:t>
            </w:r>
            <w:r w:rsidRPr="006C4436">
              <w:rPr>
                <w:rFonts w:ascii="Arial" w:hAnsi="Arial" w:cs="Arial"/>
                <w:sz w:val="23"/>
                <w:szCs w:val="23"/>
              </w:rPr>
              <w:t xml:space="preserve"> 2, 9, 11, 12,</w:t>
            </w:r>
            <w:r w:rsidRPr="006C4436">
              <w:rPr>
                <w:rFonts w:ascii="Arial" w:hAnsi="Arial" w:cs="Arial"/>
                <w:sz w:val="23"/>
                <w:szCs w:val="23"/>
                <w:lang w:val="en-GB"/>
              </w:rPr>
              <w:t xml:space="preserve"> </w:t>
            </w:r>
            <w:r w:rsidRPr="006C4436">
              <w:rPr>
                <w:rFonts w:ascii="Arial" w:hAnsi="Arial" w:cs="Arial"/>
                <w:sz w:val="23"/>
                <w:szCs w:val="23"/>
              </w:rPr>
              <w:t>13,14,15,16,17</w:t>
            </w:r>
          </w:p>
          <w:p w14:paraId="5E8151A1" w14:textId="17DE3D7F" w:rsidR="00640C8A" w:rsidRPr="006C4436" w:rsidRDefault="00640C8A" w:rsidP="005A5941">
            <w:pPr>
              <w:rPr>
                <w:rFonts w:ascii="Arial" w:hAnsi="Arial" w:cs="Arial"/>
                <w:sz w:val="23"/>
                <w:szCs w:val="23"/>
                <w:lang w:val="en-GB"/>
              </w:rPr>
            </w:pPr>
          </w:p>
        </w:tc>
      </w:tr>
      <w:tr w:rsidR="00640C8A" w:rsidRPr="00965E10" w14:paraId="46DDA460" w14:textId="77777777" w:rsidTr="0096308C">
        <w:tc>
          <w:tcPr>
            <w:tcW w:w="3134" w:type="dxa"/>
          </w:tcPr>
          <w:p w14:paraId="6578BBCC" w14:textId="338EFAF9" w:rsidR="00B16A4F" w:rsidRPr="006C4436" w:rsidRDefault="00B16A4F" w:rsidP="00B16A4F">
            <w:pPr>
              <w:rPr>
                <w:rFonts w:ascii="Arial" w:hAnsi="Arial" w:cs="Arial"/>
                <w:sz w:val="23"/>
                <w:szCs w:val="23"/>
              </w:rPr>
            </w:pPr>
            <w:r w:rsidRPr="006C4436">
              <w:rPr>
                <w:rFonts w:ascii="Arial" w:hAnsi="Arial" w:cs="Arial"/>
                <w:sz w:val="23"/>
                <w:szCs w:val="23"/>
              </w:rPr>
              <w:t>Chemicals Conventions (Basel Convention,</w:t>
            </w:r>
            <w:r w:rsidR="006C4436" w:rsidRPr="006C4436">
              <w:rPr>
                <w:rFonts w:ascii="Arial" w:hAnsi="Arial" w:cs="Arial"/>
                <w:sz w:val="23"/>
                <w:szCs w:val="23"/>
                <w:lang w:val="fr-CH"/>
              </w:rPr>
              <w:t xml:space="preserve"> </w:t>
            </w:r>
            <w:r w:rsidRPr="006C4436">
              <w:rPr>
                <w:rFonts w:ascii="Arial" w:hAnsi="Arial" w:cs="Arial"/>
                <w:sz w:val="23"/>
                <w:szCs w:val="23"/>
              </w:rPr>
              <w:t xml:space="preserve">Rotterdam Convention, Stockholm Convention, Vienna Convention, Montreal Protocol, SAICM, EANET, APEC </w:t>
            </w:r>
          </w:p>
          <w:p w14:paraId="13FEE4E4" w14:textId="2507DDD2" w:rsidR="00640C8A" w:rsidRPr="006C4436" w:rsidRDefault="00B16A4F" w:rsidP="00C54FCC">
            <w:pPr>
              <w:rPr>
                <w:rFonts w:ascii="Arial" w:hAnsi="Arial" w:cs="Arial"/>
                <w:sz w:val="23"/>
                <w:szCs w:val="23"/>
              </w:rPr>
            </w:pPr>
            <w:r w:rsidRPr="006C4436">
              <w:rPr>
                <w:rFonts w:ascii="Arial" w:hAnsi="Arial" w:cs="Arial"/>
                <w:sz w:val="23"/>
                <w:szCs w:val="23"/>
              </w:rPr>
              <w:t>Chemical Dialogue, APMMN and others)</w:t>
            </w:r>
          </w:p>
        </w:tc>
        <w:tc>
          <w:tcPr>
            <w:tcW w:w="3807" w:type="dxa"/>
          </w:tcPr>
          <w:p w14:paraId="3BF00F40" w14:textId="63610DFA" w:rsidR="00C54FCC" w:rsidRPr="006C4436" w:rsidRDefault="00B16A4F" w:rsidP="00C54FCC">
            <w:pPr>
              <w:rPr>
                <w:rFonts w:ascii="Arial" w:hAnsi="Arial" w:cs="Arial"/>
                <w:sz w:val="23"/>
                <w:szCs w:val="23"/>
              </w:rPr>
            </w:pPr>
            <w:r w:rsidRPr="006C4436">
              <w:rPr>
                <w:rFonts w:ascii="Arial" w:hAnsi="Arial" w:cs="Arial"/>
                <w:sz w:val="23"/>
                <w:szCs w:val="23"/>
              </w:rPr>
              <w:t>Intensified Environmental Protection (Clean Air and Water, and Solid Waste</w:t>
            </w:r>
            <w:r w:rsidR="00EF12F8" w:rsidRPr="006C4436">
              <w:rPr>
                <w:rFonts w:ascii="Arial" w:hAnsi="Arial" w:cs="Arial"/>
                <w:sz w:val="23"/>
                <w:szCs w:val="23"/>
              </w:rPr>
              <w:t xml:space="preserve"> Management); Environmental Regulations and Pollution Control Program (ERPC);</w:t>
            </w:r>
            <w:r w:rsidR="00C54FCC" w:rsidRPr="006C4436">
              <w:rPr>
                <w:rFonts w:ascii="Arial" w:hAnsi="Arial" w:cs="Arial"/>
                <w:sz w:val="23"/>
                <w:szCs w:val="23"/>
              </w:rPr>
              <w:t xml:space="preserve"> Environmental Pollution Research; Environmental</w:t>
            </w:r>
            <w:r w:rsidR="00C54FCC" w:rsidRPr="006C4436">
              <w:rPr>
                <w:rFonts w:ascii="Arial" w:hAnsi="Arial" w:cs="Arial"/>
                <w:sz w:val="23"/>
                <w:szCs w:val="23"/>
                <w:lang w:val="en-GB"/>
              </w:rPr>
              <w:t xml:space="preserve"> </w:t>
            </w:r>
            <w:r w:rsidR="00C54FCC" w:rsidRPr="006C4436">
              <w:rPr>
                <w:rFonts w:ascii="Arial" w:hAnsi="Arial" w:cs="Arial"/>
                <w:sz w:val="23"/>
                <w:szCs w:val="23"/>
              </w:rPr>
              <w:t>Education and Partnership;</w:t>
            </w:r>
            <w:r w:rsidR="00C54FCC" w:rsidRPr="006C4436">
              <w:rPr>
                <w:rFonts w:ascii="Arial" w:hAnsi="Arial" w:cs="Arial"/>
                <w:sz w:val="23"/>
                <w:szCs w:val="23"/>
                <w:lang w:val="en-GB"/>
              </w:rPr>
              <w:t xml:space="preserve"> </w:t>
            </w:r>
            <w:r w:rsidR="00C54FCC" w:rsidRPr="006C4436">
              <w:rPr>
                <w:rFonts w:ascii="Arial" w:hAnsi="Arial" w:cs="Arial"/>
                <w:sz w:val="23"/>
                <w:szCs w:val="23"/>
              </w:rPr>
              <w:t>Building;</w:t>
            </w:r>
            <w:r w:rsidR="00C54FCC" w:rsidRPr="006C4436">
              <w:rPr>
                <w:rFonts w:ascii="Arial" w:hAnsi="Arial" w:cs="Arial"/>
                <w:sz w:val="23"/>
                <w:szCs w:val="23"/>
                <w:lang w:val="en-GB"/>
              </w:rPr>
              <w:t xml:space="preserve"> </w:t>
            </w:r>
            <w:r w:rsidR="00C54FCC" w:rsidRPr="006C4436">
              <w:rPr>
                <w:rFonts w:ascii="Arial" w:hAnsi="Arial" w:cs="Arial"/>
                <w:sz w:val="23"/>
                <w:szCs w:val="23"/>
              </w:rPr>
              <w:t>Environmental Impact</w:t>
            </w:r>
            <w:r w:rsidR="00C54FCC" w:rsidRPr="006C4436">
              <w:rPr>
                <w:rFonts w:ascii="Arial" w:hAnsi="Arial" w:cs="Arial"/>
                <w:sz w:val="23"/>
                <w:szCs w:val="23"/>
                <w:lang w:val="en-GB"/>
              </w:rPr>
              <w:t xml:space="preserve"> </w:t>
            </w:r>
            <w:r w:rsidR="00C54FCC" w:rsidRPr="006C4436">
              <w:rPr>
                <w:rFonts w:ascii="Arial" w:hAnsi="Arial" w:cs="Arial"/>
                <w:sz w:val="23"/>
                <w:szCs w:val="23"/>
              </w:rPr>
              <w:t>Assessment; Water Resources</w:t>
            </w:r>
          </w:p>
          <w:p w14:paraId="349FC6AF" w14:textId="10702142" w:rsidR="00640C8A" w:rsidRPr="006C4436" w:rsidRDefault="00C54FCC" w:rsidP="005A5941">
            <w:pPr>
              <w:rPr>
                <w:rFonts w:ascii="Arial" w:hAnsi="Arial" w:cs="Arial"/>
                <w:sz w:val="23"/>
                <w:szCs w:val="23"/>
              </w:rPr>
            </w:pPr>
            <w:r w:rsidRPr="006C4436">
              <w:rPr>
                <w:rFonts w:ascii="Arial" w:hAnsi="Arial" w:cs="Arial"/>
                <w:sz w:val="23"/>
                <w:szCs w:val="23"/>
              </w:rPr>
              <w:t>Management</w:t>
            </w:r>
          </w:p>
        </w:tc>
        <w:tc>
          <w:tcPr>
            <w:tcW w:w="2461" w:type="dxa"/>
          </w:tcPr>
          <w:p w14:paraId="4D038911" w14:textId="45859624" w:rsidR="00B16A4F" w:rsidRPr="006C4436" w:rsidRDefault="00B16A4F" w:rsidP="00B16A4F">
            <w:pPr>
              <w:rPr>
                <w:rFonts w:ascii="Arial" w:hAnsi="Arial" w:cs="Arial"/>
                <w:sz w:val="23"/>
                <w:szCs w:val="23"/>
              </w:rPr>
            </w:pPr>
            <w:r w:rsidRPr="006C4436">
              <w:rPr>
                <w:rFonts w:ascii="Arial" w:hAnsi="Arial" w:cs="Arial"/>
                <w:sz w:val="23"/>
                <w:szCs w:val="23"/>
              </w:rPr>
              <w:t>Goal</w:t>
            </w:r>
            <w:r w:rsidRPr="006C4436">
              <w:rPr>
                <w:rFonts w:ascii="Arial" w:hAnsi="Arial" w:cs="Arial"/>
                <w:sz w:val="23"/>
                <w:szCs w:val="23"/>
                <w:lang w:val="en-GB"/>
              </w:rPr>
              <w:t>s</w:t>
            </w:r>
            <w:r w:rsidRPr="006C4436">
              <w:rPr>
                <w:rFonts w:ascii="Arial" w:hAnsi="Arial" w:cs="Arial"/>
                <w:sz w:val="23"/>
                <w:szCs w:val="23"/>
              </w:rPr>
              <w:t xml:space="preserve"> 3, 12,</w:t>
            </w:r>
            <w:r w:rsidRPr="006C4436">
              <w:rPr>
                <w:rFonts w:ascii="Arial" w:hAnsi="Arial" w:cs="Arial"/>
                <w:sz w:val="23"/>
                <w:szCs w:val="23"/>
                <w:lang w:val="en-GB"/>
              </w:rPr>
              <w:t xml:space="preserve"> </w:t>
            </w:r>
            <w:r w:rsidRPr="006C4436">
              <w:rPr>
                <w:rFonts w:ascii="Arial" w:hAnsi="Arial" w:cs="Arial"/>
                <w:sz w:val="23"/>
                <w:szCs w:val="23"/>
              </w:rPr>
              <w:t>14,15,16,17</w:t>
            </w:r>
          </w:p>
          <w:p w14:paraId="683D319C" w14:textId="1BAE2B9E" w:rsidR="00B16A4F" w:rsidRPr="006C4436" w:rsidRDefault="00B16A4F" w:rsidP="00B16A4F">
            <w:pPr>
              <w:rPr>
                <w:rFonts w:ascii="Arial" w:hAnsi="Arial" w:cs="Arial"/>
                <w:sz w:val="23"/>
                <w:szCs w:val="23"/>
                <w:lang w:val="en-GB"/>
              </w:rPr>
            </w:pPr>
          </w:p>
          <w:p w14:paraId="709608D4" w14:textId="77777777" w:rsidR="00640C8A" w:rsidRPr="006C4436" w:rsidRDefault="00640C8A" w:rsidP="005A5941">
            <w:pPr>
              <w:rPr>
                <w:rFonts w:ascii="Arial" w:hAnsi="Arial" w:cs="Arial"/>
                <w:sz w:val="23"/>
                <w:szCs w:val="23"/>
              </w:rPr>
            </w:pPr>
          </w:p>
        </w:tc>
      </w:tr>
      <w:tr w:rsidR="00A57B95" w:rsidRPr="00965E10" w14:paraId="203BE182" w14:textId="77777777" w:rsidTr="0096308C">
        <w:tc>
          <w:tcPr>
            <w:tcW w:w="3134" w:type="dxa"/>
          </w:tcPr>
          <w:p w14:paraId="7AF3987E" w14:textId="2165D57D" w:rsidR="0085047A" w:rsidRPr="006C4436" w:rsidRDefault="0085047A" w:rsidP="0085047A">
            <w:pPr>
              <w:rPr>
                <w:rFonts w:ascii="Arial" w:hAnsi="Arial" w:cs="Arial"/>
                <w:sz w:val="23"/>
                <w:szCs w:val="23"/>
              </w:rPr>
            </w:pPr>
            <w:r w:rsidRPr="006C4436">
              <w:rPr>
                <w:rFonts w:ascii="Arial" w:hAnsi="Arial" w:cs="Arial"/>
                <w:sz w:val="23"/>
                <w:szCs w:val="23"/>
              </w:rPr>
              <w:lastRenderedPageBreak/>
              <w:t xml:space="preserve">International Organizations, </w:t>
            </w:r>
          </w:p>
          <w:p w14:paraId="6E2E0B5D" w14:textId="7B2ED55B" w:rsidR="0085047A" w:rsidRPr="006C4436" w:rsidRDefault="0085047A" w:rsidP="0085047A">
            <w:pPr>
              <w:rPr>
                <w:rFonts w:ascii="Arial" w:hAnsi="Arial" w:cs="Arial"/>
                <w:sz w:val="23"/>
                <w:szCs w:val="23"/>
              </w:rPr>
            </w:pPr>
            <w:r w:rsidRPr="006C4436">
              <w:rPr>
                <w:rFonts w:ascii="Arial" w:hAnsi="Arial" w:cs="Arial"/>
                <w:sz w:val="23"/>
                <w:szCs w:val="23"/>
              </w:rPr>
              <w:t xml:space="preserve">e.g., UN Environment </w:t>
            </w:r>
          </w:p>
          <w:p w14:paraId="7776D6B5" w14:textId="1822B74E" w:rsidR="0085047A" w:rsidRPr="006C4436" w:rsidRDefault="0085047A" w:rsidP="0085047A">
            <w:pPr>
              <w:rPr>
                <w:rFonts w:ascii="Arial" w:hAnsi="Arial" w:cs="Arial"/>
                <w:sz w:val="23"/>
                <w:szCs w:val="23"/>
              </w:rPr>
            </w:pPr>
            <w:r w:rsidRPr="006C4436">
              <w:rPr>
                <w:rFonts w:ascii="Arial" w:hAnsi="Arial" w:cs="Arial"/>
                <w:sz w:val="23"/>
                <w:szCs w:val="23"/>
              </w:rPr>
              <w:t xml:space="preserve">Assembly, ASEAN Ministerial </w:t>
            </w:r>
          </w:p>
          <w:p w14:paraId="2E70569C" w14:textId="63F9EBE7" w:rsidR="0085047A" w:rsidRPr="006C4436" w:rsidRDefault="0085047A" w:rsidP="0085047A">
            <w:pPr>
              <w:rPr>
                <w:rFonts w:ascii="Arial" w:hAnsi="Arial" w:cs="Arial"/>
                <w:sz w:val="23"/>
                <w:szCs w:val="23"/>
              </w:rPr>
            </w:pPr>
            <w:r w:rsidRPr="006C4436">
              <w:rPr>
                <w:rFonts w:ascii="Arial" w:hAnsi="Arial" w:cs="Arial"/>
                <w:sz w:val="23"/>
                <w:szCs w:val="23"/>
              </w:rPr>
              <w:t>Meeting on Environment and</w:t>
            </w:r>
            <w:r w:rsidRPr="006C4436">
              <w:rPr>
                <w:rFonts w:ascii="Arial" w:hAnsi="Arial" w:cs="Arial"/>
                <w:sz w:val="23"/>
                <w:szCs w:val="23"/>
                <w:lang w:val="en-GB"/>
              </w:rPr>
              <w:t xml:space="preserve"> </w:t>
            </w:r>
            <w:r w:rsidRPr="006C4436">
              <w:rPr>
                <w:rFonts w:ascii="Arial" w:hAnsi="Arial" w:cs="Arial"/>
                <w:sz w:val="23"/>
                <w:szCs w:val="23"/>
              </w:rPr>
              <w:t xml:space="preserve">ASEAN Senior Officials on the Environment (ASEAN), </w:t>
            </w:r>
          </w:p>
          <w:p w14:paraId="1BA7721F" w14:textId="57B9FE99" w:rsidR="00A57B95" w:rsidRPr="006C4436" w:rsidRDefault="0085047A" w:rsidP="0085047A">
            <w:pPr>
              <w:rPr>
                <w:rFonts w:ascii="Arial" w:hAnsi="Arial" w:cs="Arial"/>
                <w:sz w:val="23"/>
                <w:szCs w:val="23"/>
              </w:rPr>
            </w:pPr>
            <w:r w:rsidRPr="006C4436">
              <w:rPr>
                <w:rFonts w:ascii="Arial" w:hAnsi="Arial" w:cs="Arial"/>
                <w:sz w:val="23"/>
                <w:szCs w:val="23"/>
              </w:rPr>
              <w:t>ASEAN Working Groups, CTI, PEMSEA, CCOP, BIMP-EAGA</w:t>
            </w:r>
          </w:p>
        </w:tc>
        <w:tc>
          <w:tcPr>
            <w:tcW w:w="3807" w:type="dxa"/>
          </w:tcPr>
          <w:p w14:paraId="7E0EAD8B" w14:textId="5FD67C37" w:rsidR="0085047A" w:rsidRPr="006C4436" w:rsidRDefault="0085047A" w:rsidP="0085047A">
            <w:pPr>
              <w:rPr>
                <w:rFonts w:ascii="Arial" w:hAnsi="Arial" w:cs="Arial"/>
                <w:sz w:val="23"/>
                <w:szCs w:val="23"/>
                <w:lang w:val="en-GB"/>
              </w:rPr>
            </w:pPr>
            <w:r w:rsidRPr="006C4436">
              <w:rPr>
                <w:rFonts w:ascii="Arial" w:hAnsi="Arial" w:cs="Arial"/>
                <w:sz w:val="23"/>
                <w:szCs w:val="23"/>
              </w:rPr>
              <w:t>Data Management Including Systems Development and</w:t>
            </w:r>
            <w:r w:rsidRPr="006C4436">
              <w:rPr>
                <w:rFonts w:ascii="Arial" w:hAnsi="Arial" w:cs="Arial"/>
                <w:sz w:val="23"/>
                <w:szCs w:val="23"/>
                <w:lang w:val="en-GB"/>
              </w:rPr>
              <w:t xml:space="preserve"> </w:t>
            </w:r>
            <w:r w:rsidRPr="006C4436">
              <w:rPr>
                <w:rFonts w:ascii="Arial" w:hAnsi="Arial" w:cs="Arial"/>
                <w:sz w:val="23"/>
                <w:szCs w:val="23"/>
              </w:rPr>
              <w:t>Maintenance Conduct of</w:t>
            </w:r>
            <w:r w:rsidRPr="006C4436">
              <w:rPr>
                <w:rFonts w:ascii="Arial" w:hAnsi="Arial" w:cs="Arial"/>
                <w:sz w:val="23"/>
                <w:szCs w:val="23"/>
                <w:lang w:val="en-GB"/>
              </w:rPr>
              <w:t xml:space="preserve"> </w:t>
            </w:r>
            <w:r w:rsidRPr="006C4436">
              <w:rPr>
                <w:rFonts w:ascii="Arial" w:hAnsi="Arial" w:cs="Arial"/>
                <w:sz w:val="23"/>
                <w:szCs w:val="23"/>
              </w:rPr>
              <w:t>Special Studies, Design</w:t>
            </w:r>
            <w:r w:rsidRPr="006C4436">
              <w:rPr>
                <w:rFonts w:ascii="Arial" w:hAnsi="Arial" w:cs="Arial"/>
                <w:sz w:val="23"/>
                <w:szCs w:val="23"/>
                <w:lang w:val="en-GB"/>
              </w:rPr>
              <w:t xml:space="preserve"> and </w:t>
            </w:r>
            <w:r w:rsidRPr="006C4436">
              <w:rPr>
                <w:rFonts w:ascii="Arial" w:hAnsi="Arial" w:cs="Arial"/>
                <w:sz w:val="23"/>
                <w:szCs w:val="23"/>
              </w:rPr>
              <w:t>Development in Support of</w:t>
            </w:r>
            <w:r w:rsidRPr="006C4436">
              <w:rPr>
                <w:rFonts w:ascii="Arial" w:hAnsi="Arial" w:cs="Arial"/>
                <w:sz w:val="23"/>
                <w:szCs w:val="23"/>
                <w:lang w:val="en-GB"/>
              </w:rPr>
              <w:t xml:space="preserve"> </w:t>
            </w:r>
            <w:r w:rsidRPr="006C4436">
              <w:rPr>
                <w:rFonts w:ascii="Arial" w:hAnsi="Arial" w:cs="Arial"/>
                <w:sz w:val="23"/>
                <w:szCs w:val="23"/>
              </w:rPr>
              <w:t>Forestry, Mining, Protected</w:t>
            </w:r>
            <w:r w:rsidRPr="006C4436">
              <w:rPr>
                <w:rFonts w:ascii="Arial" w:hAnsi="Arial" w:cs="Arial"/>
                <w:sz w:val="23"/>
                <w:szCs w:val="23"/>
                <w:lang w:val="en-GB"/>
              </w:rPr>
              <w:t xml:space="preserve"> </w:t>
            </w:r>
            <w:r w:rsidRPr="006C4436">
              <w:rPr>
                <w:rFonts w:ascii="Arial" w:hAnsi="Arial" w:cs="Arial"/>
                <w:sz w:val="23"/>
                <w:szCs w:val="23"/>
              </w:rPr>
              <w:t>Areas and</w:t>
            </w:r>
            <w:r w:rsidRPr="006C4436">
              <w:rPr>
                <w:rFonts w:ascii="Arial" w:hAnsi="Arial" w:cs="Arial"/>
                <w:sz w:val="23"/>
                <w:szCs w:val="23"/>
                <w:lang w:val="en-GB"/>
              </w:rPr>
              <w:t xml:space="preserve"> </w:t>
            </w:r>
            <w:r w:rsidRPr="006C4436">
              <w:rPr>
                <w:rFonts w:ascii="Arial" w:hAnsi="Arial" w:cs="Arial"/>
                <w:sz w:val="23"/>
                <w:szCs w:val="23"/>
              </w:rPr>
              <w:t>Environmental</w:t>
            </w:r>
            <w:r w:rsidR="000F171F" w:rsidRPr="006C4436">
              <w:rPr>
                <w:rFonts w:ascii="Arial" w:hAnsi="Arial" w:cs="Arial"/>
                <w:sz w:val="23"/>
                <w:szCs w:val="23"/>
                <w:lang w:val="en-GB"/>
              </w:rPr>
              <w:t xml:space="preserve"> Management Operations </w:t>
            </w:r>
          </w:p>
          <w:p w14:paraId="5EB097CD" w14:textId="1424B32C" w:rsidR="0085047A" w:rsidRPr="006C4436" w:rsidRDefault="0085047A" w:rsidP="0085047A">
            <w:pPr>
              <w:rPr>
                <w:rFonts w:ascii="Arial" w:hAnsi="Arial" w:cs="Arial"/>
                <w:sz w:val="23"/>
                <w:szCs w:val="23"/>
              </w:rPr>
            </w:pPr>
          </w:p>
          <w:p w14:paraId="1CBC7D3F" w14:textId="37BC7C73" w:rsidR="0085047A" w:rsidRPr="006C4436" w:rsidRDefault="0085047A" w:rsidP="0085047A">
            <w:pPr>
              <w:rPr>
                <w:rFonts w:ascii="Arial" w:hAnsi="Arial" w:cs="Arial"/>
                <w:sz w:val="23"/>
                <w:szCs w:val="23"/>
              </w:rPr>
            </w:pPr>
          </w:p>
          <w:p w14:paraId="01D1C344" w14:textId="025104D3" w:rsidR="00A57B95" w:rsidRPr="006C4436" w:rsidRDefault="00A57B95" w:rsidP="005A5941">
            <w:pPr>
              <w:rPr>
                <w:rFonts w:ascii="Arial" w:hAnsi="Arial" w:cs="Arial"/>
                <w:sz w:val="23"/>
                <w:szCs w:val="23"/>
              </w:rPr>
            </w:pPr>
          </w:p>
        </w:tc>
        <w:tc>
          <w:tcPr>
            <w:tcW w:w="2461" w:type="dxa"/>
          </w:tcPr>
          <w:p w14:paraId="673CBD6D" w14:textId="5ABBD6A1" w:rsidR="00A57B95" w:rsidRPr="006C4436" w:rsidRDefault="0085047A" w:rsidP="005A5941">
            <w:pPr>
              <w:rPr>
                <w:rFonts w:ascii="Arial" w:hAnsi="Arial" w:cs="Arial"/>
                <w:sz w:val="23"/>
                <w:szCs w:val="23"/>
              </w:rPr>
            </w:pPr>
            <w:r w:rsidRPr="006C4436">
              <w:rPr>
                <w:rFonts w:ascii="Arial" w:hAnsi="Arial" w:cs="Arial"/>
                <w:sz w:val="23"/>
                <w:szCs w:val="23"/>
              </w:rPr>
              <w:t>Goal 17</w:t>
            </w:r>
          </w:p>
        </w:tc>
      </w:tr>
      <w:tr w:rsidR="00A57B95" w:rsidRPr="00965E10" w14:paraId="32EEA9B5" w14:textId="77777777" w:rsidTr="0096308C">
        <w:tc>
          <w:tcPr>
            <w:tcW w:w="3134" w:type="dxa"/>
          </w:tcPr>
          <w:p w14:paraId="34757950" w14:textId="4299230A" w:rsidR="00764C07" w:rsidRPr="006C4436" w:rsidRDefault="00764C07" w:rsidP="00764C07">
            <w:pPr>
              <w:rPr>
                <w:rFonts w:ascii="Arial" w:hAnsi="Arial" w:cs="Arial"/>
                <w:sz w:val="23"/>
                <w:szCs w:val="23"/>
              </w:rPr>
            </w:pPr>
            <w:r w:rsidRPr="006C4436">
              <w:rPr>
                <w:rFonts w:ascii="Arial" w:hAnsi="Arial" w:cs="Arial"/>
                <w:sz w:val="23"/>
                <w:szCs w:val="23"/>
              </w:rPr>
              <w:t>UN Convention on the Law of the Se</w:t>
            </w:r>
            <w:r w:rsidRPr="006C4436">
              <w:rPr>
                <w:rFonts w:ascii="Arial" w:hAnsi="Arial" w:cs="Arial"/>
                <w:sz w:val="23"/>
                <w:szCs w:val="23"/>
                <w:lang w:val="en-GB"/>
              </w:rPr>
              <w:t>a</w:t>
            </w:r>
            <w:r w:rsidRPr="006C4436">
              <w:rPr>
                <w:rFonts w:ascii="Arial" w:hAnsi="Arial" w:cs="Arial"/>
                <w:sz w:val="23"/>
                <w:szCs w:val="23"/>
              </w:rPr>
              <w:t xml:space="preserve">, International </w:t>
            </w:r>
          </w:p>
          <w:p w14:paraId="61CF0C08" w14:textId="30C1676A" w:rsidR="00A57B95" w:rsidRPr="006C4436" w:rsidRDefault="00764C07" w:rsidP="00764C07">
            <w:pPr>
              <w:rPr>
                <w:rFonts w:ascii="Arial" w:hAnsi="Arial" w:cs="Arial"/>
                <w:sz w:val="23"/>
                <w:szCs w:val="23"/>
              </w:rPr>
            </w:pPr>
            <w:r w:rsidRPr="006C4436">
              <w:rPr>
                <w:rFonts w:ascii="Arial" w:hAnsi="Arial" w:cs="Arial"/>
                <w:sz w:val="23"/>
                <w:szCs w:val="23"/>
              </w:rPr>
              <w:t xml:space="preserve">Hydrographic Organization </w:t>
            </w:r>
          </w:p>
        </w:tc>
        <w:tc>
          <w:tcPr>
            <w:tcW w:w="3807" w:type="dxa"/>
          </w:tcPr>
          <w:p w14:paraId="4ADF635D" w14:textId="77777777" w:rsidR="00381056" w:rsidRPr="006C4436" w:rsidRDefault="00764C07" w:rsidP="00381056">
            <w:pPr>
              <w:rPr>
                <w:rFonts w:ascii="Arial" w:hAnsi="Arial" w:cs="Arial"/>
                <w:sz w:val="23"/>
                <w:szCs w:val="23"/>
              </w:rPr>
            </w:pPr>
            <w:r w:rsidRPr="006C4436">
              <w:rPr>
                <w:rFonts w:ascii="Arial" w:hAnsi="Arial" w:cs="Arial"/>
                <w:sz w:val="23"/>
                <w:szCs w:val="23"/>
              </w:rPr>
              <w:t>Hydrographic and</w:t>
            </w:r>
            <w:r w:rsidR="00381056" w:rsidRPr="006C4436">
              <w:rPr>
                <w:rFonts w:ascii="Arial" w:hAnsi="Arial" w:cs="Arial"/>
                <w:sz w:val="23"/>
                <w:szCs w:val="23"/>
                <w:lang w:val="en-GB"/>
              </w:rPr>
              <w:t xml:space="preserve"> </w:t>
            </w:r>
            <w:r w:rsidR="00381056" w:rsidRPr="006C4436">
              <w:rPr>
                <w:rFonts w:ascii="Arial" w:hAnsi="Arial" w:cs="Arial"/>
                <w:sz w:val="23"/>
                <w:szCs w:val="23"/>
              </w:rPr>
              <w:t>Oceanographic Surveys and</w:t>
            </w:r>
            <w:r w:rsidR="00381056" w:rsidRPr="006C4436">
              <w:rPr>
                <w:rFonts w:ascii="Arial" w:hAnsi="Arial" w:cs="Arial"/>
                <w:sz w:val="23"/>
                <w:szCs w:val="23"/>
                <w:lang w:val="en-GB"/>
              </w:rPr>
              <w:t xml:space="preserve"> </w:t>
            </w:r>
            <w:r w:rsidR="00381056" w:rsidRPr="006C4436">
              <w:rPr>
                <w:rFonts w:ascii="Arial" w:hAnsi="Arial" w:cs="Arial"/>
                <w:sz w:val="23"/>
                <w:szCs w:val="23"/>
              </w:rPr>
              <w:t>Nautical Charting; Topographic</w:t>
            </w:r>
            <w:r w:rsidR="00381056" w:rsidRPr="006C4436">
              <w:rPr>
                <w:rFonts w:ascii="Arial" w:hAnsi="Arial" w:cs="Arial"/>
                <w:sz w:val="23"/>
                <w:szCs w:val="23"/>
                <w:lang w:val="en-GB"/>
              </w:rPr>
              <w:t xml:space="preserve"> </w:t>
            </w:r>
            <w:r w:rsidR="00381056" w:rsidRPr="006C4436">
              <w:rPr>
                <w:rFonts w:ascii="Arial" w:hAnsi="Arial" w:cs="Arial"/>
                <w:sz w:val="23"/>
                <w:szCs w:val="23"/>
              </w:rPr>
              <w:t>Base Mapping and Geodetic</w:t>
            </w:r>
            <w:r w:rsidR="00381056" w:rsidRPr="006C4436">
              <w:rPr>
                <w:rFonts w:ascii="Arial" w:hAnsi="Arial" w:cs="Arial"/>
                <w:sz w:val="23"/>
                <w:szCs w:val="23"/>
                <w:lang w:val="en-GB"/>
              </w:rPr>
              <w:t xml:space="preserve"> </w:t>
            </w:r>
            <w:r w:rsidR="00381056" w:rsidRPr="006C4436">
              <w:rPr>
                <w:rFonts w:ascii="Arial" w:hAnsi="Arial" w:cs="Arial"/>
                <w:sz w:val="23"/>
                <w:szCs w:val="23"/>
              </w:rPr>
              <w:t>Surveys; Resource</w:t>
            </w:r>
          </w:p>
          <w:p w14:paraId="76F3B59B" w14:textId="53C28FD7" w:rsidR="00381056" w:rsidRPr="006C4436" w:rsidRDefault="00381056" w:rsidP="00381056">
            <w:pPr>
              <w:rPr>
                <w:rFonts w:ascii="Arial" w:hAnsi="Arial" w:cs="Arial"/>
                <w:sz w:val="23"/>
                <w:szCs w:val="23"/>
              </w:rPr>
            </w:pPr>
            <w:r w:rsidRPr="006C4436">
              <w:rPr>
                <w:rFonts w:ascii="Arial" w:hAnsi="Arial" w:cs="Arial"/>
                <w:sz w:val="23"/>
                <w:szCs w:val="23"/>
              </w:rPr>
              <w:t>Assessment and Mapping;</w:t>
            </w:r>
          </w:p>
          <w:p w14:paraId="7E8AFECE" w14:textId="77777777" w:rsidR="00381056" w:rsidRPr="006C4436" w:rsidRDefault="00381056" w:rsidP="00381056">
            <w:pPr>
              <w:rPr>
                <w:rFonts w:ascii="Arial" w:hAnsi="Arial" w:cs="Arial"/>
                <w:sz w:val="23"/>
                <w:szCs w:val="23"/>
              </w:rPr>
            </w:pPr>
            <w:r w:rsidRPr="006C4436">
              <w:rPr>
                <w:rFonts w:ascii="Arial" w:hAnsi="Arial" w:cs="Arial"/>
                <w:sz w:val="23"/>
                <w:szCs w:val="23"/>
              </w:rPr>
              <w:t>Geospatial Information</w:t>
            </w:r>
          </w:p>
          <w:p w14:paraId="355E1CA6" w14:textId="6A151820" w:rsidR="00381056" w:rsidRPr="006C4436" w:rsidRDefault="00381056" w:rsidP="00381056">
            <w:pPr>
              <w:rPr>
                <w:rFonts w:ascii="Arial" w:hAnsi="Arial" w:cs="Arial"/>
                <w:sz w:val="23"/>
                <w:szCs w:val="23"/>
              </w:rPr>
            </w:pPr>
            <w:r w:rsidRPr="006C4436">
              <w:rPr>
                <w:rFonts w:ascii="Arial" w:hAnsi="Arial" w:cs="Arial"/>
                <w:sz w:val="23"/>
                <w:szCs w:val="23"/>
              </w:rPr>
              <w:t>Management; Responsible</w:t>
            </w:r>
          </w:p>
          <w:p w14:paraId="5F0D7AA7" w14:textId="1A5F4B6C" w:rsidR="00A57B95" w:rsidRPr="006C4436" w:rsidRDefault="00381056" w:rsidP="00381056">
            <w:pPr>
              <w:rPr>
                <w:rFonts w:ascii="Arial" w:hAnsi="Arial" w:cs="Arial"/>
                <w:sz w:val="23"/>
                <w:szCs w:val="23"/>
                <w:lang w:val="fr-CH"/>
              </w:rPr>
            </w:pPr>
            <w:r w:rsidRPr="006C4436">
              <w:rPr>
                <w:rFonts w:ascii="Arial" w:hAnsi="Arial" w:cs="Arial"/>
                <w:sz w:val="23"/>
                <w:szCs w:val="23"/>
              </w:rPr>
              <w:t>ENR</w:t>
            </w:r>
            <w:r w:rsidRPr="006C4436">
              <w:rPr>
                <w:rFonts w:ascii="Arial" w:hAnsi="Arial" w:cs="Arial"/>
                <w:sz w:val="23"/>
                <w:szCs w:val="23"/>
                <w:lang w:val="fr-CH"/>
              </w:rPr>
              <w:t xml:space="preserve"> </w:t>
            </w:r>
            <w:r w:rsidRPr="006C4436">
              <w:rPr>
                <w:rFonts w:ascii="Arial" w:hAnsi="Arial" w:cs="Arial"/>
                <w:sz w:val="23"/>
                <w:szCs w:val="23"/>
              </w:rPr>
              <w:t>R &amp; D</w:t>
            </w:r>
          </w:p>
        </w:tc>
        <w:tc>
          <w:tcPr>
            <w:tcW w:w="2461" w:type="dxa"/>
          </w:tcPr>
          <w:p w14:paraId="31A16922" w14:textId="77777777" w:rsidR="00764C07" w:rsidRPr="006C4436" w:rsidRDefault="00764C07" w:rsidP="00764C07">
            <w:pPr>
              <w:rPr>
                <w:rFonts w:ascii="Arial" w:hAnsi="Arial" w:cs="Arial"/>
                <w:sz w:val="23"/>
                <w:szCs w:val="23"/>
              </w:rPr>
            </w:pPr>
            <w:r w:rsidRPr="006C4436">
              <w:rPr>
                <w:rFonts w:ascii="Arial" w:hAnsi="Arial" w:cs="Arial"/>
                <w:sz w:val="23"/>
                <w:szCs w:val="23"/>
              </w:rPr>
              <w:t>Goal 14</w:t>
            </w:r>
          </w:p>
          <w:p w14:paraId="23273A27" w14:textId="77777777" w:rsidR="00A57B95" w:rsidRPr="006C4436" w:rsidRDefault="00A57B95" w:rsidP="005A5941">
            <w:pPr>
              <w:rPr>
                <w:rFonts w:ascii="Arial" w:hAnsi="Arial" w:cs="Arial"/>
                <w:sz w:val="23"/>
                <w:szCs w:val="23"/>
              </w:rPr>
            </w:pPr>
          </w:p>
        </w:tc>
      </w:tr>
      <w:tr w:rsidR="00A57B95" w:rsidRPr="00965E10" w14:paraId="1E84C790" w14:textId="77777777" w:rsidTr="0096308C">
        <w:tc>
          <w:tcPr>
            <w:tcW w:w="3134" w:type="dxa"/>
          </w:tcPr>
          <w:p w14:paraId="32745791" w14:textId="58AF8D9C" w:rsidR="00FA3DB5" w:rsidRPr="006C4436" w:rsidRDefault="00FA3DB5" w:rsidP="00FA3DB5">
            <w:pPr>
              <w:rPr>
                <w:rFonts w:ascii="Arial" w:hAnsi="Arial" w:cs="Arial"/>
                <w:sz w:val="23"/>
                <w:szCs w:val="23"/>
                <w:lang w:val="en-GB"/>
              </w:rPr>
            </w:pPr>
            <w:r w:rsidRPr="006C4436">
              <w:rPr>
                <w:rFonts w:ascii="Arial" w:hAnsi="Arial" w:cs="Arial"/>
                <w:sz w:val="23"/>
                <w:szCs w:val="23"/>
              </w:rPr>
              <w:t xml:space="preserve">UN Forum on </w:t>
            </w:r>
            <w:proofErr w:type="gramStart"/>
            <w:r w:rsidRPr="006C4436">
              <w:rPr>
                <w:rFonts w:ascii="Arial" w:hAnsi="Arial" w:cs="Arial"/>
                <w:sz w:val="23"/>
                <w:szCs w:val="23"/>
              </w:rPr>
              <w:t>Forests ,</w:t>
            </w:r>
            <w:proofErr w:type="gramEnd"/>
            <w:r w:rsidRPr="006C4436">
              <w:rPr>
                <w:rFonts w:ascii="Arial" w:hAnsi="Arial" w:cs="Arial"/>
                <w:sz w:val="23"/>
                <w:szCs w:val="23"/>
                <w:lang w:val="en-GB"/>
              </w:rPr>
              <w:t xml:space="preserve"> </w:t>
            </w:r>
          </w:p>
          <w:p w14:paraId="6041BF34" w14:textId="00E3DE8C" w:rsidR="00FA3DB5" w:rsidRPr="006C4436" w:rsidRDefault="00FA3DB5" w:rsidP="00FA3DB5">
            <w:pPr>
              <w:rPr>
                <w:rFonts w:ascii="Arial" w:hAnsi="Arial" w:cs="Arial"/>
                <w:sz w:val="23"/>
                <w:szCs w:val="23"/>
              </w:rPr>
            </w:pPr>
            <w:r w:rsidRPr="006C4436">
              <w:rPr>
                <w:rFonts w:ascii="Arial" w:hAnsi="Arial" w:cs="Arial"/>
                <w:sz w:val="23"/>
                <w:szCs w:val="23"/>
              </w:rPr>
              <w:t>International Tropical</w:t>
            </w:r>
            <w:r w:rsidRPr="006C4436">
              <w:rPr>
                <w:rFonts w:ascii="Arial" w:hAnsi="Arial" w:cs="Arial"/>
                <w:sz w:val="23"/>
                <w:szCs w:val="23"/>
                <w:lang w:val="en-GB"/>
              </w:rPr>
              <w:t xml:space="preserve"> Timber </w:t>
            </w:r>
            <w:r w:rsidRPr="006C4436">
              <w:rPr>
                <w:rFonts w:ascii="Arial" w:hAnsi="Arial" w:cs="Arial"/>
                <w:sz w:val="23"/>
                <w:szCs w:val="23"/>
              </w:rPr>
              <w:t>Organization (</w:t>
            </w:r>
            <w:proofErr w:type="spellStart"/>
            <w:r w:rsidRPr="006C4436">
              <w:rPr>
                <w:rFonts w:ascii="Arial" w:hAnsi="Arial" w:cs="Arial"/>
                <w:sz w:val="23"/>
                <w:szCs w:val="23"/>
              </w:rPr>
              <w:t>lTTO</w:t>
            </w:r>
            <w:proofErr w:type="spellEnd"/>
            <w:r w:rsidRPr="006C4436">
              <w:rPr>
                <w:rFonts w:ascii="Arial" w:hAnsi="Arial" w:cs="Arial"/>
                <w:sz w:val="23"/>
                <w:szCs w:val="23"/>
              </w:rPr>
              <w:t xml:space="preserve">), APEC Meeting of Ministers </w:t>
            </w:r>
          </w:p>
          <w:p w14:paraId="55511896" w14:textId="52E64F78" w:rsidR="00FA3DB5" w:rsidRPr="006C4436" w:rsidRDefault="00FA3DB5" w:rsidP="00FA3DB5">
            <w:pPr>
              <w:rPr>
                <w:rFonts w:ascii="Arial" w:hAnsi="Arial" w:cs="Arial"/>
                <w:sz w:val="23"/>
                <w:szCs w:val="23"/>
              </w:rPr>
            </w:pPr>
            <w:r w:rsidRPr="006C4436">
              <w:rPr>
                <w:rFonts w:ascii="Arial" w:hAnsi="Arial" w:cs="Arial"/>
                <w:sz w:val="23"/>
                <w:szCs w:val="23"/>
              </w:rPr>
              <w:t xml:space="preserve">Responsible for Forestry, </w:t>
            </w:r>
          </w:p>
          <w:p w14:paraId="7C90BF18" w14:textId="591C7562" w:rsidR="00FA3DB5" w:rsidRPr="006C4436" w:rsidRDefault="00FA3DB5" w:rsidP="00FA3DB5">
            <w:pPr>
              <w:rPr>
                <w:rFonts w:ascii="Arial" w:hAnsi="Arial" w:cs="Arial"/>
                <w:sz w:val="23"/>
                <w:szCs w:val="23"/>
              </w:rPr>
            </w:pPr>
            <w:r w:rsidRPr="006C4436">
              <w:rPr>
                <w:rFonts w:ascii="Arial" w:hAnsi="Arial" w:cs="Arial"/>
                <w:sz w:val="23"/>
                <w:szCs w:val="23"/>
              </w:rPr>
              <w:t xml:space="preserve">APEC EGILAT, Asian Forest Cooperation Organization, </w:t>
            </w:r>
          </w:p>
          <w:p w14:paraId="57FFF7E0" w14:textId="6F37B3FC" w:rsidR="00FA3DB5" w:rsidRPr="006C4436" w:rsidRDefault="00FA3DB5" w:rsidP="00FA3DB5">
            <w:pPr>
              <w:rPr>
                <w:rFonts w:ascii="Arial" w:hAnsi="Arial" w:cs="Arial"/>
                <w:sz w:val="23"/>
                <w:szCs w:val="23"/>
              </w:rPr>
            </w:pPr>
            <w:r w:rsidRPr="006C4436">
              <w:rPr>
                <w:rFonts w:ascii="Arial" w:hAnsi="Arial" w:cs="Arial"/>
                <w:sz w:val="23"/>
                <w:szCs w:val="23"/>
              </w:rPr>
              <w:t>ASEAN Ministers on</w:t>
            </w:r>
          </w:p>
          <w:p w14:paraId="11D52578" w14:textId="6B1ABA40" w:rsidR="00FA3DB5" w:rsidRPr="006C4436" w:rsidRDefault="00FA3DB5" w:rsidP="00FA3DB5">
            <w:pPr>
              <w:rPr>
                <w:rFonts w:ascii="Arial" w:hAnsi="Arial" w:cs="Arial"/>
                <w:sz w:val="23"/>
                <w:szCs w:val="23"/>
              </w:rPr>
            </w:pPr>
            <w:r w:rsidRPr="006C4436">
              <w:rPr>
                <w:rFonts w:ascii="Arial" w:hAnsi="Arial" w:cs="Arial"/>
                <w:sz w:val="23"/>
                <w:szCs w:val="23"/>
              </w:rPr>
              <w:t xml:space="preserve">Agriculture and Forestry, </w:t>
            </w:r>
          </w:p>
          <w:p w14:paraId="390B1EF2" w14:textId="4E3A32BF" w:rsidR="00FA3DB5" w:rsidRPr="006C4436" w:rsidRDefault="00FA3DB5" w:rsidP="00FA3DB5">
            <w:pPr>
              <w:rPr>
                <w:rFonts w:ascii="Arial" w:hAnsi="Arial" w:cs="Arial"/>
                <w:sz w:val="23"/>
                <w:szCs w:val="23"/>
              </w:rPr>
            </w:pPr>
            <w:r w:rsidRPr="006C4436">
              <w:rPr>
                <w:rFonts w:ascii="Arial" w:hAnsi="Arial" w:cs="Arial"/>
                <w:sz w:val="23"/>
                <w:szCs w:val="23"/>
              </w:rPr>
              <w:t xml:space="preserve">ASEAN Senior Officials on </w:t>
            </w:r>
          </w:p>
          <w:p w14:paraId="60D7D7D0" w14:textId="7AAF0626" w:rsidR="00A57B95" w:rsidRPr="006C4436" w:rsidRDefault="00FA3DB5" w:rsidP="00FA3DB5">
            <w:pPr>
              <w:rPr>
                <w:rFonts w:ascii="Arial" w:hAnsi="Arial" w:cs="Arial"/>
                <w:sz w:val="23"/>
                <w:szCs w:val="23"/>
              </w:rPr>
            </w:pPr>
            <w:r w:rsidRPr="006C4436">
              <w:rPr>
                <w:rFonts w:ascii="Arial" w:hAnsi="Arial" w:cs="Arial"/>
                <w:sz w:val="23"/>
                <w:szCs w:val="23"/>
              </w:rPr>
              <w:t>Forestry and Working Groups</w:t>
            </w:r>
          </w:p>
        </w:tc>
        <w:tc>
          <w:tcPr>
            <w:tcW w:w="3807" w:type="dxa"/>
          </w:tcPr>
          <w:p w14:paraId="63F77CE4" w14:textId="77777777" w:rsidR="00A57B95" w:rsidRPr="006C4436" w:rsidRDefault="00FA3DB5" w:rsidP="00FA3DB5">
            <w:pPr>
              <w:pStyle w:val="ListParagraph"/>
              <w:numPr>
                <w:ilvl w:val="0"/>
                <w:numId w:val="5"/>
              </w:numPr>
              <w:ind w:left="305" w:hanging="283"/>
              <w:rPr>
                <w:rFonts w:ascii="Arial" w:hAnsi="Arial" w:cs="Arial"/>
                <w:sz w:val="23"/>
                <w:szCs w:val="23"/>
                <w:lang w:val="en-GB"/>
              </w:rPr>
            </w:pPr>
            <w:r w:rsidRPr="006C4436">
              <w:rPr>
                <w:rFonts w:ascii="Arial" w:hAnsi="Arial" w:cs="Arial"/>
                <w:sz w:val="23"/>
                <w:szCs w:val="23"/>
              </w:rPr>
              <w:t>Enhanced National</w:t>
            </w:r>
            <w:r w:rsidRPr="006C4436">
              <w:rPr>
                <w:rFonts w:ascii="Arial" w:hAnsi="Arial" w:cs="Arial"/>
                <w:sz w:val="23"/>
                <w:szCs w:val="23"/>
                <w:lang w:val="en-GB"/>
              </w:rPr>
              <w:t xml:space="preserve"> </w:t>
            </w:r>
            <w:r w:rsidRPr="006C4436">
              <w:rPr>
                <w:rFonts w:ascii="Arial" w:hAnsi="Arial" w:cs="Arial"/>
                <w:sz w:val="23"/>
                <w:szCs w:val="23"/>
              </w:rPr>
              <w:t>Greening Program</w:t>
            </w:r>
          </w:p>
          <w:p w14:paraId="18BF9FE1" w14:textId="77777777" w:rsidR="00684582" w:rsidRPr="006C4436" w:rsidRDefault="00684582" w:rsidP="00FA3DB5">
            <w:pPr>
              <w:pStyle w:val="ListParagraph"/>
              <w:numPr>
                <w:ilvl w:val="0"/>
                <w:numId w:val="5"/>
              </w:numPr>
              <w:ind w:left="305" w:hanging="283"/>
              <w:rPr>
                <w:rFonts w:ascii="Arial" w:hAnsi="Arial" w:cs="Arial"/>
                <w:sz w:val="23"/>
                <w:szCs w:val="23"/>
                <w:lang w:val="en-GB"/>
              </w:rPr>
            </w:pPr>
            <w:r w:rsidRPr="006C4436">
              <w:rPr>
                <w:rFonts w:ascii="Arial" w:hAnsi="Arial" w:cs="Arial"/>
                <w:sz w:val="23"/>
                <w:szCs w:val="23"/>
              </w:rPr>
              <w:t>Intensified Forest</w:t>
            </w:r>
            <w:r w:rsidR="00EE15E9" w:rsidRPr="006C4436">
              <w:rPr>
                <w:rFonts w:ascii="Arial" w:hAnsi="Arial" w:cs="Arial"/>
                <w:sz w:val="23"/>
                <w:szCs w:val="23"/>
                <w:lang w:val="en-GB"/>
              </w:rPr>
              <w:t xml:space="preserve"> </w:t>
            </w:r>
            <w:r w:rsidR="00EE15E9" w:rsidRPr="006C4436">
              <w:rPr>
                <w:rFonts w:ascii="Arial" w:hAnsi="Arial" w:cs="Arial"/>
                <w:sz w:val="23"/>
                <w:szCs w:val="23"/>
              </w:rPr>
              <w:t>Protection</w:t>
            </w:r>
          </w:p>
          <w:p w14:paraId="34F3CBFB" w14:textId="77777777" w:rsidR="005E4280" w:rsidRPr="006C4436" w:rsidRDefault="00EE15E9" w:rsidP="005E4280">
            <w:pPr>
              <w:pStyle w:val="ListParagraph"/>
              <w:numPr>
                <w:ilvl w:val="0"/>
                <w:numId w:val="5"/>
              </w:numPr>
              <w:ind w:left="305" w:hanging="283"/>
              <w:rPr>
                <w:rFonts w:ascii="Arial" w:hAnsi="Arial" w:cs="Arial"/>
                <w:sz w:val="23"/>
                <w:szCs w:val="23"/>
                <w:lang w:val="en-GB"/>
              </w:rPr>
            </w:pPr>
            <w:r w:rsidRPr="006C4436">
              <w:rPr>
                <w:rFonts w:ascii="Arial" w:hAnsi="Arial" w:cs="Arial"/>
                <w:sz w:val="23"/>
                <w:szCs w:val="23"/>
              </w:rPr>
              <w:t>Coastal and Marine</w:t>
            </w:r>
            <w:r w:rsidR="005E4280" w:rsidRPr="006C4436">
              <w:rPr>
                <w:rFonts w:ascii="Arial" w:hAnsi="Arial" w:cs="Arial"/>
                <w:sz w:val="23"/>
                <w:szCs w:val="23"/>
                <w:lang w:val="en-GB"/>
              </w:rPr>
              <w:t xml:space="preserve"> </w:t>
            </w:r>
            <w:r w:rsidR="005E4280" w:rsidRPr="006C4436">
              <w:rPr>
                <w:rFonts w:ascii="Arial" w:hAnsi="Arial" w:cs="Arial"/>
                <w:sz w:val="23"/>
                <w:szCs w:val="23"/>
              </w:rPr>
              <w:t>Ecosystems</w:t>
            </w:r>
            <w:r w:rsidR="005E4280" w:rsidRPr="006C4436">
              <w:rPr>
                <w:rFonts w:ascii="Arial" w:hAnsi="Arial" w:cs="Arial"/>
                <w:sz w:val="23"/>
                <w:szCs w:val="23"/>
                <w:lang w:val="en-GB"/>
              </w:rPr>
              <w:t xml:space="preserve"> </w:t>
            </w:r>
            <w:r w:rsidR="005E4280" w:rsidRPr="006C4436">
              <w:rPr>
                <w:rFonts w:ascii="Arial" w:hAnsi="Arial" w:cs="Arial"/>
                <w:sz w:val="23"/>
                <w:szCs w:val="23"/>
              </w:rPr>
              <w:t>Rehabilitation</w:t>
            </w:r>
          </w:p>
          <w:p w14:paraId="12E6B480" w14:textId="77777777" w:rsidR="00F71E7E" w:rsidRPr="006C4436" w:rsidRDefault="005E4280" w:rsidP="00F71E7E">
            <w:pPr>
              <w:pStyle w:val="ListParagraph"/>
              <w:numPr>
                <w:ilvl w:val="0"/>
                <w:numId w:val="5"/>
              </w:numPr>
              <w:ind w:left="305" w:hanging="283"/>
              <w:rPr>
                <w:rFonts w:ascii="Arial" w:hAnsi="Arial" w:cs="Arial"/>
                <w:sz w:val="23"/>
                <w:szCs w:val="23"/>
                <w:lang w:val="en-GB"/>
              </w:rPr>
            </w:pPr>
            <w:r w:rsidRPr="006C4436">
              <w:rPr>
                <w:rFonts w:ascii="Arial" w:hAnsi="Arial" w:cs="Arial"/>
                <w:sz w:val="23"/>
                <w:szCs w:val="23"/>
              </w:rPr>
              <w:t>Improved Land</w:t>
            </w:r>
            <w:r w:rsidRPr="006C4436">
              <w:rPr>
                <w:rFonts w:ascii="Arial" w:hAnsi="Arial" w:cs="Arial"/>
                <w:sz w:val="23"/>
                <w:szCs w:val="23"/>
                <w:lang w:val="en-GB"/>
              </w:rPr>
              <w:t xml:space="preserve"> </w:t>
            </w:r>
            <w:r w:rsidRPr="006C4436">
              <w:rPr>
                <w:rFonts w:ascii="Arial" w:hAnsi="Arial" w:cs="Arial"/>
                <w:sz w:val="23"/>
                <w:szCs w:val="23"/>
              </w:rPr>
              <w:t>Administration and</w:t>
            </w:r>
            <w:r w:rsidR="00F71E7E" w:rsidRPr="006C4436">
              <w:rPr>
                <w:rFonts w:ascii="Arial" w:hAnsi="Arial" w:cs="Arial"/>
                <w:sz w:val="23"/>
                <w:szCs w:val="23"/>
                <w:lang w:val="en-GB"/>
              </w:rPr>
              <w:t xml:space="preserve"> </w:t>
            </w:r>
            <w:r w:rsidR="00F71E7E" w:rsidRPr="006C4436">
              <w:rPr>
                <w:rFonts w:ascii="Arial" w:hAnsi="Arial" w:cs="Arial"/>
                <w:sz w:val="23"/>
                <w:szCs w:val="23"/>
              </w:rPr>
              <w:t>Management;</w:t>
            </w:r>
          </w:p>
          <w:p w14:paraId="7F095B6E" w14:textId="77777777" w:rsidR="00F71E7E" w:rsidRPr="006C4436" w:rsidRDefault="00F71E7E" w:rsidP="00F71E7E">
            <w:pPr>
              <w:pStyle w:val="ListParagraph"/>
              <w:numPr>
                <w:ilvl w:val="0"/>
                <w:numId w:val="5"/>
              </w:numPr>
              <w:ind w:left="305" w:hanging="283"/>
              <w:rPr>
                <w:rFonts w:ascii="Arial" w:hAnsi="Arial" w:cs="Arial"/>
                <w:sz w:val="23"/>
                <w:szCs w:val="23"/>
                <w:lang w:val="en-GB"/>
              </w:rPr>
            </w:pPr>
            <w:r w:rsidRPr="006C4436">
              <w:rPr>
                <w:rFonts w:ascii="Arial" w:hAnsi="Arial" w:cs="Arial"/>
                <w:sz w:val="23"/>
                <w:szCs w:val="23"/>
                <w:lang w:val="en-GB"/>
              </w:rPr>
              <w:t>Responsible ENR R &amp; D</w:t>
            </w:r>
          </w:p>
          <w:p w14:paraId="63872952" w14:textId="77777777" w:rsidR="00F71E7E" w:rsidRPr="006C4436" w:rsidRDefault="00F71E7E" w:rsidP="00F71E7E">
            <w:pPr>
              <w:pStyle w:val="ListParagraph"/>
              <w:numPr>
                <w:ilvl w:val="0"/>
                <w:numId w:val="5"/>
              </w:numPr>
              <w:ind w:left="305" w:hanging="283"/>
              <w:rPr>
                <w:rFonts w:ascii="Arial" w:hAnsi="Arial" w:cs="Arial"/>
                <w:sz w:val="23"/>
                <w:szCs w:val="23"/>
                <w:lang w:val="en-GB"/>
              </w:rPr>
            </w:pPr>
            <w:r w:rsidRPr="006C4436">
              <w:rPr>
                <w:rFonts w:ascii="Arial" w:hAnsi="Arial" w:cs="Arial"/>
                <w:sz w:val="23"/>
                <w:szCs w:val="23"/>
                <w:lang w:val="en-GB"/>
              </w:rPr>
              <w:t>Natural resource management arrangement/agreement and permit issuance</w:t>
            </w:r>
          </w:p>
          <w:p w14:paraId="3703403D" w14:textId="77777777" w:rsidR="00F71E7E" w:rsidRPr="006C4436" w:rsidRDefault="00F71E7E" w:rsidP="00F71E7E">
            <w:pPr>
              <w:pStyle w:val="ListParagraph"/>
              <w:numPr>
                <w:ilvl w:val="0"/>
                <w:numId w:val="5"/>
              </w:numPr>
              <w:ind w:left="305" w:hanging="283"/>
              <w:rPr>
                <w:rFonts w:ascii="Arial" w:hAnsi="Arial" w:cs="Arial"/>
                <w:sz w:val="23"/>
                <w:szCs w:val="23"/>
                <w:lang w:val="en-GB"/>
              </w:rPr>
            </w:pPr>
            <w:r w:rsidRPr="006C4436">
              <w:rPr>
                <w:rFonts w:ascii="Arial" w:hAnsi="Arial" w:cs="Arial"/>
                <w:sz w:val="23"/>
                <w:szCs w:val="23"/>
                <w:lang w:val="en-GB"/>
              </w:rPr>
              <w:t>Operation against illegal ENR activities</w:t>
            </w:r>
          </w:p>
          <w:p w14:paraId="79D2736B" w14:textId="77777777" w:rsidR="00F71E7E" w:rsidRPr="006C4436" w:rsidRDefault="00F71E7E" w:rsidP="00F71E7E">
            <w:pPr>
              <w:pStyle w:val="ListParagraph"/>
              <w:numPr>
                <w:ilvl w:val="0"/>
                <w:numId w:val="5"/>
              </w:numPr>
              <w:ind w:left="305" w:hanging="283"/>
              <w:rPr>
                <w:rFonts w:ascii="Arial" w:hAnsi="Arial" w:cs="Arial"/>
                <w:sz w:val="23"/>
                <w:szCs w:val="23"/>
                <w:lang w:val="en-GB"/>
              </w:rPr>
            </w:pPr>
            <w:r w:rsidRPr="006C4436">
              <w:rPr>
                <w:rFonts w:ascii="Arial" w:hAnsi="Arial" w:cs="Arial"/>
                <w:sz w:val="23"/>
                <w:szCs w:val="23"/>
                <w:lang w:val="en-GB"/>
              </w:rPr>
              <w:t xml:space="preserve">Forest and Watershed Management Sub-Program </w:t>
            </w:r>
          </w:p>
          <w:p w14:paraId="5788D5EC" w14:textId="77777777" w:rsidR="00F71E7E" w:rsidRPr="006C4436" w:rsidRDefault="00F71E7E" w:rsidP="00F71E7E">
            <w:pPr>
              <w:pStyle w:val="ListParagraph"/>
              <w:numPr>
                <w:ilvl w:val="0"/>
                <w:numId w:val="5"/>
              </w:numPr>
              <w:ind w:left="305" w:hanging="283"/>
              <w:rPr>
                <w:rFonts w:ascii="Arial" w:hAnsi="Arial" w:cs="Arial"/>
                <w:sz w:val="23"/>
                <w:szCs w:val="23"/>
                <w:lang w:val="en-GB"/>
              </w:rPr>
            </w:pPr>
            <w:r w:rsidRPr="006C4436">
              <w:rPr>
                <w:rFonts w:ascii="Arial" w:hAnsi="Arial" w:cs="Arial"/>
                <w:sz w:val="23"/>
                <w:szCs w:val="23"/>
                <w:lang w:val="en-GB"/>
              </w:rPr>
              <w:t>Soil Conservation and Watershed Management Including River Basin Management and Development</w:t>
            </w:r>
          </w:p>
          <w:p w14:paraId="537F26B2" w14:textId="380ED9B4" w:rsidR="005E4280" w:rsidRPr="006C4436" w:rsidRDefault="00F71E7E" w:rsidP="00F71E7E">
            <w:pPr>
              <w:pStyle w:val="ListParagraph"/>
              <w:numPr>
                <w:ilvl w:val="0"/>
                <w:numId w:val="5"/>
              </w:numPr>
              <w:ind w:left="305" w:hanging="283"/>
              <w:rPr>
                <w:rFonts w:ascii="Arial" w:hAnsi="Arial" w:cs="Arial"/>
                <w:sz w:val="23"/>
                <w:szCs w:val="23"/>
                <w:lang w:val="en-GB"/>
              </w:rPr>
            </w:pPr>
            <w:r w:rsidRPr="006C4436">
              <w:rPr>
                <w:rFonts w:ascii="Arial" w:hAnsi="Arial" w:cs="Arial"/>
                <w:sz w:val="23"/>
                <w:szCs w:val="23"/>
                <w:lang w:val="en-GB"/>
              </w:rPr>
              <w:t>Forestland Management Project (FMP) - JICA - Integrated Natural Resources Environmental Management Project (INREMP) - ADS, IFAD, GEF &amp;CCF</w:t>
            </w:r>
          </w:p>
        </w:tc>
        <w:tc>
          <w:tcPr>
            <w:tcW w:w="2461" w:type="dxa"/>
          </w:tcPr>
          <w:p w14:paraId="702632A4" w14:textId="062A16B8" w:rsidR="00FA3DB5" w:rsidRPr="006C4436" w:rsidRDefault="00FA3DB5" w:rsidP="00FA3DB5">
            <w:pPr>
              <w:rPr>
                <w:rFonts w:ascii="Arial" w:hAnsi="Arial" w:cs="Arial"/>
                <w:sz w:val="23"/>
                <w:szCs w:val="23"/>
                <w:lang w:val="en-GB"/>
              </w:rPr>
            </w:pPr>
            <w:r w:rsidRPr="006C4436">
              <w:rPr>
                <w:rFonts w:ascii="Arial" w:hAnsi="Arial" w:cs="Arial"/>
                <w:sz w:val="23"/>
                <w:szCs w:val="23"/>
              </w:rPr>
              <w:t>Goal</w:t>
            </w:r>
            <w:r w:rsidR="00684582" w:rsidRPr="006C4436">
              <w:rPr>
                <w:rFonts w:ascii="Arial" w:hAnsi="Arial" w:cs="Arial"/>
                <w:sz w:val="23"/>
                <w:szCs w:val="23"/>
                <w:lang w:val="en-GB"/>
              </w:rPr>
              <w:t>s</w:t>
            </w:r>
            <w:r w:rsidRPr="006C4436">
              <w:rPr>
                <w:rFonts w:ascii="Arial" w:hAnsi="Arial" w:cs="Arial"/>
                <w:sz w:val="23"/>
                <w:szCs w:val="23"/>
              </w:rPr>
              <w:t xml:space="preserve"> 1, 2, 3, 5,6,</w:t>
            </w:r>
            <w:r w:rsidR="00684582" w:rsidRPr="006C4436">
              <w:rPr>
                <w:rFonts w:ascii="Arial" w:hAnsi="Arial" w:cs="Arial"/>
                <w:sz w:val="23"/>
                <w:szCs w:val="23"/>
                <w:lang w:val="en-GB"/>
              </w:rPr>
              <w:t xml:space="preserve"> </w:t>
            </w:r>
            <w:r w:rsidR="00684582" w:rsidRPr="006C4436">
              <w:rPr>
                <w:rFonts w:ascii="Arial" w:hAnsi="Arial" w:cs="Arial"/>
                <w:sz w:val="23"/>
                <w:szCs w:val="23"/>
              </w:rPr>
              <w:t>7,8,9,10,11 ,12, 13,14,15,16,</w:t>
            </w:r>
            <w:r w:rsidR="00EE15E9" w:rsidRPr="006C4436">
              <w:rPr>
                <w:rFonts w:ascii="Arial" w:hAnsi="Arial" w:cs="Arial"/>
                <w:sz w:val="23"/>
                <w:szCs w:val="23"/>
                <w:lang w:val="en-GB"/>
              </w:rPr>
              <w:t xml:space="preserve"> </w:t>
            </w:r>
            <w:r w:rsidR="00EE15E9" w:rsidRPr="006C4436">
              <w:rPr>
                <w:rFonts w:ascii="Arial" w:hAnsi="Arial" w:cs="Arial"/>
                <w:sz w:val="23"/>
                <w:szCs w:val="23"/>
              </w:rPr>
              <w:t>17(a)</w:t>
            </w:r>
          </w:p>
          <w:p w14:paraId="4FFC563A" w14:textId="77777777" w:rsidR="00A57B95" w:rsidRPr="006C4436" w:rsidRDefault="00A57B95" w:rsidP="005A5941">
            <w:pPr>
              <w:rPr>
                <w:rFonts w:ascii="Arial" w:hAnsi="Arial" w:cs="Arial"/>
                <w:sz w:val="23"/>
                <w:szCs w:val="23"/>
              </w:rPr>
            </w:pPr>
          </w:p>
        </w:tc>
      </w:tr>
      <w:tr w:rsidR="00B16A4F" w:rsidRPr="00965E10" w14:paraId="53C41697" w14:textId="77777777" w:rsidTr="0096308C">
        <w:tc>
          <w:tcPr>
            <w:tcW w:w="3134" w:type="dxa"/>
          </w:tcPr>
          <w:p w14:paraId="1779AF89" w14:textId="3A7E1920" w:rsidR="00B16A4F" w:rsidRPr="006C4436" w:rsidRDefault="002B1F7A" w:rsidP="005A5941">
            <w:pPr>
              <w:rPr>
                <w:rFonts w:ascii="Arial" w:hAnsi="Arial" w:cs="Arial"/>
                <w:sz w:val="23"/>
                <w:szCs w:val="23"/>
                <w:lang w:val="en-GB"/>
              </w:rPr>
            </w:pPr>
            <w:r w:rsidRPr="006C4436">
              <w:rPr>
                <w:rFonts w:ascii="Arial" w:hAnsi="Arial" w:cs="Arial"/>
                <w:sz w:val="23"/>
                <w:szCs w:val="23"/>
                <w:lang w:val="en-GB"/>
              </w:rPr>
              <w:t>APEC Mining Task Force, ASEAN Ministerial Meeting on Minerals, ASEAN Senior Officials Meeting on Minerals and its Working Groups, CCOP</w:t>
            </w:r>
          </w:p>
        </w:tc>
        <w:tc>
          <w:tcPr>
            <w:tcW w:w="3807" w:type="dxa"/>
          </w:tcPr>
          <w:p w14:paraId="324FD43E" w14:textId="161FEF9C" w:rsidR="00B16A4F" w:rsidRPr="006C4436" w:rsidRDefault="002B1F7A" w:rsidP="005A5941">
            <w:pPr>
              <w:rPr>
                <w:rFonts w:ascii="Arial" w:hAnsi="Arial" w:cs="Arial"/>
                <w:sz w:val="23"/>
                <w:szCs w:val="23"/>
                <w:lang w:val="en-GB"/>
              </w:rPr>
            </w:pPr>
            <w:r w:rsidRPr="006C4436">
              <w:rPr>
                <w:rFonts w:ascii="Arial" w:hAnsi="Arial" w:cs="Arial"/>
                <w:sz w:val="23"/>
                <w:szCs w:val="23"/>
                <w:lang w:val="en-GB"/>
              </w:rPr>
              <w:t xml:space="preserve">Mining Regulation Program; Mineral Investment Promotion; Mining Industry Development: Monitoring of Mining Companies’ Regulatory Compliance; Mine Rehabilitation; Mineral Resources Development Program; Geologic Survey and Exploration; Mineral Reservation; </w:t>
            </w:r>
            <w:r w:rsidR="00FB1B34" w:rsidRPr="006C4436">
              <w:rPr>
                <w:rFonts w:ascii="Arial" w:hAnsi="Arial" w:cs="Arial"/>
                <w:sz w:val="23"/>
                <w:szCs w:val="23"/>
                <w:lang w:val="en-GB"/>
              </w:rPr>
              <w:t xml:space="preserve">Geological </w:t>
            </w:r>
            <w:r w:rsidR="00FB1B34" w:rsidRPr="006C4436">
              <w:rPr>
                <w:rFonts w:ascii="Arial" w:hAnsi="Arial" w:cs="Arial"/>
                <w:sz w:val="23"/>
                <w:szCs w:val="23"/>
                <w:lang w:val="en-GB"/>
              </w:rPr>
              <w:lastRenderedPageBreak/>
              <w:t xml:space="preserve">Assessment for Risk Reduction and Resiliency Program; Groundwater Resource Assessment </w:t>
            </w:r>
          </w:p>
        </w:tc>
        <w:tc>
          <w:tcPr>
            <w:tcW w:w="2461" w:type="dxa"/>
          </w:tcPr>
          <w:p w14:paraId="3B8E0E37" w14:textId="57E462A6" w:rsidR="00B16A4F" w:rsidRPr="006C4436" w:rsidRDefault="00FB1B34" w:rsidP="005A5941">
            <w:pPr>
              <w:rPr>
                <w:rFonts w:ascii="Arial" w:hAnsi="Arial" w:cs="Arial"/>
                <w:sz w:val="23"/>
                <w:szCs w:val="23"/>
                <w:lang w:val="en-GB"/>
              </w:rPr>
            </w:pPr>
            <w:r w:rsidRPr="006C4436">
              <w:rPr>
                <w:rFonts w:ascii="Arial" w:hAnsi="Arial" w:cs="Arial"/>
                <w:sz w:val="23"/>
                <w:szCs w:val="23"/>
                <w:lang w:val="en-GB"/>
              </w:rPr>
              <w:lastRenderedPageBreak/>
              <w:t xml:space="preserve">Goals 1,6,7,8,9,10,12, 13,15,16 and Multiple Goals (b) </w:t>
            </w:r>
          </w:p>
        </w:tc>
      </w:tr>
    </w:tbl>
    <w:p w14:paraId="1AE98C9C" w14:textId="0CC407D4" w:rsidR="00A81C36" w:rsidRPr="00965E10" w:rsidRDefault="00A81C36" w:rsidP="00C926B2">
      <w:pPr>
        <w:jc w:val="both"/>
        <w:rPr>
          <w:rFonts w:ascii="Arial" w:hAnsi="Arial" w:cs="Arial"/>
          <w:sz w:val="24"/>
          <w:szCs w:val="24"/>
        </w:rPr>
      </w:pPr>
    </w:p>
    <w:p w14:paraId="576D0A9C" w14:textId="6436D35C" w:rsidR="00A81C36" w:rsidRPr="00965E10" w:rsidRDefault="00A81C36" w:rsidP="00C926B2">
      <w:pPr>
        <w:pStyle w:val="ListParagraph"/>
        <w:numPr>
          <w:ilvl w:val="0"/>
          <w:numId w:val="1"/>
        </w:numPr>
        <w:ind w:left="567" w:hanging="567"/>
        <w:jc w:val="both"/>
        <w:rPr>
          <w:rFonts w:ascii="Arial" w:hAnsi="Arial" w:cs="Arial"/>
          <w:b/>
          <w:bCs/>
          <w:sz w:val="24"/>
          <w:szCs w:val="24"/>
        </w:rPr>
      </w:pPr>
      <w:r w:rsidRPr="00965E10">
        <w:rPr>
          <w:rFonts w:ascii="Arial" w:hAnsi="Arial" w:cs="Arial"/>
          <w:b/>
          <w:bCs/>
          <w:sz w:val="24"/>
          <w:szCs w:val="24"/>
        </w:rPr>
        <w:t>Please provide any additional information you believe would be useful to support climate action that promotes the full and effective enjoyment of the human rights of people in vulnerable situations.</w:t>
      </w:r>
    </w:p>
    <w:p w14:paraId="265766BC" w14:textId="020D0CDF" w:rsidR="00115995" w:rsidRPr="00965E10" w:rsidRDefault="00115995" w:rsidP="00115995">
      <w:pPr>
        <w:pStyle w:val="ListParagraph"/>
        <w:ind w:left="567"/>
        <w:jc w:val="both"/>
        <w:rPr>
          <w:rFonts w:ascii="Arial" w:hAnsi="Arial" w:cs="Arial"/>
          <w:b/>
          <w:bCs/>
          <w:sz w:val="24"/>
          <w:szCs w:val="24"/>
        </w:rPr>
      </w:pPr>
    </w:p>
    <w:p w14:paraId="054F993B" w14:textId="502E8C63" w:rsidR="00115995" w:rsidRPr="00965E10" w:rsidRDefault="00115995" w:rsidP="00115995">
      <w:pPr>
        <w:pStyle w:val="ListParagraph"/>
        <w:ind w:left="567"/>
        <w:jc w:val="both"/>
        <w:rPr>
          <w:rFonts w:ascii="Arial" w:hAnsi="Arial" w:cs="Arial"/>
          <w:sz w:val="24"/>
          <w:szCs w:val="24"/>
        </w:rPr>
      </w:pPr>
      <w:r w:rsidRPr="00965E10">
        <w:rPr>
          <w:rFonts w:ascii="Arial" w:hAnsi="Arial" w:cs="Arial"/>
          <w:sz w:val="24"/>
          <w:szCs w:val="24"/>
        </w:rPr>
        <w:t>In the pursuit of addressing the climate crisis as we promote the full and effective</w:t>
      </w:r>
      <w:r w:rsidRPr="00965E10">
        <w:rPr>
          <w:rFonts w:ascii="Arial" w:hAnsi="Arial" w:cs="Arial"/>
          <w:sz w:val="24"/>
          <w:szCs w:val="24"/>
          <w:lang w:val="en-GB"/>
        </w:rPr>
        <w:t xml:space="preserve"> </w:t>
      </w:r>
      <w:r w:rsidRPr="00965E10">
        <w:rPr>
          <w:rFonts w:ascii="Arial" w:hAnsi="Arial" w:cs="Arial"/>
          <w:sz w:val="24"/>
          <w:szCs w:val="24"/>
        </w:rPr>
        <w:t xml:space="preserve">enjoyment of the human rights of people in vulnerable situations, the </w:t>
      </w:r>
      <w:r w:rsidRPr="00965E10">
        <w:rPr>
          <w:rFonts w:ascii="Arial" w:hAnsi="Arial" w:cs="Arial"/>
          <w:sz w:val="24"/>
          <w:szCs w:val="24"/>
          <w:lang w:val="en-GB"/>
        </w:rPr>
        <w:t xml:space="preserve">DENR </w:t>
      </w:r>
      <w:r w:rsidRPr="00965E10">
        <w:rPr>
          <w:rFonts w:ascii="Arial" w:hAnsi="Arial" w:cs="Arial"/>
          <w:sz w:val="24"/>
          <w:szCs w:val="24"/>
        </w:rPr>
        <w:t>joins the</w:t>
      </w:r>
      <w:r w:rsidRPr="00965E10">
        <w:rPr>
          <w:rFonts w:ascii="Arial" w:hAnsi="Arial" w:cs="Arial"/>
          <w:sz w:val="24"/>
          <w:szCs w:val="24"/>
          <w:lang w:val="en-GB"/>
        </w:rPr>
        <w:t xml:space="preserve"> </w:t>
      </w:r>
      <w:r w:rsidRPr="00965E10">
        <w:rPr>
          <w:rFonts w:ascii="Arial" w:hAnsi="Arial" w:cs="Arial"/>
          <w:sz w:val="24"/>
          <w:szCs w:val="24"/>
        </w:rPr>
        <w:t xml:space="preserve">Commission on Human Rights in </w:t>
      </w:r>
      <w:r w:rsidR="00F46E62">
        <w:rPr>
          <w:rFonts w:ascii="Arial" w:hAnsi="Arial" w:cs="Arial"/>
          <w:sz w:val="24"/>
          <w:szCs w:val="24"/>
          <w:lang w:val="en-US"/>
        </w:rPr>
        <w:t>advocating for</w:t>
      </w:r>
      <w:r w:rsidRPr="00965E10">
        <w:rPr>
          <w:rFonts w:ascii="Arial" w:hAnsi="Arial" w:cs="Arial"/>
          <w:sz w:val="24"/>
          <w:szCs w:val="24"/>
        </w:rPr>
        <w:t xml:space="preserve"> the improved</w:t>
      </w:r>
      <w:r w:rsidRPr="00965E10">
        <w:rPr>
          <w:rFonts w:ascii="Arial" w:hAnsi="Arial" w:cs="Arial"/>
          <w:sz w:val="24"/>
          <w:szCs w:val="24"/>
          <w:lang w:val="en-GB"/>
        </w:rPr>
        <w:t xml:space="preserve"> </w:t>
      </w:r>
      <w:r w:rsidRPr="00965E10">
        <w:rPr>
          <w:rFonts w:ascii="Arial" w:hAnsi="Arial" w:cs="Arial"/>
          <w:sz w:val="24"/>
          <w:szCs w:val="24"/>
        </w:rPr>
        <w:t>enforcement of</w:t>
      </w:r>
      <w:r w:rsidRPr="00965E10">
        <w:rPr>
          <w:rFonts w:ascii="Arial" w:hAnsi="Arial" w:cs="Arial"/>
          <w:sz w:val="24"/>
          <w:szCs w:val="24"/>
          <w:lang w:val="en-GB"/>
        </w:rPr>
        <w:t xml:space="preserve"> </w:t>
      </w:r>
      <w:r w:rsidRPr="00965E10">
        <w:rPr>
          <w:rFonts w:ascii="Arial" w:hAnsi="Arial" w:cs="Arial"/>
          <w:sz w:val="24"/>
          <w:szCs w:val="24"/>
        </w:rPr>
        <w:t xml:space="preserve">environmental laws </w:t>
      </w:r>
      <w:proofErr w:type="spellStart"/>
      <w:r w:rsidRPr="00965E10">
        <w:rPr>
          <w:rFonts w:ascii="Arial" w:hAnsi="Arial" w:cs="Arial"/>
          <w:sz w:val="24"/>
          <w:szCs w:val="24"/>
        </w:rPr>
        <w:t>owards</w:t>
      </w:r>
      <w:proofErr w:type="spellEnd"/>
      <w:r w:rsidRPr="00965E10">
        <w:rPr>
          <w:rFonts w:ascii="Arial" w:hAnsi="Arial" w:cs="Arial"/>
          <w:sz w:val="24"/>
          <w:szCs w:val="24"/>
        </w:rPr>
        <w:t xml:space="preserve"> the protection of human</w:t>
      </w:r>
      <w:r w:rsidRPr="00965E10">
        <w:rPr>
          <w:rFonts w:ascii="Arial" w:hAnsi="Arial" w:cs="Arial"/>
          <w:sz w:val="24"/>
          <w:szCs w:val="24"/>
          <w:lang w:val="en-GB"/>
        </w:rPr>
        <w:t xml:space="preserve"> </w:t>
      </w:r>
      <w:r w:rsidRPr="00965E10">
        <w:rPr>
          <w:rFonts w:ascii="Arial" w:hAnsi="Arial" w:cs="Arial"/>
          <w:sz w:val="24"/>
          <w:szCs w:val="24"/>
        </w:rPr>
        <w:t>rights of all Filipinos.</w:t>
      </w:r>
    </w:p>
    <w:p w14:paraId="39EA8B37" w14:textId="77777777" w:rsidR="00115995" w:rsidRPr="00965E10" w:rsidRDefault="00115995" w:rsidP="00115995">
      <w:pPr>
        <w:pStyle w:val="ListParagraph"/>
        <w:ind w:left="567"/>
        <w:jc w:val="both"/>
        <w:rPr>
          <w:rFonts w:ascii="Arial" w:hAnsi="Arial" w:cs="Arial"/>
          <w:sz w:val="24"/>
          <w:szCs w:val="24"/>
        </w:rPr>
      </w:pPr>
    </w:p>
    <w:p w14:paraId="721F23D9" w14:textId="77777777" w:rsidR="00115995" w:rsidRPr="00965E10" w:rsidRDefault="00115995" w:rsidP="00115995">
      <w:pPr>
        <w:pStyle w:val="ListParagraph"/>
        <w:ind w:left="567"/>
        <w:jc w:val="both"/>
        <w:rPr>
          <w:rFonts w:ascii="Arial" w:hAnsi="Arial" w:cs="Arial"/>
          <w:sz w:val="24"/>
          <w:szCs w:val="24"/>
        </w:rPr>
      </w:pPr>
      <w:r w:rsidRPr="00965E10">
        <w:rPr>
          <w:rFonts w:ascii="Arial" w:hAnsi="Arial" w:cs="Arial"/>
          <w:sz w:val="24"/>
          <w:szCs w:val="24"/>
        </w:rPr>
        <w:t xml:space="preserve">DENR Secretary Roy </w:t>
      </w:r>
      <w:proofErr w:type="spellStart"/>
      <w:r w:rsidRPr="00965E10">
        <w:rPr>
          <w:rFonts w:ascii="Arial" w:hAnsi="Arial" w:cs="Arial"/>
          <w:sz w:val="24"/>
          <w:szCs w:val="24"/>
        </w:rPr>
        <w:t>Cimatu</w:t>
      </w:r>
      <w:proofErr w:type="spellEnd"/>
      <w:r w:rsidRPr="00965E10">
        <w:rPr>
          <w:rFonts w:ascii="Arial" w:hAnsi="Arial" w:cs="Arial"/>
          <w:sz w:val="24"/>
          <w:szCs w:val="24"/>
        </w:rPr>
        <w:t xml:space="preserve"> said in a statement that the effective enforcement</w:t>
      </w:r>
      <w:r w:rsidRPr="00965E10">
        <w:rPr>
          <w:rFonts w:ascii="Arial" w:hAnsi="Arial" w:cs="Arial"/>
          <w:sz w:val="24"/>
          <w:szCs w:val="24"/>
          <w:lang w:val="en-GB"/>
        </w:rPr>
        <w:t xml:space="preserve"> </w:t>
      </w:r>
      <w:r w:rsidRPr="00965E10">
        <w:rPr>
          <w:rFonts w:ascii="Arial" w:hAnsi="Arial" w:cs="Arial"/>
          <w:sz w:val="24"/>
          <w:szCs w:val="24"/>
        </w:rPr>
        <w:t>of environmental laws is evident with the impact on curbing environmental</w:t>
      </w:r>
      <w:r w:rsidRPr="00965E10">
        <w:rPr>
          <w:rFonts w:ascii="Arial" w:hAnsi="Arial" w:cs="Arial"/>
          <w:sz w:val="24"/>
          <w:szCs w:val="24"/>
          <w:lang w:val="en-GB"/>
        </w:rPr>
        <w:t xml:space="preserve"> </w:t>
      </w:r>
      <w:r w:rsidRPr="00965E10">
        <w:rPr>
          <w:rFonts w:ascii="Arial" w:hAnsi="Arial" w:cs="Arial"/>
          <w:sz w:val="24"/>
          <w:szCs w:val="24"/>
        </w:rPr>
        <w:t>degradation in</w:t>
      </w:r>
      <w:r w:rsidRPr="00965E10">
        <w:rPr>
          <w:rFonts w:ascii="Arial" w:hAnsi="Arial" w:cs="Arial"/>
          <w:sz w:val="24"/>
          <w:szCs w:val="24"/>
          <w:lang w:val="en-GB"/>
        </w:rPr>
        <w:t xml:space="preserve"> </w:t>
      </w:r>
      <w:r w:rsidRPr="00965E10">
        <w:rPr>
          <w:rFonts w:ascii="Arial" w:hAnsi="Arial" w:cs="Arial"/>
          <w:sz w:val="24"/>
          <w:szCs w:val="24"/>
        </w:rPr>
        <w:t>Boracay and, now, in Manila Bay. Aside from this, the DENR also</w:t>
      </w:r>
      <w:r w:rsidRPr="00965E10">
        <w:rPr>
          <w:rFonts w:ascii="Arial" w:hAnsi="Arial" w:cs="Arial"/>
          <w:sz w:val="24"/>
          <w:szCs w:val="24"/>
          <w:lang w:val="en-GB"/>
        </w:rPr>
        <w:t xml:space="preserve"> </w:t>
      </w:r>
      <w:r w:rsidRPr="00965E10">
        <w:rPr>
          <w:rFonts w:ascii="Arial" w:hAnsi="Arial" w:cs="Arial"/>
          <w:sz w:val="24"/>
          <w:szCs w:val="24"/>
        </w:rPr>
        <w:t>pushes for the</w:t>
      </w:r>
      <w:r w:rsidRPr="00965E10">
        <w:rPr>
          <w:rFonts w:ascii="Arial" w:hAnsi="Arial" w:cs="Arial"/>
          <w:sz w:val="24"/>
          <w:szCs w:val="24"/>
          <w:lang w:val="en-GB"/>
        </w:rPr>
        <w:t xml:space="preserve"> </w:t>
      </w:r>
      <w:r w:rsidRPr="00965E10">
        <w:rPr>
          <w:rFonts w:ascii="Arial" w:hAnsi="Arial" w:cs="Arial"/>
          <w:sz w:val="24"/>
          <w:szCs w:val="24"/>
        </w:rPr>
        <w:t>effective implementation of environmental laws on anti-illegal</w:t>
      </w:r>
      <w:r w:rsidRPr="00965E10">
        <w:rPr>
          <w:rFonts w:ascii="Arial" w:hAnsi="Arial" w:cs="Arial"/>
          <w:sz w:val="24"/>
          <w:szCs w:val="24"/>
          <w:lang w:val="en-GB"/>
        </w:rPr>
        <w:t xml:space="preserve"> </w:t>
      </w:r>
      <w:r w:rsidRPr="00965E10">
        <w:rPr>
          <w:rFonts w:ascii="Arial" w:hAnsi="Arial" w:cs="Arial"/>
          <w:sz w:val="24"/>
          <w:szCs w:val="24"/>
        </w:rPr>
        <w:t>logging, illegal mining,</w:t>
      </w:r>
      <w:r w:rsidRPr="00965E10">
        <w:rPr>
          <w:rFonts w:ascii="Arial" w:hAnsi="Arial" w:cs="Arial"/>
          <w:sz w:val="24"/>
          <w:szCs w:val="24"/>
          <w:lang w:val="en-GB"/>
        </w:rPr>
        <w:t xml:space="preserve"> </w:t>
      </w:r>
      <w:r w:rsidRPr="00965E10">
        <w:rPr>
          <w:rFonts w:ascii="Arial" w:hAnsi="Arial" w:cs="Arial"/>
          <w:sz w:val="24"/>
          <w:szCs w:val="24"/>
        </w:rPr>
        <w:t>poaching, and illegal trade of wildlife, as well as</w:t>
      </w:r>
      <w:r w:rsidRPr="00965E10">
        <w:rPr>
          <w:rFonts w:ascii="Arial" w:hAnsi="Arial" w:cs="Arial"/>
          <w:sz w:val="24"/>
          <w:szCs w:val="24"/>
          <w:lang w:val="en-GB"/>
        </w:rPr>
        <w:t xml:space="preserve"> </w:t>
      </w:r>
      <w:r w:rsidRPr="00965E10">
        <w:rPr>
          <w:rFonts w:ascii="Arial" w:hAnsi="Arial" w:cs="Arial"/>
          <w:sz w:val="24"/>
          <w:szCs w:val="24"/>
        </w:rPr>
        <w:t>environmental pollution.</w:t>
      </w:r>
    </w:p>
    <w:p w14:paraId="6F2F0791" w14:textId="77777777" w:rsidR="00115995" w:rsidRPr="00965E10" w:rsidRDefault="00115995" w:rsidP="00115995">
      <w:pPr>
        <w:pStyle w:val="ListParagraph"/>
        <w:ind w:left="567"/>
        <w:jc w:val="both"/>
        <w:rPr>
          <w:rFonts w:ascii="Arial" w:hAnsi="Arial" w:cs="Arial"/>
          <w:sz w:val="24"/>
          <w:szCs w:val="24"/>
        </w:rPr>
      </w:pPr>
    </w:p>
    <w:p w14:paraId="1091211D" w14:textId="15262CC1" w:rsidR="00F05CF5" w:rsidRPr="00965E10" w:rsidRDefault="00115995" w:rsidP="00F05CF5">
      <w:pPr>
        <w:pStyle w:val="ListParagraph"/>
        <w:ind w:left="567"/>
        <w:jc w:val="both"/>
        <w:rPr>
          <w:rFonts w:ascii="Arial" w:hAnsi="Arial" w:cs="Arial"/>
          <w:sz w:val="24"/>
          <w:szCs w:val="24"/>
          <w:lang w:val="en-GB"/>
        </w:rPr>
      </w:pPr>
      <w:r w:rsidRPr="00965E10">
        <w:rPr>
          <w:rFonts w:ascii="Arial" w:hAnsi="Arial" w:cs="Arial"/>
          <w:sz w:val="24"/>
          <w:szCs w:val="24"/>
        </w:rPr>
        <w:t xml:space="preserve">According to the United Nations, </w:t>
      </w:r>
      <w:r w:rsidRPr="00965E10">
        <w:rPr>
          <w:rFonts w:ascii="Arial" w:hAnsi="Arial" w:cs="Arial"/>
          <w:i/>
          <w:iCs/>
          <w:sz w:val="24"/>
          <w:szCs w:val="24"/>
        </w:rPr>
        <w:t>"Climate change threatens the effective</w:t>
      </w:r>
      <w:r w:rsidRPr="00965E10">
        <w:rPr>
          <w:rFonts w:ascii="Arial" w:hAnsi="Arial" w:cs="Arial"/>
          <w:i/>
          <w:iCs/>
          <w:sz w:val="24"/>
          <w:szCs w:val="24"/>
          <w:lang w:val="en-GB"/>
        </w:rPr>
        <w:t xml:space="preserve"> </w:t>
      </w:r>
      <w:r w:rsidRPr="00965E10">
        <w:rPr>
          <w:rFonts w:ascii="Arial" w:hAnsi="Arial" w:cs="Arial"/>
          <w:i/>
          <w:iCs/>
          <w:sz w:val="24"/>
          <w:szCs w:val="24"/>
        </w:rPr>
        <w:t>enjoyment of</w:t>
      </w:r>
      <w:r w:rsidRPr="00965E10">
        <w:rPr>
          <w:rFonts w:ascii="Arial" w:hAnsi="Arial" w:cs="Arial"/>
          <w:i/>
          <w:iCs/>
          <w:sz w:val="24"/>
          <w:szCs w:val="24"/>
          <w:lang w:val="en-GB"/>
        </w:rPr>
        <w:t xml:space="preserve"> </w:t>
      </w:r>
      <w:r w:rsidRPr="00965E10">
        <w:rPr>
          <w:rFonts w:ascii="Arial" w:hAnsi="Arial" w:cs="Arial"/>
          <w:i/>
          <w:iCs/>
          <w:sz w:val="24"/>
          <w:szCs w:val="24"/>
        </w:rPr>
        <w:t>a range of human rights including those to life, water and sanitation,</w:t>
      </w:r>
      <w:r w:rsidRPr="00965E10">
        <w:rPr>
          <w:rFonts w:ascii="Arial" w:hAnsi="Arial" w:cs="Arial"/>
          <w:i/>
          <w:iCs/>
          <w:sz w:val="24"/>
          <w:szCs w:val="24"/>
          <w:lang w:val="en-GB"/>
        </w:rPr>
        <w:t xml:space="preserve"> </w:t>
      </w:r>
      <w:r w:rsidRPr="00965E10">
        <w:rPr>
          <w:rFonts w:ascii="Arial" w:hAnsi="Arial" w:cs="Arial"/>
          <w:i/>
          <w:iCs/>
          <w:sz w:val="24"/>
          <w:szCs w:val="24"/>
        </w:rPr>
        <w:t>food, health,</w:t>
      </w:r>
      <w:r w:rsidRPr="00965E10">
        <w:rPr>
          <w:rFonts w:ascii="Arial" w:hAnsi="Arial" w:cs="Arial"/>
          <w:i/>
          <w:iCs/>
          <w:sz w:val="24"/>
          <w:szCs w:val="24"/>
          <w:lang w:val="en-GB"/>
        </w:rPr>
        <w:t xml:space="preserve"> </w:t>
      </w:r>
      <w:r w:rsidRPr="00965E10">
        <w:rPr>
          <w:rFonts w:ascii="Arial" w:hAnsi="Arial" w:cs="Arial"/>
          <w:i/>
          <w:iCs/>
          <w:sz w:val="24"/>
          <w:szCs w:val="24"/>
        </w:rPr>
        <w:t>housing, self-determination, culture and development. States have a</w:t>
      </w:r>
      <w:r w:rsidRPr="00965E10">
        <w:rPr>
          <w:rFonts w:ascii="Arial" w:hAnsi="Arial" w:cs="Arial"/>
          <w:i/>
          <w:iCs/>
          <w:sz w:val="24"/>
          <w:szCs w:val="24"/>
          <w:lang w:val="en-GB"/>
        </w:rPr>
        <w:t xml:space="preserve"> </w:t>
      </w:r>
      <w:r w:rsidRPr="00965E10">
        <w:rPr>
          <w:rFonts w:ascii="Arial" w:hAnsi="Arial" w:cs="Arial"/>
          <w:i/>
          <w:iCs/>
          <w:sz w:val="24"/>
          <w:szCs w:val="24"/>
        </w:rPr>
        <w:t>human rights obligation to prevent the foreseeable adverse effects of climate</w:t>
      </w:r>
      <w:r w:rsidRPr="00965E10">
        <w:rPr>
          <w:rFonts w:ascii="Arial" w:hAnsi="Arial" w:cs="Arial"/>
          <w:i/>
          <w:iCs/>
          <w:sz w:val="24"/>
          <w:szCs w:val="24"/>
          <w:lang w:val="en-GB"/>
        </w:rPr>
        <w:t xml:space="preserve"> </w:t>
      </w:r>
      <w:r w:rsidRPr="00965E10">
        <w:rPr>
          <w:rFonts w:ascii="Arial" w:hAnsi="Arial" w:cs="Arial"/>
          <w:i/>
          <w:iCs/>
          <w:sz w:val="24"/>
          <w:szCs w:val="24"/>
        </w:rPr>
        <w:t>change and ensure that those affected by it, particularly those in vulnerable</w:t>
      </w:r>
      <w:r w:rsidRPr="00965E10">
        <w:rPr>
          <w:rFonts w:ascii="Arial" w:hAnsi="Arial" w:cs="Arial"/>
          <w:i/>
          <w:iCs/>
          <w:sz w:val="24"/>
          <w:szCs w:val="24"/>
          <w:lang w:val="en-GB"/>
        </w:rPr>
        <w:t xml:space="preserve"> </w:t>
      </w:r>
      <w:r w:rsidRPr="00965E10">
        <w:rPr>
          <w:rFonts w:ascii="Arial" w:hAnsi="Arial" w:cs="Arial"/>
          <w:i/>
          <w:iCs/>
          <w:sz w:val="24"/>
          <w:szCs w:val="24"/>
        </w:rPr>
        <w:t>situations, have access to effective</w:t>
      </w:r>
      <w:r w:rsidRPr="00965E10">
        <w:rPr>
          <w:rFonts w:ascii="Arial" w:hAnsi="Arial" w:cs="Arial"/>
          <w:i/>
          <w:iCs/>
          <w:sz w:val="24"/>
          <w:szCs w:val="24"/>
          <w:lang w:val="en-GB"/>
        </w:rPr>
        <w:t xml:space="preserve"> </w:t>
      </w:r>
      <w:r w:rsidRPr="00965E10">
        <w:rPr>
          <w:rFonts w:ascii="Arial" w:hAnsi="Arial" w:cs="Arial"/>
          <w:i/>
          <w:iCs/>
          <w:sz w:val="24"/>
          <w:szCs w:val="24"/>
        </w:rPr>
        <w:t>remedies and means of adaptation to enjoy</w:t>
      </w:r>
      <w:r w:rsidRPr="00965E10">
        <w:rPr>
          <w:rFonts w:ascii="Arial" w:hAnsi="Arial" w:cs="Arial"/>
          <w:i/>
          <w:iCs/>
          <w:sz w:val="24"/>
          <w:szCs w:val="24"/>
          <w:lang w:val="en-GB"/>
        </w:rPr>
        <w:t xml:space="preserve"> </w:t>
      </w:r>
      <w:r w:rsidRPr="00965E10">
        <w:rPr>
          <w:rFonts w:ascii="Arial" w:hAnsi="Arial" w:cs="Arial"/>
          <w:i/>
          <w:iCs/>
          <w:sz w:val="24"/>
          <w:szCs w:val="24"/>
        </w:rPr>
        <w:t>lives of</w:t>
      </w:r>
      <w:r w:rsidRPr="00965E10">
        <w:rPr>
          <w:rFonts w:ascii="Arial" w:hAnsi="Arial" w:cs="Arial"/>
          <w:i/>
          <w:iCs/>
          <w:sz w:val="24"/>
          <w:szCs w:val="24"/>
          <w:lang w:val="en-GB"/>
        </w:rPr>
        <w:t xml:space="preserve"> </w:t>
      </w:r>
      <w:r w:rsidRPr="00965E10">
        <w:rPr>
          <w:rFonts w:ascii="Arial" w:hAnsi="Arial" w:cs="Arial"/>
          <w:i/>
          <w:iCs/>
          <w:sz w:val="24"/>
          <w:szCs w:val="24"/>
        </w:rPr>
        <w:t>human dignity.</w:t>
      </w:r>
      <w:r w:rsidR="008D3910" w:rsidRPr="00965E10">
        <w:rPr>
          <w:rFonts w:ascii="Arial" w:hAnsi="Arial" w:cs="Arial"/>
          <w:sz w:val="24"/>
          <w:szCs w:val="24"/>
          <w:lang w:val="en-GB"/>
        </w:rPr>
        <w:t>”</w:t>
      </w:r>
    </w:p>
    <w:p w14:paraId="41A3A3BD" w14:textId="77777777" w:rsidR="00F05CF5" w:rsidRPr="00965E10" w:rsidRDefault="00F05CF5" w:rsidP="00F05CF5">
      <w:pPr>
        <w:pStyle w:val="ListParagraph"/>
        <w:ind w:left="567"/>
        <w:jc w:val="both"/>
        <w:rPr>
          <w:rFonts w:ascii="Arial" w:hAnsi="Arial" w:cs="Arial"/>
          <w:sz w:val="24"/>
          <w:szCs w:val="24"/>
        </w:rPr>
      </w:pPr>
    </w:p>
    <w:p w14:paraId="4ABA06F3" w14:textId="77777777" w:rsidR="00F05CF5" w:rsidRPr="00965E10" w:rsidRDefault="00115995" w:rsidP="00F05CF5">
      <w:pPr>
        <w:pStyle w:val="ListParagraph"/>
        <w:ind w:left="567"/>
        <w:jc w:val="both"/>
        <w:rPr>
          <w:rFonts w:ascii="Arial" w:hAnsi="Arial" w:cs="Arial"/>
          <w:sz w:val="24"/>
          <w:szCs w:val="24"/>
        </w:rPr>
      </w:pPr>
      <w:r w:rsidRPr="00965E10">
        <w:rPr>
          <w:rFonts w:ascii="Arial" w:hAnsi="Arial" w:cs="Arial"/>
          <w:sz w:val="24"/>
          <w:szCs w:val="24"/>
        </w:rPr>
        <w:t xml:space="preserve">It is therefore imperative that as we deal with </w:t>
      </w:r>
      <w:r w:rsidR="00966339" w:rsidRPr="00965E10">
        <w:rPr>
          <w:rFonts w:ascii="Arial" w:hAnsi="Arial" w:cs="Arial"/>
          <w:sz w:val="24"/>
          <w:szCs w:val="24"/>
        </w:rPr>
        <w:t>these multiple crises</w:t>
      </w:r>
      <w:r w:rsidRPr="00965E10">
        <w:rPr>
          <w:rFonts w:ascii="Arial" w:hAnsi="Arial" w:cs="Arial"/>
          <w:sz w:val="24"/>
          <w:szCs w:val="24"/>
        </w:rPr>
        <w:t>, we must</w:t>
      </w:r>
      <w:r w:rsidRPr="00965E10">
        <w:rPr>
          <w:rFonts w:ascii="Arial" w:hAnsi="Arial" w:cs="Arial"/>
          <w:sz w:val="24"/>
          <w:szCs w:val="24"/>
          <w:lang w:val="en-GB"/>
        </w:rPr>
        <w:t xml:space="preserve"> </w:t>
      </w:r>
      <w:r w:rsidRPr="00965E10">
        <w:rPr>
          <w:rFonts w:ascii="Arial" w:hAnsi="Arial" w:cs="Arial"/>
          <w:sz w:val="24"/>
          <w:szCs w:val="24"/>
        </w:rPr>
        <w:t>rethink, re-evaluate our directions, our choices for the economy, for the</w:t>
      </w:r>
      <w:r w:rsidRPr="00965E10">
        <w:rPr>
          <w:rFonts w:ascii="Arial" w:hAnsi="Arial" w:cs="Arial"/>
          <w:sz w:val="24"/>
          <w:szCs w:val="24"/>
          <w:lang w:val="en-GB"/>
        </w:rPr>
        <w:t xml:space="preserve"> </w:t>
      </w:r>
      <w:r w:rsidRPr="00965E10">
        <w:rPr>
          <w:rFonts w:ascii="Arial" w:hAnsi="Arial" w:cs="Arial"/>
          <w:sz w:val="24"/>
          <w:szCs w:val="24"/>
        </w:rPr>
        <w:t>environment, for</w:t>
      </w:r>
      <w:r w:rsidRPr="00965E10">
        <w:rPr>
          <w:rFonts w:ascii="Arial" w:hAnsi="Arial" w:cs="Arial"/>
          <w:sz w:val="24"/>
          <w:szCs w:val="24"/>
          <w:lang w:val="en-GB"/>
        </w:rPr>
        <w:t xml:space="preserve"> </w:t>
      </w:r>
      <w:r w:rsidRPr="00965E10">
        <w:rPr>
          <w:rFonts w:ascii="Arial" w:hAnsi="Arial" w:cs="Arial"/>
          <w:sz w:val="24"/>
          <w:szCs w:val="24"/>
        </w:rPr>
        <w:t>humanity.</w:t>
      </w:r>
      <w:r w:rsidRPr="00965E10">
        <w:rPr>
          <w:rFonts w:ascii="Arial" w:hAnsi="Arial" w:cs="Arial"/>
          <w:sz w:val="24"/>
          <w:szCs w:val="24"/>
          <w:lang w:val="en-GB"/>
        </w:rPr>
        <w:t xml:space="preserve"> </w:t>
      </w:r>
      <w:r w:rsidRPr="00965E10">
        <w:rPr>
          <w:rFonts w:ascii="Arial" w:hAnsi="Arial" w:cs="Arial"/>
          <w:sz w:val="24"/>
          <w:szCs w:val="24"/>
        </w:rPr>
        <w:t>We need to see clear signs that the</w:t>
      </w:r>
      <w:r w:rsidRPr="00965E10">
        <w:rPr>
          <w:rFonts w:ascii="Arial" w:hAnsi="Arial" w:cs="Arial"/>
          <w:sz w:val="24"/>
          <w:szCs w:val="24"/>
          <w:lang w:val="en-GB"/>
        </w:rPr>
        <w:t xml:space="preserve"> pandemic and ou</w:t>
      </w:r>
      <w:r w:rsidR="00F05CF5" w:rsidRPr="00965E10">
        <w:rPr>
          <w:rFonts w:ascii="Arial" w:hAnsi="Arial" w:cs="Arial"/>
          <w:sz w:val="24"/>
          <w:szCs w:val="24"/>
          <w:lang w:val="en-GB"/>
        </w:rPr>
        <w:t xml:space="preserve">r </w:t>
      </w:r>
      <w:r w:rsidR="00F05CF5" w:rsidRPr="00965E10">
        <w:rPr>
          <w:rFonts w:ascii="Arial" w:hAnsi="Arial" w:cs="Arial"/>
          <w:sz w:val="24"/>
          <w:szCs w:val="24"/>
        </w:rPr>
        <w:t>societal response to it will lead to significant and permanent changes in the path</w:t>
      </w:r>
      <w:r w:rsidR="00F05CF5" w:rsidRPr="00965E10">
        <w:rPr>
          <w:rFonts w:ascii="Arial" w:hAnsi="Arial" w:cs="Arial"/>
          <w:sz w:val="24"/>
          <w:szCs w:val="24"/>
          <w:lang w:val="en-GB"/>
        </w:rPr>
        <w:t xml:space="preserve"> </w:t>
      </w:r>
      <w:r w:rsidR="00F05CF5" w:rsidRPr="00965E10">
        <w:rPr>
          <w:rFonts w:ascii="Arial" w:hAnsi="Arial" w:cs="Arial"/>
          <w:sz w:val="24"/>
          <w:szCs w:val="24"/>
        </w:rPr>
        <w:t>of future global emissions.</w:t>
      </w:r>
    </w:p>
    <w:p w14:paraId="4815DFDF" w14:textId="77777777" w:rsidR="00F05CF5" w:rsidRPr="00965E10" w:rsidRDefault="00F05CF5" w:rsidP="00F05CF5">
      <w:pPr>
        <w:pStyle w:val="ListParagraph"/>
        <w:ind w:left="567"/>
        <w:jc w:val="both"/>
        <w:rPr>
          <w:rFonts w:ascii="Arial" w:hAnsi="Arial" w:cs="Arial"/>
          <w:sz w:val="24"/>
          <w:szCs w:val="24"/>
        </w:rPr>
      </w:pPr>
    </w:p>
    <w:p w14:paraId="4E9C928C" w14:textId="77777777" w:rsidR="00700C53" w:rsidRPr="00965E10" w:rsidRDefault="00F05CF5" w:rsidP="00F05CF5">
      <w:pPr>
        <w:pStyle w:val="ListParagraph"/>
        <w:ind w:left="567"/>
        <w:jc w:val="both"/>
        <w:rPr>
          <w:rFonts w:ascii="Arial" w:hAnsi="Arial" w:cs="Arial"/>
          <w:sz w:val="24"/>
          <w:szCs w:val="24"/>
          <w:lang w:val="en-GB"/>
        </w:rPr>
      </w:pPr>
      <w:r w:rsidRPr="00965E10">
        <w:rPr>
          <w:rFonts w:ascii="Arial" w:hAnsi="Arial" w:cs="Arial"/>
          <w:sz w:val="24"/>
          <w:szCs w:val="24"/>
        </w:rPr>
        <w:t>Taking these crises as a motivation for encouraging co-benefit approaches</w:t>
      </w:r>
      <w:r w:rsidRPr="00965E10">
        <w:rPr>
          <w:rFonts w:ascii="Arial" w:hAnsi="Arial" w:cs="Arial"/>
          <w:sz w:val="24"/>
          <w:szCs w:val="24"/>
          <w:lang w:val="en-GB"/>
        </w:rPr>
        <w:t xml:space="preserve"> </w:t>
      </w:r>
      <w:r w:rsidRPr="00965E10">
        <w:rPr>
          <w:rFonts w:ascii="Arial" w:hAnsi="Arial" w:cs="Arial"/>
          <w:sz w:val="24"/>
          <w:szCs w:val="24"/>
        </w:rPr>
        <w:t>between air pollution and health, climate, and other socio-economic issues will</w:t>
      </w:r>
      <w:r w:rsidRPr="00965E10">
        <w:rPr>
          <w:rFonts w:ascii="Arial" w:hAnsi="Arial" w:cs="Arial"/>
          <w:sz w:val="24"/>
          <w:szCs w:val="24"/>
          <w:lang w:val="en-GB"/>
        </w:rPr>
        <w:t xml:space="preserve"> </w:t>
      </w:r>
      <w:r w:rsidRPr="00965E10">
        <w:rPr>
          <w:rFonts w:ascii="Arial" w:hAnsi="Arial" w:cs="Arial"/>
          <w:sz w:val="24"/>
          <w:szCs w:val="24"/>
        </w:rPr>
        <w:t>enable the restoration of the balance between natural systems and human</w:t>
      </w:r>
      <w:r w:rsidRPr="00965E10">
        <w:rPr>
          <w:rFonts w:ascii="Arial" w:hAnsi="Arial" w:cs="Arial"/>
          <w:sz w:val="24"/>
          <w:szCs w:val="24"/>
          <w:lang w:val="en-GB"/>
        </w:rPr>
        <w:t xml:space="preserve"> </w:t>
      </w:r>
      <w:r w:rsidRPr="00965E10">
        <w:rPr>
          <w:rFonts w:ascii="Arial" w:hAnsi="Arial" w:cs="Arial"/>
          <w:sz w:val="24"/>
          <w:szCs w:val="24"/>
        </w:rPr>
        <w:t>systems</w:t>
      </w:r>
      <w:r w:rsidRPr="00965E10">
        <w:rPr>
          <w:rFonts w:ascii="Arial" w:hAnsi="Arial" w:cs="Arial"/>
          <w:sz w:val="24"/>
          <w:szCs w:val="24"/>
          <w:lang w:val="en-GB"/>
        </w:rPr>
        <w:t xml:space="preserve">. </w:t>
      </w:r>
    </w:p>
    <w:p w14:paraId="24EEF626" w14:textId="77777777" w:rsidR="00700C53" w:rsidRPr="00965E10" w:rsidRDefault="00700C53" w:rsidP="00700C53">
      <w:pPr>
        <w:jc w:val="both"/>
        <w:rPr>
          <w:rFonts w:ascii="Arial" w:hAnsi="Arial" w:cs="Arial"/>
          <w:sz w:val="24"/>
          <w:szCs w:val="24"/>
          <w:lang w:val="en-GB"/>
        </w:rPr>
      </w:pPr>
    </w:p>
    <w:p w14:paraId="49B380EE" w14:textId="566CD0AB" w:rsidR="00AF38F0" w:rsidRPr="00965E10" w:rsidRDefault="00700C53" w:rsidP="00700C53">
      <w:pPr>
        <w:jc w:val="both"/>
        <w:rPr>
          <w:rFonts w:ascii="Arial" w:hAnsi="Arial" w:cs="Arial"/>
          <w:sz w:val="24"/>
          <w:szCs w:val="24"/>
          <w:lang w:val="en-GB"/>
        </w:rPr>
      </w:pPr>
      <w:r w:rsidRPr="00965E10">
        <w:rPr>
          <w:rFonts w:ascii="Arial" w:eastAsia="Times New Roman" w:hAnsi="Arial" w:cs="Arial"/>
          <w:sz w:val="24"/>
          <w:szCs w:val="24"/>
        </w:rPr>
        <w:t xml:space="preserve">The </w:t>
      </w:r>
      <w:r w:rsidR="00F46E62">
        <w:rPr>
          <w:rFonts w:ascii="Arial" w:eastAsia="Times New Roman" w:hAnsi="Arial" w:cs="Arial"/>
          <w:sz w:val="24"/>
          <w:szCs w:val="24"/>
          <w:lang w:val="en-US"/>
        </w:rPr>
        <w:t>G</w:t>
      </w:r>
      <w:proofErr w:type="spellStart"/>
      <w:r w:rsidRPr="00965E10">
        <w:rPr>
          <w:rFonts w:ascii="Arial" w:eastAsia="Times New Roman" w:hAnsi="Arial" w:cs="Arial"/>
          <w:sz w:val="24"/>
          <w:szCs w:val="24"/>
        </w:rPr>
        <w:t>overnment</w:t>
      </w:r>
      <w:proofErr w:type="spellEnd"/>
      <w:r w:rsidRPr="00965E10">
        <w:rPr>
          <w:rFonts w:ascii="Arial" w:eastAsia="Times New Roman" w:hAnsi="Arial" w:cs="Arial"/>
          <w:sz w:val="24"/>
          <w:szCs w:val="24"/>
        </w:rPr>
        <w:t xml:space="preserve"> of the Philippines hopes that the </w:t>
      </w:r>
      <w:r w:rsidR="008C3403" w:rsidRPr="00965E10">
        <w:rPr>
          <w:rFonts w:ascii="Arial" w:eastAsia="Times New Roman" w:hAnsi="Arial" w:cs="Arial"/>
          <w:sz w:val="24"/>
          <w:szCs w:val="24"/>
          <w:lang w:val="en-GB"/>
        </w:rPr>
        <w:t xml:space="preserve">above </w:t>
      </w:r>
      <w:r w:rsidRPr="00965E10">
        <w:rPr>
          <w:rFonts w:ascii="Arial" w:eastAsia="Times New Roman" w:hAnsi="Arial" w:cs="Arial"/>
          <w:sz w:val="24"/>
          <w:szCs w:val="24"/>
        </w:rPr>
        <w:t>in</w:t>
      </w:r>
      <w:r w:rsidR="00F46E62">
        <w:rPr>
          <w:rFonts w:ascii="Arial" w:eastAsia="Times New Roman" w:hAnsi="Arial" w:cs="Arial"/>
          <w:sz w:val="24"/>
          <w:szCs w:val="24"/>
          <w:lang w:val="en-US"/>
        </w:rPr>
        <w:t xml:space="preserve">puts </w:t>
      </w:r>
      <w:r w:rsidR="008C3403" w:rsidRPr="00965E10">
        <w:rPr>
          <w:rFonts w:ascii="Arial" w:eastAsia="Times New Roman" w:hAnsi="Arial" w:cs="Arial"/>
          <w:sz w:val="24"/>
          <w:szCs w:val="24"/>
          <w:lang w:val="en-GB"/>
        </w:rPr>
        <w:t>contribute to</w:t>
      </w:r>
      <w:r w:rsidR="00F46E62">
        <w:rPr>
          <w:rFonts w:ascii="Arial" w:eastAsia="Times New Roman" w:hAnsi="Arial" w:cs="Arial"/>
          <w:sz w:val="24"/>
          <w:szCs w:val="24"/>
          <w:lang w:val="en-GB"/>
        </w:rPr>
        <w:t xml:space="preserve"> a</w:t>
      </w:r>
      <w:r w:rsidR="008C3403" w:rsidRPr="00965E10">
        <w:rPr>
          <w:rFonts w:ascii="Arial" w:eastAsia="Times New Roman" w:hAnsi="Arial" w:cs="Arial"/>
          <w:sz w:val="24"/>
          <w:szCs w:val="24"/>
          <w:lang w:val="en-GB"/>
        </w:rPr>
        <w:t xml:space="preserve"> </w:t>
      </w:r>
      <w:r w:rsidRPr="00965E10">
        <w:rPr>
          <w:rFonts w:ascii="Arial" w:eastAsia="Times New Roman" w:hAnsi="Arial" w:cs="Arial"/>
          <w:sz w:val="24"/>
          <w:szCs w:val="24"/>
        </w:rPr>
        <w:t xml:space="preserve">deeper appreciation </w:t>
      </w:r>
      <w:r w:rsidR="00F46E62">
        <w:rPr>
          <w:rFonts w:ascii="Arial" w:hAnsi="Arial" w:cs="Arial"/>
          <w:sz w:val="24"/>
          <w:szCs w:val="24"/>
          <w:lang w:val="en-US"/>
        </w:rPr>
        <w:t>of the topic to be addressed in</w:t>
      </w:r>
      <w:r w:rsidR="00642BA1" w:rsidRPr="00965E10">
        <w:rPr>
          <w:rFonts w:ascii="Arial" w:hAnsi="Arial" w:cs="Arial"/>
          <w:sz w:val="24"/>
          <w:szCs w:val="24"/>
          <w:lang w:val="en-GB"/>
        </w:rPr>
        <w:t xml:space="preserve"> upcoming </w:t>
      </w:r>
      <w:r w:rsidRPr="00965E10">
        <w:rPr>
          <w:rFonts w:ascii="Arial" w:hAnsi="Arial" w:cs="Arial"/>
          <w:sz w:val="24"/>
          <w:szCs w:val="24"/>
        </w:rPr>
        <w:t>UN Secretary General</w:t>
      </w:r>
      <w:r w:rsidR="005B0B32" w:rsidRPr="00965E10">
        <w:rPr>
          <w:rFonts w:ascii="Arial" w:hAnsi="Arial" w:cs="Arial"/>
          <w:sz w:val="24"/>
          <w:szCs w:val="24"/>
          <w:lang w:val="en-GB"/>
        </w:rPr>
        <w:t xml:space="preserve"> </w:t>
      </w:r>
      <w:r w:rsidR="00642BA1" w:rsidRPr="00965E10">
        <w:rPr>
          <w:rFonts w:ascii="Arial" w:hAnsi="Arial" w:cs="Arial"/>
          <w:sz w:val="24"/>
          <w:szCs w:val="24"/>
          <w:lang w:val="en-GB"/>
        </w:rPr>
        <w:t xml:space="preserve">thematic report </w:t>
      </w:r>
      <w:r w:rsidR="005B0B32" w:rsidRPr="00965E10">
        <w:rPr>
          <w:rFonts w:ascii="Arial" w:hAnsi="Arial" w:cs="Arial"/>
          <w:sz w:val="24"/>
          <w:szCs w:val="24"/>
          <w:lang w:val="en-GB"/>
        </w:rPr>
        <w:t>on climate change</w:t>
      </w:r>
      <w:r w:rsidRPr="00965E10">
        <w:rPr>
          <w:rFonts w:ascii="Arial" w:eastAsia="Times New Roman" w:hAnsi="Arial" w:cs="Arial"/>
          <w:sz w:val="24"/>
          <w:szCs w:val="24"/>
        </w:rPr>
        <w:t xml:space="preserve">.  </w:t>
      </w:r>
      <w:r w:rsidR="009B7B71" w:rsidRPr="00965E10">
        <w:rPr>
          <w:rFonts w:ascii="Arial" w:hAnsi="Arial" w:cs="Arial"/>
          <w:i/>
          <w:iCs/>
          <w:sz w:val="24"/>
          <w:szCs w:val="24"/>
          <w:lang w:val="en-GB"/>
        </w:rPr>
        <w:t>END</w:t>
      </w:r>
      <w:r w:rsidR="009B7B71" w:rsidRPr="00965E10">
        <w:rPr>
          <w:rFonts w:ascii="Arial" w:hAnsi="Arial" w:cs="Arial"/>
          <w:sz w:val="24"/>
          <w:szCs w:val="24"/>
          <w:lang w:val="en-GB"/>
        </w:rPr>
        <w:t xml:space="preserve">. </w:t>
      </w:r>
    </w:p>
    <w:p w14:paraId="567E3F1C" w14:textId="3061F956" w:rsidR="00115995" w:rsidRPr="00700C53" w:rsidRDefault="00AF38F0" w:rsidP="00AF38F0">
      <w:pPr>
        <w:rPr>
          <w:rFonts w:ascii="Arial" w:hAnsi="Arial" w:cs="Arial"/>
          <w:sz w:val="23"/>
          <w:szCs w:val="23"/>
          <w:lang w:val="en-GB"/>
        </w:rPr>
      </w:pPr>
      <w:r w:rsidRPr="00700C53">
        <w:rPr>
          <w:rFonts w:ascii="Arial" w:hAnsi="Arial" w:cs="Arial"/>
          <w:sz w:val="23"/>
          <w:szCs w:val="23"/>
          <w:lang w:val="en-GB"/>
        </w:rPr>
        <w:br w:type="page"/>
      </w:r>
    </w:p>
    <w:p w14:paraId="39A7389A" w14:textId="5F33360C" w:rsidR="00AF38F0" w:rsidRDefault="00AF38F0" w:rsidP="00AF38F0">
      <w:pPr>
        <w:rPr>
          <w:rFonts w:ascii="Arial" w:hAnsi="Arial" w:cs="Arial"/>
          <w:sz w:val="23"/>
          <w:szCs w:val="23"/>
          <w:lang w:val="en-GB"/>
        </w:rPr>
      </w:pPr>
    </w:p>
    <w:p w14:paraId="20244FDC" w14:textId="01EAA1AA" w:rsidR="00AF38F0" w:rsidRPr="003E3D40" w:rsidRDefault="00AF38F0" w:rsidP="00AF38F0">
      <w:pPr>
        <w:rPr>
          <w:rFonts w:ascii="Arial" w:hAnsi="Arial" w:cs="Arial"/>
          <w:b/>
          <w:bCs/>
          <w:sz w:val="23"/>
          <w:szCs w:val="23"/>
          <w:lang w:val="en-GB"/>
        </w:rPr>
      </w:pPr>
      <w:r w:rsidRPr="003E3D40">
        <w:rPr>
          <w:rFonts w:ascii="Arial" w:hAnsi="Arial" w:cs="Arial"/>
          <w:b/>
          <w:bCs/>
          <w:sz w:val="23"/>
          <w:szCs w:val="23"/>
          <w:lang w:val="en-GB"/>
        </w:rPr>
        <w:t>References:</w:t>
      </w:r>
    </w:p>
    <w:p w14:paraId="2148B2ED" w14:textId="77777777" w:rsidR="00AF38F0" w:rsidRPr="00AF38F0" w:rsidRDefault="00AF38F0" w:rsidP="00AF38F0">
      <w:pPr>
        <w:rPr>
          <w:rFonts w:ascii="Arial" w:hAnsi="Arial" w:cs="Arial"/>
          <w:sz w:val="23"/>
          <w:szCs w:val="23"/>
          <w:lang w:val="en-GB"/>
        </w:rPr>
      </w:pPr>
    </w:p>
    <w:p w14:paraId="30A8FA63" w14:textId="630DCC9E" w:rsidR="00AF38F0" w:rsidRPr="00E82C4B" w:rsidRDefault="00AF38F0" w:rsidP="00AF38F0">
      <w:pPr>
        <w:rPr>
          <w:rFonts w:ascii="Arial" w:hAnsi="Arial" w:cs="Arial"/>
          <w:i/>
          <w:iCs/>
          <w:sz w:val="23"/>
          <w:szCs w:val="23"/>
          <w:lang w:val="en-GB"/>
        </w:rPr>
      </w:pPr>
      <w:r w:rsidRPr="003E3D40">
        <w:rPr>
          <w:rFonts w:ascii="Arial" w:hAnsi="Arial" w:cs="Arial"/>
          <w:i/>
          <w:iCs/>
          <w:sz w:val="23"/>
          <w:szCs w:val="23"/>
          <w:lang w:val="en-GB"/>
        </w:rPr>
        <w:t>Item 1</w:t>
      </w:r>
    </w:p>
    <w:p w14:paraId="49738AEA" w14:textId="62333F3C" w:rsidR="00D10EBE" w:rsidRPr="00E82C4B" w:rsidRDefault="00AF38F0" w:rsidP="00E82C4B">
      <w:pPr>
        <w:pStyle w:val="ListParagraph"/>
        <w:numPr>
          <w:ilvl w:val="0"/>
          <w:numId w:val="4"/>
        </w:numPr>
        <w:ind w:left="567" w:hanging="283"/>
        <w:rPr>
          <w:rFonts w:ascii="Arial" w:hAnsi="Arial" w:cs="Arial"/>
          <w:sz w:val="23"/>
          <w:szCs w:val="23"/>
          <w:lang w:val="en-GB"/>
        </w:rPr>
      </w:pPr>
      <w:r w:rsidRPr="00D10EBE">
        <w:rPr>
          <w:rFonts w:ascii="Arial" w:hAnsi="Arial" w:cs="Arial"/>
          <w:sz w:val="23"/>
          <w:szCs w:val="23"/>
          <w:lang w:val="en-GB"/>
        </w:rPr>
        <w:t>PHL at the forefront of seeking climate justice with CHR's landmark inquiry on the effects of climate change to human</w:t>
      </w:r>
      <w:r w:rsidR="00D10EBE" w:rsidRPr="00D10EBE">
        <w:rPr>
          <w:rFonts w:ascii="Arial" w:hAnsi="Arial" w:cs="Arial"/>
          <w:sz w:val="23"/>
          <w:szCs w:val="23"/>
          <w:lang w:val="en-GB"/>
        </w:rPr>
        <w:t xml:space="preserve"> </w:t>
      </w:r>
      <w:r w:rsidRPr="00D10EBE">
        <w:rPr>
          <w:rFonts w:ascii="Arial" w:hAnsi="Arial" w:cs="Arial"/>
          <w:sz w:val="23"/>
          <w:szCs w:val="23"/>
          <w:lang w:val="en-GB"/>
        </w:rPr>
        <w:t>rights. (2018</w:t>
      </w:r>
      <w:r w:rsidR="00D10EBE" w:rsidRPr="00D10EBE">
        <w:rPr>
          <w:rFonts w:ascii="Arial" w:hAnsi="Arial" w:cs="Arial"/>
          <w:sz w:val="23"/>
          <w:szCs w:val="23"/>
          <w:lang w:val="en-GB"/>
        </w:rPr>
        <w:t xml:space="preserve">, </w:t>
      </w:r>
      <w:r w:rsidRPr="00D10EBE">
        <w:rPr>
          <w:rFonts w:ascii="Arial" w:hAnsi="Arial" w:cs="Arial"/>
          <w:sz w:val="23"/>
          <w:szCs w:val="23"/>
          <w:lang w:val="en-GB"/>
        </w:rPr>
        <w:t xml:space="preserve">March 29). </w:t>
      </w:r>
      <w:r w:rsidR="00D10EBE">
        <w:rPr>
          <w:rFonts w:ascii="Arial" w:hAnsi="Arial" w:cs="Arial"/>
          <w:sz w:val="23"/>
          <w:szCs w:val="23"/>
          <w:lang w:val="en-GB"/>
        </w:rPr>
        <w:t>c</w:t>
      </w:r>
      <w:r w:rsidR="00D10EBE" w:rsidRPr="00D10EBE">
        <w:rPr>
          <w:rFonts w:ascii="Arial" w:hAnsi="Arial" w:cs="Arial"/>
          <w:sz w:val="23"/>
          <w:szCs w:val="23"/>
          <w:lang w:val="en-GB"/>
        </w:rPr>
        <w:t xml:space="preserve">hr.gov.ph. </w:t>
      </w:r>
      <w:hyperlink r:id="rId8" w:history="1">
        <w:r w:rsidR="00D10EBE" w:rsidRPr="00997802">
          <w:rPr>
            <w:rStyle w:val="Hyperlink"/>
            <w:rFonts w:ascii="Arial" w:hAnsi="Arial" w:cs="Arial"/>
            <w:sz w:val="23"/>
            <w:szCs w:val="23"/>
            <w:lang w:val="en-GB"/>
          </w:rPr>
          <w:t>https://chr.gov.ph/phl-at-the-forefront-of-seeking-climate-justice/</w:t>
        </w:r>
      </w:hyperlink>
      <w:r w:rsidR="00D10EBE">
        <w:rPr>
          <w:rFonts w:ascii="Arial" w:hAnsi="Arial" w:cs="Arial"/>
          <w:sz w:val="23"/>
          <w:szCs w:val="23"/>
          <w:lang w:val="en-GB"/>
        </w:rPr>
        <w:t xml:space="preserve"> </w:t>
      </w:r>
    </w:p>
    <w:p w14:paraId="4A6E8766" w14:textId="5FCF05AE" w:rsidR="00D10EBE" w:rsidRPr="00E82C4B" w:rsidRDefault="00AF38F0" w:rsidP="00E82C4B">
      <w:pPr>
        <w:pStyle w:val="ListParagraph"/>
        <w:numPr>
          <w:ilvl w:val="0"/>
          <w:numId w:val="4"/>
        </w:numPr>
        <w:ind w:left="567" w:hanging="283"/>
        <w:rPr>
          <w:rFonts w:ascii="Arial" w:hAnsi="Arial" w:cs="Arial"/>
          <w:sz w:val="23"/>
          <w:szCs w:val="23"/>
          <w:lang w:val="en-GB"/>
        </w:rPr>
      </w:pPr>
      <w:r w:rsidRPr="00D10EBE">
        <w:rPr>
          <w:rFonts w:ascii="Arial" w:hAnsi="Arial" w:cs="Arial"/>
          <w:sz w:val="23"/>
          <w:szCs w:val="23"/>
          <w:lang w:val="en-GB"/>
        </w:rPr>
        <w:t>Three Young Faces of Tragedy IABS-GSN News. (2013</w:t>
      </w:r>
      <w:proofErr w:type="gramStart"/>
      <w:r w:rsidRPr="00D10EBE">
        <w:rPr>
          <w:rFonts w:ascii="Arial" w:hAnsi="Arial" w:cs="Arial"/>
          <w:sz w:val="23"/>
          <w:szCs w:val="23"/>
          <w:lang w:val="en-GB"/>
        </w:rPr>
        <w:t>) .</w:t>
      </w:r>
      <w:proofErr w:type="gramEnd"/>
      <w:r w:rsidRPr="00D10EBE">
        <w:rPr>
          <w:rFonts w:ascii="Arial" w:hAnsi="Arial" w:cs="Arial"/>
          <w:sz w:val="23"/>
          <w:szCs w:val="23"/>
          <w:lang w:val="en-GB"/>
        </w:rPr>
        <w:t xml:space="preserve"> </w:t>
      </w:r>
      <w:r w:rsidR="00D10EBE">
        <w:rPr>
          <w:rFonts w:ascii="Arial" w:hAnsi="Arial" w:cs="Arial"/>
          <w:sz w:val="23"/>
          <w:szCs w:val="23"/>
          <w:lang w:val="en-GB"/>
        </w:rPr>
        <w:t>a</w:t>
      </w:r>
      <w:r w:rsidRPr="00D10EBE">
        <w:rPr>
          <w:rFonts w:ascii="Arial" w:hAnsi="Arial" w:cs="Arial"/>
          <w:sz w:val="23"/>
          <w:szCs w:val="23"/>
          <w:lang w:val="en-GB"/>
        </w:rPr>
        <w:t>bs-</w:t>
      </w:r>
      <w:r w:rsidR="00D10EBE">
        <w:rPr>
          <w:rFonts w:ascii="Arial" w:hAnsi="Arial" w:cs="Arial"/>
          <w:sz w:val="23"/>
          <w:szCs w:val="23"/>
          <w:lang w:val="en-GB"/>
        </w:rPr>
        <w:t>c</w:t>
      </w:r>
      <w:r w:rsidRPr="00D10EBE">
        <w:rPr>
          <w:rFonts w:ascii="Arial" w:hAnsi="Arial" w:cs="Arial"/>
          <w:sz w:val="23"/>
          <w:szCs w:val="23"/>
          <w:lang w:val="en-GB"/>
        </w:rPr>
        <w:t>bn.com.</w:t>
      </w:r>
      <w:r w:rsidR="00D10EBE">
        <w:rPr>
          <w:rFonts w:ascii="Arial" w:hAnsi="Arial" w:cs="Arial"/>
          <w:sz w:val="23"/>
          <w:szCs w:val="23"/>
          <w:lang w:val="en-GB"/>
        </w:rPr>
        <w:t xml:space="preserve"> </w:t>
      </w:r>
      <w:hyperlink r:id="rId9" w:history="1">
        <w:r w:rsidR="00D10EBE" w:rsidRPr="00997802">
          <w:rPr>
            <w:rStyle w:val="Hyperlink"/>
            <w:rFonts w:ascii="Arial" w:hAnsi="Arial" w:cs="Arial"/>
            <w:sz w:val="23"/>
            <w:szCs w:val="23"/>
            <w:lang w:val="en-GB"/>
          </w:rPr>
          <w:t>https://news.abs-cbn.com/specials/three-young-faces-of-tragedy</w:t>
        </w:r>
      </w:hyperlink>
      <w:r w:rsidR="00D10EBE">
        <w:rPr>
          <w:rFonts w:ascii="Arial" w:hAnsi="Arial" w:cs="Arial"/>
          <w:sz w:val="23"/>
          <w:szCs w:val="23"/>
          <w:lang w:val="en-GB"/>
        </w:rPr>
        <w:t xml:space="preserve"> </w:t>
      </w:r>
    </w:p>
    <w:p w14:paraId="47A94F1F" w14:textId="73984210" w:rsidR="0017652C" w:rsidRPr="00E82C4B" w:rsidRDefault="00AF38F0" w:rsidP="00E82C4B">
      <w:pPr>
        <w:pStyle w:val="ListParagraph"/>
        <w:numPr>
          <w:ilvl w:val="0"/>
          <w:numId w:val="4"/>
        </w:numPr>
        <w:ind w:left="567" w:hanging="283"/>
        <w:rPr>
          <w:rFonts w:ascii="Arial" w:hAnsi="Arial" w:cs="Arial"/>
          <w:sz w:val="23"/>
          <w:szCs w:val="23"/>
          <w:lang w:val="fr-CH"/>
        </w:rPr>
      </w:pPr>
      <w:r w:rsidRPr="00B56803">
        <w:rPr>
          <w:rFonts w:ascii="Arial" w:hAnsi="Arial" w:cs="Arial"/>
          <w:sz w:val="23"/>
          <w:szCs w:val="23"/>
          <w:lang w:val="en-GB"/>
        </w:rPr>
        <w:t>Calma, J</w:t>
      </w:r>
      <w:r w:rsidR="00912AD8" w:rsidRPr="00B56803">
        <w:rPr>
          <w:rFonts w:ascii="Arial" w:hAnsi="Arial" w:cs="Arial"/>
          <w:sz w:val="23"/>
          <w:szCs w:val="23"/>
          <w:lang w:val="en-GB"/>
        </w:rPr>
        <w:t xml:space="preserve">., </w:t>
      </w:r>
      <w:r w:rsidRPr="00B56803">
        <w:rPr>
          <w:rFonts w:ascii="Arial" w:hAnsi="Arial" w:cs="Arial"/>
          <w:sz w:val="23"/>
          <w:szCs w:val="23"/>
          <w:lang w:val="en-GB"/>
        </w:rPr>
        <w:t>&amp; Commentary. (2017, May 2). Climate change has created a new generation of sex-trafficking victims in the</w:t>
      </w:r>
      <w:r w:rsidR="00912AD8" w:rsidRPr="00B56803">
        <w:rPr>
          <w:rFonts w:ascii="Arial" w:hAnsi="Arial" w:cs="Arial"/>
          <w:sz w:val="23"/>
          <w:szCs w:val="23"/>
          <w:lang w:val="en-GB"/>
        </w:rPr>
        <w:t xml:space="preserve"> </w:t>
      </w:r>
      <w:r w:rsidRPr="00B56803">
        <w:rPr>
          <w:rFonts w:ascii="Arial" w:hAnsi="Arial" w:cs="Arial"/>
          <w:sz w:val="23"/>
          <w:szCs w:val="23"/>
          <w:lang w:val="en-GB"/>
        </w:rPr>
        <w:t xml:space="preserve">Philippines. </w:t>
      </w:r>
      <w:proofErr w:type="gramStart"/>
      <w:r w:rsidRPr="00B56803">
        <w:rPr>
          <w:rFonts w:ascii="Arial" w:hAnsi="Arial" w:cs="Arial"/>
          <w:sz w:val="23"/>
          <w:szCs w:val="23"/>
          <w:lang w:val="fr-CH"/>
        </w:rPr>
        <w:t>Quartz;</w:t>
      </w:r>
      <w:proofErr w:type="gramEnd"/>
      <w:r w:rsidRPr="00B56803">
        <w:rPr>
          <w:rFonts w:ascii="Arial" w:hAnsi="Arial" w:cs="Arial"/>
          <w:sz w:val="23"/>
          <w:szCs w:val="23"/>
          <w:lang w:val="fr-CH"/>
        </w:rPr>
        <w:t xml:space="preserve"> Quartz.</w:t>
      </w:r>
      <w:r w:rsidR="00B56803" w:rsidRPr="00B56803">
        <w:rPr>
          <w:rFonts w:ascii="Arial" w:hAnsi="Arial" w:cs="Arial"/>
          <w:sz w:val="23"/>
          <w:szCs w:val="23"/>
          <w:lang w:val="fr-CH"/>
        </w:rPr>
        <w:t xml:space="preserve">  </w:t>
      </w:r>
      <w:hyperlink r:id="rId10" w:history="1">
        <w:r w:rsidR="00B56803" w:rsidRPr="0017652C">
          <w:rPr>
            <w:rStyle w:val="Hyperlink"/>
            <w:rFonts w:ascii="Arial" w:hAnsi="Arial" w:cs="Arial"/>
            <w:sz w:val="23"/>
            <w:szCs w:val="23"/>
            <w:lang w:val="en-GB"/>
          </w:rPr>
          <w:t>https://qz.com/970394/climate-change-has-created-a-new-generation-of-sex-trafficking-victims/</w:t>
        </w:r>
      </w:hyperlink>
      <w:r w:rsidR="00B56803" w:rsidRPr="0017652C">
        <w:rPr>
          <w:rFonts w:ascii="Arial" w:hAnsi="Arial" w:cs="Arial"/>
          <w:sz w:val="23"/>
          <w:szCs w:val="23"/>
          <w:lang w:val="en-GB"/>
        </w:rPr>
        <w:t xml:space="preserve"> </w:t>
      </w:r>
    </w:p>
    <w:p w14:paraId="669D4730" w14:textId="766A3BE7" w:rsidR="003E3D40" w:rsidRPr="002F4975" w:rsidRDefault="00AF38F0" w:rsidP="00AF38F0">
      <w:pPr>
        <w:pStyle w:val="ListParagraph"/>
        <w:numPr>
          <w:ilvl w:val="0"/>
          <w:numId w:val="4"/>
        </w:numPr>
        <w:ind w:left="567" w:hanging="283"/>
        <w:jc w:val="both"/>
        <w:rPr>
          <w:rFonts w:ascii="Arial" w:hAnsi="Arial" w:cs="Arial"/>
          <w:sz w:val="23"/>
          <w:szCs w:val="23"/>
          <w:lang w:val="en-GB"/>
        </w:rPr>
      </w:pPr>
      <w:r w:rsidRPr="00B41367">
        <w:rPr>
          <w:rFonts w:ascii="Arial" w:hAnsi="Arial" w:cs="Arial"/>
          <w:sz w:val="23"/>
          <w:szCs w:val="23"/>
          <w:lang w:val="en-GB"/>
        </w:rPr>
        <w:t xml:space="preserve">PETITION </w:t>
      </w:r>
      <w:r w:rsidR="00BF3815">
        <w:rPr>
          <w:rFonts w:ascii="Arial" w:hAnsi="Arial" w:cs="Arial"/>
          <w:sz w:val="23"/>
          <w:szCs w:val="23"/>
          <w:lang w:val="en-GB"/>
        </w:rPr>
        <w:t xml:space="preserve">To </w:t>
      </w:r>
      <w:r w:rsidRPr="00B41367">
        <w:rPr>
          <w:rFonts w:ascii="Arial" w:hAnsi="Arial" w:cs="Arial"/>
          <w:sz w:val="23"/>
          <w:szCs w:val="23"/>
          <w:lang w:val="en-GB"/>
        </w:rPr>
        <w:t>the Commission on Human Rights of the Philippines Requesting for Investigation of the Responsibility</w:t>
      </w:r>
      <w:r w:rsidR="00B56803" w:rsidRPr="00B41367">
        <w:rPr>
          <w:rFonts w:ascii="Arial" w:hAnsi="Arial" w:cs="Arial"/>
          <w:sz w:val="23"/>
          <w:szCs w:val="23"/>
          <w:lang w:val="en-GB"/>
        </w:rPr>
        <w:t xml:space="preserve"> </w:t>
      </w:r>
      <w:r w:rsidRPr="00B41367">
        <w:rPr>
          <w:rFonts w:ascii="Arial" w:hAnsi="Arial" w:cs="Arial"/>
          <w:sz w:val="23"/>
          <w:szCs w:val="23"/>
          <w:lang w:val="en-GB"/>
        </w:rPr>
        <w:t>of the Carbon Majors for Human Rights Violations or Threats of Violations Resulting from the Impacts of Climate Change.</w:t>
      </w:r>
      <w:r w:rsidR="00B56803" w:rsidRPr="00B41367">
        <w:rPr>
          <w:rFonts w:ascii="Arial" w:hAnsi="Arial" w:cs="Arial"/>
          <w:sz w:val="23"/>
          <w:szCs w:val="23"/>
          <w:lang w:val="en-GB"/>
        </w:rPr>
        <w:t xml:space="preserve"> </w:t>
      </w:r>
      <w:r w:rsidRPr="00B41367">
        <w:rPr>
          <w:rFonts w:ascii="Arial" w:hAnsi="Arial" w:cs="Arial"/>
          <w:sz w:val="23"/>
          <w:szCs w:val="23"/>
          <w:lang w:val="en-GB"/>
        </w:rPr>
        <w:t xml:space="preserve">(n.d.). Retrieved November 22. 2021. </w:t>
      </w:r>
      <w:r w:rsidR="00B56803" w:rsidRPr="00B41367">
        <w:rPr>
          <w:rFonts w:ascii="Arial" w:hAnsi="Arial" w:cs="Arial"/>
          <w:sz w:val="23"/>
          <w:szCs w:val="23"/>
          <w:lang w:val="en-GB"/>
        </w:rPr>
        <w:t>F</w:t>
      </w:r>
      <w:r w:rsidRPr="00B41367">
        <w:rPr>
          <w:rFonts w:ascii="Arial" w:hAnsi="Arial" w:cs="Arial"/>
          <w:sz w:val="23"/>
          <w:szCs w:val="23"/>
          <w:lang w:val="en-GB"/>
        </w:rPr>
        <w:t>rom</w:t>
      </w:r>
      <w:r w:rsidR="00B56803" w:rsidRPr="00B41367">
        <w:rPr>
          <w:rFonts w:ascii="Arial" w:hAnsi="Arial" w:cs="Arial"/>
          <w:sz w:val="23"/>
          <w:szCs w:val="23"/>
          <w:lang w:val="en-GB"/>
        </w:rPr>
        <w:t xml:space="preserve"> </w:t>
      </w:r>
      <w:hyperlink r:id="rId11" w:history="1">
        <w:r w:rsidR="00B41367" w:rsidRPr="00B96827">
          <w:rPr>
            <w:rStyle w:val="Hyperlink"/>
            <w:rFonts w:ascii="Arial" w:hAnsi="Arial" w:cs="Arial"/>
            <w:sz w:val="23"/>
            <w:szCs w:val="23"/>
            <w:lang w:val="en-GB"/>
          </w:rPr>
          <w:t>http://climatecasechart.com/climate-change-litigation/wp-content/uploads/sites/16/non-us-case-documents/2015/20150512_Case-No.-CHR-NI-2016-0001_petition.pdf</w:t>
        </w:r>
      </w:hyperlink>
      <w:r w:rsidR="00B41367" w:rsidRPr="00B41367">
        <w:rPr>
          <w:rFonts w:ascii="Arial" w:hAnsi="Arial" w:cs="Arial"/>
          <w:sz w:val="23"/>
          <w:szCs w:val="23"/>
          <w:lang w:val="en-GB"/>
        </w:rPr>
        <w:t xml:space="preserve"> </w:t>
      </w:r>
    </w:p>
    <w:p w14:paraId="3EA26521" w14:textId="77777777" w:rsidR="003E3D40" w:rsidRDefault="003E3D40" w:rsidP="00AF38F0">
      <w:pPr>
        <w:rPr>
          <w:rFonts w:ascii="Arial" w:hAnsi="Arial" w:cs="Arial"/>
          <w:sz w:val="23"/>
          <w:szCs w:val="23"/>
          <w:lang w:val="en-GB"/>
        </w:rPr>
      </w:pPr>
    </w:p>
    <w:p w14:paraId="5292BEDE" w14:textId="77777777" w:rsidR="003E3D40" w:rsidRPr="003E3D40" w:rsidRDefault="003E3D40" w:rsidP="003E3D40">
      <w:pPr>
        <w:rPr>
          <w:rFonts w:ascii="Arial" w:hAnsi="Arial" w:cs="Arial"/>
          <w:i/>
          <w:iCs/>
          <w:sz w:val="23"/>
          <w:szCs w:val="23"/>
          <w:lang w:val="en-GB"/>
        </w:rPr>
      </w:pPr>
      <w:r w:rsidRPr="003E3D40">
        <w:rPr>
          <w:rFonts w:ascii="Arial" w:hAnsi="Arial" w:cs="Arial"/>
          <w:i/>
          <w:iCs/>
          <w:sz w:val="23"/>
          <w:szCs w:val="23"/>
          <w:lang w:val="en-GB"/>
        </w:rPr>
        <w:t>Item 4</w:t>
      </w:r>
    </w:p>
    <w:p w14:paraId="1BAB7058" w14:textId="76E47A27" w:rsidR="005C2D3D" w:rsidRPr="00E82C4B" w:rsidRDefault="003E3D40" w:rsidP="00E82C4B">
      <w:pPr>
        <w:pStyle w:val="ListParagraph"/>
        <w:numPr>
          <w:ilvl w:val="0"/>
          <w:numId w:val="4"/>
        </w:numPr>
        <w:ind w:left="567" w:hanging="283"/>
        <w:jc w:val="both"/>
        <w:rPr>
          <w:rFonts w:ascii="Arial" w:hAnsi="Arial" w:cs="Arial"/>
          <w:sz w:val="23"/>
          <w:szCs w:val="23"/>
          <w:lang w:val="en-GB"/>
        </w:rPr>
      </w:pPr>
      <w:r w:rsidRPr="003E3D40">
        <w:rPr>
          <w:rFonts w:ascii="Arial" w:hAnsi="Arial" w:cs="Arial"/>
          <w:sz w:val="23"/>
          <w:szCs w:val="23"/>
          <w:lang w:val="en-GB"/>
        </w:rPr>
        <w:t xml:space="preserve">Nieves, R. V. (2016, June). MGB's Geohazard Maps now viewable and downloadable online. </w:t>
      </w:r>
      <w:r w:rsidR="00F30991">
        <w:rPr>
          <w:rFonts w:ascii="Arial" w:hAnsi="Arial" w:cs="Arial"/>
          <w:sz w:val="23"/>
          <w:szCs w:val="23"/>
          <w:lang w:val="en-GB"/>
        </w:rPr>
        <w:t>m</w:t>
      </w:r>
      <w:r w:rsidRPr="003E3D40">
        <w:rPr>
          <w:rFonts w:ascii="Arial" w:hAnsi="Arial" w:cs="Arial"/>
          <w:sz w:val="23"/>
          <w:szCs w:val="23"/>
          <w:lang w:val="en-GB"/>
        </w:rPr>
        <w:t>gb.gov.ph.</w:t>
      </w:r>
      <w:r w:rsidR="005C2D3D">
        <w:rPr>
          <w:rFonts w:ascii="Arial" w:hAnsi="Arial" w:cs="Arial"/>
          <w:sz w:val="23"/>
          <w:szCs w:val="23"/>
          <w:lang w:val="en-GB"/>
        </w:rPr>
        <w:t xml:space="preserve"> </w:t>
      </w:r>
      <w:hyperlink r:id="rId12" w:history="1">
        <w:r w:rsidR="00AE6739" w:rsidRPr="00B96827">
          <w:rPr>
            <w:rStyle w:val="Hyperlink"/>
            <w:rFonts w:ascii="Arial" w:hAnsi="Arial" w:cs="Arial"/>
            <w:sz w:val="23"/>
            <w:szCs w:val="23"/>
            <w:lang w:val="en-GB"/>
          </w:rPr>
          <w:t>https://mgb.gov.ph/en/2015-05-13-02-02-11/mgb-news/303-mgb-s-geohazard-maps-now-viewable-and-downloadable-onIine</w:t>
        </w:r>
      </w:hyperlink>
      <w:r w:rsidR="00AE6739">
        <w:rPr>
          <w:rFonts w:ascii="Arial" w:hAnsi="Arial" w:cs="Arial"/>
          <w:sz w:val="23"/>
          <w:szCs w:val="23"/>
          <w:lang w:val="en-GB"/>
        </w:rPr>
        <w:t xml:space="preserve"> </w:t>
      </w:r>
    </w:p>
    <w:p w14:paraId="0C46AAB0" w14:textId="44276A5A" w:rsidR="005C2D3D" w:rsidRPr="00E82C4B" w:rsidRDefault="003E3D40" w:rsidP="00E82C4B">
      <w:pPr>
        <w:pStyle w:val="ListParagraph"/>
        <w:numPr>
          <w:ilvl w:val="0"/>
          <w:numId w:val="4"/>
        </w:numPr>
        <w:ind w:left="567" w:hanging="283"/>
        <w:jc w:val="both"/>
        <w:rPr>
          <w:rFonts w:ascii="Arial" w:hAnsi="Arial" w:cs="Arial"/>
          <w:sz w:val="23"/>
          <w:szCs w:val="23"/>
          <w:lang w:val="en-GB"/>
        </w:rPr>
      </w:pPr>
      <w:r w:rsidRPr="005C2D3D">
        <w:rPr>
          <w:rFonts w:ascii="Arial" w:hAnsi="Arial" w:cs="Arial"/>
          <w:sz w:val="23"/>
          <w:szCs w:val="23"/>
          <w:lang w:val="en-GB"/>
        </w:rPr>
        <w:t>Manual on Vulnerability Assessment of Watersheds - Ecosystems Research and Development Bureau - DENR. (2017,</w:t>
      </w:r>
      <w:r w:rsidR="005C2D3D">
        <w:rPr>
          <w:rFonts w:ascii="Arial" w:hAnsi="Arial" w:cs="Arial"/>
          <w:sz w:val="23"/>
          <w:szCs w:val="23"/>
          <w:lang w:val="en-GB"/>
        </w:rPr>
        <w:t xml:space="preserve"> </w:t>
      </w:r>
      <w:r w:rsidRPr="005C2D3D">
        <w:rPr>
          <w:rFonts w:ascii="Arial" w:hAnsi="Arial" w:cs="Arial"/>
          <w:sz w:val="23"/>
          <w:szCs w:val="23"/>
          <w:lang w:val="en-GB"/>
        </w:rPr>
        <w:t>January 29). Ecosystems Research and Development Bureau DENR.</w:t>
      </w:r>
      <w:r w:rsidR="005C2D3D">
        <w:rPr>
          <w:rFonts w:ascii="Arial" w:hAnsi="Arial" w:cs="Arial"/>
          <w:sz w:val="23"/>
          <w:szCs w:val="23"/>
          <w:lang w:val="en-GB"/>
        </w:rPr>
        <w:t xml:space="preserve"> </w:t>
      </w:r>
      <w:hyperlink r:id="rId13" w:history="1">
        <w:r w:rsidR="00F922E9" w:rsidRPr="00B96827">
          <w:rPr>
            <w:rStyle w:val="Hyperlink"/>
            <w:rFonts w:ascii="Arial" w:hAnsi="Arial" w:cs="Arial"/>
            <w:sz w:val="23"/>
            <w:szCs w:val="23"/>
            <w:lang w:val="en-GB"/>
          </w:rPr>
          <w:t>https://erdb.denr.gov.ph/2015/06/01/other-manual-on-vulnerability-assessment-of-watersheds/</w:t>
        </w:r>
      </w:hyperlink>
      <w:r w:rsidR="00F922E9">
        <w:rPr>
          <w:rFonts w:ascii="Arial" w:hAnsi="Arial" w:cs="Arial"/>
          <w:sz w:val="23"/>
          <w:szCs w:val="23"/>
          <w:lang w:val="en-GB"/>
        </w:rPr>
        <w:t xml:space="preserve"> </w:t>
      </w:r>
    </w:p>
    <w:p w14:paraId="1537A09E" w14:textId="0E35B1BC" w:rsidR="005C2D3D" w:rsidRPr="00D1318D" w:rsidRDefault="003E3D40" w:rsidP="00A95553">
      <w:pPr>
        <w:pStyle w:val="ListParagraph"/>
        <w:numPr>
          <w:ilvl w:val="0"/>
          <w:numId w:val="4"/>
        </w:numPr>
        <w:ind w:left="567" w:hanging="283"/>
        <w:jc w:val="both"/>
        <w:rPr>
          <w:rFonts w:ascii="Arial" w:hAnsi="Arial" w:cs="Arial"/>
          <w:sz w:val="23"/>
          <w:szCs w:val="23"/>
          <w:lang w:val="en-GB"/>
        </w:rPr>
      </w:pPr>
      <w:r w:rsidRPr="00D1318D">
        <w:rPr>
          <w:rFonts w:ascii="Arial" w:hAnsi="Arial" w:cs="Arial"/>
          <w:sz w:val="23"/>
          <w:szCs w:val="23"/>
          <w:lang w:val="en-GB"/>
        </w:rPr>
        <w:t xml:space="preserve">Emissions Inventory 2018 I Air Quality Management Section. (2018). </w:t>
      </w:r>
      <w:r w:rsidR="00F30991">
        <w:rPr>
          <w:rFonts w:ascii="Arial" w:hAnsi="Arial" w:cs="Arial"/>
          <w:sz w:val="23"/>
          <w:szCs w:val="23"/>
          <w:lang w:val="en-GB"/>
        </w:rPr>
        <w:t>e</w:t>
      </w:r>
      <w:r w:rsidRPr="00D1318D">
        <w:rPr>
          <w:rFonts w:ascii="Arial" w:hAnsi="Arial" w:cs="Arial"/>
          <w:sz w:val="23"/>
          <w:szCs w:val="23"/>
          <w:lang w:val="en-GB"/>
        </w:rPr>
        <w:t>mb.gov.ph.</w:t>
      </w:r>
      <w:r w:rsidR="005C2D3D" w:rsidRPr="00D1318D">
        <w:rPr>
          <w:rFonts w:ascii="Arial" w:hAnsi="Arial" w:cs="Arial"/>
          <w:sz w:val="23"/>
          <w:szCs w:val="23"/>
          <w:lang w:val="en-GB"/>
        </w:rPr>
        <w:t xml:space="preserve"> </w:t>
      </w:r>
      <w:hyperlink r:id="rId14" w:history="1">
        <w:r w:rsidR="00D1318D" w:rsidRPr="00B96827">
          <w:rPr>
            <w:rStyle w:val="Hyperlink"/>
            <w:rFonts w:ascii="Arial" w:hAnsi="Arial" w:cs="Arial"/>
            <w:sz w:val="23"/>
            <w:szCs w:val="23"/>
            <w:lang w:val="en-GB"/>
          </w:rPr>
          <w:t>https://air.emb.gov.ph/emission-inventory-2018/</w:t>
        </w:r>
      </w:hyperlink>
      <w:r w:rsidR="00D1318D">
        <w:rPr>
          <w:rFonts w:ascii="Arial" w:hAnsi="Arial" w:cs="Arial"/>
          <w:sz w:val="23"/>
          <w:szCs w:val="23"/>
          <w:lang w:val="en-GB"/>
        </w:rPr>
        <w:t xml:space="preserve"> </w:t>
      </w:r>
    </w:p>
    <w:p w14:paraId="07C8959B" w14:textId="77777777" w:rsidR="005C2D3D" w:rsidRDefault="005C2D3D" w:rsidP="003E3D40">
      <w:pPr>
        <w:rPr>
          <w:rFonts w:ascii="Arial" w:hAnsi="Arial" w:cs="Arial"/>
          <w:i/>
          <w:iCs/>
          <w:sz w:val="23"/>
          <w:szCs w:val="23"/>
          <w:lang w:val="en-GB"/>
        </w:rPr>
      </w:pPr>
    </w:p>
    <w:p w14:paraId="6F6FF92A" w14:textId="77EADA60" w:rsidR="003E3D40" w:rsidRPr="005C2D3D" w:rsidRDefault="003E3D40" w:rsidP="003E3D40">
      <w:pPr>
        <w:rPr>
          <w:rFonts w:ascii="Arial" w:hAnsi="Arial" w:cs="Arial"/>
          <w:i/>
          <w:iCs/>
          <w:sz w:val="23"/>
          <w:szCs w:val="23"/>
          <w:lang w:val="en-GB"/>
        </w:rPr>
      </w:pPr>
      <w:r w:rsidRPr="005C2D3D">
        <w:rPr>
          <w:rFonts w:ascii="Arial" w:hAnsi="Arial" w:cs="Arial"/>
          <w:i/>
          <w:iCs/>
          <w:sz w:val="23"/>
          <w:szCs w:val="23"/>
          <w:lang w:val="en-GB"/>
        </w:rPr>
        <w:t>Item 6</w:t>
      </w:r>
    </w:p>
    <w:p w14:paraId="3CFA4A38" w14:textId="3778BDD3" w:rsidR="003E3D40" w:rsidRPr="005C2D3D" w:rsidRDefault="003E3D40" w:rsidP="003E3D40">
      <w:pPr>
        <w:pStyle w:val="ListParagraph"/>
        <w:numPr>
          <w:ilvl w:val="0"/>
          <w:numId w:val="4"/>
        </w:numPr>
        <w:ind w:left="567" w:hanging="283"/>
        <w:jc w:val="both"/>
        <w:rPr>
          <w:rFonts w:ascii="Arial" w:hAnsi="Arial" w:cs="Arial"/>
          <w:sz w:val="23"/>
          <w:szCs w:val="23"/>
          <w:lang w:val="en-GB"/>
        </w:rPr>
      </w:pPr>
      <w:r w:rsidRPr="003E3D40">
        <w:rPr>
          <w:rFonts w:ascii="Arial" w:hAnsi="Arial" w:cs="Arial"/>
          <w:sz w:val="23"/>
          <w:szCs w:val="23"/>
          <w:lang w:val="en-GB"/>
        </w:rPr>
        <w:t>Consolidated and modified from the UNEP Division for Environmental Law and Conventions, 2016. of Multilateral</w:t>
      </w:r>
      <w:r w:rsidR="005C2D3D">
        <w:rPr>
          <w:rFonts w:ascii="Arial" w:hAnsi="Arial" w:cs="Arial"/>
          <w:sz w:val="23"/>
          <w:szCs w:val="23"/>
          <w:lang w:val="en-GB"/>
        </w:rPr>
        <w:t xml:space="preserve"> </w:t>
      </w:r>
      <w:r w:rsidRPr="005C2D3D">
        <w:rPr>
          <w:rFonts w:ascii="Arial" w:hAnsi="Arial" w:cs="Arial"/>
          <w:sz w:val="23"/>
          <w:szCs w:val="23"/>
          <w:lang w:val="en-GB"/>
        </w:rPr>
        <w:t>Environmental Agreements in Achieving the Sustainable Deve</w:t>
      </w:r>
      <w:r w:rsidR="000737AF">
        <w:rPr>
          <w:rFonts w:ascii="Arial" w:hAnsi="Arial" w:cs="Arial"/>
          <w:sz w:val="23"/>
          <w:szCs w:val="23"/>
          <w:lang w:val="en-GB"/>
        </w:rPr>
        <w:t>l</w:t>
      </w:r>
      <w:r w:rsidRPr="005C2D3D">
        <w:rPr>
          <w:rFonts w:ascii="Arial" w:hAnsi="Arial" w:cs="Arial"/>
          <w:sz w:val="23"/>
          <w:szCs w:val="23"/>
          <w:lang w:val="en-GB"/>
        </w:rPr>
        <w:t>opment Goals and the Philippine Development Plan</w:t>
      </w:r>
      <w:r w:rsidR="005C2D3D">
        <w:rPr>
          <w:rFonts w:ascii="Arial" w:hAnsi="Arial" w:cs="Arial"/>
          <w:sz w:val="23"/>
          <w:szCs w:val="23"/>
          <w:lang w:val="en-GB"/>
        </w:rPr>
        <w:t xml:space="preserve"> </w:t>
      </w:r>
      <w:r w:rsidRPr="005C2D3D">
        <w:rPr>
          <w:rFonts w:ascii="Arial" w:hAnsi="Arial" w:cs="Arial"/>
          <w:sz w:val="23"/>
          <w:szCs w:val="23"/>
          <w:lang w:val="en-GB"/>
        </w:rPr>
        <w:t>2017-2022</w:t>
      </w:r>
    </w:p>
    <w:p w14:paraId="428B72E2" w14:textId="77777777" w:rsidR="005C2D3D" w:rsidRDefault="005C2D3D" w:rsidP="003E3D40">
      <w:pPr>
        <w:rPr>
          <w:rFonts w:ascii="Arial" w:hAnsi="Arial" w:cs="Arial"/>
          <w:sz w:val="23"/>
          <w:szCs w:val="23"/>
          <w:lang w:val="en-GB"/>
        </w:rPr>
      </w:pPr>
    </w:p>
    <w:p w14:paraId="2D38D25C" w14:textId="77777777" w:rsidR="005C2D3D" w:rsidRDefault="005C2D3D" w:rsidP="003E3D40">
      <w:pPr>
        <w:rPr>
          <w:rFonts w:ascii="Arial" w:hAnsi="Arial" w:cs="Arial"/>
          <w:sz w:val="23"/>
          <w:szCs w:val="23"/>
          <w:lang w:val="en-GB"/>
        </w:rPr>
      </w:pPr>
    </w:p>
    <w:p w14:paraId="68FE20C8" w14:textId="7AC330EC" w:rsidR="003E3D40" w:rsidRPr="003E3D40" w:rsidRDefault="003E3D40" w:rsidP="003E3D40">
      <w:pPr>
        <w:rPr>
          <w:rFonts w:ascii="Arial" w:hAnsi="Arial" w:cs="Arial"/>
          <w:sz w:val="23"/>
          <w:szCs w:val="23"/>
          <w:lang w:val="en-GB"/>
        </w:rPr>
      </w:pPr>
      <w:r w:rsidRPr="003E3D40">
        <w:rPr>
          <w:rFonts w:ascii="Arial" w:hAnsi="Arial" w:cs="Arial"/>
          <w:sz w:val="23"/>
          <w:szCs w:val="23"/>
          <w:lang w:val="en-GB"/>
        </w:rPr>
        <w:t>Item 7</w:t>
      </w:r>
    </w:p>
    <w:p w14:paraId="201A4907" w14:textId="52570B11" w:rsidR="000737AF" w:rsidRPr="000737AF" w:rsidRDefault="003E3D40" w:rsidP="00A20DB3">
      <w:pPr>
        <w:pStyle w:val="ListParagraph"/>
        <w:numPr>
          <w:ilvl w:val="0"/>
          <w:numId w:val="4"/>
        </w:numPr>
        <w:ind w:left="567" w:hanging="283"/>
        <w:jc w:val="both"/>
        <w:rPr>
          <w:rFonts w:ascii="Arial" w:hAnsi="Arial" w:cs="Arial"/>
          <w:sz w:val="23"/>
          <w:szCs w:val="23"/>
          <w:lang w:val="fr-CH"/>
        </w:rPr>
      </w:pPr>
      <w:r w:rsidRPr="000737AF">
        <w:rPr>
          <w:rFonts w:ascii="Arial" w:hAnsi="Arial" w:cs="Arial"/>
          <w:sz w:val="23"/>
          <w:szCs w:val="23"/>
          <w:lang w:val="en-GB"/>
        </w:rPr>
        <w:t xml:space="preserve">INQUIRER.net. (2021, June). CHR expects </w:t>
      </w:r>
      <w:r w:rsidR="000737AF" w:rsidRPr="000737AF">
        <w:rPr>
          <w:rFonts w:ascii="Arial" w:hAnsi="Arial" w:cs="Arial"/>
          <w:sz w:val="23"/>
          <w:szCs w:val="23"/>
          <w:lang w:val="en-GB"/>
        </w:rPr>
        <w:t>“</w:t>
      </w:r>
      <w:r w:rsidRPr="000737AF">
        <w:rPr>
          <w:rFonts w:ascii="Arial" w:hAnsi="Arial" w:cs="Arial"/>
          <w:sz w:val="23"/>
          <w:szCs w:val="23"/>
          <w:lang w:val="en-GB"/>
        </w:rPr>
        <w:t>stronger commitmen</w:t>
      </w:r>
      <w:r w:rsidR="000737AF" w:rsidRPr="000737AF">
        <w:rPr>
          <w:rFonts w:ascii="Arial" w:hAnsi="Arial" w:cs="Arial"/>
          <w:sz w:val="23"/>
          <w:szCs w:val="23"/>
          <w:lang w:val="en-GB"/>
        </w:rPr>
        <w:t xml:space="preserve">t” </w:t>
      </w:r>
      <w:r w:rsidRPr="000737AF">
        <w:rPr>
          <w:rFonts w:ascii="Arial" w:hAnsi="Arial" w:cs="Arial"/>
          <w:sz w:val="23"/>
          <w:szCs w:val="23"/>
          <w:lang w:val="en-GB"/>
        </w:rPr>
        <w:t>from DENR to enforce environmenta</w:t>
      </w:r>
      <w:r w:rsidR="000737AF" w:rsidRPr="000737AF">
        <w:rPr>
          <w:rFonts w:ascii="Arial" w:hAnsi="Arial" w:cs="Arial"/>
          <w:sz w:val="23"/>
          <w:szCs w:val="23"/>
          <w:lang w:val="en-GB"/>
        </w:rPr>
        <w:t>l l</w:t>
      </w:r>
      <w:r w:rsidRPr="000737AF">
        <w:rPr>
          <w:rFonts w:ascii="Arial" w:hAnsi="Arial" w:cs="Arial"/>
          <w:sz w:val="23"/>
          <w:szCs w:val="23"/>
          <w:lang w:val="en-GB"/>
        </w:rPr>
        <w:t>aws.</w:t>
      </w:r>
      <w:r w:rsidR="00CD2BFB" w:rsidRPr="000737AF">
        <w:rPr>
          <w:rFonts w:ascii="Arial" w:hAnsi="Arial" w:cs="Arial"/>
          <w:sz w:val="23"/>
          <w:szCs w:val="23"/>
          <w:lang w:val="en-GB"/>
        </w:rPr>
        <w:t xml:space="preserve"> </w:t>
      </w:r>
      <w:r w:rsidRPr="000737AF">
        <w:rPr>
          <w:rFonts w:ascii="Arial" w:hAnsi="Arial" w:cs="Arial"/>
          <w:sz w:val="23"/>
          <w:szCs w:val="23"/>
          <w:lang w:val="fr-CH"/>
        </w:rPr>
        <w:t>INQUIRER.net.</w:t>
      </w:r>
      <w:r w:rsidR="00CD2BFB" w:rsidRPr="000737AF">
        <w:rPr>
          <w:rFonts w:ascii="Arial" w:hAnsi="Arial" w:cs="Arial"/>
          <w:sz w:val="23"/>
          <w:szCs w:val="23"/>
          <w:lang w:val="fr-CH"/>
        </w:rPr>
        <w:t xml:space="preserve"> </w:t>
      </w:r>
    </w:p>
    <w:p w14:paraId="5E63CFF7" w14:textId="6E0C6828" w:rsidR="00CD2BFB" w:rsidRPr="00E82C4B" w:rsidRDefault="00F46E62" w:rsidP="00E82C4B">
      <w:pPr>
        <w:pStyle w:val="ListParagraph"/>
        <w:ind w:left="567"/>
        <w:jc w:val="both"/>
        <w:rPr>
          <w:rFonts w:ascii="Arial" w:hAnsi="Arial" w:cs="Arial"/>
          <w:sz w:val="23"/>
          <w:szCs w:val="23"/>
          <w:lang w:val="fr-CH"/>
        </w:rPr>
      </w:pPr>
      <w:hyperlink r:id="rId15" w:history="1">
        <w:r w:rsidR="000737AF" w:rsidRPr="00B96827">
          <w:rPr>
            <w:rStyle w:val="Hyperlink"/>
            <w:rFonts w:ascii="Arial" w:hAnsi="Arial" w:cs="Arial"/>
            <w:sz w:val="23"/>
            <w:szCs w:val="23"/>
            <w:lang w:val="fr-CH"/>
          </w:rPr>
          <w:t>https://newsinfo.inquirer.net/1449296/chr-expects-stronger-commitment-from-denr-to-enforce-environmental-laws</w:t>
        </w:r>
      </w:hyperlink>
      <w:r w:rsidR="000737AF">
        <w:rPr>
          <w:rFonts w:ascii="Arial" w:hAnsi="Arial" w:cs="Arial"/>
          <w:sz w:val="23"/>
          <w:szCs w:val="23"/>
          <w:lang w:val="fr-CH"/>
        </w:rPr>
        <w:t xml:space="preserve"> </w:t>
      </w:r>
    </w:p>
    <w:p w14:paraId="2E975D0F" w14:textId="48D02A77" w:rsidR="00084E53" w:rsidRPr="00E82C4B" w:rsidRDefault="003E3D40" w:rsidP="00E82C4B">
      <w:pPr>
        <w:pStyle w:val="ListParagraph"/>
        <w:numPr>
          <w:ilvl w:val="0"/>
          <w:numId w:val="4"/>
        </w:numPr>
        <w:ind w:left="567" w:hanging="283"/>
        <w:jc w:val="both"/>
        <w:rPr>
          <w:rFonts w:ascii="Arial" w:hAnsi="Arial" w:cs="Arial"/>
          <w:sz w:val="23"/>
          <w:szCs w:val="23"/>
          <w:lang w:val="fr-CH"/>
        </w:rPr>
      </w:pPr>
      <w:r w:rsidRPr="00084E53">
        <w:rPr>
          <w:rFonts w:ascii="Arial" w:hAnsi="Arial" w:cs="Arial"/>
          <w:sz w:val="23"/>
          <w:szCs w:val="23"/>
          <w:lang w:val="fr-CH"/>
        </w:rPr>
        <w:t xml:space="preserve">Miguel, M. (2019). DENR </w:t>
      </w:r>
      <w:proofErr w:type="spellStart"/>
      <w:r w:rsidRPr="00084E53">
        <w:rPr>
          <w:rFonts w:ascii="Arial" w:hAnsi="Arial" w:cs="Arial"/>
          <w:sz w:val="23"/>
          <w:szCs w:val="23"/>
          <w:lang w:val="fr-CH"/>
        </w:rPr>
        <w:t>launches</w:t>
      </w:r>
      <w:proofErr w:type="spellEnd"/>
      <w:r w:rsidRPr="00084E53">
        <w:rPr>
          <w:rFonts w:ascii="Arial" w:hAnsi="Arial" w:cs="Arial"/>
          <w:sz w:val="23"/>
          <w:szCs w:val="23"/>
          <w:lang w:val="fr-CH"/>
        </w:rPr>
        <w:t xml:space="preserve"> lecture </w:t>
      </w:r>
      <w:proofErr w:type="spellStart"/>
      <w:r w:rsidRPr="00084E53">
        <w:rPr>
          <w:rFonts w:ascii="Arial" w:hAnsi="Arial" w:cs="Arial"/>
          <w:sz w:val="23"/>
          <w:szCs w:val="23"/>
          <w:lang w:val="fr-CH"/>
        </w:rPr>
        <w:t>series</w:t>
      </w:r>
      <w:proofErr w:type="spellEnd"/>
      <w:r w:rsidRPr="00084E53">
        <w:rPr>
          <w:rFonts w:ascii="Arial" w:hAnsi="Arial" w:cs="Arial"/>
          <w:sz w:val="23"/>
          <w:szCs w:val="23"/>
          <w:lang w:val="fr-CH"/>
        </w:rPr>
        <w:t xml:space="preserve"> on </w:t>
      </w:r>
      <w:proofErr w:type="spellStart"/>
      <w:r w:rsidRPr="00084E53">
        <w:rPr>
          <w:rFonts w:ascii="Arial" w:hAnsi="Arial" w:cs="Arial"/>
          <w:sz w:val="23"/>
          <w:szCs w:val="23"/>
          <w:lang w:val="fr-CH"/>
        </w:rPr>
        <w:t>environment</w:t>
      </w:r>
      <w:proofErr w:type="spellEnd"/>
      <w:r w:rsidRPr="00084E53">
        <w:rPr>
          <w:rFonts w:ascii="Arial" w:hAnsi="Arial" w:cs="Arial"/>
          <w:sz w:val="23"/>
          <w:szCs w:val="23"/>
          <w:lang w:val="fr-CH"/>
        </w:rPr>
        <w:t xml:space="preserve"> </w:t>
      </w:r>
      <w:proofErr w:type="spellStart"/>
      <w:r w:rsidRPr="00084E53">
        <w:rPr>
          <w:rFonts w:ascii="Arial" w:hAnsi="Arial" w:cs="Arial"/>
          <w:sz w:val="23"/>
          <w:szCs w:val="23"/>
          <w:lang w:val="fr-CH"/>
        </w:rPr>
        <w:t>with</w:t>
      </w:r>
      <w:proofErr w:type="spellEnd"/>
      <w:r w:rsidRPr="00084E53">
        <w:rPr>
          <w:rFonts w:ascii="Arial" w:hAnsi="Arial" w:cs="Arial"/>
          <w:sz w:val="23"/>
          <w:szCs w:val="23"/>
          <w:lang w:val="fr-CH"/>
        </w:rPr>
        <w:t xml:space="preserve"> ex-Chief Justice Puno. </w:t>
      </w:r>
      <w:r w:rsidR="00084E53" w:rsidRPr="00084E53">
        <w:rPr>
          <w:rFonts w:ascii="Arial" w:hAnsi="Arial" w:cs="Arial"/>
          <w:sz w:val="23"/>
          <w:szCs w:val="23"/>
          <w:lang w:val="fr-CH"/>
        </w:rPr>
        <w:t>d</w:t>
      </w:r>
      <w:r w:rsidRPr="00084E53">
        <w:rPr>
          <w:rFonts w:ascii="Arial" w:hAnsi="Arial" w:cs="Arial"/>
          <w:sz w:val="23"/>
          <w:szCs w:val="23"/>
          <w:lang w:val="fr-CH"/>
        </w:rPr>
        <w:t>enr.gov.ph.</w:t>
      </w:r>
      <w:r w:rsidR="00CD2BFB" w:rsidRPr="00084E53">
        <w:rPr>
          <w:rFonts w:ascii="Arial" w:hAnsi="Arial" w:cs="Arial"/>
          <w:sz w:val="23"/>
          <w:szCs w:val="23"/>
          <w:lang w:val="fr-CH"/>
        </w:rPr>
        <w:t xml:space="preserve"> </w:t>
      </w:r>
      <w:hyperlink r:id="rId16" w:history="1">
        <w:r w:rsidR="00084E53" w:rsidRPr="00B96827">
          <w:rPr>
            <w:rStyle w:val="Hyperlink"/>
            <w:rFonts w:ascii="Arial" w:hAnsi="Arial" w:cs="Arial"/>
            <w:sz w:val="23"/>
            <w:szCs w:val="23"/>
            <w:lang w:val="fr-CH"/>
          </w:rPr>
          <w:t>https://www.denr.gov.ph/index.php/news-events/press-releases/984-denr-launches-lecture-series-on-environment-with-ex-chief-justice-puno</w:t>
        </w:r>
      </w:hyperlink>
      <w:r w:rsidR="00084E53">
        <w:rPr>
          <w:rFonts w:ascii="Arial" w:hAnsi="Arial" w:cs="Arial"/>
          <w:sz w:val="23"/>
          <w:szCs w:val="23"/>
          <w:lang w:val="fr-CH"/>
        </w:rPr>
        <w:t xml:space="preserve"> </w:t>
      </w:r>
    </w:p>
    <w:p w14:paraId="7F78F3D3" w14:textId="168859E2" w:rsidR="00A95669" w:rsidRPr="00A95669" w:rsidRDefault="003E3D40" w:rsidP="00A95669">
      <w:pPr>
        <w:pStyle w:val="ListParagraph"/>
        <w:numPr>
          <w:ilvl w:val="0"/>
          <w:numId w:val="4"/>
        </w:numPr>
        <w:ind w:left="567" w:hanging="283"/>
        <w:jc w:val="both"/>
        <w:rPr>
          <w:rFonts w:ascii="Arial" w:hAnsi="Arial" w:cs="Arial"/>
          <w:sz w:val="23"/>
          <w:szCs w:val="23"/>
          <w:lang w:val="en-GB"/>
        </w:rPr>
      </w:pPr>
      <w:r w:rsidRPr="00CD2BFB">
        <w:rPr>
          <w:rFonts w:ascii="Arial" w:hAnsi="Arial" w:cs="Arial"/>
          <w:sz w:val="23"/>
          <w:szCs w:val="23"/>
          <w:lang w:val="en-GB"/>
        </w:rPr>
        <w:t>OHCHR I</w:t>
      </w:r>
      <w:r w:rsidR="00A95669">
        <w:rPr>
          <w:rFonts w:ascii="Arial" w:hAnsi="Arial" w:cs="Arial"/>
          <w:sz w:val="23"/>
          <w:szCs w:val="23"/>
          <w:lang w:val="en-GB"/>
        </w:rPr>
        <w:t xml:space="preserve"> </w:t>
      </w:r>
      <w:r w:rsidRPr="00CD2BFB">
        <w:rPr>
          <w:rFonts w:ascii="Arial" w:hAnsi="Arial" w:cs="Arial"/>
          <w:sz w:val="23"/>
          <w:szCs w:val="23"/>
          <w:lang w:val="en-GB"/>
        </w:rPr>
        <w:t xml:space="preserve">OHCHRs work on human rights and climate change. (2019). </w:t>
      </w:r>
      <w:r w:rsidR="00F30991">
        <w:rPr>
          <w:rFonts w:ascii="Arial" w:hAnsi="Arial" w:cs="Arial"/>
          <w:sz w:val="23"/>
          <w:szCs w:val="23"/>
          <w:lang w:val="en-GB"/>
        </w:rPr>
        <w:t>o</w:t>
      </w:r>
      <w:r w:rsidRPr="00CD2BFB">
        <w:rPr>
          <w:rFonts w:ascii="Arial" w:hAnsi="Arial" w:cs="Arial"/>
          <w:sz w:val="23"/>
          <w:szCs w:val="23"/>
          <w:lang w:val="en-GB"/>
        </w:rPr>
        <w:t>hchr.org.</w:t>
      </w:r>
      <w:r w:rsidR="00CD2BFB">
        <w:rPr>
          <w:rFonts w:ascii="Arial" w:hAnsi="Arial" w:cs="Arial"/>
          <w:sz w:val="23"/>
          <w:szCs w:val="23"/>
          <w:lang w:val="en-GB"/>
        </w:rPr>
        <w:t xml:space="preserve"> </w:t>
      </w:r>
      <w:hyperlink r:id="rId17" w:history="1">
        <w:r w:rsidR="00A95669" w:rsidRPr="00B96827">
          <w:rPr>
            <w:rStyle w:val="Hyperlink"/>
            <w:rFonts w:ascii="Arial" w:hAnsi="Arial" w:cs="Arial"/>
            <w:sz w:val="23"/>
            <w:szCs w:val="23"/>
            <w:lang w:val="en-GB"/>
          </w:rPr>
          <w:t>https://www.ohchr.org/en/issues/hrandclimatechange/pages/hrclimatechangeindex.aspx</w:t>
        </w:r>
      </w:hyperlink>
      <w:r w:rsidR="00A95669">
        <w:rPr>
          <w:rFonts w:ascii="Arial" w:hAnsi="Arial" w:cs="Arial"/>
          <w:sz w:val="23"/>
          <w:szCs w:val="23"/>
          <w:lang w:val="en-GB"/>
        </w:rPr>
        <w:t xml:space="preserve"> </w:t>
      </w:r>
    </w:p>
    <w:sectPr w:rsidR="00A95669" w:rsidRPr="00A95669" w:rsidSect="00124143">
      <w:headerReference w:type="default" r:id="rId18"/>
      <w:footerReference w:type="default" r:id="rId19"/>
      <w:footerReference w:type="first" r:id="rId20"/>
      <w:pgSz w:w="11906" w:h="16838" w:code="9"/>
      <w:pgMar w:top="851" w:right="1247" w:bottom="567" w:left="119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52D09" w14:textId="77777777" w:rsidR="004C4776" w:rsidRDefault="004C4776" w:rsidP="00D0409D">
      <w:r>
        <w:separator/>
      </w:r>
    </w:p>
  </w:endnote>
  <w:endnote w:type="continuationSeparator" w:id="0">
    <w:p w14:paraId="18DF8187" w14:textId="77777777" w:rsidR="004C4776" w:rsidRDefault="004C4776" w:rsidP="00D04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2625406"/>
      <w:docPartObj>
        <w:docPartGallery w:val="Page Numbers (Bottom of Page)"/>
        <w:docPartUnique/>
      </w:docPartObj>
    </w:sdtPr>
    <w:sdtEndPr>
      <w:rPr>
        <w:noProof/>
      </w:rPr>
    </w:sdtEndPr>
    <w:sdtContent>
      <w:p w14:paraId="19C4B561" w14:textId="00514859" w:rsidR="00D0409D" w:rsidRDefault="00D0409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A06C483" w14:textId="77777777" w:rsidR="00D0409D" w:rsidRDefault="00D040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483324"/>
      <w:docPartObj>
        <w:docPartGallery w:val="Page Numbers (Bottom of Page)"/>
        <w:docPartUnique/>
      </w:docPartObj>
    </w:sdtPr>
    <w:sdtEndPr>
      <w:rPr>
        <w:noProof/>
      </w:rPr>
    </w:sdtEndPr>
    <w:sdtContent>
      <w:p w14:paraId="44A91CFE" w14:textId="31A5495F" w:rsidR="00F07B4D" w:rsidRDefault="00F07B4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2E0CAD" w14:textId="77777777" w:rsidR="00F07B4D" w:rsidRDefault="00F07B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CE1BC" w14:textId="77777777" w:rsidR="004C4776" w:rsidRDefault="004C4776" w:rsidP="00D0409D">
      <w:r>
        <w:separator/>
      </w:r>
    </w:p>
  </w:footnote>
  <w:footnote w:type="continuationSeparator" w:id="0">
    <w:p w14:paraId="70F3F6F6" w14:textId="77777777" w:rsidR="004C4776" w:rsidRDefault="004C4776" w:rsidP="00D040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A574D" w14:textId="5C42295E" w:rsidR="006D3741" w:rsidRPr="00124143" w:rsidRDefault="006D3741">
    <w:pPr>
      <w:pStyle w:val="Header"/>
      <w:rPr>
        <w:i/>
        <w:iCs/>
        <w:sz w:val="24"/>
        <w:szCs w:val="24"/>
        <w:lang w:val="en-GB"/>
      </w:rPr>
    </w:pPr>
    <w:r w:rsidRPr="00124143">
      <w:rPr>
        <w:i/>
        <w:iCs/>
        <w:color w:val="2F5496" w:themeColor="accent1" w:themeShade="BF"/>
        <w:sz w:val="24"/>
        <w:szCs w:val="24"/>
        <w:lang w:val="en-GB"/>
      </w:rPr>
      <w:t xml:space="preserve">Philippines’ Contribution to the UNSG Thematic Report on Human Rights and Climate Change </w:t>
    </w:r>
  </w:p>
  <w:p w14:paraId="7139E851" w14:textId="77777777" w:rsidR="006D3741" w:rsidRPr="006D3741" w:rsidRDefault="006D3741">
    <w:pPr>
      <w:pStyle w:val="Header"/>
      <w:rPr>
        <w:i/>
        <w:iCs/>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247A3"/>
    <w:multiLevelType w:val="hybridMultilevel"/>
    <w:tmpl w:val="E81039C6"/>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1" w15:restartNumberingAfterBreak="0">
    <w:nsid w:val="0F1B3F08"/>
    <w:multiLevelType w:val="hybridMultilevel"/>
    <w:tmpl w:val="F1E6C84A"/>
    <w:lvl w:ilvl="0" w:tplc="F482E4E6">
      <w:start w:val="1"/>
      <w:numFmt w:val="bullet"/>
      <w:lvlText w:val="-"/>
      <w:lvlJc w:val="left"/>
      <w:pPr>
        <w:ind w:left="1211" w:hanging="360"/>
      </w:pPr>
      <w:rPr>
        <w:rFonts w:ascii="Arial" w:eastAsiaTheme="minorHAnsi" w:hAnsi="Arial" w:cs="Arial" w:hint="default"/>
        <w:b w:val="0"/>
        <w:sz w:val="23"/>
      </w:rPr>
    </w:lvl>
    <w:lvl w:ilvl="1" w:tplc="20000003">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92E20F8"/>
    <w:multiLevelType w:val="hybridMultilevel"/>
    <w:tmpl w:val="E4F2CCCE"/>
    <w:lvl w:ilvl="0" w:tplc="20000005">
      <w:start w:val="1"/>
      <w:numFmt w:val="bullet"/>
      <w:lvlText w:val=""/>
      <w:lvlJc w:val="left"/>
      <w:pPr>
        <w:ind w:left="1931" w:hanging="360"/>
      </w:pPr>
      <w:rPr>
        <w:rFonts w:ascii="Wingdings" w:hAnsi="Wingdings" w:hint="default"/>
      </w:rPr>
    </w:lvl>
    <w:lvl w:ilvl="1" w:tplc="20000003" w:tentative="1">
      <w:start w:val="1"/>
      <w:numFmt w:val="bullet"/>
      <w:lvlText w:val="o"/>
      <w:lvlJc w:val="left"/>
      <w:pPr>
        <w:ind w:left="2651" w:hanging="360"/>
      </w:pPr>
      <w:rPr>
        <w:rFonts w:ascii="Courier New" w:hAnsi="Courier New" w:cs="Courier New" w:hint="default"/>
      </w:rPr>
    </w:lvl>
    <w:lvl w:ilvl="2" w:tplc="20000005" w:tentative="1">
      <w:start w:val="1"/>
      <w:numFmt w:val="bullet"/>
      <w:lvlText w:val=""/>
      <w:lvlJc w:val="left"/>
      <w:pPr>
        <w:ind w:left="3371" w:hanging="360"/>
      </w:pPr>
      <w:rPr>
        <w:rFonts w:ascii="Wingdings" w:hAnsi="Wingdings" w:hint="default"/>
      </w:rPr>
    </w:lvl>
    <w:lvl w:ilvl="3" w:tplc="20000001" w:tentative="1">
      <w:start w:val="1"/>
      <w:numFmt w:val="bullet"/>
      <w:lvlText w:val=""/>
      <w:lvlJc w:val="left"/>
      <w:pPr>
        <w:ind w:left="4091" w:hanging="360"/>
      </w:pPr>
      <w:rPr>
        <w:rFonts w:ascii="Symbol" w:hAnsi="Symbol" w:hint="default"/>
      </w:rPr>
    </w:lvl>
    <w:lvl w:ilvl="4" w:tplc="20000003" w:tentative="1">
      <w:start w:val="1"/>
      <w:numFmt w:val="bullet"/>
      <w:lvlText w:val="o"/>
      <w:lvlJc w:val="left"/>
      <w:pPr>
        <w:ind w:left="4811" w:hanging="360"/>
      </w:pPr>
      <w:rPr>
        <w:rFonts w:ascii="Courier New" w:hAnsi="Courier New" w:cs="Courier New" w:hint="default"/>
      </w:rPr>
    </w:lvl>
    <w:lvl w:ilvl="5" w:tplc="20000005" w:tentative="1">
      <w:start w:val="1"/>
      <w:numFmt w:val="bullet"/>
      <w:lvlText w:val=""/>
      <w:lvlJc w:val="left"/>
      <w:pPr>
        <w:ind w:left="5531" w:hanging="360"/>
      </w:pPr>
      <w:rPr>
        <w:rFonts w:ascii="Wingdings" w:hAnsi="Wingdings" w:hint="default"/>
      </w:rPr>
    </w:lvl>
    <w:lvl w:ilvl="6" w:tplc="20000001" w:tentative="1">
      <w:start w:val="1"/>
      <w:numFmt w:val="bullet"/>
      <w:lvlText w:val=""/>
      <w:lvlJc w:val="left"/>
      <w:pPr>
        <w:ind w:left="6251" w:hanging="360"/>
      </w:pPr>
      <w:rPr>
        <w:rFonts w:ascii="Symbol" w:hAnsi="Symbol" w:hint="default"/>
      </w:rPr>
    </w:lvl>
    <w:lvl w:ilvl="7" w:tplc="20000003" w:tentative="1">
      <w:start w:val="1"/>
      <w:numFmt w:val="bullet"/>
      <w:lvlText w:val="o"/>
      <w:lvlJc w:val="left"/>
      <w:pPr>
        <w:ind w:left="6971" w:hanging="360"/>
      </w:pPr>
      <w:rPr>
        <w:rFonts w:ascii="Courier New" w:hAnsi="Courier New" w:cs="Courier New" w:hint="default"/>
      </w:rPr>
    </w:lvl>
    <w:lvl w:ilvl="8" w:tplc="20000005" w:tentative="1">
      <w:start w:val="1"/>
      <w:numFmt w:val="bullet"/>
      <w:lvlText w:val=""/>
      <w:lvlJc w:val="left"/>
      <w:pPr>
        <w:ind w:left="7691" w:hanging="360"/>
      </w:pPr>
      <w:rPr>
        <w:rFonts w:ascii="Wingdings" w:hAnsi="Wingdings" w:hint="default"/>
      </w:rPr>
    </w:lvl>
  </w:abstractNum>
  <w:abstractNum w:abstractNumId="3" w15:restartNumberingAfterBreak="0">
    <w:nsid w:val="2B4D738B"/>
    <w:multiLevelType w:val="hybridMultilevel"/>
    <w:tmpl w:val="E8DCBED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37296084"/>
    <w:multiLevelType w:val="hybridMultilevel"/>
    <w:tmpl w:val="261452D4"/>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5" w15:restartNumberingAfterBreak="0">
    <w:nsid w:val="44400D87"/>
    <w:multiLevelType w:val="hybridMultilevel"/>
    <w:tmpl w:val="532E797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500051B9"/>
    <w:multiLevelType w:val="hybridMultilevel"/>
    <w:tmpl w:val="C900BB7C"/>
    <w:lvl w:ilvl="0" w:tplc="F482E4E6">
      <w:start w:val="1"/>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54313012"/>
    <w:multiLevelType w:val="hybridMultilevel"/>
    <w:tmpl w:val="F9A6EE74"/>
    <w:lvl w:ilvl="0" w:tplc="20000005">
      <w:start w:val="1"/>
      <w:numFmt w:val="bullet"/>
      <w:lvlText w:val=""/>
      <w:lvlJc w:val="left"/>
      <w:pPr>
        <w:ind w:left="1571" w:hanging="360"/>
      </w:pPr>
      <w:rPr>
        <w:rFonts w:ascii="Wingdings" w:hAnsi="Wingdings" w:hint="default"/>
      </w:rPr>
    </w:lvl>
    <w:lvl w:ilvl="1" w:tplc="20000003" w:tentative="1">
      <w:start w:val="1"/>
      <w:numFmt w:val="bullet"/>
      <w:lvlText w:val="o"/>
      <w:lvlJc w:val="left"/>
      <w:pPr>
        <w:ind w:left="2291" w:hanging="360"/>
      </w:pPr>
      <w:rPr>
        <w:rFonts w:ascii="Courier New" w:hAnsi="Courier New" w:cs="Courier New" w:hint="default"/>
      </w:rPr>
    </w:lvl>
    <w:lvl w:ilvl="2" w:tplc="20000005" w:tentative="1">
      <w:start w:val="1"/>
      <w:numFmt w:val="bullet"/>
      <w:lvlText w:val=""/>
      <w:lvlJc w:val="left"/>
      <w:pPr>
        <w:ind w:left="3011" w:hanging="360"/>
      </w:pPr>
      <w:rPr>
        <w:rFonts w:ascii="Wingdings" w:hAnsi="Wingdings" w:hint="default"/>
      </w:rPr>
    </w:lvl>
    <w:lvl w:ilvl="3" w:tplc="20000001" w:tentative="1">
      <w:start w:val="1"/>
      <w:numFmt w:val="bullet"/>
      <w:lvlText w:val=""/>
      <w:lvlJc w:val="left"/>
      <w:pPr>
        <w:ind w:left="3731" w:hanging="360"/>
      </w:pPr>
      <w:rPr>
        <w:rFonts w:ascii="Symbol" w:hAnsi="Symbol" w:hint="default"/>
      </w:rPr>
    </w:lvl>
    <w:lvl w:ilvl="4" w:tplc="20000003" w:tentative="1">
      <w:start w:val="1"/>
      <w:numFmt w:val="bullet"/>
      <w:lvlText w:val="o"/>
      <w:lvlJc w:val="left"/>
      <w:pPr>
        <w:ind w:left="4451" w:hanging="360"/>
      </w:pPr>
      <w:rPr>
        <w:rFonts w:ascii="Courier New" w:hAnsi="Courier New" w:cs="Courier New" w:hint="default"/>
      </w:rPr>
    </w:lvl>
    <w:lvl w:ilvl="5" w:tplc="20000005" w:tentative="1">
      <w:start w:val="1"/>
      <w:numFmt w:val="bullet"/>
      <w:lvlText w:val=""/>
      <w:lvlJc w:val="left"/>
      <w:pPr>
        <w:ind w:left="5171" w:hanging="360"/>
      </w:pPr>
      <w:rPr>
        <w:rFonts w:ascii="Wingdings" w:hAnsi="Wingdings" w:hint="default"/>
      </w:rPr>
    </w:lvl>
    <w:lvl w:ilvl="6" w:tplc="20000001" w:tentative="1">
      <w:start w:val="1"/>
      <w:numFmt w:val="bullet"/>
      <w:lvlText w:val=""/>
      <w:lvlJc w:val="left"/>
      <w:pPr>
        <w:ind w:left="5891" w:hanging="360"/>
      </w:pPr>
      <w:rPr>
        <w:rFonts w:ascii="Symbol" w:hAnsi="Symbol" w:hint="default"/>
      </w:rPr>
    </w:lvl>
    <w:lvl w:ilvl="7" w:tplc="20000003" w:tentative="1">
      <w:start w:val="1"/>
      <w:numFmt w:val="bullet"/>
      <w:lvlText w:val="o"/>
      <w:lvlJc w:val="left"/>
      <w:pPr>
        <w:ind w:left="6611" w:hanging="360"/>
      </w:pPr>
      <w:rPr>
        <w:rFonts w:ascii="Courier New" w:hAnsi="Courier New" w:cs="Courier New" w:hint="default"/>
      </w:rPr>
    </w:lvl>
    <w:lvl w:ilvl="8" w:tplc="20000005" w:tentative="1">
      <w:start w:val="1"/>
      <w:numFmt w:val="bullet"/>
      <w:lvlText w:val=""/>
      <w:lvlJc w:val="left"/>
      <w:pPr>
        <w:ind w:left="7331" w:hanging="360"/>
      </w:pPr>
      <w:rPr>
        <w:rFonts w:ascii="Wingdings" w:hAnsi="Wingdings" w:hint="default"/>
      </w:rPr>
    </w:lvl>
  </w:abstractNum>
  <w:abstractNum w:abstractNumId="8" w15:restartNumberingAfterBreak="0">
    <w:nsid w:val="777E7ABD"/>
    <w:multiLevelType w:val="hybridMultilevel"/>
    <w:tmpl w:val="CE32CE56"/>
    <w:lvl w:ilvl="0" w:tplc="F482E4E6">
      <w:start w:val="1"/>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7"/>
  </w:num>
  <w:num w:numId="4">
    <w:abstractNumId w:val="4"/>
  </w:num>
  <w:num w:numId="5">
    <w:abstractNumId w:val="1"/>
  </w:num>
  <w:num w:numId="6">
    <w:abstractNumId w:val="8"/>
  </w:num>
  <w:num w:numId="7">
    <w:abstractNumId w:val="2"/>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D10"/>
    <w:rsid w:val="00005C86"/>
    <w:rsid w:val="00007973"/>
    <w:rsid w:val="00043D83"/>
    <w:rsid w:val="000626F7"/>
    <w:rsid w:val="000737AF"/>
    <w:rsid w:val="00084713"/>
    <w:rsid w:val="00084E53"/>
    <w:rsid w:val="00091145"/>
    <w:rsid w:val="00097645"/>
    <w:rsid w:val="000A0518"/>
    <w:rsid w:val="000B45C2"/>
    <w:rsid w:val="000F171F"/>
    <w:rsid w:val="000F3901"/>
    <w:rsid w:val="00105F89"/>
    <w:rsid w:val="00115995"/>
    <w:rsid w:val="00124143"/>
    <w:rsid w:val="00127A81"/>
    <w:rsid w:val="001409F4"/>
    <w:rsid w:val="00165E03"/>
    <w:rsid w:val="001759EE"/>
    <w:rsid w:val="0017652C"/>
    <w:rsid w:val="001A20EA"/>
    <w:rsid w:val="001D0649"/>
    <w:rsid w:val="001D0B2A"/>
    <w:rsid w:val="001F4FEA"/>
    <w:rsid w:val="00223328"/>
    <w:rsid w:val="00263B72"/>
    <w:rsid w:val="002A2C2D"/>
    <w:rsid w:val="002B1F7A"/>
    <w:rsid w:val="002B5D02"/>
    <w:rsid w:val="002C3F22"/>
    <w:rsid w:val="002C74E4"/>
    <w:rsid w:val="002F4975"/>
    <w:rsid w:val="00303536"/>
    <w:rsid w:val="00304CE5"/>
    <w:rsid w:val="00324965"/>
    <w:rsid w:val="00324FAF"/>
    <w:rsid w:val="003359AD"/>
    <w:rsid w:val="00345407"/>
    <w:rsid w:val="00375D8B"/>
    <w:rsid w:val="00381056"/>
    <w:rsid w:val="00383128"/>
    <w:rsid w:val="003967E7"/>
    <w:rsid w:val="003B196F"/>
    <w:rsid w:val="003B4F81"/>
    <w:rsid w:val="003B57CA"/>
    <w:rsid w:val="003C46CA"/>
    <w:rsid w:val="003D4999"/>
    <w:rsid w:val="003D4AD2"/>
    <w:rsid w:val="003D70E0"/>
    <w:rsid w:val="003E3C00"/>
    <w:rsid w:val="003E3D40"/>
    <w:rsid w:val="003E782C"/>
    <w:rsid w:val="00416747"/>
    <w:rsid w:val="004261EF"/>
    <w:rsid w:val="00460E60"/>
    <w:rsid w:val="004A2947"/>
    <w:rsid w:val="004A3530"/>
    <w:rsid w:val="004A452D"/>
    <w:rsid w:val="004C4776"/>
    <w:rsid w:val="004C7ACB"/>
    <w:rsid w:val="004D4BAC"/>
    <w:rsid w:val="004D63CF"/>
    <w:rsid w:val="004E6446"/>
    <w:rsid w:val="00503D8D"/>
    <w:rsid w:val="005128C0"/>
    <w:rsid w:val="005269D4"/>
    <w:rsid w:val="00533AC7"/>
    <w:rsid w:val="00537356"/>
    <w:rsid w:val="00544CAE"/>
    <w:rsid w:val="00557C1C"/>
    <w:rsid w:val="00576776"/>
    <w:rsid w:val="00591E0E"/>
    <w:rsid w:val="005A5941"/>
    <w:rsid w:val="005B0B32"/>
    <w:rsid w:val="005B50F9"/>
    <w:rsid w:val="005C2D3D"/>
    <w:rsid w:val="005C57C9"/>
    <w:rsid w:val="005E4280"/>
    <w:rsid w:val="00602914"/>
    <w:rsid w:val="00615298"/>
    <w:rsid w:val="00640C8A"/>
    <w:rsid w:val="00642BA1"/>
    <w:rsid w:val="00646568"/>
    <w:rsid w:val="00662997"/>
    <w:rsid w:val="0067799A"/>
    <w:rsid w:val="00684582"/>
    <w:rsid w:val="006947B3"/>
    <w:rsid w:val="00694CF2"/>
    <w:rsid w:val="006C4436"/>
    <w:rsid w:val="006D3741"/>
    <w:rsid w:val="006E4B43"/>
    <w:rsid w:val="00700C53"/>
    <w:rsid w:val="00717603"/>
    <w:rsid w:val="00747F51"/>
    <w:rsid w:val="00764C07"/>
    <w:rsid w:val="007861EC"/>
    <w:rsid w:val="00794CD0"/>
    <w:rsid w:val="00795118"/>
    <w:rsid w:val="00795919"/>
    <w:rsid w:val="007C1E61"/>
    <w:rsid w:val="00810138"/>
    <w:rsid w:val="00841CE4"/>
    <w:rsid w:val="00846CAE"/>
    <w:rsid w:val="0085047A"/>
    <w:rsid w:val="0085078B"/>
    <w:rsid w:val="008631EE"/>
    <w:rsid w:val="00863944"/>
    <w:rsid w:val="00881B14"/>
    <w:rsid w:val="008A0991"/>
    <w:rsid w:val="008A6706"/>
    <w:rsid w:val="008A7E20"/>
    <w:rsid w:val="008B61E0"/>
    <w:rsid w:val="008C00A8"/>
    <w:rsid w:val="008C3403"/>
    <w:rsid w:val="008D1D42"/>
    <w:rsid w:val="008D3910"/>
    <w:rsid w:val="008E3DC1"/>
    <w:rsid w:val="008F2E56"/>
    <w:rsid w:val="0090770E"/>
    <w:rsid w:val="0091038D"/>
    <w:rsid w:val="00911E79"/>
    <w:rsid w:val="00912AD8"/>
    <w:rsid w:val="009212C5"/>
    <w:rsid w:val="00921453"/>
    <w:rsid w:val="00922E14"/>
    <w:rsid w:val="009424FE"/>
    <w:rsid w:val="0095297A"/>
    <w:rsid w:val="00953BBF"/>
    <w:rsid w:val="0096308C"/>
    <w:rsid w:val="00965E10"/>
    <w:rsid w:val="00966339"/>
    <w:rsid w:val="009B7B71"/>
    <w:rsid w:val="009C706F"/>
    <w:rsid w:val="009D439D"/>
    <w:rsid w:val="009D4A5C"/>
    <w:rsid w:val="009D5AD5"/>
    <w:rsid w:val="009E38DE"/>
    <w:rsid w:val="009E6C04"/>
    <w:rsid w:val="009F7603"/>
    <w:rsid w:val="00A346D2"/>
    <w:rsid w:val="00A5506D"/>
    <w:rsid w:val="00A57B95"/>
    <w:rsid w:val="00A607C9"/>
    <w:rsid w:val="00A669D9"/>
    <w:rsid w:val="00A67BB8"/>
    <w:rsid w:val="00A74320"/>
    <w:rsid w:val="00A81C36"/>
    <w:rsid w:val="00A90F85"/>
    <w:rsid w:val="00A95669"/>
    <w:rsid w:val="00AB2A71"/>
    <w:rsid w:val="00AC0248"/>
    <w:rsid w:val="00AD0FF6"/>
    <w:rsid w:val="00AD185A"/>
    <w:rsid w:val="00AE6739"/>
    <w:rsid w:val="00AF0DC1"/>
    <w:rsid w:val="00AF38F0"/>
    <w:rsid w:val="00AF7875"/>
    <w:rsid w:val="00B11895"/>
    <w:rsid w:val="00B16A4F"/>
    <w:rsid w:val="00B20103"/>
    <w:rsid w:val="00B41367"/>
    <w:rsid w:val="00B56803"/>
    <w:rsid w:val="00B56B6B"/>
    <w:rsid w:val="00B935CC"/>
    <w:rsid w:val="00BA0036"/>
    <w:rsid w:val="00BC2CBC"/>
    <w:rsid w:val="00BF3815"/>
    <w:rsid w:val="00C03A22"/>
    <w:rsid w:val="00C117EE"/>
    <w:rsid w:val="00C15AD4"/>
    <w:rsid w:val="00C22C3B"/>
    <w:rsid w:val="00C54633"/>
    <w:rsid w:val="00C54FCC"/>
    <w:rsid w:val="00C778B7"/>
    <w:rsid w:val="00C849E7"/>
    <w:rsid w:val="00C926B2"/>
    <w:rsid w:val="00CA27BA"/>
    <w:rsid w:val="00CA325F"/>
    <w:rsid w:val="00CA6B8B"/>
    <w:rsid w:val="00CA6BCC"/>
    <w:rsid w:val="00CB27E8"/>
    <w:rsid w:val="00CC0192"/>
    <w:rsid w:val="00CC16AF"/>
    <w:rsid w:val="00CC3927"/>
    <w:rsid w:val="00CD2BFB"/>
    <w:rsid w:val="00CF3FDF"/>
    <w:rsid w:val="00D03E39"/>
    <w:rsid w:val="00D0409D"/>
    <w:rsid w:val="00D10EBE"/>
    <w:rsid w:val="00D1318D"/>
    <w:rsid w:val="00D15EFF"/>
    <w:rsid w:val="00D30E76"/>
    <w:rsid w:val="00D31B67"/>
    <w:rsid w:val="00D548C6"/>
    <w:rsid w:val="00D54E86"/>
    <w:rsid w:val="00D9293C"/>
    <w:rsid w:val="00E105BF"/>
    <w:rsid w:val="00E10B78"/>
    <w:rsid w:val="00E249EE"/>
    <w:rsid w:val="00E334BB"/>
    <w:rsid w:val="00E40996"/>
    <w:rsid w:val="00E409F3"/>
    <w:rsid w:val="00E564DF"/>
    <w:rsid w:val="00E64D10"/>
    <w:rsid w:val="00E7114C"/>
    <w:rsid w:val="00E81A4C"/>
    <w:rsid w:val="00E82C4B"/>
    <w:rsid w:val="00E8308F"/>
    <w:rsid w:val="00EE15E9"/>
    <w:rsid w:val="00EE2FF8"/>
    <w:rsid w:val="00EF12F8"/>
    <w:rsid w:val="00F00BF4"/>
    <w:rsid w:val="00F05CF5"/>
    <w:rsid w:val="00F07B4D"/>
    <w:rsid w:val="00F30991"/>
    <w:rsid w:val="00F46E62"/>
    <w:rsid w:val="00F54FDB"/>
    <w:rsid w:val="00F562A7"/>
    <w:rsid w:val="00F629A4"/>
    <w:rsid w:val="00F71E7E"/>
    <w:rsid w:val="00F832BF"/>
    <w:rsid w:val="00F83F98"/>
    <w:rsid w:val="00F86B48"/>
    <w:rsid w:val="00F922E9"/>
    <w:rsid w:val="00FA3DB5"/>
    <w:rsid w:val="00FB1B34"/>
    <w:rsid w:val="00FD1DA1"/>
    <w:rsid w:val="00FD34B6"/>
    <w:rsid w:val="00FD77CB"/>
    <w:rsid w:val="00FF1EEA"/>
  </w:rsids>
  <m:mathPr>
    <m:mathFont m:val="Cambria Math"/>
    <m:brkBin m:val="before"/>
    <m:brkBinSub m:val="--"/>
    <m:smallFrac m:val="0"/>
    <m:dispDef/>
    <m:lMargin m:val="0"/>
    <m:rMargin m:val="0"/>
    <m:defJc m:val="centerGroup"/>
    <m:wrapIndent m:val="1440"/>
    <m:intLim m:val="subSup"/>
    <m:naryLim m:val="undOvr"/>
  </m:mathPr>
  <w:themeFontLang w:val="en-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0E68B"/>
  <w15:chartTrackingRefBased/>
  <w15:docId w15:val="{F6933C04-9B36-4814-AC7D-81DBB0B72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D064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26B2"/>
    <w:pPr>
      <w:ind w:left="720"/>
      <w:contextualSpacing/>
    </w:pPr>
  </w:style>
  <w:style w:type="paragraph" w:styleId="Header">
    <w:name w:val="header"/>
    <w:basedOn w:val="Normal"/>
    <w:link w:val="HeaderChar"/>
    <w:uiPriority w:val="99"/>
    <w:unhideWhenUsed/>
    <w:rsid w:val="00D0409D"/>
    <w:pPr>
      <w:tabs>
        <w:tab w:val="center" w:pos="4513"/>
        <w:tab w:val="right" w:pos="9026"/>
      </w:tabs>
    </w:pPr>
  </w:style>
  <w:style w:type="character" w:customStyle="1" w:styleId="HeaderChar">
    <w:name w:val="Header Char"/>
    <w:basedOn w:val="DefaultParagraphFont"/>
    <w:link w:val="Header"/>
    <w:uiPriority w:val="99"/>
    <w:rsid w:val="00D0409D"/>
  </w:style>
  <w:style w:type="paragraph" w:styleId="Footer">
    <w:name w:val="footer"/>
    <w:basedOn w:val="Normal"/>
    <w:link w:val="FooterChar"/>
    <w:uiPriority w:val="99"/>
    <w:unhideWhenUsed/>
    <w:rsid w:val="00D0409D"/>
    <w:pPr>
      <w:tabs>
        <w:tab w:val="center" w:pos="4513"/>
        <w:tab w:val="right" w:pos="9026"/>
      </w:tabs>
    </w:pPr>
  </w:style>
  <w:style w:type="character" w:customStyle="1" w:styleId="FooterChar">
    <w:name w:val="Footer Char"/>
    <w:basedOn w:val="DefaultParagraphFont"/>
    <w:link w:val="Footer"/>
    <w:uiPriority w:val="99"/>
    <w:rsid w:val="00D0409D"/>
  </w:style>
  <w:style w:type="table" w:styleId="TableGrid">
    <w:name w:val="Table Grid"/>
    <w:basedOn w:val="TableNormal"/>
    <w:uiPriority w:val="39"/>
    <w:rsid w:val="00640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0EBE"/>
    <w:rPr>
      <w:color w:val="0563C1" w:themeColor="hyperlink"/>
      <w:u w:val="single"/>
    </w:rPr>
  </w:style>
  <w:style w:type="character" w:styleId="UnresolvedMention">
    <w:name w:val="Unresolved Mention"/>
    <w:basedOn w:val="DefaultParagraphFont"/>
    <w:uiPriority w:val="99"/>
    <w:semiHidden/>
    <w:unhideWhenUsed/>
    <w:rsid w:val="00D10EBE"/>
    <w:rPr>
      <w:color w:val="605E5C"/>
      <w:shd w:val="clear" w:color="auto" w:fill="E1DFDD"/>
    </w:rPr>
  </w:style>
  <w:style w:type="character" w:customStyle="1" w:styleId="Heading2Char">
    <w:name w:val="Heading 2 Char"/>
    <w:basedOn w:val="DefaultParagraphFont"/>
    <w:link w:val="Heading2"/>
    <w:uiPriority w:val="9"/>
    <w:rsid w:val="001D0649"/>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005C86"/>
    <w:pPr>
      <w:spacing w:before="100" w:beforeAutospacing="1" w:after="100" w:afterAutospacing="1"/>
    </w:pPr>
    <w:rPr>
      <w:rFonts w:ascii="Times New Roman" w:eastAsia="Times New Roman" w:hAnsi="Times New Roman" w:cs="Times New Roman"/>
      <w:sz w:val="24"/>
      <w:szCs w:val="24"/>
      <w:lang w:eastAsia="en-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32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customXml" Target="../customXml/item2.xml"/><Relationship Id="rId10" Type="http://schemas.openxmlformats.org/officeDocument/2006/relationships/hyperlink" Target="about:blan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BC99D48648DAA49B7B0BE8195B404DB" ma:contentTypeVersion="8" ma:contentTypeDescription="Create a new document." ma:contentTypeScope="" ma:versionID="e388a32eb802aea3ef367bd3082efbdd">
  <xsd:schema xmlns:xsd="http://www.w3.org/2001/XMLSchema" xmlns:xs="http://www.w3.org/2001/XMLSchema" xmlns:p="http://schemas.microsoft.com/office/2006/metadata/properties" xmlns:ns1="89040124-3724-453e-9e0f-d53a96d17322" targetNamespace="http://schemas.microsoft.com/office/2006/metadata/properties" ma:root="true" ma:fieldsID="f8ebd51b802d205cb1eb43c02f5adc1f" ns1:_="">
    <xsd:import namespace="89040124-3724-453e-9e0f-d53a96d17322"/>
    <xsd:element name="properties">
      <xsd:complexType>
        <xsd:sequence>
          <xsd:element name="documentManagement">
            <xsd:complexType>
              <xsd:all>
                <xsd:element ref="ns1:Document_x0020_Type" minOccurs="0"/>
                <xsd:element ref="ns1:Status" minOccurs="0"/>
                <xsd:element ref="ns1:Content_x0020_Strategist" minOccurs="0"/>
                <xsd:element ref="ns1:s3qm" minOccurs="0"/>
                <xsd:element ref="ns1:_x0072_wl8" minOccurs="0"/>
                <xsd:element ref="ns1:kibs" minOccurs="0"/>
                <xsd:element ref="ns1:ouua" minOccurs="0"/>
                <xsd:element ref="ns1:nh2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40124-3724-453e-9e0f-d53a96d17322" elementFormDefault="qualified">
    <xsd:import namespace="http://schemas.microsoft.com/office/2006/documentManagement/types"/>
    <xsd:import namespace="http://schemas.microsoft.com/office/infopath/2007/PartnerControls"/>
    <xsd:element name="Document_x0020_Type" ma:index="0" nillable="true" ma:displayName="Document Type" ma:format="Dropdown" ma:indexed="true" ma:internalName="Document_x0020_Type">
      <xsd:simpleType>
        <xsd:restriction base="dms:Choice">
          <xsd:enumeration value="Audit summary"/>
          <xsd:enumeration value="Audit details"/>
          <xsd:enumeration value="Folder"/>
          <xsd:enumeration value="Guideline"/>
          <xsd:enumeration value="Instructions"/>
          <xsd:enumeration value="Reference doc"/>
          <xsd:enumeration value="NA"/>
          <xsd:enumeration value="Notes"/>
          <xsd:enumeration value="Web page content"/>
        </xsd:restriction>
      </xsd:simpleType>
    </xsd:element>
    <xsd:element name="Status" ma:index="3" nillable="true" ma:displayName="Status" ma:format="Dropdown" ma:internalName="Status">
      <xsd:simpleType>
        <xsd:restriction base="dms:Choice">
          <xsd:enumeration value="NA"/>
          <xsd:enumeration value="Draft"/>
          <xsd:enumeration value="Final"/>
          <xsd:enumeration value="Ready for approval"/>
          <xsd:enumeration value="Approved"/>
        </xsd:restriction>
      </xsd:simpleType>
    </xsd:element>
    <xsd:element name="Content_x0020_Strategist" ma:index="4" nillable="true" ma:displayName="Content Strategist" ma:format="Dropdown" ma:internalName="Content_x0020_Strategist">
      <xsd:simpleType>
        <xsd:restriction base="dms:Choice">
          <xsd:enumeration value="Beth Williams"/>
          <xsd:enumeration value="Gaby Turner"/>
          <xsd:enumeration value="Lise Bissonnette"/>
          <xsd:enumeration value="Mary Adams"/>
        </xsd:restriction>
      </xsd:simpleType>
    </xsd:element>
    <xsd:element name="s3qm" ma:index="5" nillable="true" ma:displayName="Note / Drupal node" ma:internalName="s3qm">
      <xsd:simpleType>
        <xsd:restriction base="dms:Text"/>
      </xsd:simpleType>
    </xsd:element>
    <xsd:element name="_x0072_wl8" ma:index="6" nillable="true" ma:displayName="Priority" ma:internalName="_x0072_wl8">
      <xsd:simpleType>
        <xsd:restriction base="dms:Text"/>
      </xsd:simpleType>
    </xsd:element>
    <xsd:element name="kibs" ma:index="13" nillable="true" ma:displayName="Status" ma:internalName="kibs">
      <xsd:simpleType>
        <xsd:restriction base="dms:Text"/>
      </xsd:simpleType>
    </xsd:element>
    <xsd:element name="ouua" ma:index="14" nillable="true" ma:displayName="Page title" ma:internalName="ouua">
      <xsd:simpleType>
        <xsd:restriction base="dms:Text"/>
      </xsd:simpleType>
    </xsd:element>
    <xsd:element name="nh2c" ma:index="15" nillable="true" ma:displayName="Text" ma:internalName="nh2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uua xmlns="89040124-3724-453e-9e0f-d53a96d17322" xsi:nil="true"/>
    <Status xmlns="89040124-3724-453e-9e0f-d53a96d17322" xsi:nil="true"/>
    <nh2c xmlns="89040124-3724-453e-9e0f-d53a96d17322" xsi:nil="true"/>
    <Content_x0020_Strategist xmlns="89040124-3724-453e-9e0f-d53a96d17322" xsi:nil="true"/>
    <Document_x0020_Type xmlns="89040124-3724-453e-9e0f-d53a96d17322" xsi:nil="true"/>
    <s3qm xmlns="89040124-3724-453e-9e0f-d53a96d17322" xsi:nil="true"/>
    <_x0072_wl8 xmlns="89040124-3724-453e-9e0f-d53a96d17322" xsi:nil="true"/>
    <kibs xmlns="89040124-3724-453e-9e0f-d53a96d17322" xsi:nil="true"/>
  </documentManagement>
</p:properties>
</file>

<file path=customXml/itemProps1.xml><?xml version="1.0" encoding="utf-8"?>
<ds:datastoreItem xmlns:ds="http://schemas.openxmlformats.org/officeDocument/2006/customXml" ds:itemID="{82B843AB-34A3-4483-B7CA-DF85CA6ED4F3}">
  <ds:schemaRefs>
    <ds:schemaRef ds:uri="http://schemas.openxmlformats.org/officeDocument/2006/bibliography"/>
  </ds:schemaRefs>
</ds:datastoreItem>
</file>

<file path=customXml/itemProps2.xml><?xml version="1.0" encoding="utf-8"?>
<ds:datastoreItem xmlns:ds="http://schemas.openxmlformats.org/officeDocument/2006/customXml" ds:itemID="{F5A9F33A-506F-4444-BFD8-7DCDBA1B85FB}"/>
</file>

<file path=customXml/itemProps3.xml><?xml version="1.0" encoding="utf-8"?>
<ds:datastoreItem xmlns:ds="http://schemas.openxmlformats.org/officeDocument/2006/customXml" ds:itemID="{62B790EE-76B1-40B9-B1AC-81A203B8D39A}"/>
</file>

<file path=customXml/itemProps4.xml><?xml version="1.0" encoding="utf-8"?>
<ds:datastoreItem xmlns:ds="http://schemas.openxmlformats.org/officeDocument/2006/customXml" ds:itemID="{DAE81438-39EA-47F9-BE12-42EDF7A14A83}"/>
</file>

<file path=docProps/app.xml><?xml version="1.0" encoding="utf-8"?>
<Properties xmlns="http://schemas.openxmlformats.org/officeDocument/2006/extended-properties" xmlns:vt="http://schemas.openxmlformats.org/officeDocument/2006/docPropsVTypes">
  <Template>Normal.dotm</Template>
  <TotalTime>1</TotalTime>
  <Pages>13</Pages>
  <Words>5000</Words>
  <Characters>28503</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Chona Idul-Desimpele</dc:creator>
  <cp:keywords/>
  <dc:description/>
  <cp:lastModifiedBy>lt_gp</cp:lastModifiedBy>
  <cp:revision>2</cp:revision>
  <dcterms:created xsi:type="dcterms:W3CDTF">2022-01-17T11:34:00Z</dcterms:created>
  <dcterms:modified xsi:type="dcterms:W3CDTF">2022-01-17T11:34:00Z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0x0101000BC99D48648DAA49B7B0BE8195B404DB</vt:lpwstr>
  </property>
</Properties>
</file>