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240"/>
        <w:jc w:val="center"/>
        <w:rPr>
          <w:rStyle w:val="Ninguno"/>
          <w:rFonts w:ascii="Verdana" w:cs="Verdana" w:hAnsi="Verdana" w:eastAsia="Verdana"/>
          <w:i w:val="1"/>
          <w:iCs w:val="1"/>
          <w:outline w:val="0"/>
          <w:color w:val="000000"/>
          <w:sz w:val="20"/>
          <w:szCs w:val="20"/>
          <w:u w:val="single" w:color="000000"/>
          <w14:textFill>
            <w14:solidFill>
              <w14:srgbClr w14:val="000000"/>
            </w14:solidFill>
          </w14:textFill>
        </w:rPr>
      </w:pPr>
      <w:r>
        <w:rPr>
          <w:rStyle w:val="Ninguno"/>
          <w:rFonts w:ascii="Verdana" w:hAnsi="Verdana"/>
          <w:b w:val="1"/>
          <w:bCs w:val="1"/>
          <w:i w:val="1"/>
          <w:iCs w:val="1"/>
          <w:outline w:val="0"/>
          <w:color w:val="ff0000"/>
          <w:sz w:val="20"/>
          <w:szCs w:val="20"/>
          <w:u w:val="single" w:color="ff0000"/>
          <w:rtl w:val="0"/>
          <w:lang w:val="en-US"/>
          <w14:textFill>
            <w14:solidFill>
              <w14:srgbClr w14:val="FF0000"/>
            </w14:solidFill>
          </w14:textFill>
        </w:rPr>
        <w:t>APPLICATION DEADLINE: 6 APRIL 2022 AT 12 NOON GENEVA TIME</w:t>
      </w:r>
    </w:p>
    <w:p>
      <w:pPr>
        <w:pStyle w:val="Normal (Web)"/>
        <w:numPr>
          <w:ilvl w:val="0"/>
          <w:numId w:val="2"/>
        </w:numPr>
        <w:bidi w:val="0"/>
        <w:spacing w:before="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The application process consists of two compulsory parts: </w:t>
      </w:r>
      <w:r>
        <w:rPr>
          <w:rStyle w:val="Ninguno"/>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(1) online survey</w:t>
      </w: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1"/>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"https://ohchr-survey.unog.ch/index.php/893271"</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https://ohchr-survey.unog.ch/index.php/893271</w:t>
      </w:r>
      <w:r>
        <w:rPr>
          <w:rFonts w:ascii="Verdana" w:cs="Verdana" w:hAnsi="Verdana" w:eastAsia="Verdana"/>
          <w:i w:val="1"/>
          <w:iCs w:val="1"/>
          <w:sz w:val="20"/>
          <w:szCs w:val="20"/>
        </w:rPr>
        <w:fldChar w:fldCharType="end" w:fldLock="0"/>
      </w:r>
      <w:r>
        <w:rPr>
          <w:rStyle w:val="Ninguno"/>
          <w:rFonts w:ascii="Verdana" w:hAnsi="Verdana"/>
          <w:i w:val="1"/>
          <w:iCs w:val="1"/>
          <w:outline w:val="0"/>
          <w:color w:val="000000"/>
          <w:sz w:val="20"/>
          <w:szCs w:val="20"/>
          <w:u w:color="000000"/>
          <w:rtl w:val="0"/>
          <w:lang w:val="en-US"/>
          <w14:textFill>
            <w14:solidFill>
              <w14:srgbClr w14:val="000000"/>
            </w14:solidFill>
          </w14:textFill>
        </w:rPr>
        <w:t>)</w:t>
      </w:r>
      <w:r>
        <w:rPr>
          <w:rStyle w:val="Ninguno"/>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and </w:t>
      </w:r>
      <w:r>
        <w:rPr>
          <w:rStyle w:val="Ninguno"/>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(2) application form in Word format</w:t>
      </w: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2"/>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 xml:space="preserve"> </w:t>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(to be downloaded from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"https://www.ohchr.org/EN/HRBodies/HRC/SP/Pages/HRC50.aspx"</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https://www.ohchr.org/EN/HRBodies/HRC/SP/Pages/HRC50.aspx</w:t>
      </w:r>
      <w:r>
        <w:rPr>
          <w:rFonts w:ascii="Verdana" w:cs="Verdana" w:hAnsi="Verdana" w:eastAsia="Verdana"/>
          <w:i w:val="1"/>
          <w:iCs w:val="1"/>
          <w:sz w:val="20"/>
          <w:szCs w:val="20"/>
        </w:rPr>
        <w:fldChar w:fldCharType="end" w:fldLock="0"/>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w:t>
      </w:r>
    </w:p>
    <w:p>
      <w:pPr>
        <w:pStyle w:val="Normal (Web)"/>
        <w:numPr>
          <w:ilvl w:val="0"/>
          <w:numId w:val="3"/>
        </w:numPr>
        <w:bidi w:val="0"/>
        <w:spacing w:before="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Once fully completed, in English or French only, the Word application form should be submitted </w:t>
      </w:r>
      <w:r>
        <w:rPr>
          <w:rStyle w:val="Hyperlink.0"/>
          <w:rFonts w:ascii="Verdana" w:hAnsi="Verdana"/>
          <w:i w:val="1"/>
          <w:iCs w:val="1"/>
          <w:outline w:val="0"/>
          <w:color w:val="000000"/>
          <w:sz w:val="20"/>
          <w:szCs w:val="20"/>
          <w:u w:val="none" w:color="000000"/>
          <w:rtl w:val="0"/>
          <w:lang w:val="en-US"/>
          <w14:textFill>
            <w14:solidFill>
              <w14:srgbClr w14:val="000000"/>
            </w14:solidFill>
          </w14:textFill>
        </w:rPr>
        <w:t>by email</w:t>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to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"mailto:ohchr-hrcspecialprocedures@un.org"</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ohchr-hrcspecialprocedures@un.org</w:t>
      </w:r>
      <w:r>
        <w:rPr>
          <w:rFonts w:ascii="Verdana" w:cs="Verdana" w:hAnsi="Verdana" w:eastAsia="Verdana"/>
          <w:i w:val="1"/>
          <w:iCs w:val="1"/>
          <w:sz w:val="20"/>
          <w:szCs w:val="20"/>
        </w:rPr>
        <w:fldChar w:fldCharType="end" w:fldLock="0"/>
      </w:r>
      <w:r>
        <w:rPr>
          <w:rStyle w:val="Hyperlink.0"/>
          <w:rFonts w:ascii="Verdana" w:hAnsi="Verdana"/>
          <w:i w:val="1"/>
          <w:iCs w:val="1"/>
          <w:sz w:val="20"/>
          <w:szCs w:val="20"/>
          <w:rtl w:val="0"/>
          <w:lang w:val="en-US"/>
        </w:rPr>
        <w:t xml:space="preserve"> </w:t>
      </w:r>
    </w:p>
    <w:p>
      <w:pPr>
        <w:pStyle w:val="Normal (Web)"/>
        <w:numPr>
          <w:ilvl w:val="0"/>
          <w:numId w:val="3"/>
        </w:numPr>
        <w:bidi w:val="0"/>
        <w:spacing w:before="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A maximum of up to three optional reference letters may be attached to the email (in Word or PDF format). </w:t>
      </w:r>
    </w:p>
    <w:p>
      <w:pPr>
        <w:pStyle w:val="Normal (Web)"/>
        <w:numPr>
          <w:ilvl w:val="0"/>
          <w:numId w:val="3"/>
        </w:numPr>
        <w:bidi w:val="0"/>
        <w:spacing w:before="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No additional documents (e.g. CVs, resumes or additional reference letters) will be accepted. </w:t>
      </w:r>
    </w:p>
    <w:p>
      <w:pPr>
        <w:pStyle w:val="Normal (Web)"/>
        <w:numPr>
          <w:ilvl w:val="0"/>
          <w:numId w:val="3"/>
        </w:numPr>
        <w:bidi w:val="0"/>
        <w:spacing w:before="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Applicants will receive a</w:t>
      </w:r>
      <w:r>
        <w:rPr>
          <w:rStyle w:val="Ninguno"/>
          <w:rFonts w:ascii="Verdana" w:hAnsi="Verdana"/>
          <w:i w:val="1"/>
          <w:iCs w:val="1"/>
          <w:sz w:val="20"/>
          <w:szCs w:val="20"/>
          <w:rtl w:val="0"/>
          <w:lang w:val="en-US"/>
        </w:rPr>
        <w:t>n acknowledgment email when both parts of the application process, i.e. the data submitted through the online survey and the Word application form, have been received by the Secretariat.</w:t>
      </w:r>
      <w:r>
        <w:rPr>
          <w:rStyle w:val="Ninguno"/>
          <w:rFonts w:ascii="Verdana" w:hAnsi="Verdana"/>
          <w:i w:val="1"/>
          <w:iCs w:val="1"/>
          <w:sz w:val="20"/>
          <w:szCs w:val="20"/>
          <w:rtl w:val="0"/>
          <w:lang w:val="en-US"/>
        </w:rPr>
        <w:t xml:space="preserve"> </w:t>
      </w:r>
    </w:p>
    <w:p>
      <w:pPr>
        <w:pStyle w:val="Normal (Web)"/>
        <w:numPr>
          <w:ilvl w:val="0"/>
          <w:numId w:val="3"/>
        </w:numPr>
        <w:bidi w:val="0"/>
        <w:spacing w:before="0"/>
        <w:ind w:right="0"/>
        <w:jc w:val="left"/>
        <w:rPr>
          <w:rFonts w:ascii="Verdana" w:hAnsi="Verdana"/>
          <w:b w:val="1"/>
          <w:bCs w:val="1"/>
          <w:i w:val="1"/>
          <w:iCs w:val="1"/>
          <w:sz w:val="20"/>
          <w:szCs w:val="20"/>
          <w:rtl w:val="0"/>
          <w:lang w:val="en-US"/>
        </w:rPr>
      </w:pPr>
      <w:r>
        <w:rPr>
          <w:rStyle w:val="Ninguno"/>
          <w:rFonts w:ascii="Verdana" w:hAnsi="Verdana"/>
          <w:b w:val="0"/>
          <w:bCs w:val="0"/>
          <w:i w:val="1"/>
          <w:iCs w:val="1"/>
          <w:sz w:val="20"/>
          <w:szCs w:val="20"/>
          <w:rtl w:val="0"/>
          <w:lang w:val="en-US"/>
        </w:rPr>
        <w:t xml:space="preserve">Applications will only be considered if both parts and all sections of the Word application form have been completed and received by the Secretariat before the expiration of the deadline. </w:t>
      </w:r>
      <w:r>
        <w:rPr>
          <w:rStyle w:val="Ninguno"/>
          <w:rFonts w:ascii="Verdana" w:hAnsi="Verdana"/>
          <w:b w:val="1"/>
          <w:bCs w:val="1"/>
          <w:i w:val="1"/>
          <w:iCs w:val="1"/>
          <w:sz w:val="20"/>
          <w:szCs w:val="20"/>
          <w:rtl w:val="0"/>
          <w:lang w:val="en-US"/>
        </w:rPr>
        <w:t>No incomplete or late applications will be accepted</w:t>
      </w:r>
      <w:r>
        <w:rPr>
          <w:rStyle w:val="Ninguno"/>
          <w:rFonts w:ascii="Verdana" w:hAnsi="Verdana"/>
          <w:b w:val="0"/>
          <w:bCs w:val="0"/>
          <w:i w:val="1"/>
          <w:iCs w:val="1"/>
          <w:sz w:val="20"/>
          <w:szCs w:val="20"/>
          <w:rtl w:val="0"/>
          <w:lang w:val="en-US"/>
        </w:rPr>
        <w:t>.</w:t>
      </w:r>
    </w:p>
    <w:p>
      <w:pPr>
        <w:pStyle w:val="Normal (Web)"/>
        <w:numPr>
          <w:ilvl w:val="0"/>
          <w:numId w:val="3"/>
        </w:numPr>
        <w:bidi w:val="0"/>
        <w:spacing w:before="0"/>
        <w:ind w:right="0"/>
        <w:jc w:val="left"/>
        <w:rPr>
          <w:rFonts w:ascii="Verdana" w:hAnsi="Verdana"/>
          <w:b w:val="1"/>
          <w:bCs w:val="1"/>
          <w:i w:val="1"/>
          <w:iCs w:val="1"/>
          <w:sz w:val="20"/>
          <w:szCs w:val="20"/>
          <w:rtl w:val="0"/>
          <w:lang w:val="en-US"/>
        </w:rPr>
      </w:pPr>
      <w:r>
        <w:rPr>
          <w:rStyle w:val="Ninguno"/>
          <w:rFonts w:ascii="Verdana" w:hAnsi="Verdana"/>
          <w:b w:val="0"/>
          <w:bCs w:val="0"/>
          <w:i w:val="1"/>
          <w:iCs w:val="1"/>
          <w:sz w:val="20"/>
          <w:szCs w:val="20"/>
          <w:rtl w:val="0"/>
          <w:lang w:val="en-US"/>
        </w:rPr>
        <w:t xml:space="preserve">Eligible for Working Group mandates are only nationals of the States belonging to the </w:t>
      </w:r>
      <w:r>
        <w:rPr>
          <w:rStyle w:val="Hyperlink.1"/>
          <w:rFonts w:ascii="Verdana" w:cs="Verdana" w:hAnsi="Verdana" w:eastAsia="Verdana"/>
          <w:b w:val="0"/>
          <w:bCs w:val="0"/>
          <w:i w:val="1"/>
          <w:iCs w:val="1"/>
          <w:sz w:val="20"/>
          <w:szCs w:val="20"/>
          <w:lang w:val="en-US"/>
        </w:rPr>
        <w:fldChar w:fldCharType="begin" w:fldLock="0"/>
      </w:r>
      <w:r>
        <w:rPr>
          <w:rStyle w:val="Hyperlink.1"/>
          <w:rFonts w:ascii="Verdana" w:cs="Verdana" w:hAnsi="Verdana" w:eastAsia="Verdana"/>
          <w:b w:val="0"/>
          <w:bCs w:val="0"/>
          <w:i w:val="1"/>
          <w:iCs w:val="1"/>
          <w:sz w:val="20"/>
          <w:szCs w:val="20"/>
          <w:lang w:val="en-US"/>
        </w:rPr>
        <w:instrText xml:space="preserve"> HYPERLINK "https://www.un.org/dgacm/content/regional-groups"</w:instrText>
      </w:r>
      <w:r>
        <w:rPr>
          <w:rStyle w:val="Hyperlink.1"/>
          <w:rFonts w:ascii="Verdana" w:cs="Verdana" w:hAnsi="Verdana" w:eastAsia="Verdana"/>
          <w:b w:val="0"/>
          <w:bCs w:val="0"/>
          <w:i w:val="1"/>
          <w:iCs w:val="1"/>
          <w:sz w:val="20"/>
          <w:szCs w:val="20"/>
          <w:lang w:val="en-US"/>
        </w:rPr>
        <w:fldChar w:fldCharType="separate" w:fldLock="0"/>
      </w:r>
      <w:r>
        <w:rPr>
          <w:rStyle w:val="Hyperlink.1"/>
          <w:rFonts w:ascii="Verdana" w:hAnsi="Verdana"/>
          <w:b w:val="0"/>
          <w:bCs w:val="0"/>
          <w:i w:val="1"/>
          <w:iCs w:val="1"/>
          <w:sz w:val="20"/>
          <w:szCs w:val="20"/>
          <w:rtl w:val="0"/>
          <w:lang w:val="en-US"/>
        </w:rPr>
        <w:t>regional groups</w:t>
      </w:r>
      <w:r>
        <w:rPr>
          <w:rFonts w:ascii="Verdana" w:cs="Verdana" w:hAnsi="Verdana" w:eastAsia="Verdana"/>
          <w:b w:val="1"/>
          <w:bCs w:val="1"/>
          <w:i w:val="1"/>
          <w:iCs w:val="1"/>
          <w:sz w:val="20"/>
          <w:szCs w:val="20"/>
          <w:lang w:val="en-US"/>
        </w:rPr>
        <w:fldChar w:fldCharType="end" w:fldLock="0"/>
      </w:r>
      <w:r>
        <w:rPr>
          <w:rStyle w:val="Ninguno"/>
          <w:rFonts w:ascii="Verdana" w:hAnsi="Verdana"/>
          <w:b w:val="0"/>
          <w:bCs w:val="0"/>
          <w:i w:val="1"/>
          <w:iCs w:val="1"/>
          <w:sz w:val="20"/>
          <w:szCs w:val="20"/>
          <w:rtl w:val="0"/>
          <w:lang w:val="en-US"/>
        </w:rPr>
        <w:t xml:space="preserve"> for which specific vacancies have been advertised.</w:t>
      </w:r>
    </w:p>
    <w:p>
      <w:pPr>
        <w:pStyle w:val="Normal (Web)"/>
        <w:numPr>
          <w:ilvl w:val="0"/>
          <w:numId w:val="4"/>
        </w:numPr>
        <w:bidi w:val="0"/>
        <w:spacing w:before="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 xml:space="preserve">General description of the selection process and answers to frequently asked questions are available at </w:t>
      </w:r>
      <w:r>
        <w:rPr>
          <w:rStyle w:val="Hyperlink.2"/>
          <w:rFonts w:ascii="Verdana" w:cs="Verdana" w:hAnsi="Verdana" w:eastAsia="Verdana"/>
          <w:i w:val="1"/>
          <w:iCs w:val="1"/>
          <w:sz w:val="20"/>
          <w:szCs w:val="20"/>
        </w:rPr>
        <w:fldChar w:fldCharType="begin" w:fldLock="0"/>
      </w:r>
      <w:r>
        <w:rPr>
          <w:rStyle w:val="Hyperlink.2"/>
          <w:rFonts w:ascii="Verdana" w:cs="Verdana" w:hAnsi="Verdana" w:eastAsia="Verdana"/>
          <w:i w:val="1"/>
          <w:iCs w:val="1"/>
          <w:sz w:val="20"/>
          <w:szCs w:val="20"/>
        </w:rPr>
        <w:instrText xml:space="preserve"> HYPERLINK "https://www.ohchr.org/EN/HRBodies/HRC/SP/Pages/Nominations.aspx"</w:instrText>
      </w:r>
      <w:r>
        <w:rPr>
          <w:rStyle w:val="Hyperlink.2"/>
          <w:rFonts w:ascii="Verdana" w:cs="Verdana" w:hAnsi="Verdana" w:eastAsia="Verdana"/>
          <w:i w:val="1"/>
          <w:iCs w:val="1"/>
          <w:sz w:val="20"/>
          <w:szCs w:val="20"/>
        </w:rPr>
        <w:fldChar w:fldCharType="separate" w:fldLock="0"/>
      </w:r>
      <w:r>
        <w:rPr>
          <w:rStyle w:val="Hyperlink.2"/>
          <w:rFonts w:ascii="Verdana" w:hAnsi="Verdana"/>
          <w:i w:val="1"/>
          <w:iCs w:val="1"/>
          <w:sz w:val="20"/>
          <w:szCs w:val="20"/>
          <w:rtl w:val="0"/>
          <w:lang w:val="en-US"/>
        </w:rPr>
        <w:t>https://www.ohchr.org/EN/HRBodies/HRC/SP/Pages/Nominations.aspx</w:t>
      </w:r>
      <w:r>
        <w:rPr>
          <w:rFonts w:ascii="Verdana" w:cs="Verdana" w:hAnsi="Verdana" w:eastAsia="Verdana"/>
          <w:i w:val="1"/>
          <w:iCs w:val="1"/>
          <w:sz w:val="19"/>
          <w:szCs w:val="19"/>
        </w:rPr>
        <w:fldChar w:fldCharType="end" w:fldLock="0"/>
      </w:r>
      <w:r>
        <w:rPr>
          <w:rStyle w:val="Ninguno"/>
          <w:rFonts w:ascii="Verdana" w:hAnsi="Verdana"/>
          <w:i w:val="1"/>
          <w:iCs w:val="1"/>
          <w:sz w:val="20"/>
          <w:szCs w:val="20"/>
          <w:rtl w:val="0"/>
          <w:lang w:val="en-US"/>
        </w:rPr>
        <w:t xml:space="preserve"> and </w:t>
      </w:r>
      <w:r>
        <w:rPr>
          <w:rStyle w:val="Hyperlink.0"/>
          <w:rFonts w:ascii="Verdana" w:cs="Verdana" w:hAnsi="Verdana" w:eastAsia="Verdana"/>
          <w:i w:val="1"/>
          <w:iCs w:val="1"/>
          <w:sz w:val="19"/>
          <w:szCs w:val="19"/>
        </w:rPr>
        <w:fldChar w:fldCharType="begin" w:fldLock="0"/>
      </w:r>
      <w:r>
        <w:rPr>
          <w:rStyle w:val="Hyperlink.0"/>
          <w:rFonts w:ascii="Verdana" w:cs="Verdana" w:hAnsi="Verdana" w:eastAsia="Verdana"/>
          <w:i w:val="1"/>
          <w:iCs w:val="1"/>
          <w:sz w:val="19"/>
          <w:szCs w:val="19"/>
        </w:rPr>
        <w:instrText xml:space="preserve"> HYPERLINK "https://www.ohchr.org/EN/HRBodies/HRC/SP/Pages/BasicInformationSelectionIndependentExperts.aspx"</w:instrText>
      </w:r>
      <w:r>
        <w:rPr>
          <w:rStyle w:val="Hyperlink.0"/>
          <w:rFonts w:ascii="Verdana" w:cs="Verdana" w:hAnsi="Verdana" w:eastAsia="Verdana"/>
          <w:i w:val="1"/>
          <w:iCs w:val="1"/>
          <w:sz w:val="19"/>
          <w:szCs w:val="19"/>
        </w:rPr>
        <w:fldChar w:fldCharType="separate" w:fldLock="0"/>
      </w:r>
      <w:r>
        <w:rPr>
          <w:rStyle w:val="Hyperlink.0"/>
          <w:rFonts w:ascii="Verdana" w:hAnsi="Verdana"/>
          <w:i w:val="1"/>
          <w:iCs w:val="1"/>
          <w:sz w:val="19"/>
          <w:szCs w:val="19"/>
          <w:rtl w:val="0"/>
          <w:lang w:val="en-US"/>
        </w:rPr>
        <w:t>https://www.ohchr.org/EN/HRBodies/HRC/SP/Pages/BasicInformationSelectionIndependentExperts.aspx</w:t>
      </w:r>
      <w:r>
        <w:rPr>
          <w:rFonts w:ascii="Verdana" w:cs="Verdana" w:hAnsi="Verdana" w:eastAsia="Verdana"/>
          <w:i w:val="1"/>
          <w:iCs w:val="1"/>
          <w:sz w:val="19"/>
          <w:szCs w:val="19"/>
        </w:rPr>
        <w:fldChar w:fldCharType="end" w:fldLock="0"/>
      </w:r>
    </w:p>
    <w:p>
      <w:pPr>
        <w:pStyle w:val="Normal (Web)"/>
        <w:numPr>
          <w:ilvl w:val="0"/>
          <w:numId w:val="4"/>
        </w:numPr>
        <w:bidi w:val="0"/>
        <w:spacing w:before="0" w:after="4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In case of technical difficulties or problems with accessing or completing the forms, you may contact the Secretariat by email (</w:t>
      </w:r>
      <w:r>
        <w:rPr>
          <w:rStyle w:val="Hyperlink.2"/>
          <w:rFonts w:ascii="Verdana" w:cs="Verdana" w:hAnsi="Verdana" w:eastAsia="Verdana"/>
          <w:i w:val="1"/>
          <w:iCs w:val="1"/>
          <w:sz w:val="20"/>
          <w:szCs w:val="20"/>
        </w:rPr>
        <w:fldChar w:fldCharType="begin" w:fldLock="0"/>
      </w:r>
      <w:r>
        <w:rPr>
          <w:rStyle w:val="Hyperlink.2"/>
          <w:rFonts w:ascii="Verdana" w:cs="Verdana" w:hAnsi="Verdana" w:eastAsia="Verdana"/>
          <w:i w:val="1"/>
          <w:iCs w:val="1"/>
          <w:sz w:val="20"/>
          <w:szCs w:val="20"/>
        </w:rPr>
        <w:instrText xml:space="preserve"> HYPERLINK "mailto:ohchr-hrcspecialprocedures@un.org"</w:instrText>
      </w:r>
      <w:r>
        <w:rPr>
          <w:rStyle w:val="Hyperlink.2"/>
          <w:rFonts w:ascii="Verdana" w:cs="Verdana" w:hAnsi="Verdana" w:eastAsia="Verdana"/>
          <w:i w:val="1"/>
          <w:iCs w:val="1"/>
          <w:sz w:val="20"/>
          <w:szCs w:val="20"/>
        </w:rPr>
        <w:fldChar w:fldCharType="separate" w:fldLock="0"/>
      </w:r>
      <w:r>
        <w:rPr>
          <w:rStyle w:val="Hyperlink.2"/>
          <w:rFonts w:ascii="Verdana" w:hAnsi="Verdana"/>
          <w:i w:val="1"/>
          <w:iCs w:val="1"/>
          <w:sz w:val="20"/>
          <w:szCs w:val="20"/>
          <w:rtl w:val="0"/>
          <w:lang w:val="en-US"/>
        </w:rPr>
        <w:t>ohchr-hrcspecialprocedures@un.org</w:t>
      </w:r>
      <w:r>
        <w:rPr>
          <w:rFonts w:ascii="Verdana" w:cs="Verdana" w:hAnsi="Verdana" w:eastAsia="Verdana"/>
          <w:i w:val="1"/>
          <w:iCs w:val="1"/>
          <w:sz w:val="19"/>
          <w:szCs w:val="19"/>
        </w:rPr>
        <w:fldChar w:fldCharType="end" w:fldLock="0"/>
      </w:r>
      <w:r>
        <w:rPr>
          <w:rStyle w:val="Ninguno"/>
          <w:rFonts w:ascii="Verdana" w:hAnsi="Verdana"/>
          <w:i w:val="1"/>
          <w:iCs w:val="1"/>
          <w:sz w:val="20"/>
          <w:szCs w:val="20"/>
          <w:rtl w:val="0"/>
          <w:lang w:val="en-US"/>
        </w:rPr>
        <w:t>) or fax (+41 22 917 9008).</w:t>
      </w:r>
    </w:p>
    <w:p>
      <w:pPr>
        <w:pStyle w:val="Normal (Web)"/>
        <w:spacing w:before="0" w:after="0"/>
        <w:rPr>
          <w:rStyle w:val="Ninguno"/>
          <w:rFonts w:ascii="Verdana" w:cs="Verdana" w:hAnsi="Verdana" w:eastAsia="Verdana"/>
          <w:i w:val="1"/>
          <w:iCs w:val="1"/>
          <w:sz w:val="16"/>
          <w:szCs w:val="16"/>
        </w:rPr>
      </w:pPr>
    </w:p>
    <w:p>
      <w:pPr>
        <w:pStyle w:val="Normal (Web)"/>
        <w:spacing w:before="0" w:after="0"/>
        <w:rPr>
          <w:rStyle w:val="Ninguno"/>
          <w:rFonts w:ascii="Verdana" w:cs="Verdana" w:hAnsi="Verdana" w:eastAsia="Verdana"/>
          <w:i w:val="1"/>
          <w:i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I. PERSONAL DATA</w:t>
      </w:r>
    </w:p>
    <w:tbl>
      <w:tblPr>
        <w:tblW w:w="102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0"/>
        <w:gridCol w:w="5187"/>
      </w:tblGrid>
      <w:tr>
        <w:tblPrEx>
          <w:shd w:val="clear" w:color="auto" w:fill="ced7e7"/>
        </w:tblPrEx>
        <w:trPr>
          <w:trHeight w:val="27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1. Family (last) name:</w:t>
            </w:r>
            <w:r>
              <w:rPr>
                <w:rStyle w:val="Ninguno"/>
                <w:rFonts w:ascii="Verdana" w:hAnsi="Verdana"/>
                <w:sz w:val="21"/>
                <w:szCs w:val="21"/>
                <w:shd w:val="nil" w:color="auto" w:fill="auto"/>
                <w:rtl w:val="0"/>
                <w:lang w:val="en-US"/>
              </w:rPr>
              <w:t xml:space="preserve">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sz w:val="21"/>
                <w:szCs w:val="21"/>
                <w:shd w:val="nil" w:color="auto" w:fill="auto"/>
                <w:rtl w:val="0"/>
                <w:lang w:val="en-US"/>
              </w:rPr>
              <w:t xml:space="preserve">     </w:t>
            </w:r>
            <w:r>
              <w:rPr>
                <w:rStyle w:val="Ninguno"/>
                <w:rFonts w:ascii="Verdana" w:hAnsi="Verdana"/>
                <w:sz w:val="21"/>
                <w:szCs w:val="21"/>
                <w:shd w:val="nil" w:color="auto" w:fill="auto"/>
                <w:rtl w:val="0"/>
                <w:lang w:val="es-ES_tradnl"/>
              </w:rPr>
              <w:t>VALI</w:t>
            </w:r>
            <w:r>
              <w:rPr>
                <w:rStyle w:val="Ninguno"/>
                <w:rFonts w:ascii="Verdana" w:hAnsi="Verdana" w:hint="default"/>
                <w:sz w:val="21"/>
                <w:szCs w:val="21"/>
                <w:shd w:val="nil" w:color="auto" w:fill="auto"/>
                <w:rtl w:val="0"/>
                <w:lang w:val="es-ES_tradnl"/>
              </w:rPr>
              <w:t>Ñ</w:t>
            </w:r>
            <w:r>
              <w:rPr>
                <w:rStyle w:val="Ninguno"/>
                <w:rFonts w:ascii="Verdana" w:hAnsi="Verdana"/>
                <w:sz w:val="21"/>
                <w:szCs w:val="21"/>
                <w:shd w:val="nil" w:color="auto" w:fill="auto"/>
                <w:rtl w:val="0"/>
                <w:lang w:val="es-ES_tradnl"/>
              </w:rPr>
              <w:t xml:space="preserve">A </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5. Year of birth: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b w:val="1"/>
                <w:bCs w:val="1"/>
                <w:sz w:val="21"/>
                <w:szCs w:val="21"/>
                <w:shd w:val="nil" w:color="auto" w:fill="auto"/>
                <w:rtl w:val="0"/>
                <w:lang w:val="es-ES_tradnl"/>
              </w:rPr>
              <w:t>1960</w:t>
            </w:r>
          </w:p>
        </w:tc>
      </w:tr>
      <w:tr>
        <w:tblPrEx>
          <w:shd w:val="clear" w:color="auto" w:fill="ced7e7"/>
        </w:tblPrEx>
        <w:trPr>
          <w:trHeight w:val="53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2. First (given) name:</w:t>
            </w:r>
            <w:r>
              <w:rPr>
                <w:rStyle w:val="Ninguno"/>
                <w:rFonts w:ascii="Verdana" w:hAnsi="Verdana"/>
                <w:sz w:val="21"/>
                <w:szCs w:val="21"/>
                <w:shd w:val="nil" w:color="auto" w:fill="auto"/>
                <w:rtl w:val="0"/>
                <w:lang w:val="en-US"/>
              </w:rPr>
              <w:t xml:space="preserve">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sz w:val="21"/>
                <w:szCs w:val="21"/>
                <w:shd w:val="nil" w:color="auto" w:fill="auto"/>
                <w:rtl w:val="0"/>
                <w:lang w:val="en-US"/>
              </w:rPr>
              <w:t xml:space="preserve">       </w:t>
            </w:r>
            <w:r>
              <w:rPr>
                <w:rStyle w:val="Ninguno"/>
                <w:rFonts w:ascii="Verdana" w:hAnsi="Verdana"/>
                <w:sz w:val="21"/>
                <w:szCs w:val="21"/>
                <w:shd w:val="nil" w:color="auto" w:fill="auto"/>
                <w:rtl w:val="0"/>
                <w:lang w:val="es-ES_tradnl"/>
              </w:rPr>
              <w:t>Liliana</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6. Place of birth: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b w:val="1"/>
                <w:bCs w:val="1"/>
                <w:sz w:val="21"/>
                <w:szCs w:val="21"/>
                <w:shd w:val="nil" w:color="auto" w:fill="auto"/>
                <w:rtl w:val="0"/>
                <w:lang w:val="es-ES_tradnl"/>
              </w:rPr>
              <w:t>Mar del Plata. Argentina</w:t>
            </w:r>
          </w:p>
        </w:tc>
      </w:tr>
      <w:tr>
        <w:tblPrEx>
          <w:shd w:val="clear" w:color="auto" w:fill="ced7e7"/>
        </w:tblPrEx>
        <w:trPr>
          <w:trHeight w:val="788" w:hRule="atLeast"/>
        </w:trPr>
        <w:tc>
          <w:tcPr>
            <w:tcW w:type="dxa" w:w="5070"/>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3. Other name, if any:</w:t>
            </w:r>
            <w:r>
              <w:rPr>
                <w:rStyle w:val="Ninguno"/>
                <w:rFonts w:ascii="Verdana" w:hAnsi="Verdana"/>
                <w:sz w:val="21"/>
                <w:szCs w:val="21"/>
                <w:shd w:val="nil" w:color="auto" w:fill="auto"/>
                <w:rtl w:val="0"/>
                <w:lang w:val="en-US"/>
              </w:rPr>
              <w:t xml:space="preserve">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sz w:val="21"/>
                <w:szCs w:val="21"/>
                <w:shd w:val="nil" w:color="auto" w:fill="auto"/>
                <w:rtl w:val="0"/>
                <w:lang w:val="en-US"/>
              </w:rPr>
              <w:t xml:space="preserve">      </w:t>
            </w:r>
            <w:r>
              <w:rPr>
                <w:rStyle w:val="Ninguno"/>
                <w:rFonts w:ascii="Verdana" w:hAnsi="Verdana"/>
                <w:sz w:val="21"/>
                <w:szCs w:val="21"/>
                <w:shd w:val="nil" w:color="auto" w:fill="auto"/>
                <w:rtl w:val="0"/>
                <w:lang w:val="es-ES_tradnl"/>
              </w:rPr>
              <w:t>Elisabet</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7. Nationality (please indicate the nationality that will appear on the public list of candidates):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b w:val="1"/>
                <w:bCs w:val="1"/>
                <w:sz w:val="21"/>
                <w:szCs w:val="21"/>
                <w:shd w:val="nil" w:color="auto" w:fill="auto"/>
                <w:rtl w:val="0"/>
                <w:lang w:val="es-ES_tradnl"/>
              </w:rPr>
              <w:t>Argentine</w:t>
            </w:r>
          </w:p>
        </w:tc>
      </w:tr>
      <w:tr>
        <w:tblPrEx>
          <w:shd w:val="clear" w:color="auto" w:fill="ced7e7"/>
        </w:tblPrEx>
        <w:trPr>
          <w:trHeight w:val="265" w:hRule="atLeast"/>
        </w:trPr>
        <w:tc>
          <w:tcPr>
            <w:tcW w:type="dxa" w:w="50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4. Gender:</w:t>
            </w:r>
            <w:r>
              <w:rPr>
                <w:rStyle w:val="Ninguno"/>
                <w:rFonts w:ascii="Verdana" w:hAnsi="Verdana"/>
                <w:sz w:val="21"/>
                <w:szCs w:val="21"/>
                <w:shd w:val="nil" w:color="auto" w:fill="auto"/>
                <w:rtl w:val="0"/>
                <w:lang w:val="en-US"/>
              </w:rPr>
              <w:t xml:space="preserve">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sz w:val="21"/>
                <w:szCs w:val="21"/>
                <w:shd w:val="nil" w:color="auto" w:fill="auto"/>
                <w:rtl w:val="0"/>
                <w:lang w:val="en-US"/>
              </w:rPr>
              <w:t xml:space="preserve">  </w:t>
            </w:r>
            <w:r>
              <w:rPr>
                <w:rStyle w:val="Ninguno"/>
                <w:rFonts w:ascii="Verdana" w:hAnsi="Verdana"/>
                <w:sz w:val="21"/>
                <w:szCs w:val="21"/>
                <w:shd w:val="nil" w:color="auto" w:fill="auto"/>
                <w:rtl w:val="0"/>
                <w:lang w:val="es-ES_tradnl"/>
              </w:rPr>
              <w:t>female</w:t>
            </w:r>
          </w:p>
        </w:tc>
        <w:tc>
          <w:tcPr>
            <w:tcW w:type="dxa" w:w="5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8. Any other nationality: </w:t>
            </w:r>
            <w:r>
              <w:rPr>
                <w:rStyle w:val="Ninguno"/>
                <w:rFonts w:ascii="Arial Unicode MS" w:cs="Arial Unicode MS" w:hAnsi="Arial Unicode MS" w:eastAsia="Arial Unicode MS" w:hint="default"/>
                <w:b w:val="0"/>
                <w:bCs w:val="0"/>
                <w:i w:val="0"/>
                <w:iCs w:val="0"/>
                <w:sz w:val="21"/>
                <w:szCs w:val="21"/>
                <w:shd w:val="nil" w:color="auto" w:fill="auto"/>
                <w:rtl w:val="0"/>
                <w:lang w:val="en-US"/>
              </w:rPr>
              <w:t>     </w:t>
            </w:r>
            <w:r>
              <w:rPr>
                <w:rStyle w:val="Ninguno"/>
                <w:rFonts w:ascii="Verdana" w:hAnsi="Verdana"/>
                <w:b w:val="1"/>
                <w:bCs w:val="1"/>
                <w:sz w:val="21"/>
                <w:szCs w:val="21"/>
                <w:shd w:val="nil" w:color="auto" w:fill="auto"/>
                <w:rtl w:val="0"/>
                <w:lang w:val="en-US"/>
              </w:rPr>
              <w:t>Spanish</w:t>
            </w:r>
          </w:p>
        </w:tc>
      </w:tr>
    </w:tbl>
    <w:p>
      <w:pPr>
        <w:pStyle w:val="Normal.0"/>
        <w:rPr>
          <w:rStyle w:val="Ninguno"/>
          <w:rFonts w:ascii="Verdana" w:cs="Verdana" w:hAnsi="Verdana" w:eastAsia="Verdana"/>
          <w:b w:val="1"/>
          <w:bCs w:val="1"/>
          <w:sz w:val="16"/>
          <w:szCs w:val="16"/>
          <w:lang w:val="en-US"/>
        </w:rPr>
      </w:pPr>
    </w:p>
    <w:p>
      <w:pPr>
        <w:pStyle w:val="Normal.0"/>
        <w:rPr>
          <w:rStyle w:val="Ninguno"/>
          <w:rFonts w:ascii="Verdana" w:cs="Verdana" w:hAnsi="Verdana" w:eastAsia="Verdana"/>
          <w:b w:val="1"/>
          <w:bCs w:val="1"/>
          <w:sz w:val="16"/>
          <w:szCs w:val="16"/>
          <w:lang w:val="en-US"/>
        </w:rPr>
      </w:pPr>
    </w:p>
    <w:p>
      <w:pPr>
        <w:pStyle w:val="Normal.0"/>
        <w:rPr>
          <w:rStyle w:val="Ninguno"/>
          <w:rFonts w:ascii="Verdana" w:cs="Verdana" w:hAnsi="Verdana" w:eastAsia="Verdana"/>
          <w:b w:val="1"/>
          <w:bCs w:val="1"/>
          <w:sz w:val="16"/>
          <w:szCs w:val="16"/>
          <w:lang w:val="en-US"/>
        </w:rPr>
      </w:pPr>
    </w:p>
    <w:p>
      <w:pPr>
        <w:pStyle w:val="Normal.0"/>
        <w:rPr>
          <w:rStyle w:val="Ninguno"/>
          <w:rFonts w:ascii="Verdana" w:cs="Verdana" w:hAnsi="Verdana" w:eastAsia="Verdana"/>
          <w:b w:val="1"/>
          <w:bCs w:val="1"/>
          <w:sz w:val="16"/>
          <w:szCs w:val="16"/>
          <w:lang w:val="en-US"/>
        </w:rPr>
      </w:pPr>
    </w:p>
    <w:p>
      <w:pPr>
        <w:pStyle w:val="Normal.0"/>
        <w:rPr>
          <w:rStyle w:val="Ninguno"/>
          <w:rFonts w:ascii="Verdana" w:cs="Verdana" w:hAnsi="Verdana" w:eastAsia="Verdana"/>
          <w:b w:val="1"/>
          <w:bCs w:val="1"/>
          <w:sz w:val="16"/>
          <w:szCs w:val="16"/>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II. MANDATE-SPECIFIC COMPETENCE / QUALIFICATIONS / KNOWLEDGE</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NOTE: Please describe why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competence / qualifications / knowledge is relevant in relation to the specific mandate:</w:t>
      </w:r>
    </w:p>
    <w:p>
      <w:pPr>
        <w:pStyle w:val="Normal.0"/>
        <w:rPr>
          <w:rStyle w:val="Ninguno"/>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QUALIFICATIONS</w:t>
      </w:r>
      <w:r>
        <w:rPr>
          <w:rStyle w:val="Ninguno"/>
          <w:rFonts w:ascii="Verdana" w:hAnsi="Verdana"/>
          <w:sz w:val="21"/>
          <w:szCs w:val="21"/>
          <w:rtl w:val="0"/>
          <w:lang w:val="en-US"/>
        </w:rPr>
        <w:t xml:space="preserve"> (200 words limit)</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I am a Laywer with a Law Degree from the University of Buenos Aires (UBA), Argentina, and Masters at the University of Geneva, Switzerland: in Development Studies (Graduate Institute of Developement Studies) and DES in International Law (Faculty of Law, Geneva).</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From my extensive experience on human rights, I held different leadership positions, particularly with OHCHR, in which I was able to contribute to implement relevant strategies aimed at improving human rights situations and strengthening conditions to achieve sustainable development leaving no one behind.  In these capacities I led the elaboration of reports and other writing papers and analytical documents, including HC annual reports on the situation of human rights, human rights action plans and assessments, and technical cooperation documents to systematize best practices and processes. I have also participated in more than 100 conferences, workshops, trainings and meetings as speaker, expert or trainer. These experiences are representative of my communication skills, including the interlocution with high level authorities on sensitive matters as Representative of OHCHR or other international organizations. These experiences were developed in different working languages, namely Spanish, French and English, particularly in Geneva, including missions to other European and African countries, and in the Latin American region.</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Arial Unicode MS" w:cs="Arial Unicode MS" w:hAnsi="Arial Unicode MS" w:eastAsia="Arial Unicode MS" w:hint="default"/>
          <w:b w:val="0"/>
          <w:bCs w:val="0"/>
          <w:i w:val="0"/>
          <w:iCs w:val="0"/>
          <w:rtl w:val="0"/>
          <w:lang w:val="en-US"/>
        </w:rPr>
        <w:t>     </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RELEVANT EXPERTISE</w:t>
      </w:r>
      <w:r>
        <w:rPr>
          <w:rStyle w:val="Ninguno"/>
          <w:rFonts w:ascii="Verdana" w:hAnsi="Verdana"/>
          <w:sz w:val="21"/>
          <w:szCs w:val="21"/>
          <w:rtl w:val="0"/>
          <w:lang w:val="en-US"/>
        </w:rPr>
        <w:t xml:space="preserve"> (200 words limit)</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international human rights instruments, norms and principles.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institutional mandates related to the United Nations or other international or regional organizations</w:t>
      </w:r>
      <w:r>
        <w:rPr>
          <w:rStyle w:val="Ninguno"/>
          <w:rFonts w:ascii="Verdana" w:hAnsi="Verdana" w:hint="default"/>
          <w:b w:val="1"/>
          <w:bCs w:val="1"/>
          <w:sz w:val="21"/>
          <w:szCs w:val="21"/>
          <w:rtl w:val="0"/>
          <w:lang w:val="en-US"/>
        </w:rPr>
        <w:t xml:space="preserve">’ </w:t>
      </w:r>
      <w:r>
        <w:rPr>
          <w:rStyle w:val="Ninguno"/>
          <w:rFonts w:ascii="Verdana" w:hAnsi="Verdana"/>
          <w:b w:val="1"/>
          <w:bCs w:val="1"/>
          <w:sz w:val="21"/>
          <w:szCs w:val="21"/>
          <w:rtl w:val="0"/>
          <w:lang w:val="en-US"/>
        </w:rPr>
        <w:t>work in the area of human rights and particularly in the area of the mandate.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Proven work experience in the field of human rights and particularly in the area of the mandate. (Please state years of experience.)</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From my long professional career of around 30 years, particularly with international organizations, both non governmental and governmental, -including UN (more than 20 years)- I mostly worked on international human rights instruments, including by trainings and promoting these instruments and principles as well as by participating in some of their drafting processes.</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To share a relevant experiencewith you, as Human Rights Advisor in Paraguay I provided cooperation to design, together with the Government, of an innovative online system, called SIMORE, to promote and facilitate the follow-up of international human rights recommendations. This relevant tool, which included indicators, was used by the Government to inform human rights mechanisms about its progress and challenges in the area. I also supported resident coordinators and UN colleagues to apply the human rights based approach (HRBA) to the development cooperation. This included a complementary approach between sustainable development and human rights, by ensuring the integration of a HRBA to SDGs. An upgraded SIMORE with the SDGs follow-up was an additional achievement.  Recognized as one of the best practices, which included the publication of the lessons learned and the process guidelines, SIMORE was replicated in several other Latin American countries.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ESTABLISHED</w:t>
      </w: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COMPETENCE</w:t>
      </w:r>
      <w:r>
        <w:rPr>
          <w:rStyle w:val="Ninguno"/>
          <w:rFonts w:ascii="Verdana" w:hAnsi="Verdana"/>
          <w:sz w:val="21"/>
          <w:szCs w:val="21"/>
          <w:rtl w:val="0"/>
          <w:lang w:val="en-US"/>
        </w:rPr>
        <w:t xml:space="preserve"> (200 words limit)</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Nationally, regionally or internationally recognized competence related to human rights. (Please explain how such competence was acquired.)</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rPr>
      </w:pPr>
      <w:r>
        <w:rPr>
          <w:rStyle w:val="Ninguno"/>
          <w:rFonts w:ascii="Arial Unicode MS" w:cs="Arial Unicode MS" w:hAnsi="Arial Unicode MS" w:eastAsia="Arial Unicode MS" w:hint="default"/>
          <w:b w:val="0"/>
          <w:bCs w:val="0"/>
          <w:i w:val="0"/>
          <w:iCs w:val="0"/>
          <w:rtl w:val="0"/>
          <w:lang w:val="en-US"/>
        </w:rPr>
        <w:t>  </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From my experiences with ICJ, ILO, APT, in Geneva, and in my different positions at OHCHR, including as HC Representative, in the field, I have been largely involved on legal matters and human rights standards. My diversified experience includes monitoring human rights situations and providing advice and technical cooperation, through practical approaches taking advantage of an extensive field experience, and my competence on a large range of matters.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Through my commitment to apply a gender and multicultural approaches, I consistently promoted the integration of non</w:t>
      </w:r>
      <w:r>
        <w:rPr>
          <w:rStyle w:val="Ninguno"/>
          <w:rFonts w:ascii="Verdana" w:hAnsi="Verdana"/>
          <w:b w:val="1"/>
          <w:bCs w:val="1"/>
          <w:sz w:val="21"/>
          <w:szCs w:val="21"/>
          <w:rtl w:val="0"/>
          <w:lang w:val="fr-FR"/>
        </w:rPr>
        <w:t>-</w:t>
      </w:r>
      <w:r>
        <w:rPr>
          <w:rStyle w:val="Ninguno"/>
          <w:rFonts w:ascii="Verdana" w:hAnsi="Verdana"/>
          <w:b w:val="1"/>
          <w:bCs w:val="1"/>
          <w:sz w:val="21"/>
          <w:szCs w:val="21"/>
          <w:rtl w:val="0"/>
          <w:lang w:val="en-US"/>
        </w:rPr>
        <w:t xml:space="preserve">discrimination principles for a sustainable and inclusive development. The participation of women, indigenous peoples, and all underrepresented groups in the design of states policies and programs was an essential part of the processes, as well as the specific perspectives.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rPr>
      </w:pPr>
      <w:r>
        <w:rPr>
          <w:rStyle w:val="Ninguno"/>
          <w:rFonts w:ascii="Verdana" w:hAnsi="Verdana"/>
          <w:b w:val="1"/>
          <w:bCs w:val="1"/>
          <w:sz w:val="21"/>
          <w:szCs w:val="21"/>
          <w:rtl w:val="0"/>
          <w:lang w:val="en-US"/>
        </w:rPr>
        <w:t xml:space="preserve">Related to the specific mandate, on the complementarity between human rights and development, It is worth mentioning my cooperation to the design of the National Action Plan on the rights of persons with disabilities, build as part of the National Developement Plan in Paraguay. This has represented one of the best practices in the area, moreover the cooperation with the Social Action Secretariat to integrate the HRBA in its social programs, particularly on poverty eradication.  </w:t>
      </w:r>
    </w:p>
    <w:p>
      <w:pPr>
        <w:pStyle w:val="Normal.0"/>
        <w:rPr>
          <w:rStyle w:val="Ninguno"/>
          <w:rFonts w:ascii="Verdana" w:cs="Verdana" w:hAnsi="Verdana" w:eastAsia="Verdana"/>
          <w:sz w:val="21"/>
          <w:szCs w:val="21"/>
        </w:rPr>
      </w:pPr>
      <w:r>
        <w:rPr>
          <w:rStyle w:val="Ninguno"/>
          <w:rFonts w:ascii="Arial Unicode MS" w:cs="Arial Unicode MS" w:hAnsi="Arial Unicode MS" w:eastAsia="Arial Unicode MS" w:hint="default"/>
          <w:b w:val="0"/>
          <w:bCs w:val="0"/>
          <w:i w:val="0"/>
          <w:iCs w:val="0"/>
          <w:rtl w:val="0"/>
          <w:lang w:val="en-US"/>
        </w:rPr>
        <w:t>     </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PUBLICATIONS OR PUBLIC STATEMENTS</w:t>
      </w:r>
    </w:p>
    <w:p>
      <w:pPr>
        <w:pStyle w:val="Normal.0"/>
        <w:rPr>
          <w:rStyle w:val="Ninguno"/>
          <w:rFonts w:ascii="Verdana" w:cs="Verdana" w:hAnsi="Verdana" w:eastAsia="Verdana"/>
          <w:b w:val="1"/>
          <w:bCs w:val="1"/>
          <w:sz w:val="21"/>
          <w:szCs w:val="21"/>
          <w:shd w:val="clear" w:color="auto" w:fill="ffff00"/>
          <w:lang w:val="en-US"/>
        </w:rPr>
      </w:pPr>
      <w:r>
        <w:rPr>
          <w:rStyle w:val="Ninguno"/>
          <w:rFonts w:ascii="Verdana" w:hAnsi="Verdana"/>
          <w:b w:val="1"/>
          <w:bCs w:val="1"/>
          <w:sz w:val="21"/>
          <w:szCs w:val="21"/>
          <w:rtl w:val="0"/>
          <w:lang w:val="en-US"/>
        </w:rPr>
        <w:t>Please list significant and relevant published books, articles, journals and reports that the candidate has written or public statements, or pronouncements that the candidate has made or events participated in relation to the mandate.</w:t>
      </w:r>
    </w:p>
    <w:p>
      <w:pPr>
        <w:pStyle w:val="Normal.0"/>
        <w:rPr>
          <w:rStyle w:val="Ninguno"/>
          <w:rFonts w:ascii="Verdana" w:cs="Verdana" w:hAnsi="Verdana" w:eastAsia="Verdana"/>
          <w:sz w:val="21"/>
          <w:szCs w:val="21"/>
          <w:shd w:val="clear" w:color="auto" w:fill="ffff00"/>
          <w:lang w:val="en-US"/>
        </w:rPr>
      </w:pPr>
    </w:p>
    <w:p>
      <w:pPr>
        <w:pStyle w:val="Normal.0"/>
        <w:numPr>
          <w:ilvl w:val="1"/>
          <w:numId w:val="6"/>
        </w:numPr>
        <w:bidi w:val="0"/>
        <w:ind w:right="0"/>
        <w:jc w:val="left"/>
        <w:rPr>
          <w:rFonts w:ascii="Verdana" w:hAnsi="Verdana"/>
          <w:b w:val="1"/>
          <w:bCs w:val="1"/>
          <w:sz w:val="21"/>
          <w:szCs w:val="21"/>
          <w:rtl w:val="0"/>
          <w:lang w:val="en-US"/>
        </w:rPr>
      </w:pPr>
      <w:r>
        <w:rPr>
          <w:rStyle w:val="Ninguno"/>
          <w:rFonts w:ascii="Verdana" w:hAnsi="Verdana"/>
          <w:b w:val="1"/>
          <w:bCs w:val="1"/>
          <w:sz w:val="21"/>
          <w:szCs w:val="21"/>
          <w:u w:val="single"/>
          <w:rtl w:val="0"/>
          <w:lang w:val="en-US"/>
        </w:rPr>
        <w:t>Enter three publications in relation to the mandate applied for, in the order of relevance:</w:t>
      </w:r>
    </w:p>
    <w:p>
      <w:pPr>
        <w:pStyle w:val="Normal.0"/>
        <w:rPr>
          <w:rStyle w:val="Ninguno"/>
          <w:rFonts w:ascii="Verdana" w:cs="Verdana" w:hAnsi="Verdana" w:eastAsia="Verdana"/>
          <w:b w:val="1"/>
          <w:bCs w:val="1"/>
          <w:sz w:val="21"/>
          <w:szCs w:val="21"/>
          <w:u w:val="single"/>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1. Title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System for Monitoring Recommendations SIMORE. The Paraguay Experience</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Journal/Publisher: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United Nations Human Rigths</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2015</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Web link, if available: </w:t>
      </w:r>
      <w:r>
        <w:rPr>
          <w:rStyle w:val="Ninguno"/>
          <w:rFonts w:ascii="Arial Unicode MS" w:cs="Arial Unicode MS" w:hAnsi="Arial Unicode MS" w:eastAsia="Arial Unicode MS" w:hint="default"/>
          <w:b w:val="0"/>
          <w:bCs w:val="0"/>
          <w:i w:val="0"/>
          <w:iCs w:val="0"/>
          <w:sz w:val="21"/>
          <w:szCs w:val="21"/>
          <w:rtl w:val="0"/>
          <w:lang w:val="en-US"/>
        </w:rPr>
        <w:t>     </w:t>
      </w:r>
      <w:r>
        <w:rPr>
          <w:rStyle w:val="Hyperlink.0"/>
          <w:lang w:val="en-US"/>
        </w:rPr>
        <w:fldChar w:fldCharType="begin" w:fldLock="0"/>
      </w:r>
      <w:r>
        <w:rPr>
          <w:rStyle w:val="Hyperlink.0"/>
          <w:lang w:val="en-US"/>
        </w:rPr>
        <w:instrText xml:space="preserve"> HYPERLINK "https://acnudh.org/load/2019/07/045-Sistematizacion-SIMORE-English-version.pdf"</w:instrText>
      </w:r>
      <w:r>
        <w:rPr>
          <w:rStyle w:val="Hyperlink.0"/>
          <w:lang w:val="en-US"/>
        </w:rPr>
        <w:fldChar w:fldCharType="separate" w:fldLock="0"/>
      </w:r>
      <w:r>
        <w:rPr>
          <w:rStyle w:val="Hyperlink.0"/>
          <w:rtl w:val="0"/>
          <w:lang w:val="en-US"/>
        </w:rPr>
        <w:t>https://acnudh.org/load/2019/07/045-Sistematizacion-SIMORE-English-version.pdf</w:t>
      </w:r>
      <w:r>
        <w:rPr>
          <w:lang w:val="en-US"/>
        </w:rPr>
        <w:fldChar w:fldCharType="end" w:fldLock="0"/>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2. Title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La incorporaci</w:t>
      </w:r>
      <w:r>
        <w:rPr>
          <w:rStyle w:val="Ninguno"/>
          <w:rFonts w:ascii="Verdana" w:hAnsi="Verdana" w:hint="default"/>
          <w:b w:val="1"/>
          <w:bCs w:val="1"/>
          <w:sz w:val="21"/>
          <w:szCs w:val="21"/>
          <w:rtl w:val="0"/>
          <w:lang w:val="en-US"/>
        </w:rPr>
        <w:t>ó</w:t>
      </w:r>
      <w:r>
        <w:rPr>
          <w:rStyle w:val="Ninguno"/>
          <w:rFonts w:ascii="Verdana" w:hAnsi="Verdana"/>
          <w:b w:val="1"/>
          <w:bCs w:val="1"/>
          <w:sz w:val="21"/>
          <w:szCs w:val="21"/>
          <w:rtl w:val="0"/>
          <w:lang w:val="en-US"/>
        </w:rPr>
        <w:t>n del enfoque de Derechos Humanos en los programas sociales de la SAS: Experiencia de la cooperaci</w:t>
      </w:r>
      <w:r>
        <w:rPr>
          <w:rStyle w:val="Ninguno"/>
          <w:rFonts w:ascii="Verdana" w:hAnsi="Verdana" w:hint="default"/>
          <w:b w:val="1"/>
          <w:bCs w:val="1"/>
          <w:sz w:val="21"/>
          <w:szCs w:val="21"/>
          <w:rtl w:val="0"/>
          <w:lang w:val="en-US"/>
        </w:rPr>
        <w:t>ó</w:t>
      </w:r>
      <w:r>
        <w:rPr>
          <w:rStyle w:val="Ninguno"/>
          <w:rFonts w:ascii="Verdana" w:hAnsi="Verdana"/>
          <w:b w:val="1"/>
          <w:bCs w:val="1"/>
          <w:sz w:val="21"/>
          <w:szCs w:val="21"/>
          <w:rtl w:val="0"/>
          <w:lang w:val="en-US"/>
        </w:rPr>
        <w:t>n t</w:t>
      </w:r>
      <w:r>
        <w:rPr>
          <w:rStyle w:val="Ninguno"/>
          <w:rFonts w:ascii="Verdana" w:hAnsi="Verdana" w:hint="default"/>
          <w:b w:val="1"/>
          <w:bCs w:val="1"/>
          <w:sz w:val="21"/>
          <w:szCs w:val="21"/>
          <w:rtl w:val="0"/>
          <w:lang w:val="en-US"/>
        </w:rPr>
        <w:t>é</w:t>
      </w:r>
      <w:r>
        <w:rPr>
          <w:rStyle w:val="Ninguno"/>
          <w:rFonts w:ascii="Verdana" w:hAnsi="Verdana"/>
          <w:b w:val="1"/>
          <w:bCs w:val="1"/>
          <w:sz w:val="21"/>
          <w:szCs w:val="21"/>
          <w:rtl w:val="0"/>
          <w:lang w:val="en-US"/>
        </w:rPr>
        <w:t>cnica de Naciones Unidas Derechos Humanos Paraguay en la construcci</w:t>
      </w:r>
      <w:r>
        <w:rPr>
          <w:rStyle w:val="Ninguno"/>
          <w:rFonts w:ascii="Verdana" w:hAnsi="Verdana" w:hint="default"/>
          <w:b w:val="1"/>
          <w:bCs w:val="1"/>
          <w:sz w:val="21"/>
          <w:szCs w:val="21"/>
          <w:rtl w:val="0"/>
          <w:lang w:val="en-US"/>
        </w:rPr>
        <w:t>ó</w:t>
      </w:r>
      <w:r>
        <w:rPr>
          <w:rStyle w:val="Ninguno"/>
          <w:rFonts w:ascii="Verdana" w:hAnsi="Verdana"/>
          <w:b w:val="1"/>
          <w:bCs w:val="1"/>
          <w:sz w:val="21"/>
          <w:szCs w:val="21"/>
          <w:rtl w:val="0"/>
          <w:lang w:val="en-US"/>
        </w:rPr>
        <w:t>n del Programa de Derechos Humanos y Erradicaci</w:t>
      </w:r>
      <w:r>
        <w:rPr>
          <w:rStyle w:val="Ninguno"/>
          <w:rFonts w:ascii="Verdana" w:hAnsi="Verdana" w:hint="default"/>
          <w:b w:val="1"/>
          <w:bCs w:val="1"/>
          <w:sz w:val="21"/>
          <w:szCs w:val="21"/>
          <w:rtl w:val="0"/>
          <w:lang w:val="en-US"/>
        </w:rPr>
        <w:t>ó</w:t>
      </w:r>
      <w:r>
        <w:rPr>
          <w:rStyle w:val="Ninguno"/>
          <w:rFonts w:ascii="Verdana" w:hAnsi="Verdana"/>
          <w:b w:val="1"/>
          <w:bCs w:val="1"/>
          <w:sz w:val="21"/>
          <w:szCs w:val="21"/>
          <w:rtl w:val="0"/>
          <w:lang w:val="en-US"/>
        </w:rPr>
        <w:t xml:space="preserve">n de la Pobreza.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Journal/Publisher: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Naciones Unidas Derechos Humanos Paraguay</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2016</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Web link, if available:</w:t>
      </w:r>
      <w:r>
        <w:rPr>
          <w:rStyle w:val="Hyperlink.0"/>
          <w:lang w:val="en-US"/>
        </w:rPr>
        <w:fldChar w:fldCharType="begin" w:fldLock="0"/>
      </w:r>
      <w:r>
        <w:rPr>
          <w:rStyle w:val="Hyperlink.0"/>
          <w:lang w:val="en-US"/>
        </w:rPr>
        <w:instrText xml:space="preserve"> HYPERLINK "https://acnudh.org/load/2019/07/048-La-incorporaci%C3%B3n-del-enfoque-de-DDHH-en-los-PS-de-la-SAS.pdf"</w:instrText>
      </w:r>
      <w:r>
        <w:rPr>
          <w:rStyle w:val="Hyperlink.0"/>
          <w:lang w:val="en-US"/>
        </w:rPr>
        <w:fldChar w:fldCharType="separate" w:fldLock="0"/>
      </w:r>
      <w:r>
        <w:rPr>
          <w:rStyle w:val="Hyperlink.0"/>
          <w:rtl w:val="0"/>
          <w:lang w:val="en-US"/>
        </w:rPr>
        <w:t>https://acnudh.org/load/2019/07/048-La-incorporaci</w:t>
      </w:r>
      <w:r>
        <w:rPr>
          <w:rStyle w:val="Hyperlink.0"/>
          <w:rtl w:val="0"/>
          <w:lang w:val="en-US"/>
        </w:rPr>
        <w:t>ó</w:t>
      </w:r>
      <w:r>
        <w:rPr>
          <w:rStyle w:val="Hyperlink.0"/>
          <w:rtl w:val="0"/>
          <w:lang w:val="en-US"/>
        </w:rPr>
        <w:t>n-del-enfoque-de-DDHH-en-los-PS-de-la-SAS.pdf</w:t>
      </w:r>
      <w:r>
        <w:rPr>
          <w:lang w:val="en-US"/>
        </w:rPr>
        <w:fldChar w:fldCharType="end" w:fldLock="0"/>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3. Title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Despertando a una nueva generaci</w:t>
      </w:r>
      <w:r>
        <w:rPr>
          <w:rStyle w:val="Ninguno"/>
          <w:rFonts w:ascii="Verdana" w:hAnsi="Verdana" w:hint="default"/>
          <w:b w:val="1"/>
          <w:bCs w:val="1"/>
          <w:sz w:val="21"/>
          <w:szCs w:val="21"/>
          <w:rtl w:val="0"/>
          <w:lang w:val="en-US"/>
        </w:rPr>
        <w:t>ó</w:t>
      </w:r>
      <w:r>
        <w:rPr>
          <w:rStyle w:val="Ninguno"/>
          <w:rFonts w:ascii="Verdana" w:hAnsi="Verdana"/>
          <w:b w:val="1"/>
          <w:bCs w:val="1"/>
          <w:sz w:val="21"/>
          <w:szCs w:val="21"/>
          <w:rtl w:val="0"/>
          <w:lang w:val="en-US"/>
        </w:rPr>
        <w:t>n de sue</w:t>
      </w:r>
      <w:r>
        <w:rPr>
          <w:rStyle w:val="Ninguno"/>
          <w:rFonts w:ascii="Verdana" w:hAnsi="Verdana" w:hint="default"/>
          <w:b w:val="1"/>
          <w:bCs w:val="1"/>
          <w:sz w:val="21"/>
          <w:szCs w:val="21"/>
          <w:rtl w:val="0"/>
          <w:lang w:val="es-ES_tradnl"/>
        </w:rPr>
        <w:t>ñ</w:t>
      </w:r>
      <w:r>
        <w:rPr>
          <w:rStyle w:val="Ninguno"/>
          <w:rFonts w:ascii="Verdana" w:hAnsi="Verdana"/>
          <w:b w:val="1"/>
          <w:bCs w:val="1"/>
          <w:sz w:val="21"/>
          <w:szCs w:val="21"/>
          <w:rtl w:val="0"/>
          <w:lang w:val="es-ES_tradnl"/>
        </w:rPr>
        <w:t>os</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Journal/Publisher: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 xml:space="preserve">Cafe Literario and EL Espectador (Colombia), blog cultura.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13/02/2021</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Web link, if available:</w:t>
      </w:r>
      <w:r>
        <w:rPr>
          <w:rStyle w:val="Hyperlink.0"/>
          <w:lang w:val="en-US"/>
        </w:rPr>
        <w:fldChar w:fldCharType="begin" w:fldLock="0"/>
      </w:r>
      <w:r>
        <w:rPr>
          <w:rStyle w:val="Hyperlink.0"/>
          <w:lang w:val="en-US"/>
        </w:rPr>
        <w:instrText xml:space="preserve"> HYPERLINK "http://cafeliterario.co/despertando-a-una-nueva-generacion-de-suenos/"</w:instrText>
      </w:r>
      <w:r>
        <w:rPr>
          <w:rStyle w:val="Hyperlink.0"/>
          <w:lang w:val="en-US"/>
        </w:rPr>
        <w:fldChar w:fldCharType="separate" w:fldLock="0"/>
      </w:r>
      <w:r>
        <w:rPr>
          <w:rStyle w:val="Hyperlink.0"/>
          <w:rtl w:val="0"/>
          <w:lang w:val="en-US"/>
        </w:rPr>
        <w:t>http://cafeliterario.co/despertando-a-una-nueva-generacion-de-suenos/</w:t>
      </w:r>
      <w:r>
        <w:rPr>
          <w:lang w:val="en-US"/>
        </w:rPr>
        <w:fldChar w:fldCharType="end" w:fldLock="0"/>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publications, kindly summarize </w:t>
      </w:r>
      <w:r>
        <w:rPr>
          <w:rStyle w:val="Ninguno"/>
          <w:rFonts w:ascii="Verdana" w:hAnsi="Verdana"/>
          <w:sz w:val="21"/>
          <w:szCs w:val="21"/>
          <w:rtl w:val="0"/>
          <w:lang w:val="en-US"/>
        </w:rPr>
        <w:t>(200 words limit):</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numPr>
          <w:ilvl w:val="1"/>
          <w:numId w:val="6"/>
        </w:numPr>
        <w:bidi w:val="0"/>
        <w:ind w:right="0"/>
        <w:jc w:val="left"/>
        <w:rPr>
          <w:rFonts w:ascii="Verdana" w:hAnsi="Verdana"/>
          <w:b w:val="1"/>
          <w:bCs w:val="1"/>
          <w:sz w:val="21"/>
          <w:szCs w:val="21"/>
          <w:rtl w:val="0"/>
          <w:lang w:val="en-US"/>
        </w:rPr>
      </w:pPr>
      <w:r>
        <w:rPr>
          <w:rStyle w:val="Ninguno"/>
          <w:rFonts w:ascii="Verdana" w:hAnsi="Verdana"/>
          <w:b w:val="1"/>
          <w:bCs w:val="1"/>
          <w:sz w:val="21"/>
          <w:szCs w:val="21"/>
          <w:u w:val="single"/>
          <w:rtl w:val="0"/>
          <w:lang w:val="en-US"/>
        </w:rPr>
        <w:t>Enter three public statements or pronouncements made or events that the candidate may have participated in relation to the mandate applied for, in the order of relevance:</w:t>
      </w:r>
    </w:p>
    <w:p>
      <w:pPr>
        <w:pStyle w:val="Normal.0"/>
        <w:rPr>
          <w:rStyle w:val="Ninguno"/>
          <w:rFonts w:ascii="Verdana" w:cs="Verdana" w:hAnsi="Verdana" w:eastAsia="Verdana"/>
          <w:b w:val="1"/>
          <w:bCs w:val="1"/>
          <w:sz w:val="21"/>
          <w:szCs w:val="21"/>
          <w:u w:val="single"/>
          <w:lang w:val="en-US"/>
        </w:rPr>
      </w:pPr>
    </w:p>
    <w:p>
      <w:pPr>
        <w:pStyle w:val="Normal.0"/>
        <w:numPr>
          <w:ilvl w:val="0"/>
          <w:numId w:val="8"/>
        </w:numPr>
        <w:rPr>
          <w:sz w:val="21"/>
          <w:szCs w:val="21"/>
          <w:lang w:val="en-US"/>
        </w:rPr>
      </w:pPr>
      <w:r>
        <w:rPr>
          <w:rStyle w:val="Ninguno"/>
          <w:rFonts w:ascii="Verdana" w:hAnsi="Verdana"/>
          <w:b w:val="1"/>
          <w:bCs w:val="1"/>
          <w:sz w:val="21"/>
          <w:szCs w:val="21"/>
          <w:rtl w:val="0"/>
          <w:lang w:val="en-US"/>
        </w:rPr>
        <w:t xml:space="preserve">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Cumbre de Integraci</w:t>
      </w:r>
      <w:r>
        <w:rPr>
          <w:rStyle w:val="Ninguno"/>
          <w:rFonts w:ascii="Verdana" w:hAnsi="Verdana" w:hint="default"/>
          <w:b w:val="1"/>
          <w:bCs w:val="1"/>
          <w:sz w:val="21"/>
          <w:szCs w:val="21"/>
          <w:rtl w:val="0"/>
          <w:lang w:val="es-ES_tradnl"/>
        </w:rPr>
        <w:t>ó</w:t>
      </w:r>
      <w:r>
        <w:rPr>
          <w:rStyle w:val="Ninguno"/>
          <w:rFonts w:ascii="Verdana" w:hAnsi="Verdana"/>
          <w:b w:val="1"/>
          <w:bCs w:val="1"/>
          <w:sz w:val="21"/>
          <w:szCs w:val="21"/>
          <w:rtl w:val="0"/>
          <w:lang w:val="es-ES_tradnl"/>
        </w:rPr>
        <w:t>n por la Paz (CUMIPAZ) Mecanismos jur</w:t>
      </w:r>
      <w:r>
        <w:rPr>
          <w:rStyle w:val="Ninguno"/>
          <w:rFonts w:ascii="Verdana" w:hAnsi="Verdana" w:hint="default"/>
          <w:b w:val="1"/>
          <w:bCs w:val="1"/>
          <w:sz w:val="21"/>
          <w:szCs w:val="21"/>
          <w:rtl w:val="0"/>
          <w:lang w:val="es-ES_tradnl"/>
        </w:rPr>
        <w:t>í</w:t>
      </w:r>
      <w:r>
        <w:rPr>
          <w:rStyle w:val="Ninguno"/>
          <w:rFonts w:ascii="Verdana" w:hAnsi="Verdana"/>
          <w:b w:val="1"/>
          <w:bCs w:val="1"/>
          <w:sz w:val="21"/>
          <w:szCs w:val="21"/>
          <w:rtl w:val="0"/>
          <w:lang w:val="es-ES_tradnl"/>
        </w:rPr>
        <w:t>dicos para incrementar la protecci</w:t>
      </w:r>
      <w:r>
        <w:rPr>
          <w:rStyle w:val="Ninguno"/>
          <w:rFonts w:ascii="Verdana" w:hAnsi="Verdana" w:hint="default"/>
          <w:b w:val="1"/>
          <w:bCs w:val="1"/>
          <w:sz w:val="21"/>
          <w:szCs w:val="21"/>
          <w:rtl w:val="0"/>
          <w:lang w:val="es-ES_tradnl"/>
        </w:rPr>
        <w:t>ó</w:t>
      </w:r>
      <w:r>
        <w:rPr>
          <w:rStyle w:val="Ninguno"/>
          <w:rFonts w:ascii="Verdana" w:hAnsi="Verdana"/>
          <w:b w:val="1"/>
          <w:bCs w:val="1"/>
          <w:sz w:val="21"/>
          <w:szCs w:val="21"/>
          <w:rtl w:val="0"/>
          <w:lang w:val="es-ES_tradnl"/>
        </w:rPr>
        <w:t>n de los derechos humanos en el mundo globalizado.</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Event organizer: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CUMIPAZ</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2016</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Web link, if available:</w:t>
      </w:r>
      <w:r>
        <w:rPr>
          <w:rStyle w:val="Hyperlink.0"/>
          <w:lang w:val="en-US"/>
        </w:rPr>
        <w:fldChar w:fldCharType="begin" w:fldLock="0"/>
      </w:r>
      <w:r>
        <w:rPr>
          <w:rStyle w:val="Hyperlink.0"/>
          <w:lang w:val="en-US"/>
        </w:rPr>
        <w:instrText xml:space="preserve"> HYPERLINK "https://embajadamundialdeactivistasporlapaz.com/es/prensa/mecanismos-juridicos-para-incrementar-la-proteccion-de-los-derechos-humanos-en-el-mundo"</w:instrText>
      </w:r>
      <w:r>
        <w:rPr>
          <w:rStyle w:val="Hyperlink.0"/>
          <w:lang w:val="en-US"/>
        </w:rPr>
        <w:fldChar w:fldCharType="separate" w:fldLock="0"/>
      </w:r>
      <w:r>
        <w:rPr>
          <w:rStyle w:val="Hyperlink.0"/>
          <w:rtl w:val="0"/>
          <w:lang w:val="en-US"/>
        </w:rPr>
        <w:t>https://embajadamundialdeactivistasporlapaz.com/es/prensa/mecanismos-juridicos-para-incrementar-la-proteccion-de-los-derechos-humanos-en-el-mundo</w:t>
      </w:r>
      <w:r>
        <w:rPr>
          <w:lang w:val="en-US"/>
        </w:rPr>
        <w:fldChar w:fldCharType="end" w:fldLock="0"/>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2. 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Congreso Internacional de Derechos HUmanos. Respuestas de los DDHH a las exigencias del siglo XXI. Los DDHH en un concepto amplio de libertad.</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Event organizer: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 xml:space="preserve">Congreso de la Nacion. Paraguay.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2012</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Web link, if available:</w:t>
      </w:r>
      <w:r>
        <w:rPr>
          <w:rStyle w:val="Hyperlink.0"/>
          <w:lang w:val="en-US"/>
        </w:rPr>
        <w:fldChar w:fldCharType="begin" w:fldLock="0"/>
      </w:r>
      <w:r>
        <w:rPr>
          <w:rStyle w:val="Hyperlink.0"/>
          <w:lang w:val="en-US"/>
        </w:rPr>
        <w:instrText xml:space="preserve"> HYPERLINK "https://youtu.be/xKWxgq33O-Y"</w:instrText>
      </w:r>
      <w:r>
        <w:rPr>
          <w:rStyle w:val="Hyperlink.0"/>
          <w:lang w:val="en-US"/>
        </w:rPr>
        <w:fldChar w:fldCharType="separate" w:fldLock="0"/>
      </w:r>
      <w:r>
        <w:rPr>
          <w:rStyle w:val="Hyperlink.0"/>
          <w:rtl w:val="0"/>
          <w:lang w:val="en-US"/>
        </w:rPr>
        <w:t>https://youtu.be/xKWxgq33O-Y</w:t>
      </w:r>
      <w:r>
        <w:rPr>
          <w:lang w:val="en-US"/>
        </w:rPr>
        <w:fldChar w:fldCharType="end" w:fldLock="0"/>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3. 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Cafe Literario and El Espectador, blog cultura. Colombia.</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Event organizer: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Cafe Literario Colombia.</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23/09/2021</w:t>
      </w:r>
    </w:p>
    <w:p>
      <w:pPr>
        <w:pStyle w:val="Normal.0"/>
        <w:rPr>
          <w:rStyle w:val="Ninguno"/>
          <w:rFonts w:ascii="Verdana" w:cs="Verdana" w:hAnsi="Verdana" w:eastAsia="Verdana"/>
          <w:lang w:val="en-US"/>
        </w:rPr>
      </w:pPr>
      <w:r>
        <w:rPr>
          <w:rStyle w:val="Ninguno"/>
          <w:rFonts w:ascii="Verdana" w:hAnsi="Verdana"/>
          <w:b w:val="1"/>
          <w:bCs w:val="1"/>
          <w:sz w:val="21"/>
          <w:szCs w:val="21"/>
          <w:rtl w:val="0"/>
          <w:lang w:val="en-US"/>
        </w:rPr>
        <w:t>Web link, if available:</w:t>
      </w:r>
      <w:r>
        <w:rPr>
          <w:rStyle w:val="Hyperlink.0"/>
          <w:lang w:val="en-US"/>
        </w:rPr>
        <w:fldChar w:fldCharType="begin" w:fldLock="0"/>
      </w:r>
      <w:r>
        <w:rPr>
          <w:rStyle w:val="Hyperlink.0"/>
          <w:lang w:val="en-US"/>
        </w:rPr>
        <w:instrText xml:space="preserve"> HYPERLINK "https://cafeliterario.co/costos-empresariales-de-la-invisibilidad-de-un-problema/"</w:instrText>
      </w:r>
      <w:r>
        <w:rPr>
          <w:rStyle w:val="Hyperlink.0"/>
          <w:lang w:val="en-US"/>
        </w:rPr>
        <w:fldChar w:fldCharType="separate" w:fldLock="0"/>
      </w:r>
      <w:r>
        <w:rPr>
          <w:rStyle w:val="Hyperlink.0"/>
          <w:rtl w:val="0"/>
          <w:lang w:val="en-US"/>
        </w:rPr>
        <w:t>https://cafeliterario.co/costos-empresariales-de-la-invisibilidad-de-un-problema/</w:t>
      </w:r>
      <w:r>
        <w:rPr>
          <w:lang w:val="en-US"/>
        </w:rPr>
        <w:fldChar w:fldCharType="end" w:fldLock="0"/>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kindly summarize </w:t>
      </w:r>
      <w:r>
        <w:rPr>
          <w:rStyle w:val="Ninguno"/>
          <w:rFonts w:ascii="Verdana" w:hAnsi="Verdana"/>
          <w:sz w:val="21"/>
          <w:szCs w:val="21"/>
          <w:rtl w:val="0"/>
          <w:lang w:val="en-US"/>
        </w:rPr>
        <w:t>(200 words limit):</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rPr>
      </w:pPr>
    </w:p>
    <w:p>
      <w:pPr>
        <w:pStyle w:val="Normal.0"/>
        <w:numPr>
          <w:ilvl w:val="0"/>
          <w:numId w:val="9"/>
        </w:numPr>
        <w:bidi w:val="0"/>
        <w:ind w:right="0"/>
        <w:jc w:val="left"/>
        <w:rPr>
          <w:rFonts w:ascii="Verdana" w:hAnsi="Verdana"/>
          <w:sz w:val="21"/>
          <w:szCs w:val="21"/>
          <w:rtl w:val="0"/>
          <w:lang w:val="en-US"/>
        </w:rPr>
      </w:pPr>
      <w:r>
        <w:rPr>
          <w:rStyle w:val="Ninguno"/>
          <w:rFonts w:ascii="Verdana" w:hAnsi="Verdana"/>
          <w:b w:val="1"/>
          <w:bCs w:val="1"/>
          <w:caps w:val="1"/>
          <w:sz w:val="21"/>
          <w:szCs w:val="21"/>
          <w:rtl w:val="0"/>
          <w:lang w:val="en-US"/>
        </w:rPr>
        <w:t>flexibility/readiness and AVAILABILITY of time</w:t>
      </w:r>
      <w:r>
        <w:rPr>
          <w:rStyle w:val="Ninguno"/>
          <w:rFonts w:ascii="Verdana" w:hAnsi="Verdana"/>
          <w:caps w:val="1"/>
          <w:sz w:val="21"/>
          <w:szCs w:val="21"/>
          <w:rtl w:val="0"/>
          <w:lang w:val="en-US"/>
        </w:rPr>
        <w:t xml:space="preserve"> </w:t>
      </w:r>
      <w:r>
        <w:rPr>
          <w:rStyle w:val="Ninguno"/>
          <w:rFonts w:ascii="Verdana" w:hAnsi="Verdana"/>
          <w:sz w:val="21"/>
          <w:szCs w:val="21"/>
          <w:rtl w:val="0"/>
          <w:lang w:val="en-US"/>
        </w:rPr>
        <w:t>(200 words limit)</w:t>
      </w:r>
    </w:p>
    <w:p>
      <w:pPr>
        <w:pStyle w:val="Normal.0"/>
        <w:shd w:val="clear" w:color="auto" w:fill="ffffff"/>
        <w:outlineLvl w:val="3"/>
        <w:rPr>
          <w:rStyle w:val="Ninguno"/>
          <w:rFonts w:ascii="Verdana" w:cs="Verdana" w:hAnsi="Verdana" w:eastAsia="Verdana"/>
          <w:b w:val="1"/>
          <w:bCs w:val="1"/>
          <w:outline w:val="0"/>
          <w:color w:val="000000"/>
          <w:sz w:val="21"/>
          <w:szCs w:val="21"/>
          <w:u w:color="000000"/>
          <w14:textFill>
            <w14:solidFill>
              <w14:srgbClr w14:val="000000"/>
            </w14:solidFill>
          </w14:textFill>
        </w:rPr>
      </w:pPr>
      <w:r>
        <w:rPr>
          <w:rStyle w:val="Ninguno"/>
          <w:rFonts w:ascii="Verdana" w:hAnsi="Verdana"/>
          <w:b w:val="1"/>
          <w:bCs w:val="1"/>
          <w:sz w:val="21"/>
          <w:szCs w:val="21"/>
          <w:rtl w:val="0"/>
          <w:lang w:val="en-US"/>
        </w:rPr>
        <w:t>to perform effectively the functions of the mandate and to respond to its requirements, including participating in Human Rights Council (HRC) sessions in Geneva and General Assembly sessions in New York, travelling on two country visits per year, drafting repo</w:t>
      </w:r>
      <w:r>
        <w:rPr>
          <w:rStyle w:val="Ninguno"/>
          <w:rFonts w:ascii="Verdana" w:hAnsi="Verdana"/>
          <w:b w:val="1"/>
          <w:bCs w:val="1"/>
          <w:outline w:val="0"/>
          <w:color w:val="000000"/>
          <w:sz w:val="21"/>
          <w:szCs w:val="21"/>
          <w:u w:color="000000"/>
          <w:rtl w:val="0"/>
          <w:lang w:val="en-US"/>
          <w14:textFill>
            <w14:solidFill>
              <w14:srgbClr w14:val="000000"/>
            </w14:solidFill>
          </w14:textFill>
        </w:rPr>
        <w:t xml:space="preserve">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Kindly indicate whether the candidate can dedicate an estimated time of four to six months per year to the work of a mandate depending on its workload. </w:t>
      </w:r>
    </w:p>
    <w:p>
      <w:pPr>
        <w:pStyle w:val="Normal.0"/>
        <w:shd w:val="clear" w:color="auto" w:fill="ffffff"/>
        <w:outlineLvl w:val="3"/>
        <w:rPr>
          <w:rStyle w:val="Ninguno"/>
          <w:rFonts w:ascii="Verdana" w:cs="Verdana" w:hAnsi="Verdana" w:eastAsia="Verdana"/>
          <w:b w:val="1"/>
          <w:bCs w:val="1"/>
          <w:sz w:val="21"/>
          <w:szCs w:val="21"/>
        </w:rPr>
      </w:pPr>
    </w:p>
    <w:p>
      <w:pPr>
        <w:pStyle w:val="Normal.0"/>
        <w:shd w:val="clear" w:color="auto" w:fill="ffffff"/>
        <w:outlineLvl w:val="3"/>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experts on mission</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 xml:space="preserve">.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Arial Unicode MS" w:cs="Arial Unicode MS" w:hAnsi="Arial Unicode MS" w:eastAsia="Arial Unicode MS" w:hint="default"/>
          <w:b w:val="0"/>
          <w:bCs w:val="0"/>
          <w:i w:val="0"/>
          <w:iCs w:val="0"/>
          <w:rtl w:val="0"/>
          <w:lang w:val="en-US"/>
        </w:rPr>
        <w:t>  </w:t>
      </w:r>
      <w:r>
        <w:rPr>
          <w:rStyle w:val="Ninguno"/>
          <w:rFonts w:ascii="Verdana" w:hAnsi="Verdana"/>
          <w:rtl w:val="0"/>
          <w:lang w:val="es-ES_tradnl"/>
        </w:rPr>
        <w:t>I am currently retired and available for contributing to the required mandate.</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NOMINATION FOR THE MANDATE</w:t>
      </w:r>
    </w:p>
    <w:p>
      <w:pPr>
        <w:pStyle w:val="Normal.0"/>
        <w:spacing w:after="8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Indicate whether the candidate has been nominated by (check all that apply): </w:t>
      </w:r>
    </w:p>
    <w:p>
      <w:pPr>
        <w:pStyle w:val="Normal.0"/>
        <w:rPr>
          <w:rStyle w:val="Ninguno"/>
          <w:rFonts w:ascii="Verdana" w:cs="Verdana" w:hAnsi="Verdana" w:eastAsia="Verdana"/>
          <w:b w:val="1"/>
          <w:bCs w:val="1"/>
          <w:sz w:val="21"/>
          <w:szCs w:val="21"/>
        </w:rPr>
      </w:pP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Individual nominations (indicate this if the candidate is self-nominating)</w:t>
      </w:r>
      <w:r>
        <w:rPr>
          <w:rStyle w:val="Ninguno"/>
          <w:rFonts w:ascii="Verdana" w:hAnsi="Verdana"/>
          <w:b w:val="1"/>
          <w:bCs w:val="1"/>
          <w:sz w:val="21"/>
          <w:szCs w:val="21"/>
          <w:rtl w:val="0"/>
          <w:lang w:val="es-ES_tradnl"/>
        </w:rPr>
        <w:t xml:space="preserve"> SELF NOMINATION</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Governments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Regional groups operating within the United Nations human rights systems</w:t>
      </w:r>
    </w:p>
    <w:p>
      <w:pPr>
        <w:pStyle w:val="Normal.0"/>
        <w:rPr>
          <w:rStyle w:val="Ninguno"/>
          <w:b w:val="1"/>
          <w:bCs w:val="1"/>
          <w:sz w:val="21"/>
          <w:szCs w:val="21"/>
        </w:rPr>
      </w:pPr>
      <w:r>
        <w:rPr>
          <w:rStyle w:val="Ninguno"/>
          <w:rFonts w:ascii="Verdana" w:hAnsi="Verdana"/>
          <w:b w:val="1"/>
          <w:bCs w:val="1"/>
          <w:sz w:val="21"/>
          <w:szCs w:val="21"/>
          <w:rtl w:val="0"/>
          <w:lang w:val="en-US"/>
        </w:rPr>
        <w:t xml:space="preserve"> International organizations or their offices</w:t>
      </w:r>
    </w:p>
    <w:p>
      <w:pPr>
        <w:pStyle w:val="Normal.0"/>
        <w:rPr>
          <w:rStyle w:val="Ninguno"/>
          <w:sz w:val="21"/>
          <w:szCs w:val="21"/>
        </w:rPr>
      </w:pPr>
      <w:r>
        <w:rPr>
          <w:rStyle w:val="Ninguno"/>
          <w:rFonts w:ascii="Verdana" w:hAnsi="Verdana"/>
          <w:b w:val="1"/>
          <w:bCs w:val="1"/>
          <w:sz w:val="21"/>
          <w:szCs w:val="21"/>
          <w:rtl w:val="0"/>
          <w:lang w:val="en-US"/>
        </w:rPr>
        <w:t xml:space="preserve"> Non-governmental organizations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National human rights institutions </w:t>
      </w:r>
    </w:p>
    <w:p>
      <w:pPr>
        <w:pStyle w:val="Normal.0"/>
        <w:rPr>
          <w:rStyle w:val="Ninguno"/>
          <w:rFonts w:ascii="Verdana" w:cs="Verdana" w:hAnsi="Verdana" w:eastAsia="Verdana"/>
          <w:b w:val="1"/>
          <w:bCs w:val="1"/>
          <w:sz w:val="21"/>
          <w:szCs w:val="21"/>
        </w:rPr>
      </w:pP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Other human rights bodies</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Name of the nominating entity and additional information about the nomination (use if applicable, for third-party nominations only) </w:t>
      </w:r>
      <w:r>
        <w:rPr>
          <w:rStyle w:val="Ninguno"/>
          <w:rFonts w:ascii="Verdana" w:hAnsi="Verdana"/>
          <w:sz w:val="21"/>
          <w:szCs w:val="21"/>
          <w:rtl w:val="0"/>
          <w:lang w:val="en-US"/>
        </w:rPr>
        <w:t>(200 words limit)</w:t>
      </w:r>
      <w:r>
        <w:rPr>
          <w:rStyle w:val="Ninguno"/>
          <w:rFonts w:ascii="Verdana" w:hAnsi="Verdana"/>
          <w:b w:val="1"/>
          <w:bCs w:val="1"/>
          <w:sz w:val="21"/>
          <w:szCs w:val="21"/>
          <w:rtl w:val="0"/>
          <w:lang w:val="en-US"/>
        </w:rPr>
        <w:t>:</w:t>
      </w:r>
      <w:r>
        <w:rPr>
          <w:rStyle w:val="Ninguno"/>
          <w:rFonts w:ascii="Verdana" w:cs="Verdana" w:hAnsi="Verdana" w:eastAsia="Verdana"/>
          <w:b w:val="1"/>
          <w:bCs w:val="1"/>
          <w:sz w:val="21"/>
          <w:szCs w:val="21"/>
        </w:rPr>
        <w:br w:type="textWrapping"/>
      </w:r>
    </w:p>
    <w:p>
      <w:pPr>
        <w:pStyle w:val="Normal.0"/>
        <w:rPr>
          <w:rStyle w:val="Ninguno"/>
          <w:rFonts w:ascii="Verdana" w:cs="Verdana" w:hAnsi="Verdana" w:eastAsia="Verdana"/>
          <w:sz w:val="21"/>
          <w:szCs w:val="21"/>
        </w:rPr>
      </w:pP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rPr>
      </w:pP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rPr>
      </w:pPr>
      <w:r>
        <w:rPr>
          <w:rStyle w:val="Ninguno"/>
          <w:rFonts w:ascii="Verdana" w:hAnsi="Verdana"/>
          <w:b w:val="1"/>
          <w:bCs w:val="1"/>
          <w:sz w:val="21"/>
          <w:szCs w:val="21"/>
          <w:rtl w:val="0"/>
          <w:lang w:val="en-US"/>
        </w:rPr>
        <w:t xml:space="preserve">III. </w:t>
      </w:r>
      <w:r>
        <w:rPr>
          <w:rStyle w:val="Ninguno"/>
          <w:rFonts w:ascii="Verdana" w:hAnsi="Verdana"/>
          <w:b w:val="1"/>
          <w:bCs w:val="1"/>
          <w:caps w:val="1"/>
          <w:sz w:val="21"/>
          <w:szCs w:val="21"/>
          <w:rtl w:val="0"/>
          <w:lang w:val="en-US"/>
        </w:rPr>
        <w:t>Motivation Letter, INCLUDING YOUR</w:t>
      </w:r>
      <w:r>
        <w:rPr>
          <w:rStyle w:val="Ninguno"/>
          <w:rFonts w:ascii="Verdana" w:hAnsi="Verdana"/>
          <w:b w:val="1"/>
          <w:bCs w:val="1"/>
          <w:sz w:val="21"/>
          <w:szCs w:val="21"/>
          <w:rtl w:val="0"/>
          <w:lang w:val="en-US"/>
        </w:rPr>
        <w:t xml:space="preserve"> VISION OF THE MANDATE</w:t>
      </w:r>
      <w:r>
        <w:rPr>
          <w:rStyle w:val="Ninguno"/>
          <w:rFonts w:ascii="Verdana" w:cs="Verdana" w:hAnsi="Verdana" w:eastAsia="Verdana"/>
          <w:b w:val="1"/>
          <w:bCs w:val="1"/>
          <w:sz w:val="21"/>
          <w:szCs w:val="21"/>
          <w:lang w:val="en-US"/>
        </w:rPr>
        <w:br w:type="textWrapping"/>
      </w:r>
      <w:r>
        <w:rPr>
          <w:rStyle w:val="Ninguno"/>
          <w:rFonts w:ascii="Verdana" w:hAnsi="Verdana"/>
          <w:sz w:val="21"/>
          <w:szCs w:val="21"/>
          <w:rtl w:val="0"/>
          <w:lang w:val="en-US"/>
        </w:rPr>
        <w:t xml:space="preserve">(600 word limit. Must be typed in the space below; cannot be sent in a separate email or as an attachment. To be written </w:t>
      </w:r>
      <w:r>
        <w:rPr>
          <w:rStyle w:val="Ninguno"/>
          <w:rFonts w:ascii="Verdana" w:hAnsi="Verdana"/>
          <w:sz w:val="21"/>
          <w:szCs w:val="21"/>
          <w:rtl w:val="0"/>
          <w:lang w:val="en-US"/>
        </w:rPr>
        <w:t>by the candidates themselves even if nominated by another</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I have the honor to present my application f</w:t>
      </w:r>
      <w:r>
        <w:rPr>
          <w:rStyle w:val="Ninguno"/>
          <w:rFonts w:ascii="Verdana" w:hAnsi="Verdana"/>
          <w:rtl w:val="0"/>
          <w:lang w:val="en-US"/>
        </w:rPr>
        <w:t>or being member of the Expert Mechanism on the Right to Development.</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I have strong experience, knowledge and a proven commitment to human rights, as well as an extensive background and expertise on field work.   I am an Argentin</w:t>
      </w:r>
      <w:r>
        <w:rPr>
          <w:rStyle w:val="Ninguno"/>
          <w:rFonts w:ascii="Verdana" w:hAnsi="Verdana"/>
          <w:rtl w:val="0"/>
          <w:lang w:val="en-US"/>
        </w:rPr>
        <w:t>e</w:t>
      </w:r>
      <w:r>
        <w:rPr>
          <w:rStyle w:val="Ninguno"/>
          <w:rFonts w:ascii="Verdana" w:hAnsi="Verdana"/>
          <w:rtl w:val="0"/>
          <w:lang w:val="en-US"/>
        </w:rPr>
        <w:t xml:space="preserve"> lawyer with advanced studies on international law a</w:t>
      </w:r>
      <w:r>
        <w:rPr>
          <w:rStyle w:val="Ninguno"/>
          <w:rFonts w:ascii="Verdana" w:hAnsi="Verdana"/>
          <w:rtl w:val="0"/>
          <w:lang w:val="en-US"/>
        </w:rPr>
        <w:t>s well as</w:t>
      </w:r>
      <w:r>
        <w:rPr>
          <w:rStyle w:val="Ninguno"/>
          <w:rFonts w:ascii="Verdana" w:hAnsi="Verdana"/>
          <w:rtl w:val="0"/>
          <w:lang w:val="en-US"/>
        </w:rPr>
        <w:t xml:space="preserve"> on development at the University of Geneva.</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I have been working </w:t>
      </w:r>
      <w:r>
        <w:rPr>
          <w:rStyle w:val="Ninguno"/>
          <w:rFonts w:ascii="Verdana" w:hAnsi="Verdana"/>
          <w:rtl w:val="0"/>
          <w:lang w:val="en-US"/>
        </w:rPr>
        <w:t>on these issues from about 30 years</w:t>
      </w:r>
      <w:r>
        <w:rPr>
          <w:rStyle w:val="Ninguno"/>
          <w:rFonts w:ascii="Verdana" w:hAnsi="Verdana"/>
          <w:rtl w:val="0"/>
          <w:lang w:val="es-ES_tradnl"/>
        </w:rPr>
        <w:t xml:space="preserve"> </w:t>
      </w:r>
      <w:r>
        <w:rPr>
          <w:rStyle w:val="Ninguno"/>
          <w:rFonts w:ascii="Verdana" w:hAnsi="Verdana"/>
          <w:rtl w:val="0"/>
          <w:lang w:val="en-US"/>
        </w:rPr>
        <w:t xml:space="preserve"> </w:t>
      </w:r>
      <w:r>
        <w:rPr>
          <w:rStyle w:val="Ninguno"/>
          <w:rFonts w:ascii="Verdana" w:hAnsi="Verdana"/>
          <w:rtl w:val="0"/>
          <w:lang w:val="es-ES_tradnl"/>
        </w:rPr>
        <w:t>(</w:t>
      </w:r>
      <w:r>
        <w:rPr>
          <w:rStyle w:val="Ninguno"/>
          <w:rFonts w:ascii="Verdana" w:hAnsi="Verdana"/>
          <w:rtl w:val="0"/>
          <w:lang w:val="en-US"/>
        </w:rPr>
        <w:t>more than 20 years with OHCHR</w:t>
      </w:r>
      <w:r>
        <w:rPr>
          <w:rStyle w:val="Ninguno"/>
          <w:rFonts w:ascii="Verdana" w:hAnsi="Verdana"/>
          <w:rtl w:val="0"/>
          <w:lang w:val="es-ES_tradnl"/>
        </w:rPr>
        <w:t>)</w:t>
      </w:r>
      <w:r>
        <w:rPr>
          <w:rStyle w:val="Ninguno"/>
          <w:rFonts w:ascii="Verdana" w:hAnsi="Verdana"/>
          <w:rtl w:val="0"/>
          <w:lang w:val="en-US"/>
        </w:rPr>
        <w:t xml:space="preserve"> assisting Government</w:t>
      </w:r>
      <w:r>
        <w:rPr>
          <w:rStyle w:val="Ninguno"/>
          <w:rFonts w:ascii="Verdana" w:hAnsi="Verdana"/>
          <w:rtl w:val="0"/>
          <w:lang w:val="en-US"/>
        </w:rPr>
        <w:t xml:space="preserve">s </w:t>
      </w:r>
      <w:r>
        <w:rPr>
          <w:rStyle w:val="Ninguno"/>
          <w:rFonts w:ascii="Verdana" w:hAnsi="Verdana"/>
          <w:rtl w:val="0"/>
          <w:lang w:val="en-US"/>
        </w:rPr>
        <w:t xml:space="preserve">and civil society to bring domestic laws, policies and practices into compliance with </w:t>
      </w:r>
      <w:r>
        <w:rPr>
          <w:rStyle w:val="Ninguno"/>
          <w:rFonts w:ascii="Verdana" w:hAnsi="Verdana"/>
          <w:rtl w:val="0"/>
          <w:lang w:val="en-US"/>
        </w:rPr>
        <w:t>international human rights standards.</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I have worked </w:t>
      </w:r>
      <w:r>
        <w:rPr>
          <w:rStyle w:val="Ninguno"/>
          <w:rFonts w:ascii="Verdana" w:hAnsi="Verdana"/>
          <w:rtl w:val="0"/>
          <w:lang w:val="es-ES_tradnl"/>
        </w:rPr>
        <w:t xml:space="preserve">with </w:t>
      </w:r>
      <w:r>
        <w:rPr>
          <w:rStyle w:val="Ninguno"/>
          <w:rFonts w:ascii="Verdana" w:hAnsi="Verdana"/>
          <w:rtl w:val="0"/>
          <w:lang w:val="en-US"/>
        </w:rPr>
        <w:t>several kinds of organizations in different countries, both in the UN system</w:t>
      </w:r>
      <w:r>
        <w:rPr>
          <w:rStyle w:val="Ninguno"/>
          <w:rFonts w:ascii="Verdana" w:hAnsi="Verdana"/>
          <w:rtl w:val="0"/>
          <w:lang w:val="en-US"/>
        </w:rPr>
        <w:t xml:space="preserve"> (ILO and OHCHR)</w:t>
      </w:r>
      <w:r>
        <w:rPr>
          <w:rStyle w:val="Ninguno"/>
          <w:rFonts w:ascii="Verdana" w:hAnsi="Verdana"/>
          <w:rtl w:val="0"/>
          <w:lang w:val="en-US"/>
        </w:rPr>
        <w:t xml:space="preserve"> and NGOs, </w:t>
      </w:r>
      <w:r>
        <w:rPr>
          <w:rStyle w:val="Ninguno"/>
          <w:rFonts w:ascii="Verdana" w:hAnsi="Verdana"/>
          <w:rtl w:val="0"/>
          <w:lang w:val="en-US"/>
        </w:rPr>
        <w:t xml:space="preserve">in the field, </w:t>
      </w:r>
      <w:r>
        <w:rPr>
          <w:rStyle w:val="Ninguno"/>
          <w:rFonts w:ascii="Verdana" w:hAnsi="Verdana"/>
          <w:rtl w:val="0"/>
          <w:lang w:val="en-US"/>
        </w:rPr>
        <w:t>particularly in Latin America (</w:t>
      </w:r>
      <w:r>
        <w:rPr>
          <w:rStyle w:val="Ninguno"/>
          <w:rFonts w:ascii="Verdana" w:hAnsi="Verdana"/>
          <w:rtl w:val="0"/>
          <w:lang w:val="en-US"/>
        </w:rPr>
        <w:t xml:space="preserve">Colombia, Honduras, </w:t>
      </w:r>
      <w:r>
        <w:rPr>
          <w:rStyle w:val="Ninguno"/>
          <w:rFonts w:ascii="Verdana" w:hAnsi="Verdana"/>
          <w:rtl w:val="0"/>
          <w:lang w:val="en-US"/>
        </w:rPr>
        <w:t>Mexico</w:t>
      </w:r>
      <w:r>
        <w:rPr>
          <w:rStyle w:val="Ninguno"/>
          <w:rFonts w:ascii="Verdana" w:hAnsi="Verdana"/>
          <w:rtl w:val="0"/>
          <w:lang w:val="en-US"/>
        </w:rPr>
        <w:t>, Paraguay and Guatemala)</w:t>
      </w:r>
      <w:r>
        <w:rPr>
          <w:rStyle w:val="Ninguno"/>
          <w:rFonts w:ascii="Verdana" w:hAnsi="Verdana"/>
          <w:rtl w:val="0"/>
          <w:lang w:val="en-US"/>
        </w:rPr>
        <w:t xml:space="preserve"> and in </w:t>
      </w:r>
      <w:r>
        <w:rPr>
          <w:rStyle w:val="Ninguno"/>
          <w:rFonts w:ascii="Verdana" w:hAnsi="Verdana"/>
          <w:rtl w:val="0"/>
          <w:lang w:val="en-US"/>
        </w:rPr>
        <w:t>Geneva</w:t>
      </w:r>
      <w:r>
        <w:rPr>
          <w:rStyle w:val="Ninguno"/>
          <w:rFonts w:ascii="Verdana" w:hAnsi="Verdana"/>
          <w:rtl w:val="0"/>
          <w:lang w:val="es-ES_tradnl"/>
        </w:rPr>
        <w:t>, mainly</w:t>
      </w:r>
      <w:r>
        <w:rPr>
          <w:rStyle w:val="Ninguno"/>
          <w:rFonts w:ascii="Verdana" w:hAnsi="Verdana"/>
          <w:rtl w:val="0"/>
          <w:lang w:val="en-US"/>
        </w:rPr>
        <w:t xml:space="preserve"> focused on the promotion</w:t>
      </w:r>
      <w:r>
        <w:rPr>
          <w:rStyle w:val="Ninguno"/>
          <w:rFonts w:ascii="Verdana" w:hAnsi="Verdana"/>
          <w:rtl w:val="0"/>
          <w:lang w:val="es-ES_tradnl"/>
        </w:rPr>
        <w:t xml:space="preserve"> </w:t>
      </w:r>
      <w:r>
        <w:rPr>
          <w:rStyle w:val="Ninguno"/>
          <w:rFonts w:ascii="Verdana" w:hAnsi="Verdana"/>
          <w:rtl w:val="0"/>
          <w:lang w:val="en-US"/>
        </w:rPr>
        <w:t>on the International Human Rights Law, including those related to discrimination</w:t>
      </w:r>
      <w:r>
        <w:rPr>
          <w:rStyle w:val="Ninguno"/>
          <w:rFonts w:ascii="Verdana" w:hAnsi="Verdana"/>
          <w:rtl w:val="0"/>
          <w:lang w:val="en-US"/>
        </w:rPr>
        <w:t xml:space="preserve"> and development </w:t>
      </w:r>
      <w:r>
        <w:rPr>
          <w:rStyle w:val="Ninguno"/>
          <w:rFonts w:ascii="Verdana" w:hAnsi="Verdana"/>
          <w:rtl w:val="0"/>
          <w:lang w:val="en-US"/>
        </w:rPr>
        <w:t xml:space="preserve">issues. </w:t>
      </w:r>
      <w:r>
        <w:rPr>
          <w:rStyle w:val="Ninguno"/>
          <w:rFonts w:ascii="Verdana" w:hAnsi="Verdana"/>
          <w:rtl w:val="0"/>
          <w:lang w:val="es-ES_tradnl"/>
        </w:rPr>
        <w:t>This allow me</w:t>
      </w:r>
      <w:r>
        <w:rPr>
          <w:rStyle w:val="Ninguno"/>
          <w:rFonts w:ascii="Verdana" w:hAnsi="Verdana"/>
          <w:rtl w:val="0"/>
          <w:lang w:val="en-US"/>
        </w:rPr>
        <w:t xml:space="preserve"> to </w:t>
      </w:r>
      <w:r>
        <w:rPr>
          <w:rStyle w:val="Ninguno"/>
          <w:rFonts w:ascii="Verdana" w:hAnsi="Verdana"/>
          <w:rtl w:val="0"/>
          <w:lang w:val="es-ES_tradnl"/>
        </w:rPr>
        <w:t xml:space="preserve">bring </w:t>
      </w:r>
      <w:r>
        <w:rPr>
          <w:rStyle w:val="Ninguno"/>
          <w:rFonts w:ascii="Verdana" w:hAnsi="Verdana"/>
          <w:rtl w:val="0"/>
          <w:lang w:val="en-US"/>
        </w:rPr>
        <w:t xml:space="preserve">the knowledge on international human rights to the field experience </w:t>
      </w:r>
      <w:r>
        <w:rPr>
          <w:rStyle w:val="Ninguno"/>
          <w:rFonts w:ascii="Verdana" w:hAnsi="Verdana"/>
          <w:rtl w:val="0"/>
          <w:lang w:val="en-US"/>
        </w:rPr>
        <w:t>and</w:t>
      </w:r>
      <w:r>
        <w:rPr>
          <w:rStyle w:val="Ninguno"/>
          <w:rFonts w:ascii="Verdana" w:hAnsi="Verdana"/>
          <w:rtl w:val="0"/>
          <w:lang w:val="en-US"/>
        </w:rPr>
        <w:t xml:space="preserve"> the implementation of international standards at the national level.</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During my engagements with international NGOs, such as APT</w:t>
      </w:r>
      <w:r>
        <w:rPr>
          <w:rStyle w:val="Ninguno"/>
          <w:rFonts w:ascii="Verdana" w:hAnsi="Verdana"/>
          <w:rtl w:val="0"/>
          <w:lang w:val="en-US"/>
        </w:rPr>
        <w:t>, I was in charge of different programs</w:t>
      </w:r>
      <w:r>
        <w:rPr>
          <w:rStyle w:val="Ninguno"/>
          <w:rFonts w:ascii="Verdana" w:hAnsi="Verdana"/>
          <w:rtl w:val="0"/>
          <w:lang w:val="en-US"/>
        </w:rPr>
        <w:t xml:space="preserve"> in Geneva (</w:t>
      </w:r>
      <w:r>
        <w:rPr>
          <w:rStyle w:val="Ninguno"/>
          <w:rFonts w:ascii="Verdana" w:hAnsi="Verdana"/>
          <w:rtl w:val="0"/>
          <w:lang w:val="en-US"/>
        </w:rPr>
        <w:t xml:space="preserve">Europe, Africa, Latin America, </w:t>
      </w:r>
      <w:r>
        <w:rPr>
          <w:rStyle w:val="Ninguno"/>
          <w:rFonts w:ascii="Verdana" w:hAnsi="Verdana"/>
          <w:rtl w:val="0"/>
          <w:lang w:val="en-US"/>
        </w:rPr>
        <w:t xml:space="preserve">and </w:t>
      </w:r>
      <w:r>
        <w:rPr>
          <w:rStyle w:val="Ninguno"/>
          <w:rFonts w:ascii="Verdana" w:hAnsi="Verdana"/>
          <w:rtl w:val="0"/>
          <w:lang w:val="en-US"/>
        </w:rPr>
        <w:t>the UN and OAS system</w:t>
      </w:r>
      <w:r>
        <w:rPr>
          <w:rStyle w:val="Ninguno"/>
          <w:rFonts w:ascii="Verdana" w:hAnsi="Verdana"/>
          <w:rtl w:val="0"/>
          <w:lang w:val="en-US"/>
        </w:rPr>
        <w:t>), including missions to Europe, Latin America and Africa</w:t>
      </w:r>
      <w:r>
        <w:rPr>
          <w:rStyle w:val="Ninguno"/>
          <w:rFonts w:ascii="Verdana" w:hAnsi="Verdana"/>
          <w:rtl w:val="0"/>
          <w:lang w:val="en-US"/>
        </w:rPr>
        <w:t xml:space="preserve">. </w:t>
      </w:r>
      <w:r>
        <w:rPr>
          <w:rStyle w:val="Ninguno"/>
          <w:rFonts w:ascii="Verdana" w:hAnsi="Verdana"/>
          <w:rtl w:val="0"/>
          <w:lang w:val="es-ES_tradnl"/>
        </w:rPr>
        <w:t xml:space="preserve">From </w:t>
      </w:r>
      <w:r>
        <w:rPr>
          <w:rStyle w:val="Ninguno"/>
          <w:rFonts w:ascii="Verdana" w:hAnsi="Verdana"/>
          <w:rtl w:val="0"/>
          <w:lang w:val="en-US"/>
        </w:rPr>
        <w:t xml:space="preserve">OHCHR, I </w:t>
      </w:r>
      <w:r>
        <w:rPr>
          <w:rStyle w:val="Ninguno"/>
          <w:rFonts w:ascii="Verdana" w:hAnsi="Verdana"/>
          <w:rtl w:val="0"/>
          <w:lang w:val="es-ES_tradnl"/>
        </w:rPr>
        <w:t xml:space="preserve">held </w:t>
      </w:r>
      <w:r>
        <w:rPr>
          <w:rStyle w:val="Ninguno"/>
          <w:rFonts w:ascii="Verdana" w:hAnsi="Verdana"/>
          <w:rtl w:val="0"/>
          <w:lang w:val="en-US"/>
        </w:rPr>
        <w:t xml:space="preserve">different </w:t>
      </w:r>
      <w:r>
        <w:rPr>
          <w:rStyle w:val="Ninguno"/>
          <w:rFonts w:ascii="Verdana" w:hAnsi="Verdana"/>
          <w:rtl w:val="0"/>
          <w:lang w:val="es-ES_tradnl"/>
        </w:rPr>
        <w:t>assignments</w:t>
      </w:r>
      <w:r>
        <w:rPr>
          <w:rStyle w:val="Ninguno"/>
          <w:rFonts w:ascii="Verdana" w:hAnsi="Verdana"/>
          <w:rtl w:val="0"/>
          <w:lang w:val="en-US"/>
        </w:rPr>
        <w:t xml:space="preserve"> at field level, as Senior Legal Advisor, Coordinator of Legal and Public Policies Unit, Deputy Representative, Human Rights Advisor and HC Representative.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My institutional position was always essential to identify and establishing institutional policies, goals and strategies</w:t>
      </w:r>
      <w:r>
        <w:rPr>
          <w:rStyle w:val="Ninguno"/>
          <w:rFonts w:ascii="Verdana" w:hAnsi="Verdana"/>
          <w:rtl w:val="0"/>
          <w:lang w:val="es-ES_tradnl"/>
        </w:rPr>
        <w:t>,</w:t>
      </w:r>
      <w:r>
        <w:rPr>
          <w:rStyle w:val="Ninguno"/>
          <w:rFonts w:ascii="Verdana" w:hAnsi="Verdana"/>
          <w:rtl w:val="0"/>
          <w:lang w:val="en-US"/>
        </w:rPr>
        <w:t xml:space="preserve"> </w:t>
      </w:r>
      <w:r>
        <w:rPr>
          <w:rStyle w:val="Ninguno"/>
          <w:rFonts w:ascii="Verdana" w:hAnsi="Verdana"/>
          <w:rtl w:val="0"/>
          <w:lang w:val="en-US"/>
        </w:rPr>
        <w:t>working on a diversity of issues, including civil and political rights as well as economic, social, cultural and environmental rights. Regarding challenges to a sustainable and inclusive development, issues related to non-discrimination</w:t>
      </w:r>
      <w:r>
        <w:rPr>
          <w:rStyle w:val="Ninguno"/>
          <w:rFonts w:ascii="Verdana" w:hAnsi="Verdana"/>
          <w:rtl w:val="0"/>
          <w:lang w:val="es-ES_tradnl"/>
        </w:rPr>
        <w:t xml:space="preserve"> and the</w:t>
      </w:r>
      <w:r>
        <w:rPr>
          <w:rStyle w:val="Ninguno"/>
          <w:rFonts w:ascii="Verdana" w:hAnsi="Verdana"/>
          <w:rtl w:val="0"/>
          <w:lang w:val="en-US"/>
        </w:rPr>
        <w:t xml:space="preserve"> participation of groups under vulnerable situations are among the most important strategies </w:t>
      </w:r>
      <w:r>
        <w:rPr>
          <w:rStyle w:val="Ninguno"/>
          <w:rFonts w:ascii="Verdana" w:hAnsi="Verdana"/>
          <w:rtl w:val="0"/>
          <w:lang w:val="es-ES_tradnl"/>
        </w:rPr>
        <w:t xml:space="preserve">in which </w:t>
      </w:r>
      <w:r>
        <w:rPr>
          <w:rStyle w:val="Ninguno"/>
          <w:rFonts w:ascii="Verdana" w:hAnsi="Verdana"/>
          <w:rtl w:val="0"/>
          <w:lang w:val="en-US"/>
        </w:rPr>
        <w:t xml:space="preserve">I was involved. I had the opportunity to cooperate to design policies, programs and norms on the rights of women, persons with disabilities, indigenous peoples and other underrepresented groups in order </w:t>
      </w:r>
      <w:r>
        <w:rPr>
          <w:rStyle w:val="Ninguno"/>
          <w:rFonts w:ascii="Verdana" w:hAnsi="Verdana"/>
          <w:rtl w:val="0"/>
          <w:lang w:val="es-ES_tradnl"/>
        </w:rPr>
        <w:t>ensure their</w:t>
      </w:r>
      <w:r>
        <w:rPr>
          <w:rStyle w:val="Ninguno"/>
          <w:rFonts w:ascii="Verdana" w:hAnsi="Verdana"/>
          <w:rtl w:val="0"/>
          <w:lang w:val="en-US"/>
        </w:rPr>
        <w:t xml:space="preserve"> access, under equal opportunities, to their rights and the development. Further, I have worked on the interaction between human rights and corruption as one of the important obstacles to the enjoyment of human rights and sustainable development, moreover the human rights engagement of the business sector and their contribution to the SDGs.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s-ES_tradnl"/>
        </w:rPr>
        <w:t>The</w:t>
      </w:r>
      <w:r>
        <w:rPr>
          <w:rStyle w:val="Ninguno"/>
          <w:rFonts w:ascii="Verdana" w:hAnsi="Verdana"/>
          <w:rtl w:val="0"/>
          <w:lang w:val="en-US"/>
        </w:rPr>
        <w:t xml:space="preserve"> association between human rights and development was reinforced during </w:t>
      </w:r>
      <w:r>
        <w:rPr>
          <w:rStyle w:val="Ninguno"/>
          <w:rFonts w:ascii="Verdana" w:hAnsi="Verdana"/>
          <w:rtl w:val="0"/>
          <w:lang w:val="es-ES_tradnl"/>
        </w:rPr>
        <w:t>my</w:t>
      </w:r>
      <w:r>
        <w:rPr>
          <w:rStyle w:val="Ninguno"/>
          <w:rFonts w:ascii="Verdana" w:hAnsi="Verdana"/>
          <w:rtl w:val="0"/>
          <w:lang w:val="en-US"/>
        </w:rPr>
        <w:t xml:space="preserve"> last ten years at OHCHR by piloting innovative processes such as those leading to th</w:t>
      </w:r>
      <w:r>
        <w:rPr>
          <w:rStyle w:val="Ninguno"/>
          <w:rFonts w:ascii="Verdana" w:hAnsi="Verdana"/>
          <w:rtl w:val="0"/>
          <w:lang w:val="es-ES_tradnl"/>
        </w:rPr>
        <w:t>e creation,</w:t>
      </w:r>
      <w:r>
        <w:rPr>
          <w:rStyle w:val="Ninguno"/>
          <w:rFonts w:ascii="Verdana" w:hAnsi="Verdana"/>
          <w:rtl w:val="0"/>
          <w:lang w:val="en-US"/>
        </w:rPr>
        <w:t xml:space="preserve"> together with the Government of Paraguay</w:t>
      </w:r>
      <w:r>
        <w:rPr>
          <w:rStyle w:val="Ninguno"/>
          <w:rFonts w:ascii="Verdana" w:hAnsi="Verdana"/>
          <w:rtl w:val="0"/>
          <w:lang w:val="es-ES_tradnl"/>
        </w:rPr>
        <w:t>,</w:t>
      </w:r>
      <w:r>
        <w:rPr>
          <w:rStyle w:val="Ninguno"/>
          <w:rFonts w:ascii="Verdana" w:hAnsi="Verdana"/>
          <w:rtl w:val="0"/>
          <w:lang w:val="en-US"/>
        </w:rPr>
        <w:t xml:space="preserve"> of the SIMORE, an online system to promote and follow-up international human rights recommendations. This creative mechanism, internationally recognized as best practices, was upgraded by integrating development challenges through the SDGs and was replicated by several Latin American countries.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Through this varied</w:t>
      </w:r>
      <w:r>
        <w:rPr>
          <w:rStyle w:val="Ninguno"/>
          <w:rFonts w:ascii="Verdana" w:hAnsi="Verdana"/>
          <w:rtl w:val="0"/>
          <w:lang w:val="en-US"/>
        </w:rPr>
        <w:t xml:space="preserve"> and rich</w:t>
      </w:r>
      <w:r>
        <w:rPr>
          <w:rStyle w:val="Ninguno"/>
          <w:rFonts w:ascii="Verdana" w:hAnsi="Verdana"/>
          <w:rtl w:val="0"/>
          <w:lang w:val="en-US"/>
        </w:rPr>
        <w:t xml:space="preserve"> background, I have developed solid abilities in negotiation, communication and diplomatic skills, </w:t>
      </w:r>
      <w:r>
        <w:rPr>
          <w:rStyle w:val="Ninguno"/>
          <w:rFonts w:ascii="Verdana" w:hAnsi="Verdana"/>
          <w:rtl w:val="0"/>
          <w:lang w:val="es-ES_tradnl"/>
        </w:rPr>
        <w:t>with</w:t>
      </w:r>
      <w:r>
        <w:rPr>
          <w:rStyle w:val="Ninguno"/>
          <w:rFonts w:ascii="Verdana" w:hAnsi="Verdana"/>
          <w:rtl w:val="0"/>
          <w:lang w:val="en-US"/>
        </w:rPr>
        <w:t xml:space="preserve"> </w:t>
      </w:r>
      <w:r>
        <w:rPr>
          <w:rStyle w:val="Ninguno"/>
          <w:rFonts w:ascii="Verdana" w:hAnsi="Verdana"/>
          <w:rtl w:val="0"/>
          <w:lang w:val="en-US"/>
        </w:rPr>
        <w:t xml:space="preserve">visionary thinking.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Since my retirement from the UN, two years ago, I took advantage to spend more time on researches regarding the </w:t>
      </w:r>
      <w:r>
        <w:rPr>
          <w:rStyle w:val="Ninguno"/>
          <w:rFonts w:ascii="Verdana" w:hAnsi="Verdana"/>
          <w:rtl w:val="0"/>
          <w:lang w:val="es-ES_tradnl"/>
        </w:rPr>
        <w:t>existing</w:t>
      </w:r>
      <w:r>
        <w:rPr>
          <w:rStyle w:val="Ninguno"/>
          <w:rFonts w:ascii="Verdana" w:hAnsi="Verdana"/>
          <w:rtl w:val="0"/>
          <w:lang w:val="en-US"/>
        </w:rPr>
        <w:t xml:space="preserve"> challenges for the region to combat discrimination, inequalities, poverty and obstacles to </w:t>
      </w:r>
      <w:r>
        <w:rPr>
          <w:rStyle w:val="Ninguno"/>
          <w:rFonts w:ascii="Verdana" w:hAnsi="Verdana"/>
          <w:rtl w:val="0"/>
          <w:lang w:val="es-ES_tradnl"/>
        </w:rPr>
        <w:t>transform</w:t>
      </w:r>
      <w:r>
        <w:rPr>
          <w:rStyle w:val="Ninguno"/>
          <w:rFonts w:ascii="Verdana" w:hAnsi="Verdana"/>
          <w:rtl w:val="0"/>
          <w:lang w:val="en-US"/>
        </w:rPr>
        <w:t xml:space="preserve"> negative indicators into a more inclusive and democratic societies.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I am applying to this </w:t>
      </w:r>
      <w:r>
        <w:rPr>
          <w:rStyle w:val="Ninguno"/>
          <w:rFonts w:ascii="Verdana" w:hAnsi="Verdana"/>
          <w:rtl w:val="0"/>
          <w:lang w:val="en-US"/>
        </w:rPr>
        <w:t xml:space="preserve">position </w:t>
      </w:r>
      <w:r>
        <w:rPr>
          <w:rStyle w:val="Ninguno"/>
          <w:rFonts w:ascii="Verdana" w:hAnsi="Verdana"/>
          <w:rtl w:val="0"/>
          <w:lang w:val="en-US"/>
        </w:rPr>
        <w:t>because I would like to</w:t>
      </w:r>
      <w:r>
        <w:rPr>
          <w:rStyle w:val="Ninguno"/>
          <w:rFonts w:ascii="Verdana" w:hAnsi="Verdana"/>
          <w:rtl w:val="0"/>
          <w:lang w:val="en-US"/>
        </w:rPr>
        <w:t xml:space="preserve"> bring my solid experience and knowledge to continue contributing to the improvement of human rights, particularly by sharing lessons learned, best practices and strategic approaches. I am convinced that the integration of human rights principles and values into the development issues will enhance the chances to reach the SDGs</w:t>
      </w:r>
      <w:r>
        <w:rPr>
          <w:rStyle w:val="Ninguno"/>
          <w:rFonts w:ascii="Verdana" w:hAnsi="Verdana"/>
          <w:rtl w:val="0"/>
          <w:lang w:val="es-ES_tradnl"/>
        </w:rPr>
        <w:t>,</w:t>
      </w:r>
      <w:r>
        <w:rPr>
          <w:rStyle w:val="Ninguno"/>
          <w:rFonts w:ascii="Verdana" w:hAnsi="Verdana"/>
          <w:rtl w:val="0"/>
          <w:lang w:val="en-US"/>
        </w:rPr>
        <w:t xml:space="preserve"> leaving no one behind, particularly in the most disadvantaged countries. </w:t>
      </w:r>
    </w:p>
    <w:p>
      <w:pPr>
        <w:pStyle w:val="Normal.0"/>
        <w:rPr>
          <w:rStyle w:val="Ninguno"/>
          <w:rFonts w:ascii="Verdana" w:cs="Verdana" w:hAnsi="Verdana" w:eastAsia="Verdana"/>
        </w:rPr>
      </w:pPr>
    </w:p>
    <w:p>
      <w:pPr>
        <w:pStyle w:val="Normal.0"/>
        <w:rPr>
          <w:rStyle w:val="Ninguno"/>
          <w:rFonts w:ascii="Verdana" w:cs="Verdana" w:hAnsi="Verdana" w:eastAsia="Verdana"/>
        </w:rPr>
      </w:pPr>
    </w:p>
    <w:p>
      <w:pPr>
        <w:pStyle w:val="Normal.0"/>
        <w:rPr>
          <w:rStyle w:val="Ninguno"/>
          <w:rFonts w:ascii="Verdana" w:cs="Verdana" w:hAnsi="Verdana" w:eastAsia="Verdana"/>
        </w:rPr>
      </w:pPr>
    </w:p>
    <w:p>
      <w:pPr>
        <w:pStyle w:val="Normal.0"/>
        <w:rPr>
          <w:rStyle w:val="Ninguno"/>
          <w:rFonts w:ascii="Verdana" w:cs="Verdana" w:hAnsi="Verdana" w:eastAsia="Verdana"/>
        </w:rPr>
      </w:pP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IV. LANGUAGES (READ / WRITTEN / SPOKEN)</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Please indicate all language skills below.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1. Mother tongue: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Spanish</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2. Knowledge of the official languages of the United Nations:</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Arabic:</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Easily or</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 xml:space="preserve">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sz w:val="21"/>
          <w:szCs w:val="21"/>
          <w:lang w:val="en-US"/>
        </w:rPr>
        <w:br w:type="textWrapping"/>
      </w:r>
      <w:r>
        <w:rPr>
          <w:rStyle w:val="Ninguno"/>
          <w:rFonts w:ascii="Verdana" w:hAnsi="Verdana"/>
          <w:b w:val="1"/>
          <w:bCs w:val="1"/>
          <w:sz w:val="21"/>
          <w:szCs w:val="21"/>
          <w:rtl w:val="0"/>
          <w:lang w:val="en-US"/>
        </w:rPr>
        <w:t>Write:</w:t>
      </w:r>
      <w:r>
        <w:rPr>
          <w:rStyle w:val="Ninguno"/>
          <w:rFonts w:ascii="Verdana" w:hAnsi="Verdana"/>
          <w:sz w:val="21"/>
          <w:szCs w:val="21"/>
          <w:rtl w:val="0"/>
          <w:lang w:val="en-US"/>
        </w:rPr>
        <w:t xml:space="preserve"> 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u w:val="single"/>
          <w:lang w:val="en-US"/>
        </w:rPr>
      </w:pPr>
      <w:r>
        <w:rPr>
          <w:rStyle w:val="Ninguno"/>
          <w:rFonts w:ascii="Verdana" w:hAnsi="Verdana"/>
          <w:b w:val="1"/>
          <w:bCs w:val="1"/>
          <w:sz w:val="21"/>
          <w:szCs w:val="21"/>
          <w:u w:val="single"/>
          <w:rtl w:val="0"/>
          <w:lang w:val="en-US"/>
        </w:rPr>
        <w:t>Chinese</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English: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hAnsi="Verdana"/>
          <w:sz w:val="21"/>
          <w:szCs w:val="21"/>
          <w:rtl w:val="0"/>
          <w:lang w:val="es-ES_tradnl"/>
        </w:rPr>
        <w:t xml:space="preserve"> easily </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French: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hAnsi="Verdana"/>
          <w:sz w:val="21"/>
          <w:szCs w:val="21"/>
          <w:rtl w:val="0"/>
          <w:lang w:val="es-ES_tradnl"/>
        </w:rPr>
        <w:t xml:space="preserve"> easily</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u w:val="single"/>
          <w:rtl w:val="0"/>
          <w:lang w:val="en-US"/>
        </w:rPr>
        <w:t>Russian:</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u w:val="single"/>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Spanish: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hAnsi="Verdana"/>
          <w:sz w:val="21"/>
          <w:szCs w:val="21"/>
          <w:rtl w:val="0"/>
          <w:lang w:val="es-ES_tradnl"/>
        </w:rPr>
        <w:t xml:space="preserve"> easily </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V. EDUCATIONAL RECORD</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NOTE: Please list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 xml:space="preserve">s academic qualifications (university level and higher, indicating the type of degree and field of study, and whether full- or part-time; for example, </w:t>
      </w:r>
      <w:r>
        <w:rPr>
          <w:rStyle w:val="Ninguno"/>
          <w:rFonts w:ascii="Verdana" w:hAnsi="Verdana"/>
          <w:b w:val="1"/>
          <w:bCs w:val="1"/>
          <w:i w:val="1"/>
          <w:iCs w:val="1"/>
          <w:sz w:val="21"/>
          <w:szCs w:val="21"/>
          <w:rtl w:val="0"/>
          <w:lang w:val="en-US"/>
        </w:rPr>
        <w:t>Masters in Law, University of XXX, part-time, 1975-1977, city and country)</w:t>
      </w:r>
      <w:r>
        <w:rPr>
          <w:rStyle w:val="Ninguno"/>
          <w:rFonts w:ascii="Verdana" w:hAnsi="Verdana"/>
          <w:b w:val="1"/>
          <w:bCs w:val="1"/>
          <w:sz w:val="21"/>
          <w:szCs w:val="21"/>
          <w:rtl w:val="0"/>
          <w:lang w:val="en-US"/>
        </w:rPr>
        <w:t>. If space in the table is insufficient, more than one degree may be listed in a single cell below, separating them by a blank line.</w:t>
      </w:r>
    </w:p>
    <w:p>
      <w:pPr>
        <w:pStyle w:val="Normal.0"/>
        <w:rPr>
          <w:rStyle w:val="Ninguno"/>
          <w:rFonts w:ascii="Verdana" w:cs="Verdana" w:hAnsi="Verdana" w:eastAsia="Verdana"/>
          <w:sz w:val="21"/>
          <w:szCs w:val="21"/>
          <w:lang w:val="en-US"/>
        </w:rPr>
      </w:pPr>
      <w:r>
        <w:rPr>
          <w:rStyle w:val="Ninguno"/>
          <w:rFonts w:ascii="Verdana" w:cs="Verdana" w:hAnsi="Verdana" w:eastAsia="Verdana"/>
          <w:b w:val="1"/>
          <w:bCs w:val="1"/>
          <w:sz w:val="21"/>
          <w:szCs w:val="21"/>
          <w:lang w:val="en-US"/>
        </w:rPr>
        <w:tab/>
      </w:r>
    </w:p>
    <w:tbl>
      <w:tblPr>
        <w:tblW w:w="102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62"/>
        <w:gridCol w:w="1843"/>
        <w:gridCol w:w="2394"/>
      </w:tblGrid>
      <w:tr>
        <w:tblPrEx>
          <w:shd w:val="clear" w:color="auto" w:fill="ced7e7"/>
        </w:tblPrEx>
        <w:trPr>
          <w:trHeight w:val="261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1"/>
                <w:szCs w:val="21"/>
                <w:shd w:val="nil" w:color="auto" w:fill="auto"/>
                <w:rtl w:val="0"/>
                <w:lang w:val="en-US"/>
              </w:rPr>
              <w:t>Name of degree, field of study and name of academic institution, full or part-time: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1"/>
                <w:szCs w:val="21"/>
                <w:shd w:val="nil" w:color="auto" w:fill="auto"/>
              </w:rPr>
            </w:pPr>
            <w:r>
              <w:rPr>
                <w:rStyle w:val="Ninguno"/>
                <w:rFonts w:ascii="Verdana" w:hAnsi="Verdana"/>
                <w:b w:val="1"/>
                <w:bCs w:val="1"/>
                <w:sz w:val="21"/>
                <w:szCs w:val="21"/>
                <w:shd w:val="nil" w:color="auto" w:fill="auto"/>
                <w:rtl w:val="0"/>
                <w:lang w:val="en-US"/>
              </w:rPr>
              <w:t>Years of attendance</w:t>
            </w:r>
          </w:p>
          <w:p>
            <w:pPr>
              <w:pStyle w:val="Normal.0"/>
              <w:bidi w:val="0"/>
              <w:ind w:left="0" w:right="0" w:firstLine="0"/>
              <w:jc w:val="center"/>
              <w:rPr>
                <w:rStyle w:val="Ninguno"/>
                <w:rFonts w:ascii="Verdana" w:cs="Verdana" w:hAnsi="Verdana" w:eastAsia="Verdana"/>
                <w:sz w:val="21"/>
                <w:szCs w:val="21"/>
                <w:shd w:val="nil" w:color="auto" w:fill="auto"/>
                <w:rtl w:val="0"/>
              </w:rPr>
            </w:pPr>
            <w:r>
              <w:rPr>
                <w:rStyle w:val="Ninguno"/>
                <w:rFonts w:ascii="Verdana" w:hAnsi="Verdana"/>
                <w:sz w:val="21"/>
                <w:szCs w:val="21"/>
                <w:shd w:val="nil" w:color="auto" w:fill="auto"/>
                <w:rtl w:val="0"/>
                <w:lang w:val="en-US"/>
              </w:rPr>
              <w:t xml:space="preserve">(provide a range from-to, for example 1999-2003; </w:t>
            </w:r>
          </w:p>
          <w:p>
            <w:pPr>
              <w:pStyle w:val="Normal.0"/>
              <w:bidi w:val="0"/>
              <w:ind w:left="0" w:right="0" w:firstLine="0"/>
              <w:jc w:val="center"/>
              <w:rPr>
                <w:rtl w:val="0"/>
              </w:rPr>
            </w:pPr>
            <w:r>
              <w:rPr>
                <w:rStyle w:val="Ninguno"/>
                <w:rFonts w:ascii="Verdana" w:hAnsi="Verdana"/>
                <w:sz w:val="21"/>
                <w:szCs w:val="21"/>
                <w:shd w:val="nil" w:color="auto" w:fill="auto"/>
                <w:rtl w:val="0"/>
                <w:lang w:val="en-US"/>
              </w:rPr>
              <w:t>for ongoing education, please put e.g. 2018-present):</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1"/>
                <w:szCs w:val="21"/>
                <w:shd w:val="nil" w:color="auto" w:fill="auto"/>
                <w:rtl w:val="0"/>
                <w:lang w:val="en-US"/>
              </w:rPr>
              <w:t>Place and country:</w:t>
            </w:r>
          </w:p>
        </w:tc>
      </w:tr>
      <w:tr>
        <w:tblPrEx>
          <w:shd w:val="clear" w:color="auto" w:fill="ced7e7"/>
        </w:tblPrEx>
        <w:trPr>
          <w:trHeight w:val="109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s-ES_tradnl"/>
              </w:rPr>
              <w:t>Master degree (D</w:t>
            </w:r>
            <w:r>
              <w:rPr>
                <w:rFonts w:ascii="Verdana" w:hAnsi="Verdana"/>
                <w:sz w:val="21"/>
                <w:szCs w:val="21"/>
                <w:rtl w:val="0"/>
                <w:lang w:val="fr-FR"/>
              </w:rPr>
              <w:t xml:space="preserve">Iplome en </w:t>
            </w:r>
            <w:r>
              <w:rPr>
                <w:rFonts w:ascii="Verdana" w:hAnsi="Verdana" w:hint="default"/>
                <w:sz w:val="21"/>
                <w:szCs w:val="21"/>
                <w:rtl w:val="0"/>
                <w:lang w:val="fr-FR"/>
              </w:rPr>
              <w:t>é</w:t>
            </w:r>
            <w:r>
              <w:rPr>
                <w:rFonts w:ascii="Verdana" w:hAnsi="Verdana"/>
                <w:sz w:val="21"/>
                <w:szCs w:val="21"/>
                <w:rtl w:val="0"/>
                <w:lang w:val="fr-FR"/>
              </w:rPr>
              <w:t>tude sup</w:t>
            </w:r>
            <w:r>
              <w:rPr>
                <w:rFonts w:ascii="Verdana" w:hAnsi="Verdana" w:hint="default"/>
                <w:sz w:val="21"/>
                <w:szCs w:val="21"/>
                <w:rtl w:val="0"/>
                <w:lang w:val="fr-FR"/>
              </w:rPr>
              <w:t>é</w:t>
            </w:r>
            <w:r>
              <w:rPr>
                <w:rFonts w:ascii="Verdana" w:hAnsi="Verdana"/>
                <w:sz w:val="21"/>
                <w:szCs w:val="21"/>
                <w:rtl w:val="0"/>
                <w:lang w:val="fr-FR"/>
              </w:rPr>
              <w:t>rieures</w:t>
            </w:r>
            <w:r>
              <w:rPr>
                <w:rFonts w:ascii="Verdana" w:hAnsi="Verdana"/>
                <w:sz w:val="21"/>
                <w:szCs w:val="21"/>
                <w:rtl w:val="0"/>
                <w:lang w:val="es-ES_tradnl"/>
              </w:rPr>
              <w:t xml:space="preserve">) on international LAW, Faculty of Law, University of Geneva. Part time.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lang w:val="en-US"/>
              </w:rPr>
            </w:pPr>
            <w:r>
              <w:rPr>
                <w:rFonts w:ascii="Verdana" w:hAnsi="Verdana"/>
                <w:sz w:val="21"/>
                <w:szCs w:val="21"/>
                <w:rtl w:val="0"/>
                <w:lang w:val="es-ES_tradnl"/>
              </w:rPr>
              <w:t>1991-1994</w:t>
            </w: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s-ES_tradnl"/>
              </w:rPr>
              <w:t xml:space="preserve">Geneva. Switzerland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r>
      <w:tr>
        <w:tblPrEx>
          <w:shd w:val="clear" w:color="auto" w:fill="ced7e7"/>
        </w:tblPrEx>
        <w:trPr>
          <w:trHeight w:val="147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s-ES_tradnl"/>
              </w:rPr>
              <w:t>M</w:t>
            </w:r>
            <w:r>
              <w:rPr>
                <w:rStyle w:val="Ninguno"/>
                <w:rFonts w:ascii="Verdana" w:hAnsi="Verdana"/>
                <w:sz w:val="24"/>
                <w:szCs w:val="24"/>
                <w:shd w:val="nil" w:color="auto" w:fill="auto"/>
                <w:rtl w:val="0"/>
                <w:lang w:val="en-US"/>
              </w:rPr>
              <w:t>aster</w:t>
            </w:r>
            <w:r>
              <w:rPr>
                <w:rStyle w:val="Ninguno"/>
                <w:rFonts w:ascii="Verdana" w:hAnsi="Verdana"/>
                <w:sz w:val="24"/>
                <w:szCs w:val="24"/>
                <w:shd w:val="nil" w:color="auto" w:fill="auto"/>
                <w:rtl w:val="0"/>
                <w:lang w:val="es-ES_tradnl"/>
              </w:rPr>
              <w:t xml:space="preserve"> degree, D</w:t>
            </w:r>
            <w:r>
              <w:rPr>
                <w:rStyle w:val="Ninguno"/>
                <w:rFonts w:ascii="Verdana" w:hAnsi="Verdana"/>
                <w:sz w:val="24"/>
                <w:szCs w:val="24"/>
                <w:shd w:val="nil" w:color="auto" w:fill="auto"/>
                <w:rtl w:val="0"/>
                <w:lang w:val="en-US"/>
              </w:rPr>
              <w:t xml:space="preserve">iplome en </w:t>
            </w:r>
            <w:r>
              <w:rPr>
                <w:rStyle w:val="Ninguno"/>
                <w:rFonts w:ascii="Verdana" w:hAnsi="Verdana" w:hint="default"/>
                <w:sz w:val="24"/>
                <w:szCs w:val="24"/>
                <w:shd w:val="nil" w:color="auto" w:fill="auto"/>
                <w:rtl w:val="0"/>
                <w:lang w:val="fr-FR"/>
              </w:rPr>
              <w:t>é</w:t>
            </w:r>
            <w:r>
              <w:rPr>
                <w:rStyle w:val="Ninguno"/>
                <w:rFonts w:ascii="Verdana" w:hAnsi="Verdana"/>
                <w:sz w:val="24"/>
                <w:szCs w:val="24"/>
                <w:shd w:val="nil" w:color="auto" w:fill="auto"/>
                <w:rtl w:val="0"/>
                <w:lang w:val="fr-FR"/>
              </w:rPr>
              <w:t>tudes du D</w:t>
            </w:r>
            <w:r>
              <w:rPr>
                <w:rStyle w:val="Ninguno"/>
                <w:rFonts w:ascii="Verdana" w:hAnsi="Verdana" w:hint="default"/>
                <w:sz w:val="24"/>
                <w:szCs w:val="24"/>
                <w:shd w:val="nil" w:color="auto" w:fill="auto"/>
                <w:rtl w:val="0"/>
                <w:lang w:val="fr-FR"/>
              </w:rPr>
              <w:t>é</w:t>
            </w:r>
            <w:r>
              <w:rPr>
                <w:rStyle w:val="Ninguno"/>
                <w:rFonts w:ascii="Verdana" w:hAnsi="Verdana"/>
                <w:sz w:val="24"/>
                <w:szCs w:val="24"/>
                <w:shd w:val="nil" w:color="auto" w:fill="auto"/>
                <w:rtl w:val="0"/>
                <w:lang w:val="fr-FR"/>
              </w:rPr>
              <w:t>veloppement</w:t>
            </w:r>
            <w:r>
              <w:rPr>
                <w:rStyle w:val="Ninguno"/>
                <w:rFonts w:ascii="Verdana" w:hAnsi="Verdana"/>
                <w:sz w:val="24"/>
                <w:szCs w:val="24"/>
                <w:shd w:val="nil" w:color="auto" w:fill="auto"/>
                <w:rtl w:val="0"/>
                <w:lang w:val="es-ES_tradnl"/>
              </w:rPr>
              <w:t xml:space="preserve">. </w:t>
            </w:r>
            <w:r>
              <w:rPr>
                <w:rStyle w:val="Ninguno"/>
                <w:rFonts w:ascii="Verdana" w:hAnsi="Verdana"/>
                <w:sz w:val="24"/>
                <w:szCs w:val="24"/>
                <w:shd w:val="nil" w:color="auto" w:fill="auto"/>
                <w:rtl w:val="0"/>
                <w:lang w:val="en-US"/>
              </w:rPr>
              <w:t>Graduate Institute of Development Studies, University o</w:t>
            </w:r>
            <w:r>
              <w:rPr>
                <w:rStyle w:val="Ninguno"/>
                <w:rFonts w:ascii="Verdana" w:hAnsi="Verdana"/>
                <w:sz w:val="24"/>
                <w:szCs w:val="24"/>
                <w:shd w:val="nil" w:color="auto" w:fill="auto"/>
                <w:rtl w:val="0"/>
                <w:lang w:val="fr-FR"/>
              </w:rPr>
              <w:t>f</w:t>
            </w:r>
            <w:r>
              <w:rPr>
                <w:rStyle w:val="Ninguno"/>
                <w:rFonts w:ascii="Verdana" w:hAnsi="Verdana"/>
                <w:sz w:val="24"/>
                <w:szCs w:val="24"/>
                <w:shd w:val="nil" w:color="auto" w:fill="auto"/>
                <w:rtl w:val="0"/>
                <w:lang w:val="en-US"/>
              </w:rPr>
              <w:t xml:space="preserve"> Geneva. Part time.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lang w:val="en-US"/>
              </w:rPr>
            </w:pPr>
          </w:p>
          <w:p>
            <w:pPr>
              <w:pStyle w:val="Normal.0"/>
              <w:bidi w:val="0"/>
              <w:ind w:left="0" w:right="0" w:firstLine="0"/>
              <w:jc w:val="center"/>
              <w:rPr>
                <w:rtl w:val="0"/>
              </w:rPr>
            </w:pPr>
            <w:r>
              <w:rPr>
                <w:rStyle w:val="Ninguno"/>
                <w:rFonts w:ascii="Verdana" w:hAnsi="Verdana"/>
                <w:sz w:val="21"/>
                <w:szCs w:val="21"/>
                <w:shd w:val="nil" w:color="auto" w:fill="auto"/>
                <w:rtl w:val="0"/>
                <w:lang w:val="en-US"/>
              </w:rPr>
              <w:t>1986-1989</w:t>
            </w: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Geneva. Switzerland </w:t>
            </w:r>
          </w:p>
        </w:tc>
      </w:tr>
      <w:tr>
        <w:tblPrEx>
          <w:shd w:val="clear" w:color="auto" w:fill="ced7e7"/>
        </w:tblPrEx>
        <w:trPr>
          <w:trHeight w:val="87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Degree in Law. Lawyer. Faculty of Law. Universidad de Buenos Aires.</w:t>
            </w:r>
            <w:r>
              <w:rPr>
                <w:rStyle w:val="Ninguno"/>
                <w:rFonts w:ascii="Verdana" w:hAnsi="Verdana"/>
                <w:sz w:val="24"/>
                <w:szCs w:val="24"/>
                <w:shd w:val="nil" w:color="auto" w:fill="auto"/>
                <w:rtl w:val="0"/>
                <w:lang w:val="fr-FR"/>
              </w:rPr>
              <w:t xml:space="preserve"> Full time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lang w:val="en-US"/>
              </w:rPr>
            </w:pPr>
          </w:p>
          <w:p>
            <w:pPr>
              <w:pStyle w:val="Normal.0"/>
              <w:bidi w:val="0"/>
              <w:ind w:left="0" w:right="0" w:firstLine="0"/>
              <w:jc w:val="center"/>
              <w:rPr>
                <w:rtl w:val="0"/>
              </w:rPr>
            </w:pPr>
            <w:r>
              <w:rPr>
                <w:rStyle w:val="Ninguno"/>
                <w:rFonts w:ascii="Verdana" w:hAnsi="Verdana"/>
                <w:sz w:val="21"/>
                <w:szCs w:val="21"/>
                <w:shd w:val="nil" w:color="auto" w:fill="auto"/>
                <w:rtl w:val="0"/>
                <w:lang w:val="fr-FR"/>
              </w:rPr>
              <w:t>1978-1985</w:t>
            </w: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fr-FR"/>
              </w:rPr>
              <w:t xml:space="preserve">Geneva. </w:t>
            </w:r>
            <w:r>
              <w:rPr>
                <w:rStyle w:val="Ninguno"/>
                <w:rFonts w:ascii="Verdana" w:hAnsi="Verdana"/>
                <w:sz w:val="24"/>
                <w:szCs w:val="24"/>
                <w:shd w:val="nil" w:color="auto" w:fill="auto"/>
                <w:rtl w:val="0"/>
                <w:lang w:val="en-US"/>
              </w:rPr>
              <w:t xml:space="preserve">Switzerland </w:t>
            </w:r>
          </w:p>
        </w:tc>
      </w:tr>
      <w:tr>
        <w:tblPrEx>
          <w:shd w:val="clear" w:color="auto" w:fill="ced7e7"/>
        </w:tblPrEx>
        <w:trPr>
          <w:trHeight w:val="57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lang w:val="en-US"/>
              </w:rPr>
            </w:pP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r>
      <w:tr>
        <w:tblPrEx>
          <w:shd w:val="clear" w:color="auto" w:fill="ced7e7"/>
        </w:tblPrEx>
        <w:trPr>
          <w:trHeight w:val="57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lang w:val="en-US"/>
              </w:rPr>
            </w:pP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r>
    </w:tbl>
    <w:p>
      <w:pPr>
        <w:pStyle w:val="Normal.0"/>
        <w:widowControl w:val="0"/>
        <w:rPr>
          <w:rStyle w:val="Ninguno"/>
          <w:rFonts w:ascii="Verdana" w:cs="Verdana" w:hAnsi="Verdana" w:eastAsia="Verdana"/>
          <w:sz w:val="21"/>
          <w:szCs w:val="21"/>
          <w:lang w:val="en-US"/>
        </w:rPr>
      </w:pPr>
    </w:p>
    <w:p>
      <w:pPr>
        <w:pStyle w:val="Normal.0"/>
        <w:rPr>
          <w:rStyle w:val="Ninguno"/>
          <w:rFonts w:ascii="Verdana" w:cs="Verdana" w:hAnsi="Verdana" w:eastAsia="Verdana"/>
          <w:b w:val="1"/>
          <w:bCs w:val="1"/>
          <w:sz w:val="21"/>
          <w:szCs w:val="21"/>
          <w:lang w:val="en-US"/>
        </w:rPr>
      </w:pPr>
    </w:p>
    <w:p>
      <w:pPr>
        <w:pStyle w:val="Normal.0"/>
      </w:pPr>
      <w:r>
        <w:rPr>
          <w:rStyle w:val="Ninguno"/>
          <w:rFonts w:ascii="Arial Unicode MS" w:cs="Arial Unicode MS" w:hAnsi="Arial Unicode MS" w:eastAsia="Arial Unicode MS"/>
          <w:b w:val="0"/>
          <w:bCs w:val="0"/>
          <w:i w:val="0"/>
          <w:iCs w:val="0"/>
          <w:sz w:val="21"/>
          <w:szCs w:val="21"/>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VI. EMPLOYMENT RECORD</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NOTE: Please briefly list ALL RELEVANT professional positions held in the area of human rights, </w:t>
      </w:r>
      <w:r>
        <w:rPr>
          <w:rStyle w:val="Ninguno"/>
          <w:rFonts w:ascii="Verdana" w:hAnsi="Verdana"/>
          <w:b w:val="1"/>
          <w:bCs w:val="1"/>
          <w:sz w:val="21"/>
          <w:szCs w:val="21"/>
          <w:u w:val="single"/>
          <w:rtl w:val="0"/>
          <w:lang w:val="en-US"/>
        </w:rPr>
        <w:t>beginning with the candidate</w:t>
      </w:r>
      <w:r>
        <w:rPr>
          <w:rStyle w:val="Ninguno"/>
          <w:rFonts w:ascii="Verdana" w:hAnsi="Verdana" w:hint="default"/>
          <w:b w:val="1"/>
          <w:bCs w:val="1"/>
          <w:sz w:val="21"/>
          <w:szCs w:val="21"/>
          <w:u w:val="single"/>
          <w:rtl w:val="0"/>
          <w:lang w:val="en-US"/>
        </w:rPr>
        <w:t>’</w:t>
      </w:r>
      <w:r>
        <w:rPr>
          <w:rStyle w:val="Ninguno"/>
          <w:rFonts w:ascii="Verdana" w:hAnsi="Verdana"/>
          <w:b w:val="1"/>
          <w:bCs w:val="1"/>
          <w:sz w:val="21"/>
          <w:szCs w:val="21"/>
          <w:u w:val="single"/>
          <w:rtl w:val="0"/>
          <w:lang w:val="en-US"/>
        </w:rPr>
        <w:t>s current (most recent) occupation</w:t>
      </w:r>
      <w:r>
        <w:rPr>
          <w:rStyle w:val="Ninguno"/>
          <w:rFonts w:ascii="Verdana" w:hAnsi="Verdana"/>
          <w:b w:val="1"/>
          <w:bCs w:val="1"/>
          <w:sz w:val="21"/>
          <w:szCs w:val="21"/>
          <w:rtl w:val="0"/>
          <w:lang w:val="en-US"/>
        </w:rPr>
        <w:t>.</w:t>
      </w: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Also, indicate whether positions held were full-time or part-time. If space in the table is insufficient, more than one position may be listed in a single cell below, separating them by a blank line.</w:t>
      </w:r>
    </w:p>
    <w:p>
      <w:pPr>
        <w:pStyle w:val="Normal.0"/>
        <w:rPr>
          <w:rStyle w:val="Ninguno"/>
          <w:rFonts w:ascii="Verdana" w:cs="Verdana" w:hAnsi="Verdana" w:eastAsia="Verdana"/>
          <w:sz w:val="21"/>
          <w:szCs w:val="21"/>
          <w:lang w:val="en-US"/>
        </w:rPr>
      </w:pPr>
    </w:p>
    <w:tbl>
      <w:tblPr>
        <w:tblW w:w="1031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73"/>
        <w:gridCol w:w="1890"/>
        <w:gridCol w:w="2450"/>
      </w:tblGrid>
      <w:tr>
        <w:tblPrEx>
          <w:shd w:val="clear" w:color="auto" w:fill="ced7e7"/>
        </w:tblPrEx>
        <w:trPr>
          <w:trHeight w:val="235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1"/>
                <w:szCs w:val="21"/>
                <w:shd w:val="nil" w:color="auto" w:fill="auto"/>
              </w:rPr>
            </w:pPr>
            <w:r>
              <w:rPr>
                <w:rStyle w:val="Ninguno"/>
                <w:rFonts w:ascii="Verdana" w:hAnsi="Verdana"/>
                <w:b w:val="1"/>
                <w:bCs w:val="1"/>
                <w:sz w:val="21"/>
                <w:szCs w:val="21"/>
                <w:shd w:val="nil" w:color="auto" w:fill="auto"/>
                <w:rtl w:val="0"/>
                <w:lang w:val="en-US"/>
              </w:rPr>
              <w:t>Name of employer,</w:t>
            </w:r>
          </w:p>
          <w:p>
            <w:pPr>
              <w:pStyle w:val="Normal.0"/>
              <w:bidi w:val="0"/>
              <w:ind w:left="0" w:right="0" w:firstLine="0"/>
              <w:jc w:val="center"/>
              <w:rPr>
                <w:rStyle w:val="Ninguno"/>
                <w:rFonts w:ascii="Verdana" w:cs="Verdana" w:hAnsi="Verdana" w:eastAsia="Verdana"/>
                <w:b w:val="1"/>
                <w:bCs w:val="1"/>
                <w:sz w:val="21"/>
                <w:szCs w:val="21"/>
                <w:shd w:val="nil" w:color="auto" w:fill="auto"/>
                <w:rtl w:val="0"/>
              </w:rPr>
            </w:pPr>
            <w:r>
              <w:rPr>
                <w:rStyle w:val="Ninguno"/>
                <w:rFonts w:ascii="Verdana" w:hAnsi="Verdana"/>
                <w:b w:val="1"/>
                <w:bCs w:val="1"/>
                <w:sz w:val="21"/>
                <w:szCs w:val="21"/>
                <w:shd w:val="nil" w:color="auto" w:fill="auto"/>
                <w:rtl w:val="0"/>
                <w:lang w:val="en-US"/>
              </w:rPr>
              <w:t>functional title,</w:t>
            </w:r>
          </w:p>
          <w:p>
            <w:pPr>
              <w:pStyle w:val="Normal.0"/>
              <w:bidi w:val="0"/>
              <w:ind w:left="0" w:right="0" w:firstLine="0"/>
              <w:jc w:val="center"/>
              <w:rPr>
                <w:rtl w:val="0"/>
              </w:rPr>
            </w:pPr>
            <w:r>
              <w:rPr>
                <w:rStyle w:val="Ninguno"/>
                <w:rFonts w:ascii="Verdana" w:hAnsi="Verdana"/>
                <w:b w:val="1"/>
                <w:bCs w:val="1"/>
                <w:sz w:val="21"/>
                <w:szCs w:val="21"/>
                <w:shd w:val="nil" w:color="auto" w:fill="auto"/>
                <w:rtl w:val="0"/>
                <w:lang w:val="en-US"/>
              </w:rPr>
              <w:t>main functions of position, full- or part-time:</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1"/>
                <w:szCs w:val="21"/>
                <w:shd w:val="nil" w:color="auto" w:fill="auto"/>
              </w:rPr>
            </w:pPr>
            <w:r>
              <w:rPr>
                <w:rStyle w:val="Ninguno"/>
                <w:rFonts w:ascii="Verdana" w:hAnsi="Verdana"/>
                <w:b w:val="1"/>
                <w:bCs w:val="1"/>
                <w:sz w:val="21"/>
                <w:szCs w:val="21"/>
                <w:shd w:val="nil" w:color="auto" w:fill="auto"/>
                <w:rtl w:val="0"/>
                <w:lang w:val="en-US"/>
              </w:rPr>
              <w:t>Years of work</w:t>
            </w:r>
            <w:r>
              <w:rPr>
                <w:rStyle w:val="Ninguno"/>
                <w:rFonts w:ascii="Verdana" w:cs="Verdana" w:hAnsi="Verdana" w:eastAsia="Verdana"/>
                <w:b w:val="1"/>
                <w:bCs w:val="1"/>
                <w:sz w:val="21"/>
                <w:szCs w:val="21"/>
                <w:shd w:val="nil" w:color="auto" w:fill="auto"/>
                <w:lang w:val="en-US"/>
              </w:rPr>
              <w:br w:type="textWrapping"/>
            </w:r>
            <w:r>
              <w:rPr>
                <w:rStyle w:val="Ninguno"/>
                <w:rFonts w:ascii="Verdana" w:hAnsi="Verdana"/>
                <w:sz w:val="21"/>
                <w:szCs w:val="21"/>
                <w:shd w:val="nil" w:color="auto" w:fill="auto"/>
                <w:rtl w:val="0"/>
                <w:lang w:val="en-US"/>
              </w:rPr>
              <w:t xml:space="preserve">(provide a range from-to, for example 1999-2005; </w:t>
            </w:r>
          </w:p>
          <w:p>
            <w:pPr>
              <w:pStyle w:val="Normal.0"/>
              <w:bidi w:val="0"/>
              <w:ind w:left="0" w:right="0" w:firstLine="0"/>
              <w:jc w:val="center"/>
              <w:rPr>
                <w:rtl w:val="0"/>
              </w:rPr>
            </w:pPr>
            <w:r>
              <w:rPr>
                <w:rStyle w:val="Ninguno"/>
                <w:rFonts w:ascii="Verdana" w:hAnsi="Verdana"/>
                <w:b w:val="0"/>
                <w:bCs w:val="0"/>
                <w:sz w:val="21"/>
                <w:szCs w:val="21"/>
                <w:shd w:val="nil" w:color="auto" w:fill="auto"/>
                <w:rtl w:val="0"/>
                <w:lang w:val="en-US"/>
              </w:rPr>
              <w:t>for ongoing activities, please put e.g. 2018-present):</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1"/>
                <w:szCs w:val="21"/>
                <w:shd w:val="nil" w:color="auto" w:fill="auto"/>
                <w:rtl w:val="0"/>
                <w:lang w:val="en-US"/>
              </w:rPr>
              <w:t xml:space="preserve">Place </w:t>
            </w:r>
            <w:r>
              <w:rPr>
                <w:rStyle w:val="Ninguno"/>
                <w:rFonts w:ascii="Verdana" w:cs="Verdana" w:hAnsi="Verdana" w:eastAsia="Verdana"/>
                <w:b w:val="1"/>
                <w:bCs w:val="1"/>
                <w:sz w:val="21"/>
                <w:szCs w:val="21"/>
                <w:shd w:val="nil" w:color="auto" w:fill="auto"/>
                <w:lang w:val="en-US"/>
              </w:rPr>
              <w:br w:type="textWrapping"/>
            </w:r>
            <w:r>
              <w:rPr>
                <w:rStyle w:val="Ninguno"/>
                <w:rFonts w:ascii="Verdana" w:hAnsi="Verdana"/>
                <w:b w:val="1"/>
                <w:bCs w:val="1"/>
                <w:sz w:val="21"/>
                <w:szCs w:val="21"/>
                <w:shd w:val="nil" w:color="auto" w:fill="auto"/>
                <w:rtl w:val="0"/>
                <w:lang w:val="en-US"/>
              </w:rPr>
              <w:t>and country:</w:t>
            </w:r>
          </w:p>
        </w:tc>
      </w:tr>
      <w:tr>
        <w:tblPrEx>
          <w:shd w:val="clear" w:color="auto" w:fill="ced7e7"/>
        </w:tblPrEx>
        <w:trPr>
          <w:trHeight w:val="187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OHCHR Representative in Guatemala. Represent the HC at field level, lead the field office to implement its mandate on monitoring the human rights situation, providing advise and technical cooperation to the authorities and civil society and promoting human rights standards.  Full time</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2017= 2020</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Guatemala </w:t>
            </w:r>
          </w:p>
        </w:tc>
      </w:tr>
      <w:tr>
        <w:tblPrEx>
          <w:shd w:val="clear" w:color="auto" w:fill="ced7e7"/>
        </w:tblPrEx>
        <w:trPr>
          <w:trHeight w:val="187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 xml:space="preserve">OHCHR. Human Rights Advisor. Supporting the Resident Coordinator and the UN system to integrate and promote human rights. Providing advise and technical cooperation to authorities and civil society and leading the field presence in implementing its mandate.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2010-2017</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Asuncion. Paraguay </w:t>
            </w:r>
          </w:p>
        </w:tc>
      </w:tr>
      <w:tr>
        <w:tblPrEx>
          <w:shd w:val="clear" w:color="auto" w:fill="ced7e7"/>
        </w:tblPrEx>
        <w:trPr>
          <w:trHeight w:val="213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 xml:space="preserve">OHCHR. Representative ai. And Deputy Representative. Representing ai the HC during vacancies and leading the implementation of the office mandate at field level. I started supporting and assisting the Respresentative in his functions and task as head of the office, proving cooperation to authorities and civil society.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2007-2010</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Mexico</w:t>
            </w:r>
          </w:p>
        </w:tc>
      </w:tr>
      <w:tr>
        <w:tblPrEx>
          <w:shd w:val="clear" w:color="auto" w:fill="ced7e7"/>
        </w:tblPrEx>
        <w:trPr>
          <w:trHeight w:val="207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OHCHR. Team leader. fact finding mission to follow-up a HRC resolution on the political changes in Honduras. Leading a team to assess the situation, preparing the HC report to be presented before the HRC with the conclusions. Part time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October 2009-March 2010</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Honduras and Geneva. </w:t>
            </w:r>
          </w:p>
        </w:tc>
      </w:tr>
      <w:tr>
        <w:tblPrEx>
          <w:shd w:val="clear" w:color="auto" w:fill="ced7e7"/>
        </w:tblPrEx>
        <w:trPr>
          <w:trHeight w:val="187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OHCHR. Deputy Representative ai. Assisting the Representative in implementing the mandate of the office, coordinating the work of the team, providing advice and technical cooperation, monitoring the human rights situation and  preparing HC reports.</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October 2006= June 2007</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Bogota. Colombia</w:t>
            </w:r>
          </w:p>
        </w:tc>
      </w:tr>
      <w:tr>
        <w:tblPrEx>
          <w:shd w:val="clear" w:color="auto" w:fill="ced7e7"/>
        </w:tblPrEx>
        <w:trPr>
          <w:trHeight w:val="265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OHCHR. Senior Legal Adviser, Coordinator of the Legal and Public Policies Unit. Supporting the Representative to assess the human rights situation and the compliance of domestic laws and policies with international standards. Providing advice and technical cooperation, contributing to monitoring human rights and coordinating the preparation of the HC a annual reports. Full time</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December 1998 - September 2006</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 xml:space="preserve">Bogota. Colombia </w:t>
            </w:r>
          </w:p>
        </w:tc>
      </w:tr>
      <w:tr>
        <w:tblPrEx>
          <w:shd w:val="clear" w:color="auto" w:fill="ced7e7"/>
        </w:tblPrEx>
        <w:trPr>
          <w:trHeight w:val="181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Style w:val="Ninguno"/>
                <w:rFonts w:ascii="Verdana" w:hAnsi="Verdana"/>
                <w:sz w:val="24"/>
                <w:szCs w:val="24"/>
                <w:shd w:val="nil" w:color="auto" w:fill="auto"/>
                <w:rtl w:val="0"/>
                <w:lang w:val="en-US"/>
              </w:rPr>
              <w:t>OHCHR. International Consultant for the technical cooperation and capacity building program for Guatemala. Designing and Providing trainings to the authorities and civil society on human rights standards. Full time</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r>
              <w:rPr>
                <w:rFonts w:ascii="Verdana" w:hAnsi="Verdana"/>
                <w:sz w:val="21"/>
                <w:szCs w:val="21"/>
                <w:rtl w:val="0"/>
                <w:lang w:val="en-US"/>
              </w:rPr>
              <w:t>September 1997= April 1998</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Guatemala</w:t>
            </w:r>
          </w:p>
        </w:tc>
      </w:tr>
      <w:tr>
        <w:tblPrEx>
          <w:shd w:val="clear" w:color="auto" w:fill="ced7e7"/>
        </w:tblPrEx>
        <w:trPr>
          <w:trHeight w:val="6250" w:hRule="atLeast"/>
        </w:trPr>
        <w:tc>
          <w:tcPr>
            <w:tcW w:type="dxa" w:w="5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rPr>
                <w:rFonts w:ascii="Verdana" w:cs="Verdana" w:hAnsi="Verdana" w:eastAsia="Verdana"/>
                <w:sz w:val="21"/>
                <w:szCs w:val="21"/>
              </w:rPr>
            </w:pPr>
            <w:r>
              <w:rPr>
                <w:rFonts w:ascii="Verdana" w:hAnsi="Verdana"/>
                <w:sz w:val="21"/>
                <w:szCs w:val="21"/>
                <w:rtl w:val="0"/>
                <w:lang w:val="en-US"/>
              </w:rPr>
              <w:t xml:space="preserve">Association for the Prevention of Torture (APT). Legal Adviser and Programs Coordinator. Leading the advice and technical cooperation to authorities and civil society in order to prevent torture and implement relevant mechanisms, including the promotion of the OPCAT in programs under my responsibility (progressively Europe, Latin America and Africa, as well as the UN and OAS program). Full time </w:t>
            </w:r>
          </w:p>
          <w:p>
            <w:pPr>
              <w:pStyle w:val="Normal.0"/>
              <w:rPr>
                <w:rFonts w:ascii="Verdana" w:cs="Verdana" w:hAnsi="Verdana" w:eastAsia="Verdana"/>
                <w:sz w:val="21"/>
                <w:szCs w:val="21"/>
              </w:rPr>
            </w:pPr>
          </w:p>
          <w:p>
            <w:pPr>
              <w:pStyle w:val="Normal.0"/>
              <w:rPr>
                <w:rFonts w:ascii="Verdana" w:cs="Verdana" w:hAnsi="Verdana" w:eastAsia="Verdana"/>
                <w:sz w:val="21"/>
                <w:szCs w:val="21"/>
              </w:rPr>
            </w:pPr>
            <w:r>
              <w:rPr>
                <w:rFonts w:ascii="Verdana" w:hAnsi="Verdana"/>
                <w:sz w:val="21"/>
                <w:szCs w:val="21"/>
                <w:rtl w:val="0"/>
                <w:lang w:val="en-US"/>
              </w:rPr>
              <w:t>International Commission of Jurists (ICJ). Intern. Supporting the program for Latin America as well as the implementation of the mandate by contributing to legal advice and documents, including those related to the UN and its relevant treaty bodies and procedures. Full time</w:t>
            </w:r>
          </w:p>
          <w:p>
            <w:pPr>
              <w:pStyle w:val="Normal.0"/>
              <w:rPr>
                <w:rFonts w:ascii="Verdana" w:cs="Verdana" w:hAnsi="Verdana" w:eastAsia="Verdana"/>
                <w:sz w:val="21"/>
                <w:szCs w:val="21"/>
              </w:rPr>
            </w:pPr>
          </w:p>
          <w:p>
            <w:pPr>
              <w:pStyle w:val="Normal.0"/>
            </w:pPr>
            <w:r>
              <w:rPr>
                <w:rFonts w:ascii="Verdana" w:hAnsi="Verdana"/>
                <w:sz w:val="21"/>
                <w:szCs w:val="21"/>
                <w:rtl w:val="0"/>
                <w:lang w:val="en-US"/>
              </w:rPr>
              <w:t>International Labour Office (ILO). International Consultant. Legal research on domestic legislation regarding labour and social protection in Spanish and Portuguese speaking countries. Part time</w:t>
            </w:r>
            <w:r>
              <w:rPr>
                <w:rStyle w:val="Ninguno"/>
                <w:rFonts w:ascii="Verdana" w:cs="Verdana" w:hAnsi="Verdana" w:eastAsia="Verdana"/>
                <w:sz w:val="21"/>
                <w:szCs w:val="21"/>
                <w:shd w:val="nil" w:color="auto" w:fill="auto"/>
                <w:lang w:val="en-US"/>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1992-1997</w:t>
            </w: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r>
              <w:rPr>
                <w:rStyle w:val="Ninguno"/>
                <w:rFonts w:ascii="Verdana" w:hAnsi="Verdana"/>
                <w:sz w:val="24"/>
                <w:szCs w:val="24"/>
                <w:shd w:val="nil" w:color="auto" w:fill="auto"/>
                <w:rtl w:val="0"/>
                <w:lang w:val="en-US"/>
              </w:rPr>
              <w:t>1989-1990</w:t>
            </w: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tl w:val="0"/>
              </w:rPr>
            </w:pPr>
            <w:r>
              <w:rPr>
                <w:rStyle w:val="Ninguno"/>
                <w:rFonts w:ascii="Verdana" w:hAnsi="Verdana"/>
                <w:sz w:val="24"/>
                <w:szCs w:val="24"/>
                <w:shd w:val="nil" w:color="auto" w:fill="auto"/>
                <w:rtl w:val="0"/>
                <w:lang w:val="en-US"/>
              </w:rPr>
              <w:t>1988=1989</w:t>
            </w:r>
          </w:p>
        </w:tc>
        <w:tc>
          <w:tcPr>
            <w:tcW w:type="dxa" w:w="2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r>
              <w:rPr>
                <w:rStyle w:val="Ninguno"/>
                <w:rFonts w:ascii="Arial Unicode MS" w:cs="Arial Unicode MS" w:hAnsi="Arial Unicode MS" w:eastAsia="Arial Unicode MS" w:hint="default"/>
                <w:b w:val="0"/>
                <w:bCs w:val="0"/>
                <w:i w:val="0"/>
                <w:iCs w:val="0"/>
                <w:sz w:val="24"/>
                <w:szCs w:val="24"/>
                <w:shd w:val="nil" w:color="auto" w:fill="auto"/>
                <w:rtl w:val="0"/>
                <w:lang w:val="en-US"/>
              </w:rPr>
              <w:t>     </w:t>
            </w:r>
            <w:r>
              <w:rPr>
                <w:rStyle w:val="Ninguno"/>
                <w:rFonts w:ascii="Verdana" w:hAnsi="Verdana"/>
                <w:sz w:val="24"/>
                <w:szCs w:val="24"/>
                <w:shd w:val="nil" w:color="auto" w:fill="auto"/>
                <w:rtl w:val="0"/>
                <w:lang w:val="en-US"/>
              </w:rPr>
              <w:t>Geneva</w:t>
            </w: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r>
              <w:rPr>
                <w:rStyle w:val="Ninguno"/>
                <w:rFonts w:ascii="Verdana" w:hAnsi="Verdana"/>
                <w:sz w:val="24"/>
                <w:szCs w:val="24"/>
                <w:shd w:val="nil" w:color="auto" w:fill="auto"/>
                <w:rtl w:val="0"/>
                <w:lang w:val="en-US"/>
              </w:rPr>
              <w:t>Geneva</w:t>
            </w: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Style w:val="Ninguno"/>
                <w:rFonts w:ascii="Verdana" w:cs="Verdana" w:hAnsi="Verdana" w:eastAsia="Verdana"/>
                <w:sz w:val="24"/>
                <w:szCs w:val="24"/>
                <w:shd w:val="nil" w:color="auto" w:fill="auto"/>
                <w:rtl w:val="0"/>
                <w:lang w:val="en-US"/>
              </w:rPr>
            </w:pPr>
          </w:p>
          <w:p>
            <w:pPr>
              <w:pStyle w:val="Normal.0"/>
              <w:bidi w:val="0"/>
              <w:ind w:left="0" w:right="0" w:firstLine="0"/>
              <w:jc w:val="left"/>
              <w:rPr>
                <w:rtl w:val="0"/>
              </w:rPr>
            </w:pPr>
            <w:r>
              <w:rPr>
                <w:rStyle w:val="Ninguno"/>
                <w:rFonts w:ascii="Verdana" w:hAnsi="Verdana"/>
                <w:sz w:val="24"/>
                <w:szCs w:val="24"/>
                <w:shd w:val="nil" w:color="auto" w:fill="auto"/>
                <w:rtl w:val="0"/>
                <w:lang w:val="en-US"/>
              </w:rPr>
              <w:t xml:space="preserve">Geneva </w:t>
            </w:r>
          </w:p>
        </w:tc>
      </w:tr>
    </w:tbl>
    <w:p>
      <w:pPr>
        <w:pStyle w:val="Normal.0"/>
        <w:widowControl w:v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pPr>
      <w:r>
        <w:rPr>
          <w:rStyle w:val="Ninguno"/>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i w:val="1"/>
          <w:iCs w:val="1"/>
          <w:sz w:val="21"/>
          <w:szCs w:val="21"/>
          <w:lang w:val="en-US"/>
        </w:rPr>
      </w:pPr>
      <w:r>
        <w:rPr>
          <w:rStyle w:val="Ninguno"/>
          <w:rFonts w:ascii="Verdana" w:hAnsi="Verdana"/>
          <w:b w:val="1"/>
          <w:bCs w:val="1"/>
          <w:sz w:val="21"/>
          <w:szCs w:val="21"/>
          <w:rtl w:val="0"/>
          <w:lang w:val="en-US"/>
        </w:rPr>
        <w:t xml:space="preserve">VII. COMPLIANCE WITH ETHICS AND INTEGRITY PROVISIONS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(of Human Rights Council resolution 5/1)</w:t>
      </w:r>
      <w:r>
        <w:rPr>
          <w:rStyle w:val="Ninguno"/>
          <w:rFonts w:ascii="Verdana" w:cs="Verdana" w:hAnsi="Verdana" w:eastAsia="Verdana"/>
          <w:b w:val="1"/>
          <w:bCs w:val="1"/>
          <w:sz w:val="21"/>
          <w:szCs w:val="21"/>
          <w:lang w:val="en-US"/>
        </w:rPr>
        <w:br w:type="textWrapping"/>
      </w:r>
      <w:r>
        <w:rPr>
          <w:rStyle w:val="Ninguno"/>
          <w:rFonts w:ascii="Verdana" w:hAnsi="Verdana"/>
          <w:b w:val="1"/>
          <w:bCs w:val="1"/>
          <w:i w:val="1"/>
          <w:iCs w:val="1"/>
          <w:sz w:val="21"/>
          <w:szCs w:val="21"/>
          <w:rtl w:val="0"/>
          <w:lang w:val="en-US"/>
        </w:rPr>
        <w:t>To be completed by the candidate or by the nominating entity on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s behalf.</w:t>
      </w:r>
    </w:p>
    <w:p>
      <w:pPr>
        <w:pStyle w:val="Normal.0"/>
        <w:rPr>
          <w:rStyle w:val="Ninguno"/>
          <w:rFonts w:ascii="Verdana" w:cs="Verdana" w:hAnsi="Verdana" w:eastAsia="Verdana"/>
          <w:sz w:val="21"/>
          <w:szCs w:val="21"/>
          <w:lang w:val="en-US"/>
        </w:rPr>
      </w:pP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1. </w:t>
      </w:r>
      <w:r>
        <w:rPr>
          <w:rStyle w:val="Ninguno"/>
          <w:rFonts w:ascii="Verdana" w:hAnsi="Verdana"/>
          <w:b w:val="1"/>
          <w:bCs w:val="1"/>
          <w:sz w:val="21"/>
          <w:szCs w:val="21"/>
          <w:rtl w:val="0"/>
          <w:lang w:val="en-US"/>
        </w:rPr>
        <w:t>To your knowledge, does the candidate have any official, professional, personal, or financial relationships that might cause the candidate to limit the extent of inquiries, to limit disclosure, or to weaken or slant findings in any way? If yes, please explain.</w:t>
      </w:r>
    </w:p>
    <w:p>
      <w:pPr>
        <w:pStyle w:val="Normal.0"/>
        <w:rPr>
          <w:rStyle w:val="Ninguno"/>
          <w:rFonts w:ascii="Verdana" w:cs="Verdana" w:hAnsi="Verdana" w:eastAsia="Verdana"/>
          <w:sz w:val="21"/>
          <w:szCs w:val="21"/>
        </w:rPr>
      </w:pP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I don</w:t>
      </w:r>
      <w:r>
        <w:rPr>
          <w:rStyle w:val="Ninguno"/>
          <w:rFonts w:ascii="Verdana" w:hAnsi="Verdana" w:hint="default"/>
          <w:b w:val="1"/>
          <w:bCs w:val="1"/>
          <w:sz w:val="21"/>
          <w:szCs w:val="21"/>
          <w:rtl w:val="0"/>
          <w:lang w:val="es-ES_tradnl"/>
        </w:rPr>
        <w:t>’</w:t>
      </w:r>
      <w:r>
        <w:rPr>
          <w:rStyle w:val="Ninguno"/>
          <w:rFonts w:ascii="Verdana" w:hAnsi="Verdana"/>
          <w:b w:val="1"/>
          <w:bCs w:val="1"/>
          <w:sz w:val="21"/>
          <w:szCs w:val="21"/>
          <w:rtl w:val="0"/>
          <w:lang w:val="es-ES_tradnl"/>
        </w:rPr>
        <w:t>t.</w:t>
      </w:r>
    </w:p>
    <w:p>
      <w:pPr>
        <w:pStyle w:val="Normal.0"/>
        <w:rPr>
          <w:rStyle w:val="Ninguno"/>
          <w:rFonts w:ascii="Verdana" w:cs="Verdana" w:hAnsi="Verdana" w:eastAsia="Verdana"/>
          <w:sz w:val="21"/>
          <w:szCs w:val="21"/>
          <w:lang w:val="en-US"/>
        </w:rPr>
      </w:pPr>
    </w:p>
    <w:p>
      <w:pPr>
        <w:pStyle w:val="Normal.0"/>
        <w:spacing w:after="10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2. Are there any factors that could either directly or indirectly influence, pressure, threaten, or otherwise affect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ability to act independently in discharging the mandate? If yes, please explain:</w:t>
      </w: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sz w:val="21"/>
          <w:szCs w:val="21"/>
          <w:rtl w:val="0"/>
          <w:lang w:val="es-ES_tradnl"/>
        </w:rPr>
        <w:t>No.</w:t>
      </w:r>
    </w:p>
    <w:p>
      <w:pPr>
        <w:pStyle w:val="Normal.0"/>
        <w:rPr>
          <w:rStyle w:val="Ninguno"/>
          <w:rFonts w:ascii="Verdana" w:cs="Verdana" w:hAnsi="Verdana" w:eastAsia="Verdana"/>
          <w:sz w:val="21"/>
          <w:szCs w:val="21"/>
          <w:lang w:val="en-US"/>
        </w:rPr>
      </w:pPr>
    </w:p>
    <w:p>
      <w:pPr>
        <w:pStyle w:val="Normal.0"/>
        <w:spacing w:after="10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3. Is there any reason, currently or in the past, that could call into question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moral authority and credibility or does the candidate hold any views or opinions that could prejudice the manner in which the candidate discharges the mandate? If yes, please explain:</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s-ES_tradnl"/>
        </w:rPr>
        <w:t>No.</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There is any reason.</w:t>
      </w:r>
    </w:p>
    <w:p>
      <w:pPr>
        <w:pStyle w:val="Normal.0"/>
        <w:rPr>
          <w:rStyle w:val="Ninguno"/>
          <w:rFonts w:ascii="Verdana" w:cs="Verdana" w:hAnsi="Verdana" w:eastAsia="Verdana"/>
          <w:sz w:val="21"/>
          <w:szCs w:val="21"/>
          <w:lang w:val="en-US"/>
        </w:rPr>
      </w:pPr>
    </w:p>
    <w:p>
      <w:pPr>
        <w:pStyle w:val="Normal.0"/>
        <w:spacing w:after="12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4. Does the candidate comply with the provisions in paragraph 44 and 46 of the annex to Human Rights Council resolution 5/1? (Please answer YES if the candidate complies, NO if the candidate does not comply, together with an explanation.)</w:t>
      </w:r>
    </w:p>
    <w:p>
      <w:pPr>
        <w:pStyle w:val="Normal.0"/>
        <w:spacing w:after="120"/>
        <w:ind w:left="720" w:firstLine="0"/>
        <w:rPr>
          <w:rStyle w:val="Ninguno"/>
          <w:rFonts w:ascii="Verdana" w:cs="Verdana" w:hAnsi="Verdana" w:eastAsia="Verdana"/>
          <w:b w:val="1"/>
          <w:bCs w:val="1"/>
          <w:i w:val="1"/>
          <w:iCs w:val="1"/>
          <w:sz w:val="21"/>
          <w:szCs w:val="21"/>
          <w:lang w:val="en-US"/>
        </w:rPr>
      </w:pPr>
      <w:r>
        <w:rPr>
          <w:rStyle w:val="Ninguno"/>
          <w:rFonts w:ascii="Verdana" w:hAnsi="Verdana"/>
          <w:b w:val="1"/>
          <w:bCs w:val="1"/>
          <w:i w:val="1"/>
          <w:iCs w:val="1"/>
          <w:sz w:val="21"/>
          <w:szCs w:val="21"/>
          <w:rtl w:val="0"/>
          <w:lang w:val="en-US"/>
        </w:rPr>
        <w:t>Para. 44: The principle of non-accumulation of human rights functions at a time shall be respected.</w:t>
      </w:r>
    </w:p>
    <w:p>
      <w:pPr>
        <w:pStyle w:val="Normal.0"/>
        <w:spacing w:after="100"/>
        <w:ind w:left="720" w:firstLine="0"/>
        <w:rPr>
          <w:rStyle w:val="Ninguno"/>
          <w:rFonts w:ascii="Verdana" w:cs="Verdana" w:hAnsi="Verdana" w:eastAsia="Verdana"/>
          <w:b w:val="1"/>
          <w:bCs w:val="1"/>
          <w:i w:val="1"/>
          <w:iCs w:val="1"/>
          <w:sz w:val="21"/>
          <w:szCs w:val="21"/>
          <w:lang w:val="en-US"/>
        </w:rPr>
      </w:pPr>
      <w:r>
        <w:rPr>
          <w:rStyle w:val="Ninguno"/>
          <w:rFonts w:ascii="Verdana" w:hAnsi="Verdana"/>
          <w:b w:val="1"/>
          <w:bCs w:val="1"/>
          <w:i w:val="1"/>
          <w:iCs w:val="1"/>
          <w:sz w:val="21"/>
          <w:szCs w:val="21"/>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i w:val="1"/>
          <w:iCs w:val="1"/>
          <w:sz w:val="21"/>
          <w:szCs w:val="21"/>
          <w:rtl w:val="0"/>
          <w:lang w:val="es-ES_tradnl"/>
        </w:rPr>
        <w:t>There is not conflict of interest</w:t>
      </w:r>
    </w:p>
    <w:p>
      <w:pPr>
        <w:pStyle w:val="Normal.0"/>
        <w:rPr>
          <w:rStyle w:val="Ninguno"/>
          <w:rFonts w:ascii="Verdana" w:cs="Verdana" w:hAnsi="Verdana" w:eastAsia="Verdana"/>
          <w:sz w:val="21"/>
          <w:szCs w:val="21"/>
          <w:lang w:val="en-US"/>
        </w:rPr>
      </w:pPr>
    </w:p>
    <w:p>
      <w:pPr>
        <w:pStyle w:val="Normal.0"/>
        <w:spacing w:after="10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It is not applicable</w:t>
      </w: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i w:val="1"/>
          <w:iCs w:val="1"/>
          <w:sz w:val="21"/>
          <w:szCs w:val="21"/>
          <w:lang w:val="en-US"/>
        </w:rPr>
      </w:pPr>
      <w:r>
        <w:rPr>
          <w:rStyle w:val="Ninguno"/>
          <w:rFonts w:ascii="Verdana" w:hAnsi="Verdana"/>
          <w:b w:val="1"/>
          <w:bCs w:val="1"/>
          <w:sz w:val="21"/>
          <w:szCs w:val="21"/>
          <w:rtl w:val="0"/>
          <w:lang w:val="en-US"/>
        </w:rPr>
        <w:t>VIII. CERTIFY AND SUBMIT APPLICATION</w:t>
      </w:r>
      <w:r>
        <w:rPr>
          <w:rStyle w:val="Ninguno"/>
          <w:rFonts w:ascii="Verdana" w:cs="Verdana" w:hAnsi="Verdana" w:eastAsia="Verdana"/>
          <w:b w:val="1"/>
          <w:bCs w:val="1"/>
          <w:sz w:val="21"/>
          <w:szCs w:val="21"/>
          <w:lang w:val="en-US"/>
        </w:rPr>
        <w:br w:type="textWrapping"/>
      </w:r>
      <w:r>
        <w:rPr>
          <w:rStyle w:val="Ninguno"/>
          <w:rFonts w:ascii="Verdana" w:hAnsi="Verdana"/>
          <w:b w:val="1"/>
          <w:bCs w:val="1"/>
          <w:i w:val="1"/>
          <w:iCs w:val="1"/>
          <w:sz w:val="21"/>
          <w:szCs w:val="21"/>
          <w:rtl w:val="0"/>
          <w:lang w:val="en-US"/>
        </w:rPr>
        <w:t>To be completed by the candidate.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 xml:space="preserve">s name below should match how it is entered on the first page of the form and in the online survey. </w:t>
      </w:r>
    </w:p>
    <w:p>
      <w:pPr>
        <w:pStyle w:val="Normal.0"/>
        <w:rPr>
          <w:rStyle w:val="Ninguno"/>
          <w:rFonts w:ascii="Verdana" w:cs="Verdana" w:hAnsi="Verdana" w:eastAsia="Verdana"/>
          <w:b w:val="1"/>
          <w:bCs w:val="1"/>
          <w:sz w:val="21"/>
          <w:szCs w:val="21"/>
          <w:lang w:val="en-US"/>
        </w:rPr>
      </w:pPr>
    </w:p>
    <w:p>
      <w:pPr>
        <w:pStyle w:val="Normal.0"/>
        <w:spacing w:before="8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Style w:val="Ninguno"/>
          <w:rFonts w:ascii="Verdana" w:cs="Verdana" w:hAnsi="Verdana" w:eastAsia="Verdana"/>
          <w:b w:val="1"/>
          <w:bCs w:val="1"/>
          <w:sz w:val="21"/>
          <w:szCs w:val="21"/>
          <w:lang w:val="en-US"/>
        </w:rPr>
        <w:br w:type="textWrapping"/>
        <w:br w:type="textWrapping"/>
      </w:r>
      <w:r>
        <w:rPr>
          <w:rStyle w:val="Ninguno"/>
          <w:rFonts w:ascii="Verdana" w:hAnsi="Verdana"/>
          <w:b w:val="1"/>
          <w:bCs w:val="1"/>
          <w:sz w:val="21"/>
          <w:szCs w:val="21"/>
          <w:rtl w:val="0"/>
          <w:lang w:val="en-US"/>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email (</w:t>
      </w:r>
      <w:r>
        <w:rPr>
          <w:rStyle w:val="Hyperlink.3"/>
          <w:rFonts w:ascii="Verdana" w:cs="Verdana" w:hAnsi="Verdana" w:eastAsia="Verdana"/>
          <w:b w:val="1"/>
          <w:bCs w:val="1"/>
          <w:sz w:val="21"/>
          <w:szCs w:val="21"/>
          <w:lang w:val="en-US"/>
        </w:rPr>
        <w:fldChar w:fldCharType="begin" w:fldLock="0"/>
      </w:r>
      <w:r>
        <w:rPr>
          <w:rStyle w:val="Hyperlink.3"/>
          <w:rFonts w:ascii="Verdana" w:cs="Verdana" w:hAnsi="Verdana" w:eastAsia="Verdana"/>
          <w:b w:val="1"/>
          <w:bCs w:val="1"/>
          <w:sz w:val="21"/>
          <w:szCs w:val="21"/>
          <w:lang w:val="en-US"/>
        </w:rPr>
        <w:instrText xml:space="preserve"> HYPERLINK "mailto:ohchr-hrcspecialprocedures@un.org"</w:instrText>
      </w:r>
      <w:r>
        <w:rPr>
          <w:rStyle w:val="Hyperlink.3"/>
          <w:rFonts w:ascii="Verdana" w:cs="Verdana" w:hAnsi="Verdana" w:eastAsia="Verdana"/>
          <w:b w:val="1"/>
          <w:bCs w:val="1"/>
          <w:sz w:val="21"/>
          <w:szCs w:val="21"/>
          <w:lang w:val="en-US"/>
        </w:rPr>
        <w:fldChar w:fldCharType="separate" w:fldLock="0"/>
      </w:r>
      <w:r>
        <w:rPr>
          <w:rStyle w:val="Hyperlink.3"/>
          <w:rFonts w:ascii="Verdana" w:hAnsi="Verdana"/>
          <w:b w:val="1"/>
          <w:bCs w:val="1"/>
          <w:sz w:val="21"/>
          <w:szCs w:val="21"/>
          <w:rtl w:val="0"/>
          <w:lang w:val="en-US"/>
        </w:rPr>
        <w:t>ohchr-hrcspecialprocedures@un.org</w:t>
      </w:r>
      <w:r>
        <w:rPr>
          <w:lang w:val="en-US"/>
        </w:rPr>
        <w:fldChar w:fldCharType="end" w:fldLock="0"/>
      </w:r>
      <w:r>
        <w:rPr>
          <w:rStyle w:val="Ninguno"/>
          <w:rFonts w:ascii="Verdana" w:hAnsi="Verdana"/>
          <w:b w:val="1"/>
          <w:bCs w:val="1"/>
          <w:sz w:val="21"/>
          <w:szCs w:val="21"/>
          <w:rtl w:val="0"/>
          <w:lang w:val="en-US"/>
        </w:rPr>
        <w:t xml:space="preserve">).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outline w:val="0"/>
          <w:color w:val="000000"/>
          <w:sz w:val="21"/>
          <w:szCs w:val="21"/>
          <w:u w:color="000000"/>
          <w:lang w:val="en-US"/>
          <w14:textFill>
            <w14:solidFill>
              <w14:srgbClr w14:val="000000"/>
            </w14:solidFill>
          </w14:textFill>
        </w:rPr>
      </w:pPr>
      <w:r>
        <w:rPr>
          <w:rStyle w:val="Ninguno"/>
          <w:rFonts w:ascii="Verdana" w:hAnsi="Verdana"/>
          <w:b w:val="1"/>
          <w:bCs w:val="1"/>
          <w:outline w:val="0"/>
          <w:color w:val="000000"/>
          <w:sz w:val="21"/>
          <w:szCs w:val="21"/>
          <w:u w:color="000000"/>
          <w:rtl w:val="0"/>
          <w:lang w:val="en-US"/>
          <w14:textFill>
            <w14:solidFill>
              <w14:srgbClr w14:val="000000"/>
            </w14:solidFill>
          </w14:textFill>
        </w:rPr>
        <w:t xml:space="preserve">Please review the application before you insert your name and date to indicate your agreement.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Name: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Liliana Elisabet Vali</w:t>
      </w:r>
      <w:r>
        <w:rPr>
          <w:rStyle w:val="Ninguno"/>
          <w:rFonts w:ascii="Verdana" w:hAnsi="Verdana" w:hint="default"/>
          <w:b w:val="1"/>
          <w:bCs w:val="1"/>
          <w:sz w:val="21"/>
          <w:szCs w:val="21"/>
          <w:rtl w:val="0"/>
          <w:lang w:val="es-ES_tradnl"/>
        </w:rPr>
        <w:t>ñ</w:t>
      </w:r>
      <w:r>
        <w:rPr>
          <w:rStyle w:val="Ninguno"/>
          <w:rFonts w:ascii="Verdana" w:hAnsi="Verdana"/>
          <w:b w:val="1"/>
          <w:bCs w:val="1"/>
          <w:sz w:val="21"/>
          <w:szCs w:val="21"/>
          <w:rtl w:val="0"/>
          <w:lang w:val="es-ES_tradnl"/>
        </w:rPr>
        <w:t>a</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 xml:space="preserve"> 5 April 2022</w:t>
      </w:r>
    </w:p>
    <w:p>
      <w:pPr>
        <w:pStyle w:val="Normal.0"/>
        <w:rPr>
          <w:rStyle w:val="Ninguno"/>
          <w:rFonts w:ascii="Verdana" w:cs="Verdana" w:hAnsi="Verdana" w:eastAsia="Verdana"/>
          <w:b w:val="1"/>
          <w:bCs w:val="1"/>
          <w:sz w:val="21"/>
          <w:szCs w:val="21"/>
          <w:lang w:val="en-US"/>
        </w:rPr>
      </w:pPr>
    </w:p>
    <w:p>
      <w:pPr>
        <w:pStyle w:val="Normal.0"/>
        <w:jc w:val="center"/>
      </w:pPr>
      <w:r>
        <w:rPr>
          <w:rStyle w:val="Ninguno"/>
          <w:rFonts w:ascii="Verdana" w:hAnsi="Verdana"/>
          <w:sz w:val="21"/>
          <w:szCs w:val="21"/>
          <w:rtl w:val="0"/>
          <w:lang w:val="en-US"/>
        </w:rPr>
        <w:t>****</w:t>
      </w:r>
    </w:p>
    <w:sectPr>
      <w:headerReference w:type="default" r:id="rId4"/>
      <w:footerReference w:type="default" r:id="rId5"/>
      <w:pgSz w:w="12240" w:h="15840" w:orient="portrait"/>
      <w:pgMar w:top="1424" w:right="1701" w:bottom="851" w:left="108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d9d9d9" w:sz="4" w:space="0" w:shadow="0" w:frame="0"/>
        <w:left w:val="nil"/>
        <w:bottom w:val="nil"/>
        <w:right w:val="nil"/>
      </w:pBdr>
    </w:pPr>
    <w:r>
      <w:rPr>
        <w:rStyle w:val="Ninguno"/>
        <w:rtl w:val="0"/>
      </w:rPr>
      <w:fldChar w:fldCharType="begin" w:fldLock="0"/>
    </w:r>
    <w:r>
      <w:rPr>
        <w:rStyle w:val="Ninguno"/>
        <w:rtl w:val="0"/>
      </w:rPr>
      <w:instrText xml:space="preserve"> PAGE </w:instrText>
    </w:r>
    <w:r>
      <w:rPr>
        <w:rStyle w:val="Ninguno"/>
        <w:rtl w:val="0"/>
      </w:rPr>
      <w:fldChar w:fldCharType="separate" w:fldLock="0"/>
    </w:r>
    <w:r>
      <w:rPr>
        <w:rStyle w:val="Ninguno"/>
        <w:rtl w:val="0"/>
      </w:rPr>
    </w:r>
    <w:r>
      <w:rPr>
        <w:rStyle w:val="Ninguno"/>
        <w:rtl w:val="0"/>
      </w:rPr>
      <w:fldChar w:fldCharType="end" w:fldLock="0"/>
    </w:r>
    <w:r>
      <w:rPr>
        <w:rStyle w:val="Ninguno"/>
        <w:b w:val="1"/>
        <w:bCs w:val="1"/>
        <w:rtl w:val="0"/>
        <w:lang w:val="en-US"/>
      </w:rPr>
      <w:t xml:space="preserve"> | </w:t>
    </w:r>
    <w:r>
      <w:rPr>
        <w:rStyle w:val="Ninguno"/>
        <w:outline w:val="0"/>
        <w:color w:val="808080"/>
        <w:spacing w:val="-1"/>
        <w:u w:color="808080"/>
        <w:rtl w:val="0"/>
        <w:lang w:val="en-US"/>
        <w14:textFill>
          <w14:solidFill>
            <w14:srgbClr w14:val="808080"/>
          </w14:solidFill>
        </w14:textFill>
      </w:rPr>
      <w:t>Page</w:t>
    </w:r>
    <w:r>
      <w:rPr>
        <w:rStyle w:val="Ninguno"/>
        <w:b w:val="1"/>
        <w:bCs w:val="1"/>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spacing w:after="40"/>
      </w:pP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
      </w:r>
      <w:r>
        <w:rPr>
          <w:rStyle w:val="Ninguno"/>
          <w:rFonts w:ascii="Verdana" w:hAnsi="Verdana"/>
          <w:sz w:val="18"/>
          <w:szCs w:val="18"/>
          <w:rtl w:val="0"/>
          <w:lang w:val="en-US"/>
        </w:rPr>
        <w:t xml:space="preserve"> The short </w:t>
      </w:r>
      <w:r>
        <w:rPr>
          <w:rStyle w:val="Ninguno"/>
          <w:rFonts w:ascii="Verdana" w:hAnsi="Verdana"/>
          <w:b w:val="1"/>
          <w:bCs w:val="1"/>
          <w:outline w:val="0"/>
          <w:color w:val="000000"/>
          <w:sz w:val="18"/>
          <w:szCs w:val="18"/>
          <w:u w:val="single" w:color="000000"/>
          <w:rtl w:val="0"/>
          <w:lang w:val="en-US"/>
          <w14:textFill>
            <w14:solidFill>
              <w14:srgbClr w14:val="000000"/>
            </w14:solidFill>
          </w14:textFill>
        </w:rPr>
        <w:t>online survey</w:t>
      </w:r>
      <w:r>
        <w:rPr>
          <w:rStyle w:val="Ninguno"/>
          <w:rFonts w:ascii="Verdana" w:hAnsi="Verdana"/>
          <w:outline w:val="0"/>
          <w:color w:val="000000"/>
          <w:sz w:val="18"/>
          <w:szCs w:val="18"/>
          <w:u w:color="000000"/>
          <w:rtl w:val="0"/>
          <w:lang w:val="en-US"/>
          <w14:textFill>
            <w14:solidFill>
              <w14:srgbClr w14:val="000000"/>
            </w14:solidFill>
          </w14:textFill>
        </w:rPr>
        <w:t xml:space="preserve"> is used to collect information for statistical purposes such as personal data (i.e. name, gender, nationality), contact details, mandate applying for and, if appropriate, nominating entity. </w:t>
      </w:r>
      <w:r>
        <w:rPr>
          <w:rStyle w:val="Ninguno"/>
          <w:rFonts w:ascii="Verdana" w:hAnsi="Verdana"/>
          <w:outline w:val="0"/>
          <w:color w:val="000000"/>
          <w:sz w:val="18"/>
          <w:szCs w:val="18"/>
          <w:u w:val="single" w:color="000000"/>
          <w:rtl w:val="0"/>
          <w:lang w:val="en-US"/>
          <w14:textFill>
            <w14:solidFill>
              <w14:srgbClr w14:val="000000"/>
            </w14:solidFill>
          </w14:textFill>
        </w:rPr>
        <w:t>The same name, gender and nationality must be used</w:t>
      </w:r>
      <w:r>
        <w:rPr>
          <w:rStyle w:val="Ninguno"/>
          <w:rFonts w:ascii="Verdana" w:hAnsi="Verdana"/>
          <w:outline w:val="0"/>
          <w:color w:val="000000"/>
          <w:sz w:val="18"/>
          <w:szCs w:val="18"/>
          <w:u w:color="000000"/>
          <w:rtl w:val="0"/>
          <w:lang w:val="en-US"/>
          <w14:textFill>
            <w14:solidFill>
              <w14:srgbClr w14:val="000000"/>
            </w14:solidFill>
          </w14:textFill>
        </w:rPr>
        <w:t xml:space="preserve"> both in the online survey and in the Word application form. </w:t>
      </w:r>
    </w:p>
  </w:footnote>
  <w:footnote w:id="2">
    <w:p>
      <w:pPr>
        <w:pStyle w:val="Normal.0"/>
        <w:tabs>
          <w:tab w:val="left" w:pos="720"/>
          <w:tab w:val="left" w:pos="1440"/>
          <w:tab w:val="left" w:pos="2160"/>
          <w:tab w:val="left" w:pos="2880"/>
          <w:tab w:val="left" w:pos="3600"/>
          <w:tab w:val="left" w:pos="4320"/>
        </w:tabs>
        <w:spacing w:after="40"/>
      </w:pP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
      </w:r>
      <w:r>
        <w:rPr>
          <w:rStyle w:val="Ninguno"/>
          <w:rFonts w:ascii="Verdana" w:hAnsi="Verdana"/>
          <w:sz w:val="18"/>
          <w:szCs w:val="18"/>
          <w:rtl w:val="0"/>
          <w:lang w:val="en-US"/>
        </w:rPr>
        <w:t xml:space="preserve"> The </w:t>
      </w:r>
      <w:r>
        <w:rPr>
          <w:rStyle w:val="Ninguno"/>
          <w:rFonts w:ascii="Verdana" w:hAnsi="Verdana"/>
          <w:b w:val="1"/>
          <w:bCs w:val="1"/>
          <w:sz w:val="18"/>
          <w:szCs w:val="18"/>
          <w:u w:val="single"/>
          <w:rtl w:val="0"/>
          <w:lang w:val="en-US"/>
        </w:rPr>
        <w:t>a</w:t>
      </w:r>
      <w:r>
        <w:rPr>
          <w:rStyle w:val="Ninguno"/>
          <w:rFonts w:ascii="Verdana" w:hAnsi="Verdana"/>
          <w:b w:val="1"/>
          <w:bCs w:val="1"/>
          <w:outline w:val="0"/>
          <w:color w:val="000000"/>
          <w:sz w:val="18"/>
          <w:szCs w:val="18"/>
          <w:u w:val="single" w:color="000000"/>
          <w:rtl w:val="0"/>
          <w:lang w:val="en-US"/>
          <w14:textFill>
            <w14:solidFill>
              <w14:srgbClr w14:val="000000"/>
            </w14:solidFill>
          </w14:textFill>
        </w:rPr>
        <w:t>pplication form in Word format</w:t>
      </w:r>
      <w:r>
        <w:rPr>
          <w:rStyle w:val="Ninguno"/>
          <w:rFonts w:ascii="Verdana" w:hAnsi="Verdana"/>
          <w:outline w:val="0"/>
          <w:color w:val="000000"/>
          <w:sz w:val="18"/>
          <w:szCs w:val="18"/>
          <w:u w:color="000000"/>
          <w:rtl w:val="0"/>
          <w:lang w:val="en-US"/>
          <w14:textFill>
            <w14:solidFill>
              <w14:srgbClr w14:val="000000"/>
            </w14:solidFill>
          </w14:textFill>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Pr>
          <w:rStyle w:val="Ninguno"/>
          <w:rFonts w:ascii="Verdana" w:hAnsi="Verdana"/>
          <w:outline w:val="0"/>
          <w:color w:val="000000"/>
          <w:sz w:val="18"/>
          <w:szCs w:val="18"/>
          <w:u w:val="single" w:color="000000"/>
          <w:rtl w:val="0"/>
          <w:lang w:val="en-US"/>
          <w14:textFill>
            <w14:solidFill>
              <w14:srgbClr w14:val="000000"/>
            </w14:solidFill>
          </w14:textFill>
        </w:rPr>
        <w:t>The application forms of eligible candidates will also be posted as received on the OHCHR public web page for the selection process</w:t>
      </w:r>
      <w:r>
        <w:rPr>
          <w:rStyle w:val="Ninguno"/>
          <w:rFonts w:ascii="Verdana" w:hAnsi="Verdana"/>
          <w:outline w:val="0"/>
          <w:color w:val="000000"/>
          <w:sz w:val="18"/>
          <w:szCs w:val="18"/>
          <w:u w:color="000000"/>
          <w:rtl w:val="0"/>
          <w:lang w:val="en-US"/>
          <w14:textFill>
            <w14:solidFill>
              <w14:srgbClr w14:val="000000"/>
            </w14:solidFill>
          </w14:textFill>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0"/>
      <w:spacing w:before="60" w:after="60"/>
      <w:ind w:left="0" w:right="0" w:firstLine="0"/>
      <w:jc w:val="center"/>
      <w:rPr>
        <w:rStyle w:val="Ninguno"/>
        <w:rFonts w:ascii="Verdana" w:cs="Verdana" w:hAnsi="Verdana" w:eastAsia="Verdana"/>
        <w:b w:val="1"/>
        <w:bCs w:val="1"/>
        <w:sz w:val="21"/>
        <w:szCs w:val="21"/>
        <w:shd w:val="nil" w:color="auto" w:fill="auto"/>
        <w:rtl w:val="0"/>
      </w:rPr>
    </w:pPr>
    <w:r>
      <w:rPr>
        <w:rStyle w:val="Ninguno"/>
        <w:rFonts w:ascii="Verdana" w:hAnsi="Verdana"/>
        <w:b w:val="1"/>
        <w:bCs w:val="1"/>
        <w:sz w:val="21"/>
        <w:szCs w:val="21"/>
        <w:shd w:val="nil" w:color="auto" w:fill="auto"/>
        <w:rtl w:val="0"/>
        <w:lang w:val="en-US"/>
      </w:rPr>
      <w:t>SECOND PART: APPLICATION FORM IN WORD FORMAT</w:t>
    </w:r>
  </w:p>
  <w:p>
    <w:pPr>
      <w:pStyle w:val="Normal.0"/>
      <w:bidi w:val="0"/>
      <w:spacing w:before="60" w:after="120"/>
      <w:ind w:left="0" w:right="0" w:firstLine="0"/>
      <w:jc w:val="center"/>
      <w:rPr>
        <w:rStyle w:val="Ninguno"/>
        <w:rFonts w:ascii="Verdana" w:cs="Verdana" w:hAnsi="Verdana" w:eastAsia="Verdana"/>
        <w:b w:val="1"/>
        <w:bCs w:val="1"/>
        <w:sz w:val="22"/>
        <w:szCs w:val="22"/>
        <w:shd w:val="nil" w:color="auto" w:fill="auto"/>
        <w:rtl w:val="0"/>
      </w:rPr>
    </w:pPr>
    <w:r>
      <w:rPr>
        <w:rStyle w:val="Ninguno"/>
        <w:rFonts w:ascii="Verdana" w:hAnsi="Verdana"/>
        <w:b w:val="1"/>
        <w:bCs w:val="1"/>
        <w:sz w:val="22"/>
        <w:szCs w:val="22"/>
        <w:shd w:val="nil" w:color="auto" w:fill="auto"/>
        <w:rtl w:val="0"/>
        <w:lang w:val="en-US"/>
      </w:rPr>
      <w:t xml:space="preserve">Expert Mechanism on the Right to Development, </w:t>
    </w:r>
    <w:r>
      <w:rPr>
        <w:rStyle w:val="Ninguno"/>
        <w:rFonts w:ascii="Verdana" w:cs="Verdana" w:hAnsi="Verdana" w:eastAsia="Verdana"/>
        <w:b w:val="1"/>
        <w:bCs w:val="1"/>
        <w:sz w:val="22"/>
        <w:szCs w:val="22"/>
        <w:shd w:val="nil" w:color="auto" w:fill="auto"/>
        <w:lang w:val="en-US"/>
      </w:rPr>
      <w:br w:type="textWrapping"/>
    </w:r>
    <w:r>
      <w:rPr>
        <w:rStyle w:val="Ninguno"/>
        <w:rFonts w:ascii="Verdana" w:hAnsi="Verdana"/>
        <w:b w:val="1"/>
        <w:bCs w:val="1"/>
        <w:sz w:val="22"/>
        <w:szCs w:val="22"/>
        <w:shd w:val="nil" w:color="auto" w:fill="auto"/>
        <w:rtl w:val="0"/>
        <w:lang w:val="en-US"/>
      </w:rPr>
      <w:t>member from Latin American and Caribbean States</w:t>
    </w:r>
  </w:p>
  <w:p>
    <w:pPr>
      <w:pStyle w:val="Normal.0"/>
      <w:bidi w:val="0"/>
      <w:spacing w:before="60" w:after="120"/>
      <w:ind w:left="0" w:right="0" w:firstLine="0"/>
      <w:jc w:val="center"/>
      <w:rPr>
        <w:rtl w:val="0"/>
      </w:rPr>
    </w:pPr>
    <w:r>
      <w:rPr>
        <w:rStyle w:val="Ninguno"/>
        <w:rFonts w:ascii="Verdana" w:hAnsi="Verdana"/>
        <w:i w:val="1"/>
        <w:iCs w:val="1"/>
        <w:sz w:val="20"/>
        <w:szCs w:val="20"/>
        <w:shd w:val="nil" w:color="auto" w:fill="auto"/>
        <w:rtl w:val="0"/>
        <w:lang w:val="en-US"/>
      </w:rPr>
      <w:t>Appointment to be made by the Human Rights Council at its 50th session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29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8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2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4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6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8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2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úmero"/>
  </w:abstractNum>
  <w:abstractNum w:abstractNumId="5">
    <w:multiLevelType w:val="hybridMultilevel"/>
    <w:styleLink w:val="Número"/>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8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2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4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6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8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2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25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o"/>
        <w:lvlJc w:val="left"/>
        <w:pPr>
          <w:ind w:left="97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start w:val="1"/>
        <w:numFmt w:val="bullet"/>
        <w:suff w:val="tab"/>
        <w:lvlText w:val="▪"/>
        <w:lvlJc w:val="left"/>
        <w:pPr>
          <w:ind w:left="16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start w:val="1"/>
        <w:numFmt w:val="bullet"/>
        <w:suff w:val="tab"/>
        <w:lvlText w:val="·"/>
        <w:lvlJc w:val="left"/>
        <w:pPr>
          <w:ind w:left="241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start w:val="1"/>
        <w:numFmt w:val="bullet"/>
        <w:suff w:val="tab"/>
        <w:lvlText w:val="o"/>
        <w:lvlJc w:val="left"/>
        <w:pPr>
          <w:ind w:left="313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start w:val="1"/>
        <w:numFmt w:val="bullet"/>
        <w:suff w:val="tab"/>
        <w:lvlText w:val="▪"/>
        <w:lvlJc w:val="left"/>
        <w:pPr>
          <w:ind w:left="385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start w:val="1"/>
        <w:numFmt w:val="bullet"/>
        <w:suff w:val="tab"/>
        <w:lvlText w:val="·"/>
        <w:lvlJc w:val="left"/>
        <w:pPr>
          <w:ind w:left="457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start w:val="1"/>
        <w:numFmt w:val="bullet"/>
        <w:suff w:val="tab"/>
        <w:lvlText w:val="o"/>
        <w:lvlJc w:val="left"/>
        <w:pPr>
          <w:ind w:left="52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start w:val="1"/>
        <w:numFmt w:val="bullet"/>
        <w:suff w:val="tab"/>
        <w:lvlText w:val="▪"/>
        <w:lvlJc w:val="left"/>
        <w:pPr>
          <w:ind w:left="601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5">
    <w:abstractNumId w:val="3"/>
  </w:num>
  <w:num w:numId="6">
    <w:abstractNumId w:val="2"/>
  </w:num>
  <w:num w:numId="7">
    <w:abstractNumId w:val="5"/>
  </w:num>
  <w:num w:numId="8">
    <w:abstractNumId w:val="4"/>
  </w:num>
  <w:num w:numId="9">
    <w:abstractNumId w:val="2"/>
    <w:lvlOverride w:ilvl="0">
      <w:lvl w:ilvl="0">
        <w:start w:val="1"/>
        <w:numFmt w:val="decimal"/>
        <w:suff w:val="tab"/>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1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Estilo importado 1">
    <w:name w:val="Estilo importado 1"/>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Hyperlink.1">
    <w:name w:val="Hyperlink.1"/>
    <w:basedOn w:val="Hyperlink.0"/>
    <w:next w:val="Hyperlink.1"/>
    <w:rPr>
      <w:rFonts w:ascii="Verdana" w:cs="Verdana" w:hAnsi="Verdana" w:eastAsia="Verdana"/>
      <w:lang w:val="en-US"/>
    </w:rPr>
  </w:style>
  <w:style w:type="character" w:styleId="Hyperlink.2">
    <w:name w:val="Hyperlink.2"/>
    <w:basedOn w:val="Hyperlink.0"/>
    <w:next w:val="Hyperlink.2"/>
    <w:rPr>
      <w:sz w:val="20"/>
      <w:szCs w:val="20"/>
    </w:rPr>
  </w:style>
  <w:style w:type="numbering" w:styleId="Estilo importado 2">
    <w:name w:val="Estilo importado 2"/>
    <w:pPr>
      <w:numPr>
        <w:numId w:val="5"/>
      </w:numPr>
    </w:pPr>
  </w:style>
  <w:style w:type="numbering" w:styleId="Número">
    <w:name w:val="Número"/>
    <w:pPr>
      <w:numPr>
        <w:numId w:val="7"/>
      </w:numPr>
    </w:pPr>
  </w:style>
  <w:style w:type="character" w:styleId="Hyperlink.3">
    <w:name w:val="Hyperlink.3"/>
    <w:basedOn w:val="Hyperlink.0"/>
    <w:next w:val="Hyperlink.3"/>
    <w:rPr>
      <w:rFonts w:ascii="Verdana" w:cs="Verdana" w:hAnsi="Verdana" w:eastAsia="Verdana"/>
      <w:b w:val="1"/>
      <w:bCs w:val="1"/>
      <w:sz w:val="21"/>
      <w:szCs w:val="21"/>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