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FC988B" w14:textId="77777777" w:rsidR="00C131F0" w:rsidRDefault="00976E0F">
      <w:pPr>
        <w:spacing w:after="0" w:line="240" w:lineRule="auto"/>
        <w:ind w:left="-993" w:right="-1158"/>
        <w:jc w:val="center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22DE4E9F" wp14:editId="457AE674">
            <wp:simplePos x="0" y="0"/>
            <wp:positionH relativeFrom="page">
              <wp:posOffset>45898</wp:posOffset>
            </wp:positionH>
            <wp:positionV relativeFrom="paragraph">
              <wp:posOffset>-238760</wp:posOffset>
            </wp:positionV>
            <wp:extent cx="7440581" cy="1860550"/>
            <wp:effectExtent l="0" t="0" r="8255" b="635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gional 2022 concept note_asia pacific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3303" cy="1881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74EE47" w14:textId="77777777" w:rsidR="00C131F0" w:rsidRDefault="00C131F0">
      <w:pPr>
        <w:spacing w:after="0" w:line="240" w:lineRule="auto"/>
        <w:ind w:left="-993" w:right="-1158"/>
        <w:jc w:val="center"/>
        <w:rPr>
          <w:rFonts w:ascii="Garamond" w:eastAsia="Garamond" w:hAnsi="Garamond" w:cs="Garamond"/>
          <w:b/>
          <w:sz w:val="28"/>
          <w:szCs w:val="28"/>
        </w:rPr>
      </w:pPr>
    </w:p>
    <w:p w14:paraId="19E5F535" w14:textId="77777777" w:rsidR="00C131F0" w:rsidRDefault="00C131F0">
      <w:pPr>
        <w:spacing w:after="0" w:line="240" w:lineRule="auto"/>
        <w:ind w:left="-993" w:right="-1158"/>
        <w:jc w:val="center"/>
        <w:rPr>
          <w:rFonts w:ascii="Garamond" w:eastAsia="Garamond" w:hAnsi="Garamond" w:cs="Garamond"/>
          <w:b/>
          <w:sz w:val="28"/>
          <w:szCs w:val="28"/>
        </w:rPr>
      </w:pPr>
    </w:p>
    <w:p w14:paraId="25FCBCCF" w14:textId="77777777" w:rsidR="00C131F0" w:rsidRDefault="00C131F0">
      <w:pPr>
        <w:spacing w:after="0" w:line="240" w:lineRule="auto"/>
        <w:ind w:left="-993" w:right="-1158"/>
        <w:jc w:val="center"/>
        <w:rPr>
          <w:rFonts w:ascii="Garamond" w:eastAsia="Garamond" w:hAnsi="Garamond" w:cs="Garamond"/>
          <w:b/>
          <w:sz w:val="28"/>
          <w:szCs w:val="28"/>
        </w:rPr>
      </w:pPr>
    </w:p>
    <w:p w14:paraId="6BE420C5" w14:textId="77777777" w:rsidR="00C131F0" w:rsidRDefault="00C131F0">
      <w:pPr>
        <w:spacing w:after="0" w:line="240" w:lineRule="auto"/>
        <w:ind w:left="-993" w:right="-1158"/>
        <w:jc w:val="center"/>
        <w:rPr>
          <w:rFonts w:ascii="Garamond" w:eastAsia="Garamond" w:hAnsi="Garamond" w:cs="Garamond"/>
          <w:b/>
          <w:sz w:val="28"/>
          <w:szCs w:val="28"/>
        </w:rPr>
      </w:pPr>
    </w:p>
    <w:p w14:paraId="29CA2206" w14:textId="77777777" w:rsidR="00C131F0" w:rsidRDefault="00C131F0">
      <w:pPr>
        <w:spacing w:after="0" w:line="240" w:lineRule="auto"/>
        <w:ind w:left="-993" w:right="-1158"/>
        <w:jc w:val="center"/>
        <w:rPr>
          <w:rFonts w:ascii="Garamond" w:eastAsia="Garamond" w:hAnsi="Garamond" w:cs="Garamond"/>
          <w:b/>
          <w:sz w:val="28"/>
          <w:szCs w:val="28"/>
        </w:rPr>
      </w:pPr>
    </w:p>
    <w:p w14:paraId="4A880EC7" w14:textId="77777777" w:rsidR="00C131F0" w:rsidRDefault="00C131F0">
      <w:pPr>
        <w:spacing w:after="0" w:line="240" w:lineRule="auto"/>
        <w:ind w:left="-993" w:right="-1158"/>
        <w:jc w:val="center"/>
        <w:rPr>
          <w:rFonts w:ascii="Garamond" w:eastAsia="Garamond" w:hAnsi="Garamond" w:cs="Garamond"/>
          <w:b/>
          <w:sz w:val="28"/>
          <w:szCs w:val="28"/>
        </w:rPr>
      </w:pPr>
    </w:p>
    <w:p w14:paraId="60ABD6E3" w14:textId="77777777" w:rsidR="00C131F0" w:rsidRDefault="00C131F0">
      <w:pPr>
        <w:pStyle w:val="Heading2"/>
        <w:jc w:val="center"/>
        <w:rPr>
          <w:sz w:val="40"/>
          <w:szCs w:val="40"/>
        </w:rPr>
      </w:pPr>
    </w:p>
    <w:p w14:paraId="3B5FA033" w14:textId="77777777" w:rsidR="00C131F0" w:rsidRDefault="002C72E4">
      <w:pPr>
        <w:pStyle w:val="Heading2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Programme of </w:t>
      </w:r>
      <w:proofErr w:type="spellStart"/>
      <w:r>
        <w:rPr>
          <w:sz w:val="40"/>
          <w:szCs w:val="40"/>
        </w:rPr>
        <w:t>Work</w:t>
      </w:r>
      <w:proofErr w:type="spellEnd"/>
    </w:p>
    <w:p w14:paraId="5E91A748" w14:textId="77777777" w:rsidR="00C131F0" w:rsidRDefault="002C72E4">
      <w:pPr>
        <w:pStyle w:val="Heading2"/>
        <w:jc w:val="center"/>
      </w:pPr>
      <w:r>
        <w:t xml:space="preserve">(DRAFT – </w:t>
      </w:r>
      <w:proofErr w:type="spellStart"/>
      <w:r>
        <w:t>subject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change</w:t>
      </w:r>
      <w:proofErr w:type="spellEnd"/>
      <w:r>
        <w:t>)</w:t>
      </w:r>
    </w:p>
    <w:p w14:paraId="14CB5E6F" w14:textId="77777777" w:rsidR="00C131F0" w:rsidRDefault="00C131F0">
      <w:pPr>
        <w:shd w:val="clear" w:color="auto" w:fill="FFFFFF"/>
        <w:spacing w:after="0" w:line="240" w:lineRule="auto"/>
      </w:pPr>
    </w:p>
    <w:p w14:paraId="58F283AB" w14:textId="77777777" w:rsidR="00C131F0" w:rsidRDefault="00C131F0"/>
    <w:p w14:paraId="6AB20B90" w14:textId="77777777" w:rsidR="00C131F0" w:rsidRDefault="00F30E80">
      <w:pPr>
        <w:jc w:val="both"/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Day 1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  <w:t>14 June 2022</w:t>
      </w:r>
    </w:p>
    <w:p w14:paraId="4B72885A" w14:textId="77777777" w:rsidR="00C131F0" w:rsidRDefault="002C72E4">
      <w:pPr>
        <w:spacing w:after="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07:00-08:00 (UTC/GMT+02:00 - Geneva)</w:t>
      </w:r>
      <w:r>
        <w:rPr>
          <w:b/>
          <w:sz w:val="24"/>
          <w:szCs w:val="24"/>
        </w:rPr>
        <w:tab/>
      </w:r>
      <w:r w:rsidR="00973FF5"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Opening Session</w:t>
      </w:r>
    </w:p>
    <w:p w14:paraId="03E5B3E6" w14:textId="77777777" w:rsidR="00C131F0" w:rsidRDefault="002C72E4">
      <w:pPr>
        <w:spacing w:after="0" w:line="240" w:lineRule="auto"/>
        <w:jc w:val="both"/>
      </w:pPr>
      <w:r>
        <w:t>10:00-11:00 (UTC/GMT+05:00 - Islamabad)</w:t>
      </w:r>
    </w:p>
    <w:p w14:paraId="1E3331CF" w14:textId="77777777" w:rsidR="00C131F0" w:rsidRDefault="002C72E4">
      <w:pPr>
        <w:spacing w:after="0" w:line="240" w:lineRule="auto"/>
        <w:jc w:val="both"/>
      </w:pPr>
      <w:r>
        <w:t>13:00-14:00 (UTC/GMT+08:00 - Kuala Lumpur)</w:t>
      </w:r>
    </w:p>
    <w:p w14:paraId="2D0A8EF8" w14:textId="77777777" w:rsidR="00C131F0" w:rsidRDefault="002C72E4">
      <w:pPr>
        <w:spacing w:after="0" w:line="240" w:lineRule="auto"/>
        <w:jc w:val="both"/>
      </w:pPr>
      <w:r>
        <w:t>17:00-18:00 (UTC/GMT+12:00 - Wellington)</w:t>
      </w:r>
    </w:p>
    <w:p w14:paraId="091B7F7D" w14:textId="77777777" w:rsidR="00C131F0" w:rsidRDefault="00C131F0">
      <w:pPr>
        <w:spacing w:after="0" w:line="240" w:lineRule="auto"/>
        <w:ind w:left="2160" w:firstLine="720"/>
        <w:rPr>
          <w:i/>
          <w:color w:val="000000"/>
          <w:sz w:val="24"/>
          <w:szCs w:val="24"/>
        </w:rPr>
      </w:pPr>
    </w:p>
    <w:p w14:paraId="7EF68525" w14:textId="77777777" w:rsidR="00C131F0" w:rsidRDefault="00354176">
      <w:pPr>
        <w:spacing w:after="0" w:line="240" w:lineRule="auto"/>
        <w:rPr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Welcoming remarks </w:t>
      </w:r>
    </w:p>
    <w:p w14:paraId="525ED91F" w14:textId="77777777" w:rsidR="00402FE6" w:rsidRDefault="00402FE6" w:rsidP="00402FE6">
      <w:pPr>
        <w:spacing w:after="0" w:line="240" w:lineRule="auto"/>
        <w:jc w:val="both"/>
        <w:rPr>
          <w:sz w:val="24"/>
          <w:szCs w:val="24"/>
        </w:rPr>
      </w:pPr>
    </w:p>
    <w:p w14:paraId="1BBC5DB2" w14:textId="77777777" w:rsidR="00402FE6" w:rsidRPr="00402FE6" w:rsidRDefault="00402FE6" w:rsidP="00402FE6">
      <w:pPr>
        <w:jc w:val="both"/>
        <w:rPr>
          <w:sz w:val="24"/>
          <w:szCs w:val="24"/>
        </w:rPr>
      </w:pPr>
      <w:r w:rsidRPr="00402FE6">
        <w:rPr>
          <w:b/>
          <w:sz w:val="24"/>
          <w:szCs w:val="24"/>
        </w:rPr>
        <w:t>Anna-Mária Bíró</w:t>
      </w:r>
      <w:r w:rsidRPr="00402FE6">
        <w:rPr>
          <w:sz w:val="24"/>
          <w:szCs w:val="24"/>
        </w:rPr>
        <w:t xml:space="preserve">, Director of the Tom Lantos Institute </w:t>
      </w:r>
    </w:p>
    <w:p w14:paraId="24632A91" w14:textId="77777777" w:rsidR="00C131F0" w:rsidRDefault="002C72E4" w:rsidP="00402FE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B64B94C" w14:textId="77777777" w:rsidR="00C131F0" w:rsidRDefault="002C72E4">
      <w:pPr>
        <w:spacing w:after="0"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Opening Remarks </w:t>
      </w:r>
    </w:p>
    <w:p w14:paraId="32254A10" w14:textId="77777777" w:rsidR="00B10075" w:rsidRPr="00B10075" w:rsidRDefault="00F30E80" w:rsidP="00B10075">
      <w:pPr>
        <w:spacing w:before="240" w:after="24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TBC</w:t>
      </w:r>
    </w:p>
    <w:p w14:paraId="5B971D28" w14:textId="77777777" w:rsidR="00BC5796" w:rsidRPr="00BC5796" w:rsidRDefault="00B10075" w:rsidP="00B10075">
      <w:pPr>
        <w:spacing w:before="240" w:after="240" w:line="240" w:lineRule="auto"/>
        <w:jc w:val="both"/>
        <w:rPr>
          <w:sz w:val="24"/>
          <w:szCs w:val="24"/>
        </w:rPr>
      </w:pPr>
      <w:r w:rsidRPr="00B10075">
        <w:rPr>
          <w:b/>
          <w:sz w:val="24"/>
          <w:szCs w:val="24"/>
        </w:rPr>
        <w:t>Fernand de Varennes</w:t>
      </w:r>
      <w:r>
        <w:rPr>
          <w:b/>
          <w:sz w:val="24"/>
          <w:szCs w:val="24"/>
        </w:rPr>
        <w:t>,</w:t>
      </w:r>
      <w:r w:rsidRPr="00B10075">
        <w:rPr>
          <w:sz w:val="24"/>
          <w:szCs w:val="24"/>
        </w:rPr>
        <w:t xml:space="preserve"> United Nations Special Rapporteur on minority issues</w:t>
      </w:r>
    </w:p>
    <w:p w14:paraId="4F465D19" w14:textId="77777777" w:rsidR="00C131F0" w:rsidRDefault="00C131F0">
      <w:pPr>
        <w:spacing w:after="0" w:line="240" w:lineRule="auto"/>
        <w:ind w:left="1440"/>
        <w:jc w:val="both"/>
        <w:rPr>
          <w:sz w:val="24"/>
          <w:szCs w:val="24"/>
        </w:rPr>
      </w:pPr>
    </w:p>
    <w:p w14:paraId="596E728E" w14:textId="77777777" w:rsidR="00C131F0" w:rsidRDefault="002C72E4">
      <w:pPr>
        <w:spacing w:after="0"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Rules and Guide to Proceedin</w:t>
      </w:r>
      <w:r w:rsidR="00354176">
        <w:rPr>
          <w:i/>
          <w:sz w:val="24"/>
          <w:szCs w:val="24"/>
        </w:rPr>
        <w:t>gs</w:t>
      </w:r>
    </w:p>
    <w:p w14:paraId="7D2D8FB1" w14:textId="77777777" w:rsidR="00354176" w:rsidRDefault="00354176">
      <w:pPr>
        <w:spacing w:after="0" w:line="240" w:lineRule="auto"/>
        <w:jc w:val="both"/>
        <w:rPr>
          <w:sz w:val="24"/>
          <w:szCs w:val="24"/>
        </w:rPr>
      </w:pPr>
    </w:p>
    <w:p w14:paraId="57EE7EE6" w14:textId="77777777" w:rsidR="00C131F0" w:rsidRDefault="00402FE6">
      <w:pPr>
        <w:spacing w:after="0" w:line="240" w:lineRule="auto"/>
        <w:jc w:val="both"/>
        <w:rPr>
          <w:sz w:val="24"/>
          <w:szCs w:val="24"/>
        </w:rPr>
      </w:pPr>
      <w:r w:rsidRPr="00402FE6">
        <w:rPr>
          <w:b/>
          <w:sz w:val="24"/>
          <w:szCs w:val="24"/>
        </w:rPr>
        <w:t>Anna-Mária Bíró</w:t>
      </w:r>
      <w:r w:rsidRPr="00402FE6">
        <w:rPr>
          <w:sz w:val="24"/>
          <w:szCs w:val="24"/>
        </w:rPr>
        <w:t>, Director of the Tom Lantos Institute, will set-out the process and explain the rules of proceedings for the forthcoming sessions.</w:t>
      </w:r>
    </w:p>
    <w:p w14:paraId="7387124C" w14:textId="77777777" w:rsidR="00402FE6" w:rsidRDefault="00402FE6">
      <w:pPr>
        <w:spacing w:after="0" w:line="240" w:lineRule="auto"/>
        <w:jc w:val="both"/>
        <w:rPr>
          <w:sz w:val="24"/>
          <w:szCs w:val="24"/>
        </w:rPr>
      </w:pPr>
    </w:p>
    <w:p w14:paraId="1FD5D829" w14:textId="77777777" w:rsidR="00402FE6" w:rsidRDefault="00402FE6">
      <w:pPr>
        <w:spacing w:after="0" w:line="240" w:lineRule="auto"/>
        <w:jc w:val="both"/>
        <w:rPr>
          <w:b/>
          <w:sz w:val="24"/>
          <w:szCs w:val="24"/>
        </w:rPr>
      </w:pPr>
    </w:p>
    <w:p w14:paraId="69D25BC2" w14:textId="77777777" w:rsidR="00C131F0" w:rsidRDefault="00973FF5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08:00-08:30</w:t>
      </w:r>
      <w:r w:rsidR="002C72E4">
        <w:rPr>
          <w:b/>
          <w:sz w:val="24"/>
          <w:szCs w:val="24"/>
        </w:rPr>
        <w:t xml:space="preserve"> (Geneva, UTC +2)</w:t>
      </w:r>
      <w:r w:rsidR="002C72E4">
        <w:rPr>
          <w:b/>
          <w:sz w:val="24"/>
          <w:szCs w:val="24"/>
        </w:rPr>
        <w:tab/>
      </w:r>
      <w:r w:rsidR="002C72E4">
        <w:rPr>
          <w:sz w:val="24"/>
          <w:szCs w:val="24"/>
        </w:rPr>
        <w:tab/>
      </w:r>
      <w:r w:rsidR="002C72E4">
        <w:rPr>
          <w:sz w:val="24"/>
          <w:szCs w:val="24"/>
        </w:rPr>
        <w:tab/>
      </w:r>
      <w:r w:rsidR="002C72E4">
        <w:rPr>
          <w:b/>
          <w:sz w:val="24"/>
          <w:szCs w:val="24"/>
          <w:u w:val="single"/>
        </w:rPr>
        <w:t>Technical Break</w:t>
      </w:r>
      <w:r w:rsidR="002C72E4">
        <w:rPr>
          <w:sz w:val="24"/>
          <w:szCs w:val="24"/>
        </w:rPr>
        <w:tab/>
      </w:r>
    </w:p>
    <w:p w14:paraId="46170A87" w14:textId="77777777" w:rsidR="00354176" w:rsidRDefault="00354176">
      <w:pPr>
        <w:spacing w:after="0" w:line="240" w:lineRule="auto"/>
        <w:jc w:val="both"/>
        <w:rPr>
          <w:sz w:val="24"/>
          <w:szCs w:val="24"/>
        </w:rPr>
      </w:pPr>
    </w:p>
    <w:p w14:paraId="7CFBA9D7" w14:textId="77777777" w:rsidR="00C131F0" w:rsidRDefault="00C131F0">
      <w:pPr>
        <w:spacing w:after="0"/>
        <w:rPr>
          <w:b/>
          <w:sz w:val="24"/>
          <w:szCs w:val="24"/>
        </w:rPr>
      </w:pPr>
    </w:p>
    <w:p w14:paraId="5DAFA446" w14:textId="77777777" w:rsidR="00973FF5" w:rsidRDefault="00973FF5" w:rsidP="00973FF5">
      <w:pPr>
        <w:spacing w:after="0" w:line="240" w:lineRule="auto"/>
        <w:textDirection w:val="btLr"/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hidden="0" allowOverlap="1" wp14:anchorId="16E7CEEE" wp14:editId="55FA2B52">
                <wp:simplePos x="0" y="0"/>
                <wp:positionH relativeFrom="column">
                  <wp:posOffset>3111500</wp:posOffset>
                </wp:positionH>
                <wp:positionV relativeFrom="paragraph">
                  <wp:posOffset>3175</wp:posOffset>
                </wp:positionV>
                <wp:extent cx="3209925" cy="779145"/>
                <wp:effectExtent l="0" t="0" r="0" b="0"/>
                <wp:wrapNone/>
                <wp:docPr id="2" name="Téglala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779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45C0093" w14:textId="77777777" w:rsidR="00973FF5" w:rsidRDefault="00973FF5" w:rsidP="00973FF5">
                            <w:pPr>
                              <w:spacing w:line="258" w:lineRule="auto"/>
                              <w:textDirection w:val="btLr"/>
                            </w:pPr>
                            <w:r w:rsidRPr="00F30E80">
                              <w:rPr>
                                <w:b/>
                                <w:color w:val="000000"/>
                                <w:sz w:val="24"/>
                                <w:u w:val="single"/>
                              </w:rPr>
                              <w:t>Thematic Session 1: Normative framework: existing norms and interpretations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1CB3F3" id="Téglalap 2" o:spid="_x0000_s1026" style="position:absolute;margin-left:245pt;margin-top:.25pt;width:252.75pt;height:61.35pt;z-index:25166643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" stroked="f">
                <v:textbox inset="2.53958mm,1.2694mm,2.53958mm,1.2694mm">
                  <w:txbxContent>
                    <w:p w:rsidR="00973FF5" w:rsidRDefault="00973FF5" w:rsidP="00973FF5">
                      <w:pPr>
                        <w:spacing w:line="258" w:lineRule="auto"/>
                        <w:textDirection w:val="btLr"/>
                      </w:pPr>
                      <w:r w:rsidRPr="00F30E80">
                        <w:rPr>
                          <w:b/>
                          <w:color w:val="000000"/>
                          <w:sz w:val="24"/>
                          <w:u w:val="single"/>
                        </w:rPr>
                        <w:t>Thematic Session 1: Normative framework: existing norms and interpretations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24"/>
          <w:szCs w:val="24"/>
        </w:rPr>
        <w:t>08:30-10:30 (Geneva, UTC +2)</w:t>
      </w:r>
    </w:p>
    <w:p w14:paraId="363E0558" w14:textId="77777777" w:rsidR="00C131F0" w:rsidRDefault="00973FF5" w:rsidP="00973FF5">
      <w:pPr>
        <w:spacing w:after="0" w:line="240" w:lineRule="auto"/>
        <w:textDirection w:val="btLr"/>
      </w:pPr>
      <w:r>
        <w:t>11:30-13:30</w:t>
      </w:r>
      <w:r w:rsidR="002C72E4">
        <w:t xml:space="preserve"> (UTC/GMT+05:00 - Islamabad)</w:t>
      </w:r>
      <w:r w:rsidRPr="00973FF5">
        <w:rPr>
          <w:noProof/>
        </w:rPr>
        <w:t xml:space="preserve"> </w:t>
      </w:r>
    </w:p>
    <w:p w14:paraId="045FDABD" w14:textId="77777777" w:rsidR="00C131F0" w:rsidRDefault="00973FF5" w:rsidP="00973FF5">
      <w:pPr>
        <w:spacing w:after="0" w:line="240" w:lineRule="auto"/>
        <w:jc w:val="both"/>
      </w:pPr>
      <w:r>
        <w:t>14:30-16:30</w:t>
      </w:r>
      <w:r w:rsidR="002C72E4">
        <w:t xml:space="preserve"> (UTC/GMT+08:00 - Kuala Lumpur)</w:t>
      </w:r>
    </w:p>
    <w:p w14:paraId="6C5728FF" w14:textId="77777777" w:rsidR="00C131F0" w:rsidRDefault="00973FF5" w:rsidP="00973FF5">
      <w:pPr>
        <w:spacing w:after="0" w:line="240" w:lineRule="auto"/>
        <w:jc w:val="both"/>
      </w:pPr>
      <w:r>
        <w:t>18:30-20:30</w:t>
      </w:r>
      <w:r w:rsidR="002C72E4">
        <w:t xml:space="preserve"> (UTC/GMT+12:00 - Wellington)</w:t>
      </w:r>
    </w:p>
    <w:p w14:paraId="66CCC282" w14:textId="77777777" w:rsidR="00C131F0" w:rsidRDefault="00C131F0">
      <w:pPr>
        <w:spacing w:after="0"/>
        <w:jc w:val="both"/>
        <w:rPr>
          <w:sz w:val="24"/>
          <w:szCs w:val="24"/>
        </w:rPr>
      </w:pPr>
    </w:p>
    <w:p w14:paraId="584EE970" w14:textId="77777777" w:rsidR="00C131F0" w:rsidRDefault="002C72E4">
      <w:pPr>
        <w:spacing w:after="0"/>
        <w:jc w:val="both"/>
        <w:rPr>
          <w:sz w:val="24"/>
          <w:szCs w:val="24"/>
        </w:rPr>
      </w:pPr>
      <w:r>
        <w:rPr>
          <w:i/>
          <w:sz w:val="24"/>
          <w:szCs w:val="24"/>
        </w:rPr>
        <w:t>Moderator:</w:t>
      </w:r>
      <w:r>
        <w:rPr>
          <w:i/>
          <w:sz w:val="24"/>
          <w:szCs w:val="24"/>
        </w:rPr>
        <w:tab/>
      </w:r>
      <w:r w:rsidR="00F30E80">
        <w:rPr>
          <w:b/>
          <w:sz w:val="24"/>
          <w:szCs w:val="24"/>
        </w:rPr>
        <w:t>TBC</w:t>
      </w:r>
    </w:p>
    <w:p w14:paraId="665E6353" w14:textId="77777777" w:rsidR="00C131F0" w:rsidRDefault="00C131F0">
      <w:pPr>
        <w:spacing w:after="0"/>
        <w:jc w:val="both"/>
        <w:rPr>
          <w:sz w:val="24"/>
          <w:szCs w:val="24"/>
        </w:rPr>
      </w:pPr>
    </w:p>
    <w:p w14:paraId="4E1547BC" w14:textId="77777777" w:rsidR="00C131F0" w:rsidRDefault="002C72E4" w:rsidP="00EF28EC">
      <w:pPr>
        <w:spacing w:after="0"/>
        <w:ind w:left="1440" w:hanging="1440"/>
        <w:jc w:val="both"/>
        <w:rPr>
          <w:sz w:val="24"/>
          <w:szCs w:val="24"/>
        </w:rPr>
      </w:pPr>
      <w:r>
        <w:rPr>
          <w:i/>
          <w:sz w:val="24"/>
          <w:szCs w:val="24"/>
        </w:rPr>
        <w:t>Panel:</w:t>
      </w:r>
      <w:r w:rsidR="00EF28EC">
        <w:rPr>
          <w:i/>
          <w:sz w:val="24"/>
          <w:szCs w:val="24"/>
        </w:rPr>
        <w:tab/>
      </w:r>
      <w:r w:rsidR="00F30E80">
        <w:rPr>
          <w:b/>
          <w:sz w:val="24"/>
          <w:szCs w:val="24"/>
        </w:rPr>
        <w:t>TBC</w:t>
      </w:r>
    </w:p>
    <w:p w14:paraId="216DD64F" w14:textId="77777777" w:rsidR="0001005C" w:rsidRDefault="0001005C" w:rsidP="00EF28EC">
      <w:pPr>
        <w:spacing w:after="0"/>
        <w:ind w:left="1440" w:hanging="144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</w:p>
    <w:p w14:paraId="0DC35477" w14:textId="77777777" w:rsidR="0001005C" w:rsidRPr="00571006" w:rsidRDefault="0001005C" w:rsidP="00EF28EC">
      <w:pPr>
        <w:spacing w:after="0"/>
        <w:ind w:left="1440" w:hanging="1440"/>
        <w:jc w:val="both"/>
        <w:rPr>
          <w:b/>
          <w:sz w:val="24"/>
          <w:szCs w:val="24"/>
        </w:rPr>
      </w:pPr>
    </w:p>
    <w:p w14:paraId="198C22D0" w14:textId="77777777" w:rsidR="00C131F0" w:rsidRDefault="00C131F0">
      <w:pPr>
        <w:spacing w:after="0"/>
        <w:jc w:val="both"/>
        <w:rPr>
          <w:sz w:val="24"/>
          <w:szCs w:val="24"/>
        </w:rPr>
      </w:pPr>
    </w:p>
    <w:p w14:paraId="30204747" w14:textId="77777777" w:rsidR="00C131F0" w:rsidRDefault="00973FF5">
      <w:pPr>
        <w:spacing w:after="0"/>
        <w:jc w:val="both"/>
        <w:rPr>
          <w:i/>
          <w:sz w:val="24"/>
          <w:szCs w:val="24"/>
        </w:rPr>
      </w:pPr>
      <w:r>
        <w:rPr>
          <w:b/>
          <w:sz w:val="24"/>
          <w:szCs w:val="24"/>
        </w:rPr>
        <w:t>10:30-11</w:t>
      </w:r>
      <w:r w:rsidR="002C72E4">
        <w:rPr>
          <w:b/>
          <w:sz w:val="24"/>
          <w:szCs w:val="24"/>
        </w:rPr>
        <w:t>:30 (UTC/GMT+02:00 - Geneva)</w:t>
      </w:r>
      <w:r w:rsidR="002C72E4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C72E4">
        <w:rPr>
          <w:b/>
          <w:sz w:val="24"/>
          <w:szCs w:val="24"/>
          <w:u w:val="single"/>
        </w:rPr>
        <w:t>Break</w:t>
      </w:r>
    </w:p>
    <w:p w14:paraId="615B2DBB" w14:textId="77777777" w:rsidR="00C131F0" w:rsidRDefault="00C131F0">
      <w:pPr>
        <w:jc w:val="both"/>
        <w:rPr>
          <w:sz w:val="24"/>
          <w:szCs w:val="24"/>
        </w:rPr>
      </w:pPr>
    </w:p>
    <w:p w14:paraId="01F64EF5" w14:textId="77777777" w:rsidR="00C131F0" w:rsidRDefault="00973FF5">
      <w:pPr>
        <w:spacing w:after="0"/>
        <w:ind w:left="4320" w:hanging="4320"/>
        <w:jc w:val="both"/>
        <w:rPr>
          <w:b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hidden="0" allowOverlap="1" wp14:anchorId="795CBEBB" wp14:editId="760DF2E2">
                <wp:simplePos x="0" y="0"/>
                <wp:positionH relativeFrom="column">
                  <wp:posOffset>3105150</wp:posOffset>
                </wp:positionH>
                <wp:positionV relativeFrom="paragraph">
                  <wp:posOffset>6985</wp:posOffset>
                </wp:positionV>
                <wp:extent cx="3209925" cy="779145"/>
                <wp:effectExtent l="0" t="0" r="0" b="0"/>
                <wp:wrapNone/>
                <wp:docPr id="3" name="Téglala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779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4905355" w14:textId="77777777" w:rsidR="00973FF5" w:rsidRDefault="00973FF5" w:rsidP="00973FF5">
                            <w:pPr>
                              <w:spacing w:line="258" w:lineRule="auto"/>
                              <w:textDirection w:val="btLr"/>
                            </w:pPr>
                            <w:r w:rsidRPr="00F30E80">
                              <w:rPr>
                                <w:b/>
                                <w:color w:val="000000"/>
                                <w:sz w:val="24"/>
                                <w:u w:val="single"/>
                              </w:rPr>
                              <w:t>Thematic Session 2:  Implementation: Institutions, Mechanisms, Policies, and Programmes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787BDA" id="Téglalap 3" o:spid="_x0000_s1027" style="position:absolute;left:0;text-align:left;margin-left:244.5pt;margin-top:.55pt;width:252.75pt;height:61.35pt;z-index:25166848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" stroked="f">
                <v:textbox inset="2.53958mm,1.2694mm,2.53958mm,1.2694mm">
                  <w:txbxContent>
                    <w:p w:rsidR="00973FF5" w:rsidRDefault="00973FF5" w:rsidP="00973FF5">
                      <w:pPr>
                        <w:spacing w:line="258" w:lineRule="auto"/>
                        <w:textDirection w:val="btLr"/>
                      </w:pPr>
                      <w:r w:rsidRPr="00F30E80">
                        <w:rPr>
                          <w:b/>
                          <w:color w:val="000000"/>
                          <w:sz w:val="24"/>
                          <w:u w:val="single"/>
                        </w:rPr>
                        <w:t>Thematic Session 2:  Implementation: Institutions, Mechanisms, Policies, and Programmes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24"/>
          <w:szCs w:val="24"/>
        </w:rPr>
        <w:t>11:30-13</w:t>
      </w:r>
      <w:r w:rsidR="00F30E80">
        <w:rPr>
          <w:b/>
          <w:sz w:val="24"/>
          <w:szCs w:val="24"/>
        </w:rPr>
        <w:t>:30</w:t>
      </w:r>
      <w:r w:rsidR="002C72E4">
        <w:rPr>
          <w:b/>
          <w:sz w:val="24"/>
          <w:szCs w:val="24"/>
        </w:rPr>
        <w:t xml:space="preserve"> (UTC/GMT+02:00 - Geneva)</w:t>
      </w:r>
      <w:r w:rsidR="002C72E4">
        <w:rPr>
          <w:b/>
          <w:sz w:val="24"/>
          <w:szCs w:val="24"/>
        </w:rPr>
        <w:tab/>
      </w:r>
    </w:p>
    <w:p w14:paraId="613FAF52" w14:textId="77777777" w:rsidR="00C131F0" w:rsidRDefault="00973FF5">
      <w:pPr>
        <w:spacing w:after="0"/>
        <w:ind w:left="4320" w:hanging="4320"/>
        <w:jc w:val="both"/>
        <w:rPr>
          <w:b/>
          <w:u w:val="single"/>
        </w:rPr>
      </w:pPr>
      <w:r>
        <w:t>14:30-16</w:t>
      </w:r>
      <w:r w:rsidR="00F30E80">
        <w:t>:30</w:t>
      </w:r>
      <w:r w:rsidR="002C72E4">
        <w:t xml:space="preserve"> (UTC/GMT+05:00 - Islamabad)</w:t>
      </w:r>
    </w:p>
    <w:p w14:paraId="6335BDF9" w14:textId="77777777" w:rsidR="00C131F0" w:rsidRDefault="00973FF5">
      <w:pPr>
        <w:spacing w:after="0"/>
        <w:ind w:left="4320" w:hanging="4320"/>
        <w:jc w:val="both"/>
        <w:rPr>
          <w:b/>
          <w:u w:val="single"/>
        </w:rPr>
      </w:pPr>
      <w:r>
        <w:t>17:30-19</w:t>
      </w:r>
      <w:r w:rsidR="00F30E80">
        <w:t>:30</w:t>
      </w:r>
      <w:r w:rsidR="002C72E4">
        <w:t xml:space="preserve"> (UTC/GMT+08:00 - Kuala Lumpur)</w:t>
      </w:r>
    </w:p>
    <w:p w14:paraId="1FC5DA7E" w14:textId="77777777" w:rsidR="00C131F0" w:rsidRDefault="00973FF5">
      <w:pPr>
        <w:spacing w:after="0"/>
      </w:pPr>
      <w:r>
        <w:t>21:30-23</w:t>
      </w:r>
      <w:r w:rsidR="00F30E80">
        <w:t>:30</w:t>
      </w:r>
      <w:r w:rsidR="002C72E4">
        <w:t xml:space="preserve"> (UTC/GMT+12:00 - Wellington)</w:t>
      </w:r>
    </w:p>
    <w:p w14:paraId="045BCFDF" w14:textId="77777777" w:rsidR="00C131F0" w:rsidRDefault="00C131F0">
      <w:pPr>
        <w:spacing w:after="0"/>
      </w:pPr>
    </w:p>
    <w:p w14:paraId="5142450C" w14:textId="77777777" w:rsidR="00C131F0" w:rsidRDefault="002C72E4">
      <w:pPr>
        <w:spacing w:after="0"/>
        <w:rPr>
          <w:sz w:val="24"/>
          <w:szCs w:val="24"/>
        </w:rPr>
      </w:pPr>
      <w:r>
        <w:rPr>
          <w:i/>
          <w:sz w:val="24"/>
          <w:szCs w:val="24"/>
        </w:rPr>
        <w:t>Moderator:</w:t>
      </w:r>
      <w:r>
        <w:rPr>
          <w:i/>
          <w:sz w:val="24"/>
          <w:szCs w:val="24"/>
        </w:rPr>
        <w:tab/>
      </w:r>
      <w:r w:rsidR="00F30E80">
        <w:rPr>
          <w:b/>
          <w:sz w:val="24"/>
          <w:szCs w:val="24"/>
        </w:rPr>
        <w:t>TBC</w:t>
      </w:r>
    </w:p>
    <w:p w14:paraId="765FCF8C" w14:textId="77777777" w:rsidR="00C131F0" w:rsidRDefault="00C131F0">
      <w:pPr>
        <w:spacing w:after="0"/>
        <w:rPr>
          <w:i/>
          <w:sz w:val="24"/>
          <w:szCs w:val="24"/>
        </w:rPr>
      </w:pPr>
    </w:p>
    <w:p w14:paraId="54AA272B" w14:textId="77777777" w:rsidR="00D5240F" w:rsidRDefault="002C72E4" w:rsidP="00F30E80">
      <w:pPr>
        <w:spacing w:after="0"/>
        <w:ind w:left="1440" w:hanging="1440"/>
        <w:rPr>
          <w:sz w:val="24"/>
          <w:szCs w:val="24"/>
        </w:rPr>
      </w:pPr>
      <w:r>
        <w:rPr>
          <w:i/>
          <w:sz w:val="24"/>
          <w:szCs w:val="24"/>
        </w:rPr>
        <w:t>Experts:</w:t>
      </w:r>
      <w:r>
        <w:rPr>
          <w:i/>
          <w:sz w:val="24"/>
          <w:szCs w:val="24"/>
        </w:rPr>
        <w:tab/>
      </w:r>
      <w:r w:rsidR="00F30E80">
        <w:rPr>
          <w:b/>
          <w:sz w:val="24"/>
          <w:szCs w:val="24"/>
        </w:rPr>
        <w:t>TBC</w:t>
      </w:r>
    </w:p>
    <w:p w14:paraId="1EAD7976" w14:textId="77777777" w:rsidR="00C131F0" w:rsidRDefault="00C131F0">
      <w:pPr>
        <w:spacing w:after="0"/>
        <w:ind w:left="1440"/>
        <w:rPr>
          <w:sz w:val="24"/>
          <w:szCs w:val="24"/>
        </w:rPr>
      </w:pPr>
    </w:p>
    <w:p w14:paraId="0019595F" w14:textId="77777777" w:rsidR="00C131F0" w:rsidRDefault="002C72E4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Interactive dialogue</w:t>
      </w:r>
    </w:p>
    <w:p w14:paraId="67863926" w14:textId="77777777" w:rsidR="00976E0F" w:rsidRDefault="00976E0F">
      <w:pPr>
        <w:jc w:val="both"/>
        <w:rPr>
          <w:b/>
          <w:sz w:val="24"/>
          <w:szCs w:val="24"/>
          <w:u w:val="single"/>
        </w:rPr>
      </w:pPr>
    </w:p>
    <w:p w14:paraId="234B4405" w14:textId="77777777" w:rsidR="00C131F0" w:rsidRDefault="00F30E80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Day 2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  <w:t>15 June 2022</w:t>
      </w:r>
    </w:p>
    <w:p w14:paraId="197D336F" w14:textId="77777777" w:rsidR="00C131F0" w:rsidRDefault="00C131F0">
      <w:pPr>
        <w:jc w:val="both"/>
        <w:rPr>
          <w:b/>
          <w:sz w:val="24"/>
          <w:szCs w:val="24"/>
          <w:u w:val="single"/>
        </w:rPr>
      </w:pPr>
    </w:p>
    <w:p w14:paraId="732AE4F7" w14:textId="77777777" w:rsidR="00C131F0" w:rsidRDefault="00973FF5">
      <w:pPr>
        <w:spacing w:after="0"/>
        <w:ind w:left="4320" w:hanging="4320"/>
        <w:jc w:val="both"/>
        <w:rPr>
          <w:b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hidden="0" allowOverlap="1" wp14:anchorId="102BB81F" wp14:editId="78434604">
                <wp:simplePos x="0" y="0"/>
                <wp:positionH relativeFrom="column">
                  <wp:posOffset>3067050</wp:posOffset>
                </wp:positionH>
                <wp:positionV relativeFrom="paragraph">
                  <wp:posOffset>7620</wp:posOffset>
                </wp:positionV>
                <wp:extent cx="3209925" cy="817245"/>
                <wp:effectExtent l="0" t="0" r="0" b="0"/>
                <wp:wrapNone/>
                <wp:docPr id="219" name="Téglalap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817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443B47C" w14:textId="77777777" w:rsidR="00C131F0" w:rsidRDefault="00F30E80">
                            <w:pPr>
                              <w:spacing w:line="258" w:lineRule="auto"/>
                              <w:jc w:val="both"/>
                              <w:textDirection w:val="btLr"/>
                            </w:pPr>
                            <w:r w:rsidRPr="00F30E80">
                              <w:rPr>
                                <w:b/>
                                <w:color w:val="000000"/>
                                <w:sz w:val="24"/>
                                <w:u w:val="single"/>
                              </w:rPr>
                              <w:t>Thematic Session 3: Minority participation as a procedural and substantive right and process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églalap 219" o:spid="_x0000_s1028" style="position:absolute;left:0;text-align:left;margin-left:241.5pt;margin-top:.6pt;width:252.75pt;height:64.35pt;z-index:25166233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" stroked="f">
                <v:textbox inset="2.53958mm,1.2694mm,2.53958mm,1.2694mm">
                  <w:txbxContent>
                    <w:p w:rsidR="00C131F0" w:rsidRDefault="00F30E80">
                      <w:pPr>
                        <w:spacing w:line="258" w:lineRule="auto"/>
                        <w:jc w:val="both"/>
                        <w:textDirection w:val="btLr"/>
                      </w:pPr>
                      <w:r w:rsidRPr="00F30E80">
                        <w:rPr>
                          <w:b/>
                          <w:color w:val="000000"/>
                          <w:sz w:val="24"/>
                          <w:u w:val="single"/>
                        </w:rPr>
                        <w:t>Thematic Session 3: Minority participation as a procedural and substantive right and process</w:t>
                      </w:r>
                    </w:p>
                  </w:txbxContent>
                </v:textbox>
              </v:rect>
            </w:pict>
          </mc:Fallback>
        </mc:AlternateContent>
      </w:r>
      <w:r w:rsidR="00F30E80">
        <w:rPr>
          <w:b/>
          <w:sz w:val="24"/>
          <w:szCs w:val="24"/>
        </w:rPr>
        <w:t>07:00-09:00</w:t>
      </w:r>
      <w:r w:rsidR="002C72E4">
        <w:rPr>
          <w:b/>
          <w:sz w:val="24"/>
          <w:szCs w:val="24"/>
        </w:rPr>
        <w:t xml:space="preserve"> (UTC/GMT+02:00 - Geneva)</w:t>
      </w:r>
      <w:r w:rsidR="002C72E4">
        <w:rPr>
          <w:b/>
          <w:sz w:val="24"/>
          <w:szCs w:val="24"/>
        </w:rPr>
        <w:tab/>
      </w:r>
    </w:p>
    <w:p w14:paraId="4F9EC80C" w14:textId="77777777" w:rsidR="00C131F0" w:rsidRDefault="00F30E80">
      <w:pPr>
        <w:spacing w:after="0"/>
        <w:jc w:val="both"/>
      </w:pPr>
      <w:r>
        <w:t>10:00-12</w:t>
      </w:r>
      <w:r w:rsidR="00A054ED">
        <w:t>:</w:t>
      </w:r>
      <w:r>
        <w:t>00</w:t>
      </w:r>
      <w:r w:rsidR="002C72E4">
        <w:t xml:space="preserve"> (UTC/GMT+05:00 - Islamabad)</w:t>
      </w:r>
    </w:p>
    <w:p w14:paraId="196D58FE" w14:textId="77777777" w:rsidR="00C131F0" w:rsidRDefault="00F30E80">
      <w:pPr>
        <w:spacing w:after="0"/>
        <w:jc w:val="both"/>
      </w:pPr>
      <w:r>
        <w:t>13:00-15:00</w:t>
      </w:r>
      <w:r w:rsidR="002C72E4">
        <w:t xml:space="preserve"> (UTC/GMT+08:00 - Kuala Lumpur)</w:t>
      </w:r>
    </w:p>
    <w:p w14:paraId="12FBB994" w14:textId="77777777" w:rsidR="00C131F0" w:rsidRDefault="00F30E80">
      <w:pPr>
        <w:spacing w:after="0"/>
        <w:jc w:val="both"/>
      </w:pPr>
      <w:r>
        <w:t>17:00-19:00</w:t>
      </w:r>
      <w:r w:rsidR="002C72E4">
        <w:t xml:space="preserve"> ((UTC/GMT+12:00 - Wellington) </w:t>
      </w:r>
    </w:p>
    <w:p w14:paraId="5E0B2A2C" w14:textId="77777777" w:rsidR="00C131F0" w:rsidRDefault="00C131F0">
      <w:pPr>
        <w:jc w:val="both"/>
        <w:rPr>
          <w:b/>
          <w:sz w:val="24"/>
          <w:szCs w:val="24"/>
        </w:rPr>
      </w:pPr>
    </w:p>
    <w:p w14:paraId="6D5DB7CB" w14:textId="77777777" w:rsidR="00C131F0" w:rsidRDefault="002C72E4">
      <w:pPr>
        <w:ind w:left="2160" w:hanging="216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Moderator:</w:t>
      </w:r>
      <w:r>
        <w:rPr>
          <w:i/>
          <w:sz w:val="24"/>
          <w:szCs w:val="24"/>
        </w:rPr>
        <w:tab/>
      </w:r>
      <w:r w:rsidR="00F30E80">
        <w:rPr>
          <w:b/>
          <w:sz w:val="24"/>
          <w:szCs w:val="24"/>
        </w:rPr>
        <w:t>TBC</w:t>
      </w:r>
    </w:p>
    <w:p w14:paraId="3F60D078" w14:textId="77777777" w:rsidR="002C518D" w:rsidRDefault="002C72E4" w:rsidP="00F30E80">
      <w:pPr>
        <w:ind w:left="2160" w:hanging="2160"/>
        <w:jc w:val="both"/>
        <w:rPr>
          <w:sz w:val="24"/>
          <w:szCs w:val="24"/>
        </w:rPr>
      </w:pPr>
      <w:bookmarkStart w:id="0" w:name="_heading=h.gjdgxs" w:colFirst="0" w:colLast="0"/>
      <w:bookmarkEnd w:id="0"/>
      <w:r>
        <w:rPr>
          <w:i/>
          <w:sz w:val="24"/>
          <w:szCs w:val="24"/>
        </w:rPr>
        <w:t>Experts:</w:t>
      </w:r>
      <w:r>
        <w:rPr>
          <w:i/>
          <w:sz w:val="24"/>
          <w:szCs w:val="24"/>
        </w:rPr>
        <w:tab/>
      </w:r>
      <w:r w:rsidR="00F30E80">
        <w:rPr>
          <w:b/>
          <w:sz w:val="24"/>
          <w:szCs w:val="24"/>
        </w:rPr>
        <w:t>TBC</w:t>
      </w:r>
    </w:p>
    <w:p w14:paraId="002A70D3" w14:textId="77777777" w:rsidR="00C131F0" w:rsidRDefault="002C72E4">
      <w:pPr>
        <w:ind w:left="2160" w:hanging="2160"/>
        <w:jc w:val="both"/>
        <w:rPr>
          <w:i/>
          <w:sz w:val="24"/>
          <w:szCs w:val="24"/>
        </w:rPr>
      </w:pPr>
      <w:bookmarkStart w:id="1" w:name="_heading=h.j99y04rnedde" w:colFirst="0" w:colLast="0"/>
      <w:bookmarkEnd w:id="1"/>
      <w:r>
        <w:rPr>
          <w:i/>
          <w:sz w:val="24"/>
          <w:szCs w:val="24"/>
        </w:rPr>
        <w:t>Interactive dialogue</w:t>
      </w:r>
      <w:r>
        <w:rPr>
          <w:sz w:val="24"/>
          <w:szCs w:val="24"/>
        </w:rPr>
        <w:tab/>
      </w:r>
    </w:p>
    <w:p w14:paraId="77371156" w14:textId="77777777" w:rsidR="00C131F0" w:rsidRDefault="00C131F0">
      <w:pPr>
        <w:jc w:val="both"/>
        <w:rPr>
          <w:b/>
          <w:sz w:val="24"/>
          <w:szCs w:val="24"/>
        </w:rPr>
      </w:pPr>
    </w:p>
    <w:p w14:paraId="16A10369" w14:textId="77777777" w:rsidR="00C131F0" w:rsidRPr="00F30E80" w:rsidRDefault="00F30E8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09:00-10:00</w:t>
      </w:r>
      <w:r w:rsidR="002C72E4">
        <w:rPr>
          <w:b/>
          <w:sz w:val="24"/>
          <w:szCs w:val="24"/>
        </w:rPr>
        <w:t xml:space="preserve"> (UTC+02:00 – Geneva)</w:t>
      </w:r>
      <w:r w:rsidR="002C72E4">
        <w:rPr>
          <w:b/>
          <w:sz w:val="24"/>
          <w:szCs w:val="24"/>
        </w:rPr>
        <w:tab/>
      </w:r>
      <w:r w:rsidR="002C72E4">
        <w:rPr>
          <w:b/>
          <w:sz w:val="24"/>
          <w:szCs w:val="24"/>
        </w:rPr>
        <w:tab/>
      </w:r>
      <w:r w:rsidR="00973FF5">
        <w:rPr>
          <w:b/>
          <w:sz w:val="24"/>
          <w:szCs w:val="24"/>
        </w:rPr>
        <w:tab/>
      </w:r>
      <w:r w:rsidR="002C72E4">
        <w:rPr>
          <w:b/>
          <w:sz w:val="24"/>
          <w:szCs w:val="24"/>
          <w:u w:val="single"/>
        </w:rPr>
        <w:t>Break</w:t>
      </w:r>
    </w:p>
    <w:p w14:paraId="3A0C9C0D" w14:textId="77777777" w:rsidR="00C131F0" w:rsidRDefault="00C131F0">
      <w:pPr>
        <w:jc w:val="both"/>
        <w:rPr>
          <w:i/>
          <w:sz w:val="24"/>
          <w:szCs w:val="24"/>
        </w:rPr>
      </w:pPr>
    </w:p>
    <w:p w14:paraId="10CB6E73" w14:textId="77777777" w:rsidR="00C131F0" w:rsidRDefault="002C72E4" w:rsidP="00EF28EC">
      <w:pPr>
        <w:jc w:val="both"/>
        <w:rPr>
          <w:b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hidden="0" allowOverlap="1" wp14:anchorId="47E1EF9A" wp14:editId="41B1D35E">
                <wp:simplePos x="0" y="0"/>
                <wp:positionH relativeFrom="column">
                  <wp:posOffset>3086100</wp:posOffset>
                </wp:positionH>
                <wp:positionV relativeFrom="paragraph">
                  <wp:posOffset>26670</wp:posOffset>
                </wp:positionV>
                <wp:extent cx="3209925" cy="817245"/>
                <wp:effectExtent l="0" t="0" r="0" b="0"/>
                <wp:wrapNone/>
                <wp:docPr id="221" name="Téglalap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817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EC3D99C" w14:textId="77777777" w:rsidR="00C131F0" w:rsidRDefault="00F30E80">
                            <w:pPr>
                              <w:spacing w:line="258" w:lineRule="auto"/>
                              <w:jc w:val="both"/>
                              <w:textDirection w:val="btLr"/>
                            </w:pPr>
                            <w:r w:rsidRPr="00F30E80">
                              <w:rPr>
                                <w:b/>
                                <w:color w:val="000000"/>
                                <w:sz w:val="24"/>
                                <w:u w:val="single"/>
                              </w:rPr>
                              <w:t>Thematic Session 4: Moving Forward: Reforming the Protection and Implementation of the Minority Rights Framework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églalap 221" o:spid="_x0000_s1029" style="position:absolute;left:0;text-align:left;margin-left:243pt;margin-top:2.1pt;width:252.75pt;height:64.35pt;z-index:25166336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" stroked="f">
                <v:textbox inset="2.53958mm,1.2694mm,2.53958mm,1.2694mm">
                  <w:txbxContent>
                    <w:p w:rsidR="00C131F0" w:rsidRDefault="00F30E80">
                      <w:pPr>
                        <w:spacing w:line="258" w:lineRule="auto"/>
                        <w:jc w:val="both"/>
                        <w:textDirection w:val="btLr"/>
                      </w:pPr>
                      <w:r w:rsidRPr="00F30E80">
                        <w:rPr>
                          <w:b/>
                          <w:color w:val="000000"/>
                          <w:sz w:val="24"/>
                          <w:u w:val="single"/>
                        </w:rPr>
                        <w:t>Thematic Session 4: Moving Forward: Reforming the Protection and Implementation of the Minority Rights Framework</w:t>
                      </w:r>
                    </w:p>
                  </w:txbxContent>
                </v:textbox>
              </v:rect>
            </w:pict>
          </mc:Fallback>
        </mc:AlternateContent>
      </w:r>
      <w:r w:rsidR="00F30E80">
        <w:rPr>
          <w:b/>
          <w:sz w:val="24"/>
          <w:szCs w:val="24"/>
        </w:rPr>
        <w:t>10:00-12</w:t>
      </w:r>
      <w:r>
        <w:rPr>
          <w:b/>
          <w:sz w:val="24"/>
          <w:szCs w:val="24"/>
        </w:rPr>
        <w:t>:00 (UTC/GMT+02:00 - Geneva)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 xml:space="preserve"> </w:t>
      </w:r>
    </w:p>
    <w:p w14:paraId="6758EF71" w14:textId="77777777" w:rsidR="00C131F0" w:rsidRDefault="00F30E80">
      <w:pPr>
        <w:spacing w:after="0"/>
        <w:jc w:val="both"/>
      </w:pPr>
      <w:r>
        <w:t>13:00-15</w:t>
      </w:r>
      <w:r w:rsidR="002C72E4">
        <w:t xml:space="preserve">:00 (UTC/GMT+05:00 - Islamabad) </w:t>
      </w:r>
    </w:p>
    <w:p w14:paraId="59E6AEB2" w14:textId="77777777" w:rsidR="00C131F0" w:rsidRDefault="00F30E80">
      <w:pPr>
        <w:spacing w:after="0"/>
        <w:jc w:val="both"/>
      </w:pPr>
      <w:r>
        <w:t>16:00-18</w:t>
      </w:r>
      <w:r w:rsidR="002C72E4">
        <w:t>:00 (UTC/GMT+08:00 - Kuala Lumpur)</w:t>
      </w:r>
    </w:p>
    <w:p w14:paraId="01C8CB0B" w14:textId="77777777" w:rsidR="00C131F0" w:rsidRDefault="00F30E80">
      <w:pPr>
        <w:spacing w:after="0"/>
        <w:jc w:val="both"/>
      </w:pPr>
      <w:r>
        <w:t>20:00-22</w:t>
      </w:r>
      <w:r w:rsidR="002C72E4">
        <w:t>:00 (UTC/GMT+12:00 - Wellington)</w:t>
      </w:r>
    </w:p>
    <w:p w14:paraId="0F221973" w14:textId="77777777" w:rsidR="00C131F0" w:rsidRDefault="00C131F0">
      <w:pPr>
        <w:ind w:left="2160" w:hanging="2160"/>
        <w:jc w:val="both"/>
        <w:rPr>
          <w:sz w:val="24"/>
          <w:szCs w:val="24"/>
        </w:rPr>
      </w:pPr>
    </w:p>
    <w:p w14:paraId="2A3709F4" w14:textId="77777777" w:rsidR="00C131F0" w:rsidRDefault="002C72E4">
      <w:pPr>
        <w:ind w:left="2160" w:hanging="2160"/>
        <w:jc w:val="both"/>
        <w:rPr>
          <w:sz w:val="24"/>
          <w:szCs w:val="24"/>
        </w:rPr>
      </w:pPr>
      <w:r>
        <w:rPr>
          <w:i/>
          <w:sz w:val="24"/>
          <w:szCs w:val="24"/>
        </w:rPr>
        <w:t>Moderator:</w:t>
      </w:r>
      <w:r>
        <w:t xml:space="preserve"> </w:t>
      </w:r>
      <w:r>
        <w:tab/>
      </w:r>
      <w:r w:rsidR="00F30E80">
        <w:rPr>
          <w:b/>
          <w:sz w:val="24"/>
          <w:szCs w:val="24"/>
        </w:rPr>
        <w:t>TBC</w:t>
      </w:r>
    </w:p>
    <w:p w14:paraId="1C859076" w14:textId="77777777" w:rsidR="00FF616E" w:rsidRDefault="002C72E4" w:rsidP="00F30E80">
      <w:pPr>
        <w:ind w:left="2160" w:hanging="2160"/>
        <w:jc w:val="both"/>
        <w:rPr>
          <w:sz w:val="24"/>
          <w:szCs w:val="24"/>
        </w:rPr>
      </w:pPr>
      <w:r>
        <w:rPr>
          <w:i/>
          <w:sz w:val="24"/>
          <w:szCs w:val="24"/>
        </w:rPr>
        <w:t>Experts:</w:t>
      </w:r>
      <w:r>
        <w:rPr>
          <w:i/>
          <w:sz w:val="24"/>
          <w:szCs w:val="24"/>
        </w:rPr>
        <w:tab/>
      </w:r>
      <w:r w:rsidR="00F30E80">
        <w:rPr>
          <w:b/>
          <w:sz w:val="24"/>
          <w:szCs w:val="24"/>
        </w:rPr>
        <w:t>TBC</w:t>
      </w:r>
    </w:p>
    <w:p w14:paraId="4B03C8E5" w14:textId="77777777" w:rsidR="00162A1F" w:rsidRPr="00162A1F" w:rsidRDefault="00162A1F">
      <w:pPr>
        <w:ind w:left="2160" w:hanging="2160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</w:p>
    <w:p w14:paraId="6B3EE4B6" w14:textId="77777777" w:rsidR="00C131F0" w:rsidRDefault="002C72E4">
      <w:pPr>
        <w:ind w:left="2160" w:hanging="216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Interactive dialogue</w:t>
      </w:r>
      <w:r>
        <w:rPr>
          <w:sz w:val="24"/>
          <w:szCs w:val="24"/>
        </w:rPr>
        <w:tab/>
      </w:r>
    </w:p>
    <w:p w14:paraId="66D90D0E" w14:textId="77777777" w:rsidR="00C131F0" w:rsidRDefault="00C131F0">
      <w:pPr>
        <w:jc w:val="both"/>
        <w:rPr>
          <w:b/>
          <w:sz w:val="24"/>
          <w:szCs w:val="24"/>
          <w:u w:val="single"/>
        </w:rPr>
      </w:pPr>
    </w:p>
    <w:p w14:paraId="2FD6C481" w14:textId="543CD9D1" w:rsidR="00C131F0" w:rsidRDefault="00F30E80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12:00-13:00</w:t>
      </w:r>
      <w:r w:rsidR="002C72E4">
        <w:rPr>
          <w:b/>
          <w:sz w:val="24"/>
          <w:szCs w:val="24"/>
        </w:rPr>
        <w:t xml:space="preserve"> (UTC/GMT+02:00 - Geneva)</w:t>
      </w:r>
      <w:r w:rsidR="002C72E4">
        <w:rPr>
          <w:b/>
          <w:sz w:val="24"/>
          <w:szCs w:val="24"/>
        </w:rPr>
        <w:tab/>
      </w:r>
      <w:r w:rsidR="002C72E4">
        <w:rPr>
          <w:b/>
          <w:sz w:val="24"/>
          <w:szCs w:val="24"/>
          <w:u w:val="single"/>
        </w:rPr>
        <w:t>Break</w:t>
      </w:r>
    </w:p>
    <w:p w14:paraId="5D3D4A59" w14:textId="77777777" w:rsidR="00C131F0" w:rsidRDefault="00C131F0">
      <w:pPr>
        <w:jc w:val="both"/>
        <w:rPr>
          <w:b/>
          <w:sz w:val="24"/>
          <w:szCs w:val="24"/>
        </w:rPr>
      </w:pPr>
    </w:p>
    <w:p w14:paraId="135A2F19" w14:textId="77777777" w:rsidR="00C131F0" w:rsidRDefault="00F30E80">
      <w:pPr>
        <w:spacing w:after="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13:00-13:3</w:t>
      </w:r>
      <w:r w:rsidR="002C72E4">
        <w:rPr>
          <w:b/>
          <w:sz w:val="24"/>
          <w:szCs w:val="24"/>
        </w:rPr>
        <w:t>0 (UTC/GMT+02:00 - Geneva)</w:t>
      </w:r>
      <w:r w:rsidR="002C72E4">
        <w:rPr>
          <w:b/>
          <w:sz w:val="24"/>
          <w:szCs w:val="24"/>
        </w:rPr>
        <w:tab/>
      </w:r>
      <w:r w:rsidR="00973FF5">
        <w:rPr>
          <w:b/>
          <w:sz w:val="24"/>
          <w:szCs w:val="24"/>
        </w:rPr>
        <w:tab/>
      </w:r>
      <w:r w:rsidR="002C72E4">
        <w:rPr>
          <w:b/>
          <w:sz w:val="24"/>
          <w:szCs w:val="24"/>
          <w:u w:val="single"/>
        </w:rPr>
        <w:t>Presentation of Recommendations</w:t>
      </w:r>
    </w:p>
    <w:p w14:paraId="05CD81BE" w14:textId="77777777" w:rsidR="00C131F0" w:rsidRDefault="00F30E80">
      <w:pPr>
        <w:spacing w:after="0"/>
        <w:jc w:val="both"/>
      </w:pPr>
      <w:r>
        <w:t>16:00-16:3</w:t>
      </w:r>
      <w:r w:rsidR="002C72E4">
        <w:t>0 (UTC/GMT+05:00 - Islamabad)</w:t>
      </w:r>
    </w:p>
    <w:p w14:paraId="37F6F738" w14:textId="77777777" w:rsidR="00C131F0" w:rsidRDefault="00F30E80">
      <w:pPr>
        <w:spacing w:after="0"/>
        <w:jc w:val="both"/>
      </w:pPr>
      <w:r>
        <w:t>19:00-29:3</w:t>
      </w:r>
      <w:r w:rsidR="002C72E4">
        <w:t>0 (UTC/GMT+08:00 - Kuala Lumpur))</w:t>
      </w:r>
    </w:p>
    <w:p w14:paraId="1876E4BB" w14:textId="77777777" w:rsidR="00C131F0" w:rsidRDefault="00F30E80">
      <w:pPr>
        <w:spacing w:after="0"/>
        <w:jc w:val="both"/>
      </w:pPr>
      <w:r>
        <w:t>23:00-23:3</w:t>
      </w:r>
      <w:r w:rsidR="002C72E4">
        <w:t>0 (UTC/GMT+12:00 - Wellington)</w:t>
      </w:r>
    </w:p>
    <w:p w14:paraId="2431950E" w14:textId="77777777" w:rsidR="00402FE6" w:rsidRDefault="00402FE6" w:rsidP="00402FE6">
      <w:pPr>
        <w:jc w:val="both"/>
        <w:rPr>
          <w:sz w:val="24"/>
          <w:szCs w:val="24"/>
        </w:rPr>
      </w:pPr>
    </w:p>
    <w:p w14:paraId="1D2FF9A1" w14:textId="77777777" w:rsidR="00402FE6" w:rsidRPr="00402FE6" w:rsidRDefault="00402FE6" w:rsidP="00402FE6">
      <w:pPr>
        <w:jc w:val="both"/>
        <w:rPr>
          <w:sz w:val="24"/>
          <w:szCs w:val="24"/>
        </w:rPr>
      </w:pPr>
      <w:r w:rsidRPr="00402FE6">
        <w:rPr>
          <w:sz w:val="24"/>
          <w:szCs w:val="24"/>
        </w:rPr>
        <w:t>In this session, the proposed recommendations developed during the four thematic sessions will be made available to participants to consider.</w:t>
      </w:r>
    </w:p>
    <w:p w14:paraId="54884A29" w14:textId="77777777" w:rsidR="00402FE6" w:rsidRPr="00402FE6" w:rsidRDefault="00402FE6" w:rsidP="00402FE6">
      <w:pPr>
        <w:jc w:val="both"/>
        <w:rPr>
          <w:sz w:val="24"/>
          <w:szCs w:val="24"/>
        </w:rPr>
      </w:pPr>
      <w:r w:rsidRPr="00402FE6">
        <w:rPr>
          <w:sz w:val="24"/>
          <w:szCs w:val="24"/>
        </w:rPr>
        <w:t xml:space="preserve">The session will be introduced by </w:t>
      </w:r>
      <w:r w:rsidRPr="00402FE6">
        <w:rPr>
          <w:b/>
          <w:sz w:val="24"/>
          <w:szCs w:val="24"/>
        </w:rPr>
        <w:t>Fernand de Varennes</w:t>
      </w:r>
      <w:r w:rsidRPr="00402FE6">
        <w:rPr>
          <w:sz w:val="24"/>
          <w:szCs w:val="24"/>
        </w:rPr>
        <w:t xml:space="preserve">, UN Special Rapporteur on minority issues, following which </w:t>
      </w:r>
      <w:r w:rsidRPr="00402FE6">
        <w:rPr>
          <w:b/>
          <w:sz w:val="24"/>
          <w:szCs w:val="24"/>
        </w:rPr>
        <w:t>Marcus Oda</w:t>
      </w:r>
      <w:r w:rsidRPr="00402FE6">
        <w:rPr>
          <w:sz w:val="24"/>
          <w:szCs w:val="24"/>
        </w:rPr>
        <w:t>, Programme Manager at the Tom Lantos Institute, will present the list of recommendations.</w:t>
      </w:r>
    </w:p>
    <w:p w14:paraId="0B91FB56" w14:textId="77777777" w:rsidR="00402FE6" w:rsidRPr="00402FE6" w:rsidRDefault="00402FE6" w:rsidP="00402FE6">
      <w:pPr>
        <w:jc w:val="both"/>
        <w:rPr>
          <w:sz w:val="24"/>
          <w:szCs w:val="24"/>
        </w:rPr>
      </w:pPr>
      <w:r w:rsidRPr="00402FE6">
        <w:rPr>
          <w:sz w:val="24"/>
          <w:szCs w:val="24"/>
        </w:rPr>
        <w:t>Participants can make any final comments on specific recommendations using the Zoom chat function.</w:t>
      </w:r>
    </w:p>
    <w:p w14:paraId="7A63D00E" w14:textId="77777777" w:rsidR="00C131F0" w:rsidRDefault="00402FE6" w:rsidP="00402FE6">
      <w:pPr>
        <w:jc w:val="both"/>
        <w:rPr>
          <w:sz w:val="24"/>
          <w:szCs w:val="24"/>
        </w:rPr>
      </w:pPr>
      <w:r w:rsidRPr="00402FE6">
        <w:rPr>
          <w:sz w:val="24"/>
          <w:szCs w:val="24"/>
        </w:rPr>
        <w:t xml:space="preserve">Moderator: </w:t>
      </w:r>
      <w:r w:rsidRPr="00402FE6">
        <w:rPr>
          <w:b/>
          <w:sz w:val="24"/>
          <w:szCs w:val="24"/>
        </w:rPr>
        <w:t>Anna-Mária Bíró</w:t>
      </w:r>
      <w:r w:rsidRPr="00402FE6">
        <w:rPr>
          <w:sz w:val="24"/>
          <w:szCs w:val="24"/>
        </w:rPr>
        <w:t>, Director of the Tom Lantos Institute</w:t>
      </w:r>
    </w:p>
    <w:p w14:paraId="6231A3AB" w14:textId="77777777" w:rsidR="00402FE6" w:rsidRDefault="00402FE6">
      <w:pPr>
        <w:jc w:val="both"/>
        <w:rPr>
          <w:sz w:val="24"/>
          <w:szCs w:val="24"/>
        </w:rPr>
      </w:pPr>
    </w:p>
    <w:p w14:paraId="2560B742" w14:textId="77777777" w:rsidR="00C131F0" w:rsidRDefault="002C72E4">
      <w:pPr>
        <w:spacing w:after="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13:30-14:00 (UTC/GMT+02:00 - Geneva)</w:t>
      </w:r>
      <w:r>
        <w:rPr>
          <w:b/>
          <w:sz w:val="24"/>
          <w:szCs w:val="24"/>
        </w:rPr>
        <w:tab/>
      </w:r>
      <w:r w:rsidR="00973FF5"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Concluding remarks</w:t>
      </w:r>
    </w:p>
    <w:p w14:paraId="0A63142E" w14:textId="77777777" w:rsidR="00C131F0" w:rsidRDefault="002C72E4">
      <w:pPr>
        <w:spacing w:after="0"/>
        <w:jc w:val="both"/>
      </w:pPr>
      <w:r>
        <w:t>16:30-17:00 (UTC/GMT+05:00 - Islamabad)</w:t>
      </w:r>
    </w:p>
    <w:p w14:paraId="1609DAD7" w14:textId="77777777" w:rsidR="00C131F0" w:rsidRDefault="002C72E4">
      <w:pPr>
        <w:spacing w:after="0"/>
        <w:jc w:val="both"/>
      </w:pPr>
      <w:r>
        <w:t>19:30-20:00 (UTC/GMT+08:00 - Kuala Lumpur)</w:t>
      </w:r>
    </w:p>
    <w:p w14:paraId="131D3171" w14:textId="77777777" w:rsidR="00C131F0" w:rsidRDefault="002C72E4">
      <w:pPr>
        <w:spacing w:after="0"/>
        <w:jc w:val="both"/>
      </w:pPr>
      <w:r>
        <w:t>23:30-00:00 (UTC/GMT+12:00 - Wellington)</w:t>
      </w:r>
    </w:p>
    <w:p w14:paraId="61FE6C87" w14:textId="77777777" w:rsidR="00976E0F" w:rsidRDefault="00976E0F" w:rsidP="00976E0F">
      <w:pPr>
        <w:rPr>
          <w:i/>
          <w:sz w:val="24"/>
          <w:szCs w:val="24"/>
        </w:rPr>
      </w:pPr>
    </w:p>
    <w:p w14:paraId="789664E2" w14:textId="77777777" w:rsidR="00402FE6" w:rsidRPr="00402FE6" w:rsidRDefault="00402FE6" w:rsidP="00976E0F">
      <w:pPr>
        <w:rPr>
          <w:sz w:val="24"/>
          <w:szCs w:val="24"/>
        </w:rPr>
      </w:pPr>
      <w:r w:rsidRPr="00402FE6">
        <w:rPr>
          <w:b/>
          <w:sz w:val="24"/>
          <w:szCs w:val="24"/>
        </w:rPr>
        <w:t>Fernand de Varennes</w:t>
      </w:r>
      <w:r w:rsidRPr="00402FE6">
        <w:rPr>
          <w:sz w:val="24"/>
          <w:szCs w:val="24"/>
        </w:rPr>
        <w:t>, UN Special Rapporteur on Minority Issues</w:t>
      </w:r>
    </w:p>
    <w:p w14:paraId="3CA93D3E" w14:textId="77777777" w:rsidR="00402FE6" w:rsidRDefault="00402FE6">
      <w:pPr>
        <w:jc w:val="both"/>
        <w:rPr>
          <w:i/>
          <w:sz w:val="24"/>
          <w:szCs w:val="24"/>
        </w:rPr>
      </w:pPr>
    </w:p>
    <w:p w14:paraId="439F5934" w14:textId="77777777" w:rsidR="00F30E80" w:rsidRDefault="00F30E80" w:rsidP="00F30E8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7"/>
        <w:ind w:right="-4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Simultaneous interpretation is anticipated in English and Bahasa Malay</w:t>
      </w:r>
    </w:p>
    <w:p w14:paraId="532DE606" w14:textId="77777777" w:rsidR="00C131F0" w:rsidRDefault="00C131F0">
      <w:pPr>
        <w:spacing w:line="240" w:lineRule="auto"/>
        <w:jc w:val="both"/>
        <w:rPr>
          <w:rFonts w:ascii="Garamond" w:eastAsia="Garamond" w:hAnsi="Garamond" w:cs="Garamond"/>
          <w:b/>
          <w:i/>
          <w:sz w:val="28"/>
          <w:szCs w:val="28"/>
        </w:rPr>
      </w:pPr>
    </w:p>
    <w:sectPr w:rsidR="00C131F0">
      <w:footerReference w:type="default" r:id="rId8"/>
      <w:pgSz w:w="11906" w:h="16838"/>
      <w:pgMar w:top="426" w:right="1440" w:bottom="1440" w:left="1276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434D8F" w14:textId="77777777" w:rsidR="00460891" w:rsidRDefault="00460891">
      <w:pPr>
        <w:spacing w:after="0" w:line="240" w:lineRule="auto"/>
      </w:pPr>
      <w:r>
        <w:separator/>
      </w:r>
    </w:p>
  </w:endnote>
  <w:endnote w:type="continuationSeparator" w:id="0">
    <w:p w14:paraId="11D9000A" w14:textId="77777777" w:rsidR="00460891" w:rsidRDefault="00460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80403030109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D9AB0" w14:textId="77777777" w:rsidR="00C131F0" w:rsidRDefault="002C72E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73FF5">
      <w:rPr>
        <w:noProof/>
        <w:color w:val="000000"/>
      </w:rPr>
      <w:t>3</w:t>
    </w:r>
    <w:r>
      <w:rPr>
        <w:color w:val="000000"/>
      </w:rPr>
      <w:fldChar w:fldCharType="end"/>
    </w:r>
  </w:p>
  <w:p w14:paraId="6703FD3E" w14:textId="77777777" w:rsidR="00C131F0" w:rsidRDefault="00C131F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67233F" w14:textId="77777777" w:rsidR="00460891" w:rsidRDefault="00460891">
      <w:pPr>
        <w:spacing w:after="0" w:line="240" w:lineRule="auto"/>
      </w:pPr>
      <w:r>
        <w:separator/>
      </w:r>
    </w:p>
  </w:footnote>
  <w:footnote w:type="continuationSeparator" w:id="0">
    <w:p w14:paraId="373F6984" w14:textId="77777777" w:rsidR="00460891" w:rsidRDefault="004608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1F0"/>
    <w:rsid w:val="0001005C"/>
    <w:rsid w:val="00162A1F"/>
    <w:rsid w:val="002369E3"/>
    <w:rsid w:val="00256614"/>
    <w:rsid w:val="00287B55"/>
    <w:rsid w:val="002C518D"/>
    <w:rsid w:val="002C72E4"/>
    <w:rsid w:val="00354176"/>
    <w:rsid w:val="00402FE6"/>
    <w:rsid w:val="00413661"/>
    <w:rsid w:val="00460891"/>
    <w:rsid w:val="00471DA6"/>
    <w:rsid w:val="004D7D86"/>
    <w:rsid w:val="00545F67"/>
    <w:rsid w:val="00571006"/>
    <w:rsid w:val="005B6CFC"/>
    <w:rsid w:val="00726816"/>
    <w:rsid w:val="00892A33"/>
    <w:rsid w:val="008960AF"/>
    <w:rsid w:val="008E25FA"/>
    <w:rsid w:val="00943DB9"/>
    <w:rsid w:val="00973FF5"/>
    <w:rsid w:val="00976E0F"/>
    <w:rsid w:val="009F4B6C"/>
    <w:rsid w:val="00A054ED"/>
    <w:rsid w:val="00A4254C"/>
    <w:rsid w:val="00A66DAD"/>
    <w:rsid w:val="00A81E14"/>
    <w:rsid w:val="00A875B5"/>
    <w:rsid w:val="00B10075"/>
    <w:rsid w:val="00BC5796"/>
    <w:rsid w:val="00BF689A"/>
    <w:rsid w:val="00C131F0"/>
    <w:rsid w:val="00C44488"/>
    <w:rsid w:val="00C5287A"/>
    <w:rsid w:val="00C57495"/>
    <w:rsid w:val="00CD57F1"/>
    <w:rsid w:val="00D5240F"/>
    <w:rsid w:val="00DE42F8"/>
    <w:rsid w:val="00DF32D9"/>
    <w:rsid w:val="00EC487C"/>
    <w:rsid w:val="00EF28EC"/>
    <w:rsid w:val="00F30E80"/>
    <w:rsid w:val="00F31E62"/>
    <w:rsid w:val="00FB2D0D"/>
    <w:rsid w:val="00FF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C22AE"/>
  <w15:docId w15:val="{E0AD7E8F-8020-4AF9-B5B3-D9C81BA34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7CC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hu-HU" w:eastAsia="hu-HU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337B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7B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7B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7B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7BF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B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BF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37BFC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E51D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51D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E51D5"/>
    <w:rPr>
      <w:vertAlign w:val="superscript"/>
    </w:rPr>
  </w:style>
  <w:style w:type="paragraph" w:styleId="ListParagraph">
    <w:name w:val="List Paragraph"/>
    <w:basedOn w:val="Normal"/>
    <w:uiPriority w:val="34"/>
    <w:qFormat/>
    <w:rsid w:val="0033010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E2D15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729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9CD"/>
  </w:style>
  <w:style w:type="paragraph" w:styleId="Footer">
    <w:name w:val="footer"/>
    <w:basedOn w:val="Normal"/>
    <w:link w:val="FooterChar"/>
    <w:uiPriority w:val="99"/>
    <w:unhideWhenUsed/>
    <w:rsid w:val="00D729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29CD"/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BF6103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777CC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hu-HU" w:eastAsia="hu-HU"/>
    </w:rPr>
  </w:style>
  <w:style w:type="character" w:styleId="Strong">
    <w:name w:val="Strong"/>
    <w:basedOn w:val="DefaultParagraphFont"/>
    <w:uiPriority w:val="22"/>
    <w:qFormat/>
    <w:rsid w:val="00E61BBC"/>
    <w:rPr>
      <w:b/>
      <w:bCs/>
    </w:rPr>
  </w:style>
  <w:style w:type="table" w:styleId="TableGrid">
    <w:name w:val="Table Grid"/>
    <w:basedOn w:val="TableNormal"/>
    <w:uiPriority w:val="39"/>
    <w:rsid w:val="00E61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Emphasis">
    <w:name w:val="Emphasis"/>
    <w:basedOn w:val="DefaultParagraphFont"/>
    <w:uiPriority w:val="20"/>
    <w:qFormat/>
    <w:rsid w:val="00241C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fKeDDOZdJT1BFZvPAmAZCl2RmA==">AMUW2mWEb6x5FNHkJgnNzmY7KadOCRC2KD8+X2yMZEe/ZIHQUaDWijKJlwtBvS9DeE0/IZ4HhObBO02NJT82rX7OK85rn3yoHXBQPlO6vQWp+iiPtpIoJQBovsuY86Bqzveci8YLQHQiBgrmb+H0kJFwRW4BvztmGaipn9FwmjtuwSrNjWsNo2pq4aFl+VUB3ZrYLP4EtG1K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3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 Waller</dc:creator>
  <cp:lastModifiedBy>Marina Shupac</cp:lastModifiedBy>
  <cp:revision>11</cp:revision>
  <cp:lastPrinted>2021-09-06T09:34:00Z</cp:lastPrinted>
  <dcterms:created xsi:type="dcterms:W3CDTF">2021-09-02T09:47:00Z</dcterms:created>
  <dcterms:modified xsi:type="dcterms:W3CDTF">2022-05-09T14:23:00Z</dcterms:modified>
</cp:coreProperties>
</file>