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EA" w:rsidRPr="00E2182C" w:rsidRDefault="00E572EA" w:rsidP="00E2182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2182C">
        <w:rPr>
          <w:rFonts w:ascii="Arial" w:hAnsi="Arial" w:cs="Arial"/>
          <w:sz w:val="20"/>
          <w:szCs w:val="20"/>
        </w:rPr>
        <w:t>Datos biográficos de los candidatos al Comité contra la Tortura</w:t>
      </w:r>
    </w:p>
    <w:p w:rsidR="00E2182C" w:rsidRPr="00E2182C" w:rsidRDefault="00E2182C" w:rsidP="00E2182C">
      <w:pPr>
        <w:jc w:val="center"/>
        <w:rPr>
          <w:rFonts w:ascii="Arial" w:hAnsi="Arial" w:cs="Arial"/>
          <w:sz w:val="20"/>
          <w:szCs w:val="20"/>
        </w:rPr>
      </w:pP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b/>
          <w:sz w:val="20"/>
          <w:szCs w:val="20"/>
        </w:rPr>
        <w:t>Apellidos y nombre</w:t>
      </w:r>
      <w:r w:rsidRPr="00E2182C">
        <w:rPr>
          <w:rFonts w:ascii="Arial" w:hAnsi="Arial" w:cs="Arial"/>
          <w:sz w:val="20"/>
          <w:szCs w:val="20"/>
        </w:rPr>
        <w:t>: HELLER ROUASSANT, Claude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b/>
          <w:sz w:val="20"/>
          <w:szCs w:val="20"/>
        </w:rPr>
        <w:t>Lugar y fecha de nacimiento</w:t>
      </w:r>
      <w:r w:rsidRPr="00E2182C">
        <w:rPr>
          <w:rFonts w:ascii="Arial" w:hAnsi="Arial" w:cs="Arial"/>
          <w:sz w:val="20"/>
          <w:szCs w:val="20"/>
        </w:rPr>
        <w:t xml:space="preserve">: Ciudad de México, México. 2 de mayo de 1949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b/>
          <w:sz w:val="20"/>
          <w:szCs w:val="20"/>
        </w:rPr>
        <w:t>Idiomas de trabajo</w:t>
      </w:r>
      <w:r w:rsidRPr="00E2182C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E2182C">
        <w:rPr>
          <w:rFonts w:ascii="Arial" w:hAnsi="Arial" w:cs="Arial"/>
          <w:sz w:val="20"/>
          <w:szCs w:val="20"/>
        </w:rPr>
        <w:t>Español</w:t>
      </w:r>
      <w:proofErr w:type="gramEnd"/>
      <w:r w:rsidRPr="00E2182C">
        <w:rPr>
          <w:rFonts w:ascii="Arial" w:hAnsi="Arial" w:cs="Arial"/>
          <w:sz w:val="20"/>
          <w:szCs w:val="20"/>
        </w:rPr>
        <w:t xml:space="preserve">, inglés, francés, portugués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</w:p>
    <w:p w:rsidR="008072B3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b/>
          <w:sz w:val="20"/>
          <w:szCs w:val="20"/>
        </w:rPr>
        <w:t>Cargo o función actual</w:t>
      </w:r>
      <w:r w:rsidRPr="00E2182C">
        <w:rPr>
          <w:rFonts w:ascii="Arial" w:hAnsi="Arial" w:cs="Arial"/>
          <w:sz w:val="20"/>
          <w:szCs w:val="20"/>
        </w:rPr>
        <w:t xml:space="preserve">: (Máximo 5 líneas) </w:t>
      </w:r>
    </w:p>
    <w:p w:rsidR="008072B3" w:rsidRPr="00E2182C" w:rsidRDefault="00E572EA" w:rsidP="00E2182C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</w:t>
      </w:r>
      <w:r w:rsidR="008072B3" w:rsidRPr="00E2182C">
        <w:rPr>
          <w:rFonts w:ascii="Arial" w:hAnsi="Arial" w:cs="Arial"/>
          <w:sz w:val="20"/>
          <w:szCs w:val="20"/>
        </w:rPr>
        <w:t xml:space="preserve">Consultor independiente en Asuntos </w:t>
      </w:r>
      <w:r w:rsidR="00E2182C">
        <w:rPr>
          <w:rFonts w:ascii="Arial" w:hAnsi="Arial" w:cs="Arial"/>
          <w:sz w:val="20"/>
          <w:szCs w:val="20"/>
        </w:rPr>
        <w:t>I</w:t>
      </w:r>
      <w:r w:rsidR="008072B3" w:rsidRPr="00E2182C">
        <w:rPr>
          <w:rFonts w:ascii="Arial" w:hAnsi="Arial" w:cs="Arial"/>
          <w:sz w:val="20"/>
          <w:szCs w:val="20"/>
        </w:rPr>
        <w:t xml:space="preserve">nternacionales y en Derechos </w:t>
      </w:r>
      <w:r w:rsidR="00E2182C">
        <w:rPr>
          <w:rFonts w:ascii="Arial" w:hAnsi="Arial" w:cs="Arial"/>
          <w:sz w:val="20"/>
          <w:szCs w:val="20"/>
        </w:rPr>
        <w:t>H</w:t>
      </w:r>
      <w:r w:rsidR="008072B3" w:rsidRPr="00E2182C">
        <w:rPr>
          <w:rFonts w:ascii="Arial" w:hAnsi="Arial" w:cs="Arial"/>
          <w:sz w:val="20"/>
          <w:szCs w:val="20"/>
        </w:rPr>
        <w:t>umanos</w:t>
      </w:r>
    </w:p>
    <w:p w:rsidR="00E572EA" w:rsidRPr="00E2182C" w:rsidRDefault="008072B3" w:rsidP="00E2182C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Conferencista en instituciones de educación superior sobre Asuntos Globales y Derechos </w:t>
      </w:r>
      <w:r w:rsidR="00E2182C">
        <w:rPr>
          <w:rFonts w:ascii="Arial" w:hAnsi="Arial" w:cs="Arial"/>
          <w:sz w:val="20"/>
          <w:szCs w:val="20"/>
        </w:rPr>
        <w:t xml:space="preserve">               </w:t>
      </w:r>
      <w:r w:rsidRPr="00E2182C">
        <w:rPr>
          <w:rFonts w:ascii="Arial" w:hAnsi="Arial" w:cs="Arial"/>
          <w:sz w:val="20"/>
          <w:szCs w:val="20"/>
        </w:rPr>
        <w:t>Humanos</w:t>
      </w:r>
      <w:r w:rsidR="00E572EA" w:rsidRPr="00E2182C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sz w:val="20"/>
          <w:szCs w:val="20"/>
        </w:rPr>
        <w:t>(El Colegio de México, UNAM, CIDE, ITAM)</w:t>
      </w:r>
    </w:p>
    <w:p w:rsidR="00A36051" w:rsidRPr="00E2182C" w:rsidRDefault="00A36051" w:rsidP="00E2182C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>- Miembro y Vicepresidente del Comité de las Naciones Unidas contra la Tortura (2016-2019)</w:t>
      </w:r>
    </w:p>
    <w:p w:rsidR="00E572EA" w:rsidRPr="00E2182C" w:rsidRDefault="00E572EA" w:rsidP="00E2182C">
      <w:pPr>
        <w:rPr>
          <w:rFonts w:ascii="Arial" w:hAnsi="Arial" w:cs="Arial"/>
          <w:sz w:val="20"/>
          <w:szCs w:val="20"/>
        </w:rPr>
      </w:pP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b/>
          <w:sz w:val="20"/>
          <w:szCs w:val="20"/>
        </w:rPr>
        <w:t>Principales actividades profesionales</w:t>
      </w:r>
      <w:r w:rsidRPr="00E2182C">
        <w:rPr>
          <w:rFonts w:ascii="Arial" w:hAnsi="Arial" w:cs="Arial"/>
          <w:sz w:val="20"/>
          <w:szCs w:val="20"/>
        </w:rPr>
        <w:t xml:space="preserve">: (Máximo 10 líneas) 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- </w:t>
      </w:r>
      <w:r w:rsidR="007F14A5" w:rsidRPr="00E2182C">
        <w:rPr>
          <w:rFonts w:ascii="Arial" w:hAnsi="Arial" w:cs="Arial"/>
          <w:sz w:val="20"/>
          <w:szCs w:val="20"/>
        </w:rPr>
        <w:t>Investigador Asociado a la Presidencia de El Colegio de México (2014-2015)</w:t>
      </w:r>
    </w:p>
    <w:p w:rsidR="007F14A5" w:rsidRPr="00E2182C" w:rsidRDefault="007F14A5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- </w:t>
      </w:r>
      <w:r w:rsidR="00E572EA" w:rsidRPr="00E2182C">
        <w:rPr>
          <w:rFonts w:ascii="Arial" w:hAnsi="Arial" w:cs="Arial"/>
          <w:sz w:val="20"/>
          <w:szCs w:val="20"/>
        </w:rPr>
        <w:t>Representante Permanente de México ante la Organización de las Naciones Unidas</w:t>
      </w:r>
      <w:r w:rsidR="00281C90">
        <w:rPr>
          <w:rFonts w:ascii="Arial" w:hAnsi="Arial" w:cs="Arial"/>
          <w:sz w:val="20"/>
          <w:szCs w:val="20"/>
        </w:rPr>
        <w:t xml:space="preserve"> </w:t>
      </w:r>
      <w:r w:rsidR="00E572EA" w:rsidRPr="00E2182C">
        <w:rPr>
          <w:rFonts w:ascii="Arial" w:hAnsi="Arial" w:cs="Arial"/>
          <w:sz w:val="20"/>
          <w:szCs w:val="20"/>
        </w:rPr>
        <w:t xml:space="preserve">(2007- 2011) 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- Representante Permanente ante la Organización de Estados Americanos (1998-2001) 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Director en Jefe para Asuntos Multilaterales (enero-diciembre de 1988) </w:t>
      </w:r>
    </w:p>
    <w:p w:rsidR="007F14A5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Participó en el proceso de paz del Grupo de Contadora en Centroamérica (1983-1988) </w:t>
      </w:r>
    </w:p>
    <w:p w:rsidR="00281C90" w:rsidRPr="00E2182C" w:rsidRDefault="00281C90" w:rsidP="00E572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Embajador ante los gobiernos de Austria y Eslovenia (1992-1995)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Representante Permanente ante los Organismos Internacionales con sede en Viena, Austria (1992-1995) 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Embajador de México ante el gobierno de Suiza (1989-1991) 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Embajador de México ante el gobierno de la República de Cuba (1995-1998) </w:t>
      </w:r>
    </w:p>
    <w:p w:rsidR="00594EA0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Representante Permanente ante la OCDE (2002-2003) </w:t>
      </w:r>
    </w:p>
    <w:p w:rsidR="007F14A5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Embajador de México en Francia (2001-2007)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Embajador de México en Japón (2011-2014) 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b/>
          <w:sz w:val="20"/>
          <w:szCs w:val="20"/>
        </w:rPr>
        <w:t>Títulos académicos</w:t>
      </w:r>
      <w:r w:rsidRPr="00E2182C">
        <w:rPr>
          <w:rFonts w:ascii="Arial" w:hAnsi="Arial" w:cs="Arial"/>
          <w:sz w:val="20"/>
          <w:szCs w:val="20"/>
        </w:rPr>
        <w:t xml:space="preserve">: (Máximo 5 líneas)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</w:p>
    <w:p w:rsidR="00DA08AB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Licenciado en Relaciones Internacionales, egresado del Centro de Estudios Internacionales de El Colegio de México (1968-1972).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En 1974 obtuvo una Maestría en Historia y Relaciones Internacionales del Instituto Universitario de Altos Estudios Internacionales de Ginebra, Suiza (1972-1974).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572EA" w:rsidRPr="00E2182C" w:rsidRDefault="00E572EA" w:rsidP="00CD3F4B">
      <w:pPr>
        <w:jc w:val="both"/>
        <w:rPr>
          <w:rFonts w:ascii="Arial" w:hAnsi="Arial" w:cs="Arial"/>
          <w:b/>
          <w:sz w:val="20"/>
          <w:szCs w:val="20"/>
        </w:rPr>
      </w:pPr>
      <w:r w:rsidRPr="00E2182C">
        <w:rPr>
          <w:rFonts w:ascii="Arial" w:hAnsi="Arial" w:cs="Arial"/>
          <w:b/>
          <w:sz w:val="20"/>
          <w:szCs w:val="20"/>
        </w:rPr>
        <w:t xml:space="preserve">Otras actividades principales en ámbito de los derechos humanos de interés para el mandato del Comité contra la Tortura: (Máximo 10 líneas) </w:t>
      </w:r>
    </w:p>
    <w:p w:rsidR="00E572EA" w:rsidRPr="00E2182C" w:rsidRDefault="00E572EA" w:rsidP="00E572EA">
      <w:pPr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 </w:t>
      </w:r>
    </w:p>
    <w:p w:rsidR="00E572EA" w:rsidRPr="00E2182C" w:rsidRDefault="00E572EA" w:rsidP="00FD0A67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Claude Heller encabezó la delegación de México en numerosas conferencias internacionales del sistema de la ONU, tales como la Comisión de Derechos Humanos (CDH) </w:t>
      </w:r>
      <w:r w:rsidR="00015717" w:rsidRPr="00E2182C">
        <w:rPr>
          <w:rFonts w:ascii="Arial" w:hAnsi="Arial" w:cs="Arial"/>
          <w:sz w:val="20"/>
          <w:szCs w:val="20"/>
        </w:rPr>
        <w:t>(</w:t>
      </w:r>
      <w:r w:rsidRPr="00E2182C">
        <w:rPr>
          <w:rFonts w:ascii="Arial" w:hAnsi="Arial" w:cs="Arial"/>
          <w:sz w:val="20"/>
          <w:szCs w:val="20"/>
        </w:rPr>
        <w:t>1988-199</w:t>
      </w:r>
      <w:r w:rsidR="00015717" w:rsidRPr="00E2182C">
        <w:rPr>
          <w:rFonts w:ascii="Arial" w:hAnsi="Arial" w:cs="Arial"/>
          <w:sz w:val="20"/>
          <w:szCs w:val="20"/>
        </w:rPr>
        <w:t>5)</w:t>
      </w:r>
      <w:r w:rsidRPr="00E2182C">
        <w:rPr>
          <w:rFonts w:ascii="Arial" w:hAnsi="Arial" w:cs="Arial"/>
          <w:sz w:val="20"/>
          <w:szCs w:val="20"/>
        </w:rPr>
        <w:t xml:space="preserve"> y la Conferencia de Derechos Humanos en Viena (1993). Presentó el informe de México ante el Comité Contra la Tortura </w:t>
      </w:r>
      <w:r w:rsidR="00325C51" w:rsidRPr="00E2182C">
        <w:rPr>
          <w:rFonts w:ascii="Arial" w:hAnsi="Arial" w:cs="Arial"/>
          <w:sz w:val="20"/>
          <w:szCs w:val="20"/>
        </w:rPr>
        <w:t>(</w:t>
      </w:r>
      <w:r w:rsidRPr="00E2182C">
        <w:rPr>
          <w:rFonts w:ascii="Arial" w:hAnsi="Arial" w:cs="Arial"/>
          <w:sz w:val="20"/>
          <w:szCs w:val="20"/>
        </w:rPr>
        <w:t>1993-</w:t>
      </w:r>
      <w:r w:rsidR="00325C51" w:rsidRPr="00E2182C">
        <w:rPr>
          <w:rFonts w:ascii="Arial" w:hAnsi="Arial" w:cs="Arial"/>
          <w:sz w:val="20"/>
          <w:szCs w:val="20"/>
        </w:rPr>
        <w:t>1</w:t>
      </w:r>
      <w:r w:rsidRPr="00E2182C">
        <w:rPr>
          <w:rFonts w:ascii="Arial" w:hAnsi="Arial" w:cs="Arial"/>
          <w:sz w:val="20"/>
          <w:szCs w:val="20"/>
        </w:rPr>
        <w:t>994</w:t>
      </w:r>
      <w:r w:rsidR="00325C51" w:rsidRPr="00E2182C">
        <w:rPr>
          <w:rFonts w:ascii="Arial" w:hAnsi="Arial" w:cs="Arial"/>
          <w:sz w:val="20"/>
          <w:szCs w:val="20"/>
        </w:rPr>
        <w:t>)</w:t>
      </w:r>
      <w:r w:rsidRPr="00E2182C">
        <w:rPr>
          <w:rFonts w:ascii="Arial" w:hAnsi="Arial" w:cs="Arial"/>
          <w:sz w:val="20"/>
          <w:szCs w:val="20"/>
        </w:rPr>
        <w:t xml:space="preserve">. Miembro de la Subcomisión de Protección a Minorías de la CIDH </w:t>
      </w:r>
      <w:r w:rsidR="00325C51" w:rsidRPr="00E2182C">
        <w:rPr>
          <w:rFonts w:ascii="Arial" w:hAnsi="Arial" w:cs="Arial"/>
          <w:sz w:val="20"/>
          <w:szCs w:val="20"/>
        </w:rPr>
        <w:t>(</w:t>
      </w:r>
      <w:r w:rsidRPr="00E2182C">
        <w:rPr>
          <w:rFonts w:ascii="Arial" w:hAnsi="Arial" w:cs="Arial"/>
          <w:sz w:val="20"/>
          <w:szCs w:val="20"/>
        </w:rPr>
        <w:t>1990-1993</w:t>
      </w:r>
      <w:r w:rsidR="00325C51" w:rsidRPr="00E2182C">
        <w:rPr>
          <w:rFonts w:ascii="Arial" w:hAnsi="Arial" w:cs="Arial"/>
          <w:sz w:val="20"/>
          <w:szCs w:val="20"/>
        </w:rPr>
        <w:t>)</w:t>
      </w:r>
      <w:r w:rsidRPr="00E2182C">
        <w:rPr>
          <w:rFonts w:ascii="Arial" w:hAnsi="Arial" w:cs="Arial"/>
          <w:sz w:val="20"/>
          <w:szCs w:val="20"/>
        </w:rPr>
        <w:t xml:space="preserve">. Presidente de la Comisión de Asuntos Jurídicos y Políticos de la OEA, que llevó a cabo la revisión del sistema interamericano de derechos humanos. Presidió diversos órganos de organizaciones multilaterales y grupos de trabajo como el que condujo a la adopción de la Convención Internacional de los Derechos de los Trabajadores Migratorios y de sus Familiares adoptada por la Asamblea General de la ONU en 1990. </w:t>
      </w:r>
      <w:r w:rsidR="009279EF" w:rsidRPr="00E2182C">
        <w:rPr>
          <w:rFonts w:ascii="Arial" w:hAnsi="Arial" w:cs="Arial"/>
          <w:sz w:val="20"/>
          <w:szCs w:val="20"/>
        </w:rPr>
        <w:t xml:space="preserve">Presidente de las tres primeras Conferencias de los Estados Parte de la Convención sobre </w:t>
      </w:r>
      <w:r w:rsidR="00567688" w:rsidRPr="00E2182C">
        <w:rPr>
          <w:rFonts w:ascii="Arial" w:hAnsi="Arial" w:cs="Arial"/>
          <w:sz w:val="20"/>
          <w:szCs w:val="20"/>
        </w:rPr>
        <w:t xml:space="preserve">los Derechos de las Personas con </w:t>
      </w:r>
      <w:r w:rsidR="009279EF" w:rsidRPr="00E2182C">
        <w:rPr>
          <w:rFonts w:ascii="Arial" w:hAnsi="Arial" w:cs="Arial"/>
          <w:sz w:val="20"/>
          <w:szCs w:val="20"/>
        </w:rPr>
        <w:t>Discapacidad</w:t>
      </w:r>
      <w:r w:rsidR="00567688" w:rsidRPr="00E2182C">
        <w:rPr>
          <w:rFonts w:ascii="Arial" w:hAnsi="Arial" w:cs="Arial"/>
          <w:sz w:val="20"/>
          <w:szCs w:val="20"/>
        </w:rPr>
        <w:t xml:space="preserve"> (2008-2009)</w:t>
      </w:r>
      <w:r w:rsidR="009279EF" w:rsidRPr="00E2182C">
        <w:rPr>
          <w:rFonts w:ascii="Arial" w:hAnsi="Arial" w:cs="Arial"/>
          <w:sz w:val="20"/>
          <w:szCs w:val="20"/>
        </w:rPr>
        <w:t xml:space="preserve"> y facilitador de las negociaciones que llevaron a la adopción de la Declaración de los Pueblos Indígenas por la AGONU en 200</w:t>
      </w:r>
      <w:r w:rsidR="00FD0A67" w:rsidRPr="00E2182C">
        <w:rPr>
          <w:rFonts w:ascii="Arial" w:hAnsi="Arial" w:cs="Arial"/>
          <w:sz w:val="20"/>
          <w:szCs w:val="20"/>
        </w:rPr>
        <w:t>7</w:t>
      </w:r>
      <w:r w:rsidR="009279EF" w:rsidRPr="00E2182C">
        <w:rPr>
          <w:rFonts w:ascii="Arial" w:hAnsi="Arial" w:cs="Arial"/>
          <w:sz w:val="20"/>
          <w:szCs w:val="20"/>
        </w:rPr>
        <w:t>.</w:t>
      </w:r>
      <w:r w:rsidR="00FD0A67" w:rsidRPr="00E2182C">
        <w:rPr>
          <w:rFonts w:ascii="Arial" w:hAnsi="Arial" w:cs="Arial"/>
          <w:sz w:val="20"/>
          <w:szCs w:val="20"/>
        </w:rPr>
        <w:t xml:space="preserve"> Presidente del Grupo de Trabajo sobre Niños y Conflictos Armados del Consejo de Seguridad (2009-2010).</w:t>
      </w:r>
      <w:r w:rsidR="009279EF" w:rsidRPr="00E2182C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sz w:val="20"/>
          <w:szCs w:val="20"/>
        </w:rPr>
        <w:t xml:space="preserve"> </w:t>
      </w:r>
    </w:p>
    <w:p w:rsidR="002E669A" w:rsidRPr="00E2182C" w:rsidRDefault="002E669A" w:rsidP="00FD0A67">
      <w:pPr>
        <w:jc w:val="both"/>
        <w:rPr>
          <w:rFonts w:ascii="Arial" w:hAnsi="Arial" w:cs="Arial"/>
          <w:sz w:val="20"/>
          <w:szCs w:val="20"/>
        </w:rPr>
      </w:pPr>
    </w:p>
    <w:p w:rsidR="002E669A" w:rsidRPr="00E2182C" w:rsidRDefault="002E669A" w:rsidP="00FD0A67">
      <w:pPr>
        <w:jc w:val="both"/>
        <w:rPr>
          <w:rFonts w:ascii="Arial" w:hAnsi="Arial" w:cs="Arial"/>
          <w:b/>
          <w:sz w:val="20"/>
          <w:szCs w:val="20"/>
        </w:rPr>
      </w:pPr>
      <w:r w:rsidRPr="00E2182C">
        <w:rPr>
          <w:rFonts w:ascii="Arial" w:hAnsi="Arial" w:cs="Arial"/>
          <w:b/>
          <w:sz w:val="20"/>
          <w:szCs w:val="20"/>
        </w:rPr>
        <w:t>Recientes publicaciones en este ámbito</w:t>
      </w:r>
    </w:p>
    <w:p w:rsidR="00030E56" w:rsidRPr="00E2182C" w:rsidRDefault="00052A95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“La Conferencia Mundial de Derechos Humanos de Viena” en </w:t>
      </w:r>
      <w:r w:rsidRPr="00E2182C">
        <w:rPr>
          <w:rFonts w:ascii="Arial" w:hAnsi="Arial" w:cs="Arial"/>
          <w:sz w:val="20"/>
          <w:szCs w:val="20"/>
          <w:u w:val="single"/>
        </w:rPr>
        <w:t>Las Naciones Unidas Hoy: Visión de México</w:t>
      </w:r>
      <w:r w:rsidRPr="00E2182C">
        <w:rPr>
          <w:rFonts w:ascii="Arial" w:hAnsi="Arial" w:cs="Arial"/>
          <w:sz w:val="20"/>
          <w:szCs w:val="20"/>
        </w:rPr>
        <w:t xml:space="preserve"> (Olga Pellicer Coordinadora). México, Fondo de cultura Económica, S</w:t>
      </w:r>
      <w:r w:rsidR="004C2148" w:rsidRPr="00E2182C">
        <w:rPr>
          <w:rFonts w:ascii="Arial" w:hAnsi="Arial" w:cs="Arial"/>
          <w:sz w:val="20"/>
          <w:szCs w:val="20"/>
        </w:rPr>
        <w:t>RE</w:t>
      </w:r>
      <w:r w:rsidRPr="00E2182C">
        <w:rPr>
          <w:rFonts w:ascii="Arial" w:hAnsi="Arial" w:cs="Arial"/>
          <w:sz w:val="20"/>
          <w:szCs w:val="20"/>
        </w:rPr>
        <w:t>, 1994 pp.223-238.</w:t>
      </w:r>
    </w:p>
    <w:p w:rsidR="00052A95" w:rsidRPr="00E2182C" w:rsidRDefault="00052A95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“Los Derechos Humanos en la OEA”. </w:t>
      </w:r>
      <w:r w:rsidRPr="00E2182C">
        <w:rPr>
          <w:rFonts w:ascii="Arial" w:hAnsi="Arial" w:cs="Arial"/>
          <w:sz w:val="20"/>
          <w:szCs w:val="20"/>
          <w:u w:val="single"/>
        </w:rPr>
        <w:t>50 Aniversario de la Declaración Universal de los Derechos Humanos. México</w:t>
      </w:r>
      <w:r w:rsidR="00F1116F" w:rsidRPr="00E2182C">
        <w:rPr>
          <w:rFonts w:ascii="Arial" w:hAnsi="Arial" w:cs="Arial"/>
          <w:sz w:val="20"/>
          <w:szCs w:val="20"/>
          <w:u w:val="single"/>
        </w:rPr>
        <w:t>.</w:t>
      </w:r>
      <w:r w:rsidRPr="00E2182C">
        <w:rPr>
          <w:rFonts w:ascii="Arial" w:hAnsi="Arial" w:cs="Arial"/>
          <w:sz w:val="20"/>
          <w:szCs w:val="20"/>
        </w:rPr>
        <w:t xml:space="preserve"> </w:t>
      </w:r>
      <w:r w:rsidR="00F1116F" w:rsidRPr="00E2182C">
        <w:rPr>
          <w:rFonts w:ascii="Arial" w:hAnsi="Arial" w:cs="Arial"/>
          <w:sz w:val="20"/>
          <w:szCs w:val="20"/>
        </w:rPr>
        <w:t>México,</w:t>
      </w:r>
      <w:r w:rsidR="00281C90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sz w:val="20"/>
          <w:szCs w:val="20"/>
        </w:rPr>
        <w:t>IMRED, 1998</w:t>
      </w:r>
      <w:r w:rsidR="00F15195" w:rsidRPr="00E2182C">
        <w:rPr>
          <w:rFonts w:ascii="Arial" w:hAnsi="Arial" w:cs="Arial"/>
          <w:sz w:val="20"/>
          <w:szCs w:val="20"/>
        </w:rPr>
        <w:t>, pp. 165-184.</w:t>
      </w:r>
    </w:p>
    <w:p w:rsidR="005B7615" w:rsidRPr="00E2182C" w:rsidRDefault="005B7615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“La participación de México en el Consejo de Seguridad”. Varios autores en </w:t>
      </w:r>
      <w:r w:rsidRPr="00E2182C">
        <w:rPr>
          <w:rFonts w:ascii="Arial" w:hAnsi="Arial" w:cs="Arial"/>
          <w:sz w:val="20"/>
          <w:szCs w:val="20"/>
          <w:u w:val="single"/>
        </w:rPr>
        <w:t>México</w:t>
      </w:r>
      <w:r w:rsidR="00D51E3B" w:rsidRPr="00E2182C">
        <w:rPr>
          <w:rFonts w:ascii="Arial" w:hAnsi="Arial" w:cs="Arial"/>
          <w:sz w:val="20"/>
          <w:szCs w:val="20"/>
          <w:u w:val="single"/>
        </w:rPr>
        <w:t xml:space="preserve"> </w:t>
      </w:r>
      <w:r w:rsidRPr="00E2182C">
        <w:rPr>
          <w:rFonts w:ascii="Arial" w:hAnsi="Arial" w:cs="Arial"/>
          <w:sz w:val="20"/>
          <w:szCs w:val="20"/>
          <w:u w:val="single"/>
        </w:rPr>
        <w:t>y las Naciones Unidas 40 años de cooperación</w:t>
      </w:r>
      <w:r w:rsidR="00F1116F" w:rsidRPr="00E2182C">
        <w:rPr>
          <w:rFonts w:ascii="Arial" w:hAnsi="Arial" w:cs="Arial"/>
          <w:sz w:val="20"/>
          <w:szCs w:val="20"/>
        </w:rPr>
        <w:t>.</w:t>
      </w:r>
      <w:r w:rsidRPr="00E2182C">
        <w:rPr>
          <w:rFonts w:ascii="Arial" w:hAnsi="Arial" w:cs="Arial"/>
          <w:sz w:val="20"/>
          <w:szCs w:val="20"/>
        </w:rPr>
        <w:t xml:space="preserve"> México, SRE, 1986</w:t>
      </w:r>
      <w:r w:rsidR="00D51E3B" w:rsidRPr="00E2182C">
        <w:rPr>
          <w:rFonts w:ascii="Arial" w:hAnsi="Arial" w:cs="Arial"/>
          <w:sz w:val="20"/>
          <w:szCs w:val="20"/>
        </w:rPr>
        <w:t>, PP. 245-261.</w:t>
      </w:r>
    </w:p>
    <w:p w:rsidR="005665C7" w:rsidRPr="00E2182C" w:rsidRDefault="005665C7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>- “México y la Protección de los Derechos de</w:t>
      </w:r>
      <w:r w:rsidR="00F1116F" w:rsidRPr="00E2182C">
        <w:rPr>
          <w:rFonts w:ascii="Arial" w:hAnsi="Arial" w:cs="Arial"/>
          <w:sz w:val="20"/>
          <w:szCs w:val="20"/>
        </w:rPr>
        <w:t xml:space="preserve"> </w:t>
      </w:r>
      <w:r w:rsidRPr="00E2182C">
        <w:rPr>
          <w:rFonts w:ascii="Arial" w:hAnsi="Arial" w:cs="Arial"/>
          <w:sz w:val="20"/>
          <w:szCs w:val="20"/>
        </w:rPr>
        <w:t xml:space="preserve">los Trabajadores Migratorios y de sus Familiares” en </w:t>
      </w:r>
      <w:r w:rsidRPr="00E2182C">
        <w:rPr>
          <w:rFonts w:ascii="Arial" w:hAnsi="Arial" w:cs="Arial"/>
          <w:sz w:val="20"/>
          <w:szCs w:val="20"/>
          <w:u w:val="single"/>
        </w:rPr>
        <w:t>Revista Mexicana de Política Exterior</w:t>
      </w:r>
      <w:r w:rsidRPr="00E2182C">
        <w:rPr>
          <w:rFonts w:ascii="Arial" w:hAnsi="Arial" w:cs="Arial"/>
          <w:sz w:val="20"/>
          <w:szCs w:val="20"/>
        </w:rPr>
        <w:t>, No. 76-77, México, IMRED, 2006, PP.9-25.</w:t>
      </w:r>
    </w:p>
    <w:p w:rsidR="00566517" w:rsidRPr="00E2182C" w:rsidRDefault="00566517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“México y la Estabilidad y la Paz Mundiales”. Varios autores. </w:t>
      </w:r>
      <w:r w:rsidRPr="00E2182C">
        <w:rPr>
          <w:rFonts w:ascii="Arial" w:hAnsi="Arial" w:cs="Arial"/>
          <w:sz w:val="20"/>
          <w:szCs w:val="20"/>
          <w:u w:val="single"/>
        </w:rPr>
        <w:t>Los Grandes Problemas de México.</w:t>
      </w:r>
      <w:r w:rsidRPr="00E2182C">
        <w:rPr>
          <w:rFonts w:ascii="Arial" w:hAnsi="Arial" w:cs="Arial"/>
          <w:sz w:val="20"/>
          <w:szCs w:val="20"/>
        </w:rPr>
        <w:t xml:space="preserve"> Relaciones Internacionales. México, El Colegio de México, 2010, Tomo XII, pp.63-88.</w:t>
      </w:r>
    </w:p>
    <w:p w:rsidR="00E14829" w:rsidRPr="00E2182C" w:rsidRDefault="00E14829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“Una contribución por un mundo mejor: las presidencias de México en el Consejo de Seguridad de la ONU (2009-210)” en </w:t>
      </w:r>
      <w:r w:rsidRPr="00E2182C">
        <w:rPr>
          <w:rFonts w:ascii="Arial" w:hAnsi="Arial" w:cs="Arial"/>
          <w:sz w:val="20"/>
          <w:szCs w:val="20"/>
          <w:u w:val="single"/>
        </w:rPr>
        <w:t xml:space="preserve">México en el Consejo de Seguridad de la ONU, la historia tras bambalinas </w:t>
      </w:r>
      <w:r w:rsidRPr="00E2182C">
        <w:rPr>
          <w:rFonts w:ascii="Arial" w:hAnsi="Arial" w:cs="Arial"/>
          <w:sz w:val="20"/>
          <w:szCs w:val="20"/>
        </w:rPr>
        <w:t xml:space="preserve">Roberto </w:t>
      </w:r>
      <w:proofErr w:type="spellStart"/>
      <w:r w:rsidR="00281C90" w:rsidRPr="00E2182C">
        <w:rPr>
          <w:rFonts w:ascii="Arial" w:hAnsi="Arial" w:cs="Arial"/>
          <w:sz w:val="20"/>
          <w:szCs w:val="20"/>
        </w:rPr>
        <w:t>Dondisch</w:t>
      </w:r>
      <w:proofErr w:type="spellEnd"/>
      <w:r w:rsidR="00281C90" w:rsidRPr="00E2182C">
        <w:rPr>
          <w:rFonts w:ascii="Arial" w:hAnsi="Arial" w:cs="Arial"/>
          <w:sz w:val="20"/>
          <w:szCs w:val="20"/>
        </w:rPr>
        <w:t xml:space="preserve"> (</w:t>
      </w:r>
      <w:r w:rsidRPr="00E2182C">
        <w:rPr>
          <w:rFonts w:ascii="Arial" w:hAnsi="Arial" w:cs="Arial"/>
          <w:sz w:val="20"/>
          <w:szCs w:val="20"/>
        </w:rPr>
        <w:t xml:space="preserve">Coordinador). México, Editorial </w:t>
      </w:r>
      <w:proofErr w:type="spellStart"/>
      <w:r w:rsidRPr="00E2182C">
        <w:rPr>
          <w:rFonts w:ascii="Arial" w:hAnsi="Arial" w:cs="Arial"/>
          <w:sz w:val="20"/>
          <w:szCs w:val="20"/>
        </w:rPr>
        <w:t>Random</w:t>
      </w:r>
      <w:proofErr w:type="spellEnd"/>
      <w:r w:rsidRPr="00E218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82C">
        <w:rPr>
          <w:rFonts w:ascii="Arial" w:hAnsi="Arial" w:cs="Arial"/>
          <w:sz w:val="20"/>
          <w:szCs w:val="20"/>
        </w:rPr>
        <w:t>House</w:t>
      </w:r>
      <w:proofErr w:type="spellEnd"/>
      <w:r w:rsidRPr="00E2182C">
        <w:rPr>
          <w:rFonts w:ascii="Arial" w:hAnsi="Arial" w:cs="Arial"/>
          <w:sz w:val="20"/>
          <w:szCs w:val="20"/>
        </w:rPr>
        <w:t xml:space="preserve"> Debate, 2012, pp.29-64.</w:t>
      </w:r>
    </w:p>
    <w:p w:rsidR="00286E2C" w:rsidRPr="00E2182C" w:rsidRDefault="00286E2C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 xml:space="preserve">- “México y el Sistema Interamericano de Derechos Humanos”. Jorge Sánchez Cordero (editor). </w:t>
      </w:r>
      <w:r w:rsidRPr="00E2182C">
        <w:rPr>
          <w:rFonts w:ascii="Arial" w:hAnsi="Arial" w:cs="Arial"/>
          <w:sz w:val="20"/>
          <w:szCs w:val="20"/>
          <w:u w:val="single"/>
        </w:rPr>
        <w:t>Centenario de la Constitución de 1917. Reflexiones del Derechos Internacional Público</w:t>
      </w:r>
      <w:r w:rsidRPr="00E2182C">
        <w:rPr>
          <w:rFonts w:ascii="Arial" w:hAnsi="Arial" w:cs="Arial"/>
          <w:sz w:val="20"/>
          <w:szCs w:val="20"/>
        </w:rPr>
        <w:t>. Instituto de Investigaciones Jurídicas de la UNAM. México, 2017, pp.141-161.</w:t>
      </w:r>
    </w:p>
    <w:p w:rsidR="00286E2C" w:rsidRPr="00E2182C" w:rsidRDefault="00286E2C" w:rsidP="00052A95">
      <w:pPr>
        <w:jc w:val="both"/>
        <w:rPr>
          <w:rFonts w:ascii="Arial" w:hAnsi="Arial" w:cs="Arial"/>
          <w:sz w:val="20"/>
          <w:szCs w:val="20"/>
        </w:rPr>
      </w:pPr>
      <w:r w:rsidRPr="00E2182C">
        <w:rPr>
          <w:rFonts w:ascii="Arial" w:hAnsi="Arial" w:cs="Arial"/>
          <w:sz w:val="20"/>
          <w:szCs w:val="20"/>
        </w:rPr>
        <w:t>-</w:t>
      </w:r>
      <w:r w:rsidR="00D97AA5" w:rsidRPr="00E2182C">
        <w:rPr>
          <w:rFonts w:ascii="Arial" w:hAnsi="Arial" w:cs="Arial"/>
          <w:sz w:val="20"/>
          <w:szCs w:val="20"/>
        </w:rPr>
        <w:t xml:space="preserve"> “La evolución histórica de la OEA: la difícil formación de una identidad como organismo hemisférico” en </w:t>
      </w:r>
      <w:r w:rsidR="00D97AA5" w:rsidRPr="00E2182C">
        <w:rPr>
          <w:rFonts w:ascii="Arial" w:hAnsi="Arial" w:cs="Arial"/>
          <w:sz w:val="20"/>
          <w:szCs w:val="20"/>
          <w:u w:val="single"/>
        </w:rPr>
        <w:t>La Organización de los Estados Americanos hacia su 70 Aniversario: desafíos actuales y su relación con el acontecer hemisférico.</w:t>
      </w:r>
      <w:r w:rsidR="00F1116F" w:rsidRPr="00E2182C">
        <w:rPr>
          <w:rFonts w:ascii="Arial" w:hAnsi="Arial" w:cs="Arial"/>
          <w:sz w:val="20"/>
          <w:szCs w:val="20"/>
          <w:u w:val="single"/>
        </w:rPr>
        <w:t xml:space="preserve"> </w:t>
      </w:r>
      <w:r w:rsidR="00D97AA5" w:rsidRPr="00E2182C">
        <w:rPr>
          <w:rFonts w:ascii="Arial" w:hAnsi="Arial" w:cs="Arial"/>
          <w:sz w:val="20"/>
          <w:szCs w:val="20"/>
        </w:rPr>
        <w:t>Laura Angélica Rojas (coordinadora). México, Senado de</w:t>
      </w:r>
      <w:r w:rsidR="00F1116F" w:rsidRPr="00E2182C">
        <w:rPr>
          <w:rFonts w:ascii="Arial" w:hAnsi="Arial" w:cs="Arial"/>
          <w:sz w:val="20"/>
          <w:szCs w:val="20"/>
        </w:rPr>
        <w:t xml:space="preserve"> </w:t>
      </w:r>
      <w:r w:rsidR="00D97AA5" w:rsidRPr="00E2182C">
        <w:rPr>
          <w:rFonts w:ascii="Arial" w:hAnsi="Arial" w:cs="Arial"/>
          <w:sz w:val="20"/>
          <w:szCs w:val="20"/>
        </w:rPr>
        <w:t>la República, 2008</w:t>
      </w:r>
      <w:r w:rsidR="00CD4C11" w:rsidRPr="00E2182C">
        <w:rPr>
          <w:rFonts w:ascii="Arial" w:hAnsi="Arial" w:cs="Arial"/>
          <w:sz w:val="20"/>
          <w:szCs w:val="20"/>
        </w:rPr>
        <w:t>, pp.21-54.</w:t>
      </w:r>
    </w:p>
    <w:p w:rsidR="00E572EA" w:rsidRPr="00E2182C" w:rsidRDefault="00E572EA">
      <w:pPr>
        <w:rPr>
          <w:rFonts w:ascii="Arial" w:hAnsi="Arial" w:cs="Arial"/>
          <w:sz w:val="20"/>
          <w:szCs w:val="20"/>
        </w:rPr>
      </w:pPr>
    </w:p>
    <w:sectPr w:rsidR="00E572EA" w:rsidRPr="00E218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01A16"/>
    <w:multiLevelType w:val="hybridMultilevel"/>
    <w:tmpl w:val="375AC89E"/>
    <w:lvl w:ilvl="0" w:tplc="50289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A"/>
    <w:rsid w:val="00015717"/>
    <w:rsid w:val="00030E56"/>
    <w:rsid w:val="00052A95"/>
    <w:rsid w:val="001B344E"/>
    <w:rsid w:val="00281C90"/>
    <w:rsid w:val="00286E2C"/>
    <w:rsid w:val="002E669A"/>
    <w:rsid w:val="00325C51"/>
    <w:rsid w:val="004C2148"/>
    <w:rsid w:val="00566517"/>
    <w:rsid w:val="005665C7"/>
    <w:rsid w:val="00567688"/>
    <w:rsid w:val="00594EA0"/>
    <w:rsid w:val="005B7615"/>
    <w:rsid w:val="007B7AA5"/>
    <w:rsid w:val="007F14A5"/>
    <w:rsid w:val="008072B3"/>
    <w:rsid w:val="008249CF"/>
    <w:rsid w:val="009279EF"/>
    <w:rsid w:val="00A36051"/>
    <w:rsid w:val="00CB1A80"/>
    <w:rsid w:val="00CD3F4B"/>
    <w:rsid w:val="00CD4C11"/>
    <w:rsid w:val="00D51E3B"/>
    <w:rsid w:val="00D97AA5"/>
    <w:rsid w:val="00DA08AB"/>
    <w:rsid w:val="00E14829"/>
    <w:rsid w:val="00E2182C"/>
    <w:rsid w:val="00E572EA"/>
    <w:rsid w:val="00F1116F"/>
    <w:rsid w:val="00F15195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22BA2-D668-44BF-AB95-96000D8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8B6241-657B-4E0A-AA42-43782D643BA4}"/>
</file>

<file path=customXml/itemProps2.xml><?xml version="1.0" encoding="utf-8"?>
<ds:datastoreItem xmlns:ds="http://schemas.openxmlformats.org/officeDocument/2006/customXml" ds:itemID="{5E3D968B-22B3-47E5-AEFF-13057D1CE34F}"/>
</file>

<file path=customXml/itemProps3.xml><?xml version="1.0" encoding="utf-8"?>
<ds:datastoreItem xmlns:ds="http://schemas.openxmlformats.org/officeDocument/2006/customXml" ds:itemID="{626804AF-5A7F-451C-895F-E76ED6256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 CH</dc:creator>
  <cp:keywords/>
  <dc:description/>
  <cp:lastModifiedBy>Paulina Ceballos</cp:lastModifiedBy>
  <cp:revision>2</cp:revision>
  <dcterms:created xsi:type="dcterms:W3CDTF">2019-01-22T13:24:00Z</dcterms:created>
  <dcterms:modified xsi:type="dcterms:W3CDTF">2019-01-22T13:24:00Z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