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DAA" w:rsidRDefault="000D1DAA" w:rsidP="00A77A18">
      <w:pPr>
        <w:contextualSpacing/>
        <w:mirrorIndents/>
        <w:jc w:val="both"/>
        <w:rPr>
          <w:rFonts w:asciiTheme="minorHAnsi" w:eastAsia="Times New Roman" w:hAnsiTheme="minorHAnsi" w:cs="Arial"/>
          <w:snapToGrid w:val="0"/>
          <w:lang w:val="en-GB" w:eastAsia="fi-FI"/>
        </w:rPr>
      </w:pPr>
    </w:p>
    <w:p w:rsidR="000D1DAA" w:rsidRPr="000D1DAA" w:rsidRDefault="000D1DAA" w:rsidP="007440DE">
      <w:pPr>
        <w:contextualSpacing/>
        <w:mirrorIndents/>
        <w:jc w:val="center"/>
        <w:rPr>
          <w:rFonts w:asciiTheme="minorHAnsi" w:eastAsia="Times New Roman" w:hAnsiTheme="minorHAnsi" w:cs="Arial"/>
          <w:b/>
          <w:snapToGrid w:val="0"/>
          <w:lang w:val="en-GB" w:eastAsia="fi-FI"/>
        </w:rPr>
      </w:pPr>
      <w:r w:rsidRPr="000D1DAA">
        <w:rPr>
          <w:rFonts w:asciiTheme="minorHAnsi" w:eastAsia="Times New Roman" w:hAnsiTheme="minorHAnsi" w:cs="Arial"/>
          <w:b/>
          <w:snapToGrid w:val="0"/>
          <w:lang w:val="en-GB" w:eastAsia="fi-FI"/>
        </w:rPr>
        <w:t>General Discussion on the Draft Revised General Comment on the implementation of Article 3 of the Convention in the context of Article 22</w:t>
      </w:r>
    </w:p>
    <w:p w:rsidR="000D1DAA" w:rsidRDefault="000D1DAA" w:rsidP="00A77A18">
      <w:pPr>
        <w:contextualSpacing/>
        <w:mirrorIndents/>
        <w:jc w:val="both"/>
        <w:rPr>
          <w:rFonts w:asciiTheme="minorHAnsi" w:eastAsia="Times New Roman" w:hAnsiTheme="minorHAnsi" w:cs="Arial"/>
          <w:snapToGrid w:val="0"/>
          <w:lang w:val="en-GB" w:eastAsia="fi-FI"/>
        </w:rPr>
      </w:pPr>
    </w:p>
    <w:p w:rsidR="000D1DAA" w:rsidRPr="000D1DAA" w:rsidRDefault="000D1DAA" w:rsidP="000D1DAA">
      <w:pPr>
        <w:contextualSpacing/>
        <w:mirrorIndents/>
        <w:jc w:val="center"/>
        <w:rPr>
          <w:rFonts w:asciiTheme="minorHAnsi" w:eastAsia="Times New Roman" w:hAnsiTheme="minorHAnsi" w:cs="Arial"/>
          <w:b/>
          <w:snapToGrid w:val="0"/>
          <w:lang w:val="en-GB" w:eastAsia="fi-FI"/>
        </w:rPr>
      </w:pPr>
      <w:r w:rsidRPr="000D1DAA">
        <w:rPr>
          <w:rFonts w:asciiTheme="minorHAnsi" w:eastAsia="Times New Roman" w:hAnsiTheme="minorHAnsi" w:cs="Arial"/>
          <w:b/>
          <w:snapToGrid w:val="0"/>
          <w:lang w:val="en-GB" w:eastAsia="fi-FI"/>
        </w:rPr>
        <w:t>Comments by the Government of Finland</w:t>
      </w:r>
    </w:p>
    <w:p w:rsidR="000D1DAA" w:rsidRPr="000D1DAA" w:rsidRDefault="000D1DAA" w:rsidP="000D1DAA">
      <w:pPr>
        <w:contextualSpacing/>
        <w:mirrorIndents/>
        <w:jc w:val="center"/>
        <w:rPr>
          <w:rFonts w:asciiTheme="minorHAnsi" w:eastAsia="Times New Roman" w:hAnsiTheme="minorHAnsi" w:cs="Arial"/>
          <w:b/>
          <w:snapToGrid w:val="0"/>
          <w:lang w:val="en-GB" w:eastAsia="fi-FI"/>
        </w:rPr>
      </w:pPr>
      <w:r w:rsidRPr="000D1DAA">
        <w:rPr>
          <w:rFonts w:asciiTheme="minorHAnsi" w:eastAsia="Times New Roman" w:hAnsiTheme="minorHAnsi" w:cs="Arial"/>
          <w:b/>
          <w:snapToGrid w:val="0"/>
          <w:lang w:val="en-GB" w:eastAsia="fi-FI"/>
        </w:rPr>
        <w:t>27 April 2017</w:t>
      </w:r>
    </w:p>
    <w:p w:rsidR="000D1DAA" w:rsidRDefault="000D1DAA" w:rsidP="00A77A18">
      <w:pPr>
        <w:contextualSpacing/>
        <w:mirrorIndents/>
        <w:jc w:val="both"/>
        <w:rPr>
          <w:rFonts w:asciiTheme="minorHAnsi" w:eastAsia="Times New Roman" w:hAnsiTheme="minorHAnsi" w:cs="Arial"/>
          <w:snapToGrid w:val="0"/>
          <w:lang w:val="en-GB" w:eastAsia="fi-FI"/>
        </w:rPr>
      </w:pPr>
    </w:p>
    <w:p w:rsidR="000D1DAA" w:rsidRDefault="000D1DAA" w:rsidP="00A77A18">
      <w:pPr>
        <w:contextualSpacing/>
        <w:mirrorIndents/>
        <w:jc w:val="both"/>
        <w:rPr>
          <w:rFonts w:asciiTheme="minorHAnsi" w:eastAsia="Times New Roman" w:hAnsiTheme="minorHAnsi" w:cs="Arial"/>
          <w:snapToGrid w:val="0"/>
          <w:lang w:val="en-GB" w:eastAsia="fi-FI"/>
        </w:rPr>
      </w:pPr>
    </w:p>
    <w:p w:rsidR="00A77A18" w:rsidRPr="00740E2B" w:rsidRDefault="00A77A18" w:rsidP="00A77A18">
      <w:pPr>
        <w:contextualSpacing/>
        <w:mirrorIndents/>
        <w:jc w:val="both"/>
        <w:rPr>
          <w:rFonts w:asciiTheme="minorHAnsi" w:eastAsia="Times New Roman" w:hAnsiTheme="minorHAnsi" w:cs="Arial"/>
          <w:snapToGrid w:val="0"/>
          <w:lang w:val="en-GB" w:eastAsia="fi-FI"/>
        </w:rPr>
      </w:pPr>
      <w:r w:rsidRPr="00740E2B">
        <w:rPr>
          <w:rFonts w:asciiTheme="minorHAnsi" w:eastAsia="Times New Roman" w:hAnsiTheme="minorHAnsi" w:cs="Arial"/>
          <w:snapToGrid w:val="0"/>
          <w:lang w:val="en-GB" w:eastAsia="fi-FI"/>
        </w:rPr>
        <w:t>Madame Chairperson, Distinguished Members of the Committee, Ladies and Gentlemen,</w:t>
      </w:r>
    </w:p>
    <w:p w:rsidR="00192331" w:rsidRPr="00740E2B" w:rsidRDefault="00192331" w:rsidP="00192331">
      <w:pPr>
        <w:jc w:val="both"/>
        <w:rPr>
          <w:rFonts w:asciiTheme="minorHAnsi" w:eastAsia="Arial" w:hAnsiTheme="minorHAnsi" w:cs="Arial"/>
          <w:lang w:val="en-GB" w:eastAsia="en-GB"/>
        </w:rPr>
      </w:pPr>
    </w:p>
    <w:p w:rsidR="00192331" w:rsidRPr="00740E2B" w:rsidRDefault="00740E2B" w:rsidP="00192331">
      <w:pPr>
        <w:jc w:val="both"/>
        <w:rPr>
          <w:rFonts w:asciiTheme="minorHAnsi" w:eastAsia="Arial" w:hAnsiTheme="minorHAnsi" w:cs="Arial"/>
          <w:lang w:val="en-GB" w:eastAsia="en-GB"/>
        </w:rPr>
      </w:pPr>
      <w:r w:rsidRPr="00740E2B">
        <w:rPr>
          <w:rFonts w:asciiTheme="minorHAnsi" w:eastAsia="Arial" w:hAnsiTheme="minorHAnsi" w:cs="Arial"/>
          <w:lang w:val="en-GB" w:eastAsia="en-GB"/>
        </w:rPr>
        <w:t xml:space="preserve">Finland </w:t>
      </w:r>
      <w:r w:rsidR="00192331" w:rsidRPr="00740E2B">
        <w:rPr>
          <w:rFonts w:asciiTheme="minorHAnsi" w:eastAsia="Arial" w:hAnsiTheme="minorHAnsi" w:cs="Arial"/>
          <w:lang w:val="en-GB" w:eastAsia="en-GB"/>
        </w:rPr>
        <w:t xml:space="preserve">regards </w:t>
      </w:r>
      <w:r w:rsidR="000D1DAA">
        <w:rPr>
          <w:rFonts w:asciiTheme="minorHAnsi" w:eastAsia="Arial" w:hAnsiTheme="minorHAnsi" w:cs="Arial"/>
          <w:lang w:val="en-GB" w:eastAsia="en-GB"/>
        </w:rPr>
        <w:t xml:space="preserve">the UN Treaty Bodies' </w:t>
      </w:r>
      <w:r w:rsidR="00192331" w:rsidRPr="00740E2B">
        <w:rPr>
          <w:rFonts w:asciiTheme="minorHAnsi" w:eastAsia="Arial" w:hAnsiTheme="minorHAnsi" w:cs="Arial"/>
          <w:lang w:val="en-GB" w:eastAsia="en-GB"/>
        </w:rPr>
        <w:t>General Comments as useful tools for interpreting treaty-based obligations</w:t>
      </w:r>
      <w:r w:rsidRPr="00740E2B">
        <w:rPr>
          <w:rFonts w:asciiTheme="minorHAnsi" w:eastAsia="Arial" w:hAnsiTheme="minorHAnsi" w:cs="Arial"/>
          <w:lang w:val="en-GB" w:eastAsia="en-GB"/>
        </w:rPr>
        <w:t>. General Comments contribute to a greater understanding of our commitments thereby f</w:t>
      </w:r>
      <w:r w:rsidR="000D1DAA">
        <w:rPr>
          <w:rFonts w:asciiTheme="minorHAnsi" w:eastAsia="Arial" w:hAnsiTheme="minorHAnsi" w:cs="Arial"/>
          <w:lang w:val="en-GB" w:eastAsia="en-GB"/>
        </w:rPr>
        <w:t>acilitating</w:t>
      </w:r>
      <w:r w:rsidRPr="00740E2B">
        <w:rPr>
          <w:rFonts w:asciiTheme="minorHAnsi" w:eastAsia="Arial" w:hAnsiTheme="minorHAnsi" w:cs="Arial"/>
          <w:lang w:val="en-GB" w:eastAsia="en-GB"/>
        </w:rPr>
        <w:t xml:space="preserve"> greater compliance. The Government </w:t>
      </w:r>
      <w:r w:rsidR="00192331" w:rsidRPr="00740E2B">
        <w:rPr>
          <w:rFonts w:asciiTheme="minorHAnsi" w:eastAsia="Arial" w:hAnsiTheme="minorHAnsi" w:cs="Arial"/>
          <w:lang w:val="en-GB" w:eastAsia="en-GB"/>
        </w:rPr>
        <w:t>welcomes the Committee's initiative to u</w:t>
      </w:r>
      <w:r w:rsidRPr="00740E2B">
        <w:rPr>
          <w:rFonts w:asciiTheme="minorHAnsi" w:eastAsia="Arial" w:hAnsiTheme="minorHAnsi" w:cs="Arial"/>
          <w:lang w:val="en-GB" w:eastAsia="en-GB"/>
        </w:rPr>
        <w:t>pdate i</w:t>
      </w:r>
      <w:r w:rsidR="000D1DAA">
        <w:rPr>
          <w:rFonts w:asciiTheme="minorHAnsi" w:eastAsia="Arial" w:hAnsiTheme="minorHAnsi" w:cs="Arial"/>
          <w:lang w:val="en-GB" w:eastAsia="en-GB"/>
        </w:rPr>
        <w:t>ts General Comment No. 1 and the</w:t>
      </w:r>
      <w:r w:rsidRPr="00740E2B">
        <w:rPr>
          <w:rFonts w:asciiTheme="minorHAnsi" w:eastAsia="Arial" w:hAnsiTheme="minorHAnsi" w:cs="Arial"/>
          <w:lang w:val="en-GB" w:eastAsia="en-GB"/>
        </w:rPr>
        <w:t xml:space="preserve"> transparent</w:t>
      </w:r>
      <w:r w:rsidR="000D1DAA">
        <w:rPr>
          <w:rFonts w:asciiTheme="minorHAnsi" w:eastAsia="Arial" w:hAnsiTheme="minorHAnsi" w:cs="Arial"/>
          <w:lang w:val="en-GB" w:eastAsia="en-GB"/>
        </w:rPr>
        <w:t xml:space="preserve"> consultative</w:t>
      </w:r>
      <w:r w:rsidRPr="00740E2B">
        <w:rPr>
          <w:rFonts w:asciiTheme="minorHAnsi" w:eastAsia="Arial" w:hAnsiTheme="minorHAnsi" w:cs="Arial"/>
          <w:lang w:val="en-GB" w:eastAsia="en-GB"/>
        </w:rPr>
        <w:t xml:space="preserve"> process in this regard.</w:t>
      </w:r>
      <w:r w:rsidR="000577C2" w:rsidRPr="00740E2B">
        <w:rPr>
          <w:rFonts w:asciiTheme="minorHAnsi" w:eastAsia="Arial" w:hAnsiTheme="minorHAnsi" w:cs="Arial"/>
          <w:lang w:val="en-GB" w:eastAsia="en-GB"/>
        </w:rPr>
        <w:t xml:space="preserve"> </w:t>
      </w:r>
    </w:p>
    <w:p w:rsidR="000577C2" w:rsidRPr="00740E2B" w:rsidRDefault="000577C2" w:rsidP="00192331">
      <w:pPr>
        <w:jc w:val="both"/>
        <w:rPr>
          <w:rFonts w:asciiTheme="minorHAnsi" w:eastAsia="Arial" w:hAnsiTheme="minorHAnsi" w:cs="Arial"/>
          <w:lang w:val="en-GB" w:eastAsia="en-GB"/>
        </w:rPr>
      </w:pPr>
    </w:p>
    <w:p w:rsidR="00740E2B" w:rsidRDefault="00F97A3B" w:rsidP="002E0DE5">
      <w:pPr>
        <w:pStyle w:val="BodyText"/>
        <w:spacing w:after="0"/>
        <w:jc w:val="both"/>
        <w:rPr>
          <w:rFonts w:asciiTheme="minorHAnsi" w:eastAsia="Arial" w:hAnsiTheme="minorHAnsi" w:cs="Arial"/>
          <w:lang w:val="en-GB" w:eastAsia="en-GB"/>
        </w:rPr>
      </w:pPr>
      <w:r w:rsidRPr="00740E2B">
        <w:rPr>
          <w:rFonts w:asciiTheme="minorHAnsi" w:eastAsia="Arial" w:hAnsiTheme="minorHAnsi" w:cs="Arial"/>
          <w:lang w:val="en-GB" w:eastAsia="en-GB"/>
        </w:rPr>
        <w:t>We</w:t>
      </w:r>
      <w:r w:rsidR="00740E2B" w:rsidRPr="00740E2B">
        <w:rPr>
          <w:rFonts w:asciiTheme="minorHAnsi" w:eastAsia="Arial" w:hAnsiTheme="minorHAnsi" w:cs="Arial"/>
          <w:lang w:val="en-GB" w:eastAsia="en-GB"/>
        </w:rPr>
        <w:t xml:space="preserve"> have </w:t>
      </w:r>
      <w:r w:rsidR="00740E2B">
        <w:rPr>
          <w:rFonts w:asciiTheme="minorHAnsi" w:eastAsia="Arial" w:hAnsiTheme="minorHAnsi" w:cs="Arial"/>
          <w:lang w:val="en-GB" w:eastAsia="en-GB"/>
        </w:rPr>
        <w:t xml:space="preserve">already </w:t>
      </w:r>
      <w:r w:rsidR="00740E2B" w:rsidRPr="00740E2B">
        <w:rPr>
          <w:rFonts w:asciiTheme="minorHAnsi" w:eastAsia="Arial" w:hAnsiTheme="minorHAnsi" w:cs="Arial"/>
          <w:lang w:val="en-GB" w:eastAsia="en-GB"/>
        </w:rPr>
        <w:t>submitted our written comments on the draft and</w:t>
      </w:r>
      <w:r w:rsidRPr="00740E2B">
        <w:rPr>
          <w:rFonts w:asciiTheme="minorHAnsi" w:eastAsia="Arial" w:hAnsiTheme="minorHAnsi" w:cs="Arial"/>
          <w:lang w:val="en-GB" w:eastAsia="en-GB"/>
        </w:rPr>
        <w:t xml:space="preserve"> </w:t>
      </w:r>
      <w:r w:rsidR="00740E2B" w:rsidRPr="00740E2B">
        <w:rPr>
          <w:rFonts w:asciiTheme="minorHAnsi" w:eastAsia="Arial" w:hAnsiTheme="minorHAnsi" w:cs="Arial"/>
          <w:lang w:val="en-GB" w:eastAsia="en-GB"/>
        </w:rPr>
        <w:t xml:space="preserve">now </w:t>
      </w:r>
      <w:r w:rsidR="00740E2B">
        <w:rPr>
          <w:rFonts w:asciiTheme="minorHAnsi" w:eastAsia="Arial" w:hAnsiTheme="minorHAnsi" w:cs="Arial"/>
          <w:lang w:val="en-GB" w:eastAsia="en-GB"/>
        </w:rPr>
        <w:t xml:space="preserve">I </w:t>
      </w:r>
      <w:r w:rsidR="000D1DAA">
        <w:rPr>
          <w:rFonts w:asciiTheme="minorHAnsi" w:eastAsia="Arial" w:hAnsiTheme="minorHAnsi" w:cs="Arial"/>
          <w:lang w:val="en-GB" w:eastAsia="en-GB"/>
        </w:rPr>
        <w:t xml:space="preserve">will </w:t>
      </w:r>
      <w:r w:rsidR="00C63EFA">
        <w:rPr>
          <w:rFonts w:asciiTheme="minorHAnsi" w:eastAsia="Arial" w:hAnsiTheme="minorHAnsi" w:cs="Arial"/>
          <w:lang w:val="en-GB" w:eastAsia="en-GB"/>
        </w:rPr>
        <w:t>focus on a few paragraphs</w:t>
      </w:r>
      <w:r w:rsidR="000D1DAA">
        <w:rPr>
          <w:rFonts w:asciiTheme="minorHAnsi" w:eastAsia="Arial" w:hAnsiTheme="minorHAnsi" w:cs="Arial"/>
          <w:lang w:val="en-GB" w:eastAsia="en-GB"/>
        </w:rPr>
        <w:t>.</w:t>
      </w:r>
    </w:p>
    <w:p w:rsidR="00740E2B" w:rsidRDefault="00740E2B" w:rsidP="002E0DE5">
      <w:pPr>
        <w:pStyle w:val="BodyText"/>
        <w:spacing w:after="0"/>
        <w:jc w:val="both"/>
        <w:rPr>
          <w:rFonts w:asciiTheme="minorHAnsi" w:eastAsia="Arial" w:hAnsiTheme="minorHAnsi" w:cs="Arial"/>
          <w:lang w:val="en-GB" w:eastAsia="en-GB"/>
        </w:rPr>
      </w:pPr>
    </w:p>
    <w:p w:rsidR="00AA2A4B" w:rsidRPr="00740E2B" w:rsidRDefault="00192331" w:rsidP="002E0DE5">
      <w:pPr>
        <w:pStyle w:val="BodyText"/>
        <w:spacing w:after="0"/>
        <w:jc w:val="both"/>
        <w:rPr>
          <w:rFonts w:asciiTheme="minorHAnsi" w:eastAsia="Arial" w:hAnsiTheme="minorHAnsi" w:cs="Arial"/>
          <w:lang w:val="en-GB" w:eastAsia="en-GB"/>
        </w:rPr>
      </w:pPr>
      <w:r w:rsidRPr="00740E2B">
        <w:rPr>
          <w:rFonts w:asciiTheme="minorHAnsi" w:eastAsia="Arial" w:hAnsiTheme="minorHAnsi" w:cs="Arial"/>
          <w:lang w:val="en-GB" w:eastAsia="en-GB"/>
        </w:rPr>
        <w:t>As regards</w:t>
      </w:r>
      <w:r w:rsidR="00AA2A4B" w:rsidRPr="00740E2B">
        <w:rPr>
          <w:rFonts w:asciiTheme="minorHAnsi" w:eastAsia="Arial" w:hAnsiTheme="minorHAnsi" w:cs="Arial"/>
          <w:lang w:val="en-GB" w:eastAsia="en-GB"/>
        </w:rPr>
        <w:t xml:space="preserve"> </w:t>
      </w:r>
      <w:r w:rsidR="000577C2" w:rsidRPr="00740E2B">
        <w:rPr>
          <w:rFonts w:asciiTheme="minorHAnsi" w:eastAsia="Arial" w:hAnsiTheme="minorHAnsi" w:cs="Arial"/>
          <w:lang w:val="en-GB" w:eastAsia="en-GB"/>
        </w:rPr>
        <w:t>preventive measures to guarantee the principle o</w:t>
      </w:r>
      <w:r w:rsidR="00304D5C">
        <w:rPr>
          <w:rFonts w:asciiTheme="minorHAnsi" w:eastAsia="Arial" w:hAnsiTheme="minorHAnsi" w:cs="Arial"/>
          <w:lang w:val="en-GB" w:eastAsia="en-GB"/>
        </w:rPr>
        <w:t>f</w:t>
      </w:r>
      <w:r w:rsidR="000577C2" w:rsidRPr="00740E2B">
        <w:rPr>
          <w:rFonts w:asciiTheme="minorHAnsi" w:eastAsia="Arial" w:hAnsiTheme="minorHAnsi" w:cs="Arial"/>
          <w:lang w:val="en-GB" w:eastAsia="en-GB"/>
        </w:rPr>
        <w:t xml:space="preserve"> “non-refoulement”</w:t>
      </w:r>
      <w:r w:rsidR="00B6125F">
        <w:rPr>
          <w:rFonts w:asciiTheme="minorHAnsi" w:eastAsia="Arial" w:hAnsiTheme="minorHAnsi" w:cs="Arial"/>
          <w:lang w:val="en-GB" w:eastAsia="en-GB"/>
        </w:rPr>
        <w:t xml:space="preserve"> and with reference to</w:t>
      </w:r>
      <w:r w:rsidR="000577C2" w:rsidRPr="00740E2B">
        <w:rPr>
          <w:rFonts w:asciiTheme="minorHAnsi" w:eastAsia="Arial" w:hAnsiTheme="minorHAnsi" w:cs="Arial"/>
          <w:lang w:val="en-GB" w:eastAsia="en-GB"/>
        </w:rPr>
        <w:t xml:space="preserve"> p</w:t>
      </w:r>
      <w:r w:rsidR="00AA2A4B" w:rsidRPr="00740E2B">
        <w:rPr>
          <w:rFonts w:asciiTheme="minorHAnsi" w:eastAsia="Arial" w:hAnsiTheme="minorHAnsi" w:cs="Arial"/>
          <w:lang w:val="en-GB" w:eastAsia="en-GB"/>
        </w:rPr>
        <w:t>aragraph 18</w:t>
      </w:r>
      <w:r w:rsidR="00C63EFA">
        <w:rPr>
          <w:rFonts w:asciiTheme="minorHAnsi" w:eastAsia="Arial" w:hAnsiTheme="minorHAnsi" w:cs="Arial"/>
          <w:lang w:val="en-GB" w:eastAsia="en-GB"/>
        </w:rPr>
        <w:t>e</w:t>
      </w:r>
      <w:r w:rsidR="00B6125F">
        <w:rPr>
          <w:rFonts w:asciiTheme="minorHAnsi" w:eastAsia="Arial" w:hAnsiTheme="minorHAnsi" w:cs="Arial"/>
          <w:lang w:val="en-GB" w:eastAsia="en-GB"/>
        </w:rPr>
        <w:t xml:space="preserve"> of the draft general comment,</w:t>
      </w:r>
      <w:r w:rsidR="00AA2A4B" w:rsidRPr="00740E2B">
        <w:rPr>
          <w:rFonts w:asciiTheme="minorHAnsi" w:eastAsia="Arial" w:hAnsiTheme="minorHAnsi" w:cs="Arial"/>
          <w:lang w:val="en-GB" w:eastAsia="en-GB"/>
        </w:rPr>
        <w:t xml:space="preserve"> </w:t>
      </w:r>
      <w:r w:rsidR="000577C2" w:rsidRPr="00740E2B">
        <w:rPr>
          <w:rFonts w:asciiTheme="minorHAnsi" w:eastAsia="Arial" w:hAnsiTheme="minorHAnsi" w:cs="Arial"/>
          <w:lang w:val="en-GB" w:eastAsia="en-GB"/>
        </w:rPr>
        <w:t xml:space="preserve">we </w:t>
      </w:r>
      <w:r w:rsidR="00E23535">
        <w:rPr>
          <w:rFonts w:asciiTheme="minorHAnsi" w:eastAsia="Arial" w:hAnsiTheme="minorHAnsi" w:cs="Arial"/>
          <w:lang w:val="en-GB" w:eastAsia="en-GB"/>
        </w:rPr>
        <w:t>consider</w:t>
      </w:r>
      <w:r w:rsidR="00E23535" w:rsidRPr="00740E2B">
        <w:rPr>
          <w:rFonts w:asciiTheme="minorHAnsi" w:eastAsia="Arial" w:hAnsiTheme="minorHAnsi" w:cs="Arial"/>
          <w:lang w:val="en-GB" w:eastAsia="en-GB"/>
        </w:rPr>
        <w:t xml:space="preserve"> </w:t>
      </w:r>
      <w:r w:rsidR="000577C2" w:rsidRPr="00740E2B">
        <w:rPr>
          <w:rFonts w:asciiTheme="minorHAnsi" w:eastAsia="Arial" w:hAnsiTheme="minorHAnsi" w:cs="Arial"/>
          <w:lang w:val="en-GB" w:eastAsia="en-GB"/>
        </w:rPr>
        <w:t>that o</w:t>
      </w:r>
      <w:r w:rsidR="00AA2A4B" w:rsidRPr="00740E2B">
        <w:rPr>
          <w:rFonts w:asciiTheme="minorHAnsi" w:eastAsia="Arial" w:hAnsiTheme="minorHAnsi" w:cs="Arial"/>
          <w:lang w:val="en-GB" w:eastAsia="en-GB"/>
        </w:rPr>
        <w:t>bserving the principle of “</w:t>
      </w:r>
      <w:r w:rsidR="00AA2A4B" w:rsidRPr="00740E2B">
        <w:rPr>
          <w:rFonts w:asciiTheme="minorHAnsi" w:eastAsia="Arial" w:hAnsiTheme="minorHAnsi" w:cs="Arial"/>
          <w:i/>
          <w:lang w:val="en-GB" w:eastAsia="en-GB"/>
        </w:rPr>
        <w:t>non</w:t>
      </w:r>
      <w:r w:rsidR="009405C6">
        <w:rPr>
          <w:rFonts w:asciiTheme="minorHAnsi" w:eastAsia="Arial" w:hAnsiTheme="minorHAnsi" w:cs="Arial"/>
          <w:i/>
          <w:lang w:val="en-GB" w:eastAsia="en-GB"/>
        </w:rPr>
        <w:t>-</w:t>
      </w:r>
      <w:r w:rsidR="00AA2A4B" w:rsidRPr="00740E2B">
        <w:rPr>
          <w:rFonts w:asciiTheme="minorHAnsi" w:eastAsia="Arial" w:hAnsiTheme="minorHAnsi" w:cs="Arial"/>
          <w:i/>
          <w:lang w:val="en-GB" w:eastAsia="en-GB"/>
        </w:rPr>
        <w:t>refoulement</w:t>
      </w:r>
      <w:r w:rsidR="00AA2A4B" w:rsidRPr="00740E2B">
        <w:rPr>
          <w:rFonts w:asciiTheme="minorHAnsi" w:eastAsia="Arial" w:hAnsiTheme="minorHAnsi" w:cs="Arial"/>
          <w:lang w:val="en-GB" w:eastAsia="en-GB"/>
        </w:rPr>
        <w:t xml:space="preserve">” and implementing a person’s right to effective remedies in the context of a decision to remove the person from the country do not </w:t>
      </w:r>
      <w:r w:rsidR="00635F69">
        <w:rPr>
          <w:rFonts w:asciiTheme="minorHAnsi" w:eastAsia="Arial" w:hAnsiTheme="minorHAnsi" w:cs="Arial"/>
          <w:lang w:val="en-GB" w:eastAsia="en-GB"/>
        </w:rPr>
        <w:t xml:space="preserve">in all cases </w:t>
      </w:r>
      <w:r w:rsidR="00AA2A4B" w:rsidRPr="00740E2B">
        <w:rPr>
          <w:rFonts w:asciiTheme="minorHAnsi" w:eastAsia="Arial" w:hAnsiTheme="minorHAnsi" w:cs="Arial"/>
          <w:lang w:val="en-GB" w:eastAsia="en-GB"/>
        </w:rPr>
        <w:t xml:space="preserve">require </w:t>
      </w:r>
      <w:r w:rsidR="00635F69">
        <w:rPr>
          <w:rFonts w:asciiTheme="minorHAnsi" w:eastAsia="Arial" w:hAnsiTheme="minorHAnsi" w:cs="Arial"/>
          <w:lang w:val="en-GB" w:eastAsia="en-GB"/>
        </w:rPr>
        <w:t xml:space="preserve">that the person’s appeal should have </w:t>
      </w:r>
      <w:r w:rsidR="00AA2A4B" w:rsidRPr="00740E2B">
        <w:rPr>
          <w:rFonts w:asciiTheme="minorHAnsi" w:eastAsia="Arial" w:hAnsiTheme="minorHAnsi" w:cs="Arial"/>
          <w:lang w:val="en-GB" w:eastAsia="en-GB"/>
        </w:rPr>
        <w:t>an automatic suspensive effect.</w:t>
      </w:r>
      <w:r w:rsidR="000577C2" w:rsidRPr="00740E2B">
        <w:rPr>
          <w:rFonts w:asciiTheme="minorHAnsi" w:eastAsia="Arial" w:hAnsiTheme="minorHAnsi" w:cs="Arial"/>
          <w:lang w:val="en-GB" w:eastAsia="en-GB"/>
        </w:rPr>
        <w:t xml:space="preserve"> Indeed, i</w:t>
      </w:r>
      <w:r w:rsidR="00AA2A4B" w:rsidRPr="00740E2B">
        <w:rPr>
          <w:rFonts w:asciiTheme="minorHAnsi" w:eastAsia="Arial" w:hAnsiTheme="minorHAnsi" w:cs="Arial"/>
          <w:lang w:val="en-GB" w:eastAsia="en-GB"/>
        </w:rPr>
        <w:t xml:space="preserve">t is essential that any allegation about a risk of treatment in violation of the prohibition of torture, as well as any claim for possible suspension of the enforcement of the decision, be investigated impartially and carefully. </w:t>
      </w:r>
      <w:r w:rsidR="000577C2" w:rsidRPr="00740E2B">
        <w:rPr>
          <w:rFonts w:asciiTheme="minorHAnsi" w:eastAsia="Arial" w:hAnsiTheme="minorHAnsi" w:cs="Arial"/>
          <w:lang w:val="en-GB" w:eastAsia="en-GB"/>
        </w:rPr>
        <w:t xml:space="preserve">However, neither the EU Return Directive nor the case-law of the European Court of Human Rights </w:t>
      </w:r>
      <w:r w:rsidR="000D1DAA">
        <w:rPr>
          <w:rFonts w:asciiTheme="minorHAnsi" w:eastAsia="Arial" w:hAnsiTheme="minorHAnsi" w:cs="Arial"/>
          <w:lang w:val="en-GB" w:eastAsia="en-GB"/>
        </w:rPr>
        <w:t>require</w:t>
      </w:r>
      <w:r w:rsidR="00162CF7">
        <w:rPr>
          <w:rFonts w:asciiTheme="minorHAnsi" w:eastAsia="Arial" w:hAnsiTheme="minorHAnsi" w:cs="Arial"/>
          <w:lang w:val="en-GB" w:eastAsia="en-GB"/>
        </w:rPr>
        <w:t>s</w:t>
      </w:r>
      <w:r w:rsidR="000577C2" w:rsidRPr="00740E2B">
        <w:rPr>
          <w:rFonts w:asciiTheme="minorHAnsi" w:eastAsia="Arial" w:hAnsiTheme="minorHAnsi" w:cs="Arial"/>
          <w:lang w:val="en-GB" w:eastAsia="en-GB"/>
        </w:rPr>
        <w:t xml:space="preserve"> that an appeal should have an automatic </w:t>
      </w:r>
      <w:r w:rsidR="002E0DE5" w:rsidRPr="00740E2B">
        <w:rPr>
          <w:rFonts w:asciiTheme="minorHAnsi" w:eastAsia="Arial" w:hAnsiTheme="minorHAnsi" w:cs="Arial"/>
          <w:lang w:val="en-GB" w:eastAsia="en-GB"/>
        </w:rPr>
        <w:t>suspensive effec</w:t>
      </w:r>
      <w:r w:rsidR="000577C2" w:rsidRPr="00740E2B">
        <w:rPr>
          <w:rFonts w:asciiTheme="minorHAnsi" w:eastAsia="Arial" w:hAnsiTheme="minorHAnsi" w:cs="Arial"/>
          <w:lang w:val="en-GB" w:eastAsia="en-GB"/>
        </w:rPr>
        <w:t>t</w:t>
      </w:r>
      <w:r w:rsidR="002E0DE5" w:rsidRPr="00740E2B">
        <w:rPr>
          <w:rFonts w:asciiTheme="minorHAnsi" w:eastAsia="Arial" w:hAnsiTheme="minorHAnsi" w:cs="Arial"/>
          <w:lang w:val="en-GB" w:eastAsia="en-GB"/>
        </w:rPr>
        <w:t>.</w:t>
      </w:r>
    </w:p>
    <w:p w:rsidR="002E0DE5" w:rsidRPr="00740E2B" w:rsidRDefault="002E0DE5" w:rsidP="002E0DE5">
      <w:pPr>
        <w:pStyle w:val="BodyText"/>
        <w:spacing w:after="0"/>
        <w:jc w:val="both"/>
        <w:rPr>
          <w:rFonts w:asciiTheme="minorHAnsi" w:eastAsia="Arial" w:hAnsiTheme="minorHAnsi" w:cs="Arial"/>
          <w:lang w:val="en-GB" w:eastAsia="en-GB"/>
        </w:rPr>
      </w:pPr>
    </w:p>
    <w:p w:rsidR="00AA2A4B" w:rsidRPr="00740E2B" w:rsidRDefault="000577C2" w:rsidP="00AA2A4B">
      <w:pPr>
        <w:jc w:val="both"/>
        <w:rPr>
          <w:rFonts w:asciiTheme="minorHAnsi" w:eastAsia="Arial" w:hAnsiTheme="minorHAnsi" w:cs="Arial"/>
          <w:lang w:val="en-GB" w:eastAsia="en-GB"/>
        </w:rPr>
      </w:pPr>
      <w:r w:rsidRPr="00740E2B">
        <w:rPr>
          <w:rFonts w:asciiTheme="minorHAnsi" w:eastAsia="Arial" w:hAnsiTheme="minorHAnsi" w:cs="Arial"/>
          <w:lang w:val="en-GB" w:eastAsia="en-GB"/>
        </w:rPr>
        <w:t xml:space="preserve">Therefore, we </w:t>
      </w:r>
      <w:r w:rsidR="00AA2A4B" w:rsidRPr="00740E2B">
        <w:rPr>
          <w:rFonts w:asciiTheme="minorHAnsi" w:eastAsia="Arial" w:hAnsiTheme="minorHAnsi" w:cs="Arial"/>
          <w:lang w:val="en-GB" w:eastAsia="en-GB"/>
        </w:rPr>
        <w:t>propose</w:t>
      </w:r>
      <w:r w:rsidRPr="00740E2B">
        <w:rPr>
          <w:rFonts w:asciiTheme="minorHAnsi" w:eastAsia="Arial" w:hAnsiTheme="minorHAnsi" w:cs="Arial"/>
          <w:lang w:val="en-GB" w:eastAsia="en-GB"/>
        </w:rPr>
        <w:t xml:space="preserve"> to</w:t>
      </w:r>
      <w:r w:rsidR="00AA2A4B" w:rsidRPr="00740E2B">
        <w:rPr>
          <w:rFonts w:asciiTheme="minorHAnsi" w:eastAsia="Arial" w:hAnsiTheme="minorHAnsi" w:cs="Arial"/>
          <w:lang w:val="en-GB" w:eastAsia="en-GB"/>
        </w:rPr>
        <w:t xml:space="preserve"> </w:t>
      </w:r>
      <w:r w:rsidR="00AD5CEF">
        <w:rPr>
          <w:rFonts w:asciiTheme="minorHAnsi" w:eastAsia="Arial" w:hAnsiTheme="minorHAnsi" w:cs="Arial"/>
          <w:lang w:val="en-GB" w:eastAsia="en-GB"/>
        </w:rPr>
        <w:t>add to</w:t>
      </w:r>
      <w:r w:rsidR="00AD5CEF" w:rsidRPr="00740E2B">
        <w:rPr>
          <w:rFonts w:asciiTheme="minorHAnsi" w:eastAsia="Arial" w:hAnsiTheme="minorHAnsi" w:cs="Arial"/>
          <w:lang w:val="en-GB" w:eastAsia="en-GB"/>
        </w:rPr>
        <w:t xml:space="preserve"> </w:t>
      </w:r>
      <w:r w:rsidR="00AA2A4B" w:rsidRPr="00740E2B">
        <w:rPr>
          <w:rFonts w:asciiTheme="minorHAnsi" w:eastAsia="Arial" w:hAnsiTheme="minorHAnsi" w:cs="Arial"/>
          <w:lang w:val="en-GB" w:eastAsia="en-GB"/>
        </w:rPr>
        <w:t>the paragraph for instance the wording “</w:t>
      </w:r>
      <w:r w:rsidR="00AA2A4B" w:rsidRPr="002201D7">
        <w:rPr>
          <w:rFonts w:asciiTheme="minorHAnsi" w:eastAsia="Arial" w:hAnsiTheme="minorHAnsi" w:cs="Arial"/>
          <w:i/>
          <w:lang w:val="en-GB" w:eastAsia="en-GB"/>
        </w:rPr>
        <w:t>in cases where there are substantial grounds for believing that the person concerned would face a risk of being subjected to torture</w:t>
      </w:r>
      <w:r w:rsidR="00AA2A4B" w:rsidRPr="00740E2B">
        <w:rPr>
          <w:rFonts w:asciiTheme="minorHAnsi" w:eastAsia="Arial" w:hAnsiTheme="minorHAnsi" w:cs="Arial"/>
          <w:lang w:val="en-GB" w:eastAsia="en-GB"/>
        </w:rPr>
        <w:t>” or some other corresponding wording to reflect the above-mentioned case-law. It must be noted, however, that the subparagraph</w:t>
      </w:r>
      <w:r w:rsidR="00B643BA">
        <w:rPr>
          <w:rFonts w:asciiTheme="minorHAnsi" w:eastAsia="Arial" w:hAnsiTheme="minorHAnsi" w:cs="Arial"/>
          <w:lang w:val="en-GB" w:eastAsia="en-GB"/>
        </w:rPr>
        <w:t xml:space="preserve"> at hand</w:t>
      </w:r>
      <w:r w:rsidR="00AA2A4B" w:rsidRPr="00740E2B">
        <w:rPr>
          <w:rFonts w:asciiTheme="minorHAnsi" w:eastAsia="Arial" w:hAnsiTheme="minorHAnsi" w:cs="Arial"/>
          <w:lang w:val="en-GB" w:eastAsia="en-GB"/>
        </w:rPr>
        <w:t xml:space="preserve"> </w:t>
      </w:r>
      <w:r w:rsidR="002C2B33">
        <w:rPr>
          <w:rFonts w:asciiTheme="minorHAnsi" w:eastAsia="Arial" w:hAnsiTheme="minorHAnsi" w:cs="Arial"/>
          <w:lang w:val="en-GB" w:eastAsia="en-GB"/>
        </w:rPr>
        <w:t xml:space="preserve">is to be considered as </w:t>
      </w:r>
      <w:r w:rsidR="00AA2A4B" w:rsidRPr="00740E2B">
        <w:rPr>
          <w:rFonts w:asciiTheme="minorHAnsi" w:eastAsia="Arial" w:hAnsiTheme="minorHAnsi" w:cs="Arial"/>
          <w:lang w:val="en-GB" w:eastAsia="en-GB"/>
        </w:rPr>
        <w:t>a recommended best practice</w:t>
      </w:r>
      <w:r w:rsidR="00C84C49">
        <w:rPr>
          <w:rFonts w:asciiTheme="minorHAnsi" w:eastAsia="Arial" w:hAnsiTheme="minorHAnsi" w:cs="Arial"/>
          <w:lang w:val="en-GB" w:eastAsia="en-GB"/>
        </w:rPr>
        <w:t xml:space="preserve"> according to its chapeau</w:t>
      </w:r>
      <w:r w:rsidR="00AA2A4B" w:rsidRPr="00740E2B">
        <w:rPr>
          <w:rFonts w:asciiTheme="minorHAnsi" w:eastAsia="Arial" w:hAnsiTheme="minorHAnsi" w:cs="Arial"/>
          <w:lang w:val="en-GB" w:eastAsia="en-GB"/>
        </w:rPr>
        <w:t>.</w:t>
      </w:r>
    </w:p>
    <w:p w:rsidR="00AA2A4B" w:rsidRPr="00740E2B" w:rsidRDefault="00AA2A4B" w:rsidP="00AA2A4B">
      <w:pPr>
        <w:jc w:val="both"/>
        <w:rPr>
          <w:rFonts w:asciiTheme="minorHAnsi" w:eastAsia="Arial" w:hAnsiTheme="minorHAnsi" w:cs="Arial"/>
          <w:u w:val="single"/>
          <w:lang w:val="en-GB" w:eastAsia="en-GB"/>
        </w:rPr>
      </w:pPr>
    </w:p>
    <w:p w:rsidR="00AA2A4B" w:rsidRDefault="002E0DE5" w:rsidP="00AA2A4B">
      <w:pPr>
        <w:jc w:val="both"/>
        <w:rPr>
          <w:rFonts w:asciiTheme="minorHAnsi" w:eastAsia="Arial" w:hAnsiTheme="minorHAnsi" w:cs="Arial"/>
          <w:lang w:val="en-GB" w:eastAsia="en-GB"/>
        </w:rPr>
      </w:pPr>
      <w:r w:rsidRPr="00740E2B">
        <w:rPr>
          <w:rFonts w:asciiTheme="minorHAnsi" w:eastAsia="Arial" w:hAnsiTheme="minorHAnsi" w:cs="Arial"/>
          <w:lang w:val="en-GB" w:eastAsia="en-GB"/>
        </w:rPr>
        <w:t>As regards application of Article 3 of the Convention to the merits of a communication</w:t>
      </w:r>
      <w:r w:rsidR="009935EE">
        <w:rPr>
          <w:rFonts w:asciiTheme="minorHAnsi" w:eastAsia="Arial" w:hAnsiTheme="minorHAnsi" w:cs="Arial"/>
          <w:lang w:val="en-GB" w:eastAsia="en-GB"/>
        </w:rPr>
        <w:t xml:space="preserve">, </w:t>
      </w:r>
      <w:r w:rsidR="00BB336D">
        <w:rPr>
          <w:rFonts w:asciiTheme="minorHAnsi" w:eastAsia="Arial" w:hAnsiTheme="minorHAnsi" w:cs="Arial"/>
          <w:lang w:val="en-GB" w:eastAsia="en-GB"/>
        </w:rPr>
        <w:t xml:space="preserve">and with reference to </w:t>
      </w:r>
      <w:r w:rsidRPr="00740E2B">
        <w:rPr>
          <w:rFonts w:asciiTheme="minorHAnsi" w:eastAsia="Arial" w:hAnsiTheme="minorHAnsi" w:cs="Arial"/>
          <w:lang w:val="en-GB" w:eastAsia="en-GB"/>
        </w:rPr>
        <w:t>p</w:t>
      </w:r>
      <w:r w:rsidR="00AA2A4B" w:rsidRPr="00740E2B">
        <w:rPr>
          <w:rFonts w:asciiTheme="minorHAnsi" w:eastAsia="Arial" w:hAnsiTheme="minorHAnsi" w:cs="Arial"/>
          <w:lang w:val="en-GB" w:eastAsia="en-GB"/>
        </w:rPr>
        <w:t>aragraph 40</w:t>
      </w:r>
      <w:r w:rsidR="009935EE">
        <w:rPr>
          <w:rFonts w:asciiTheme="minorHAnsi" w:eastAsia="Arial" w:hAnsiTheme="minorHAnsi" w:cs="Arial"/>
          <w:lang w:val="en-GB" w:eastAsia="en-GB"/>
        </w:rPr>
        <w:t xml:space="preserve"> </w:t>
      </w:r>
      <w:r w:rsidR="00426D8B">
        <w:rPr>
          <w:rFonts w:asciiTheme="minorHAnsi" w:eastAsia="Arial" w:hAnsiTheme="minorHAnsi" w:cs="Arial"/>
          <w:lang w:val="en-GB" w:eastAsia="en-GB"/>
        </w:rPr>
        <w:t>of</w:t>
      </w:r>
      <w:r w:rsidR="009935EE">
        <w:rPr>
          <w:rFonts w:asciiTheme="minorHAnsi" w:eastAsia="Arial" w:hAnsiTheme="minorHAnsi" w:cs="Arial"/>
          <w:lang w:val="en-GB" w:eastAsia="en-GB"/>
        </w:rPr>
        <w:t xml:space="preserve"> the draft comment,</w:t>
      </w:r>
      <w:r w:rsidRPr="00740E2B">
        <w:rPr>
          <w:rFonts w:asciiTheme="minorHAnsi" w:eastAsia="Arial" w:hAnsiTheme="minorHAnsi" w:cs="Arial"/>
          <w:lang w:val="en-GB" w:eastAsia="en-GB"/>
        </w:rPr>
        <w:t xml:space="preserve"> we consider that</w:t>
      </w:r>
      <w:r w:rsidRPr="00740E2B">
        <w:rPr>
          <w:rFonts w:asciiTheme="minorHAnsi" w:eastAsia="Arial" w:hAnsiTheme="minorHAnsi" w:cs="Arial"/>
          <w:b/>
          <w:lang w:val="en-GB" w:eastAsia="en-GB"/>
        </w:rPr>
        <w:t xml:space="preserve"> </w:t>
      </w:r>
      <w:r w:rsidRPr="00740E2B">
        <w:rPr>
          <w:rFonts w:asciiTheme="minorHAnsi" w:eastAsia="Arial" w:hAnsiTheme="minorHAnsi" w:cs="Arial"/>
          <w:lang w:val="en-GB" w:eastAsia="en-GB"/>
        </w:rPr>
        <w:t>a</w:t>
      </w:r>
      <w:r w:rsidR="00AA2A4B" w:rsidRPr="00740E2B">
        <w:rPr>
          <w:rFonts w:asciiTheme="minorHAnsi" w:eastAsia="Arial" w:hAnsiTheme="minorHAnsi" w:cs="Arial"/>
          <w:lang w:val="en-GB" w:eastAsia="en-GB"/>
        </w:rPr>
        <w:t xml:space="preserve">nyone alleging that he or she would face a risk of being tortured should always be able to make an arguable claim in support of the allegation. This is without prejudice to the fact that the State is always obliged to explain how it has assessed the individual case on the basis of available information. Therefore, instead of a reversed burden of proof, rather a divided burden of proof should apply in the situations described in this paragraph. </w:t>
      </w:r>
    </w:p>
    <w:p w:rsidR="00C63EFA" w:rsidRDefault="00C63EFA" w:rsidP="00AA2A4B">
      <w:pPr>
        <w:jc w:val="both"/>
        <w:rPr>
          <w:rFonts w:asciiTheme="minorHAnsi" w:eastAsia="Arial" w:hAnsiTheme="minorHAnsi" w:cs="Arial"/>
          <w:lang w:val="en-GB" w:eastAsia="en-GB"/>
        </w:rPr>
      </w:pPr>
    </w:p>
    <w:p w:rsidR="00C63EFA" w:rsidRPr="00647A95" w:rsidRDefault="00C63EFA" w:rsidP="00C63EFA">
      <w:pPr>
        <w:jc w:val="both"/>
        <w:rPr>
          <w:rFonts w:asciiTheme="minorHAnsi" w:eastAsia="Arial" w:hAnsiTheme="minorHAnsi" w:cs="Arial"/>
          <w:lang w:val="en-GB" w:eastAsia="en-GB"/>
        </w:rPr>
      </w:pPr>
      <w:r w:rsidRPr="00647A95">
        <w:rPr>
          <w:rFonts w:asciiTheme="minorHAnsi" w:eastAsia="Arial" w:hAnsiTheme="minorHAnsi" w:cs="Arial"/>
          <w:lang w:val="en-GB" w:eastAsia="en-GB"/>
        </w:rPr>
        <w:t xml:space="preserve">As regards paragraphs 41–44 </w:t>
      </w:r>
      <w:r w:rsidR="00931BD0">
        <w:rPr>
          <w:rFonts w:asciiTheme="minorHAnsi" w:eastAsia="Arial" w:hAnsiTheme="minorHAnsi" w:cs="Arial"/>
          <w:lang w:val="en-GB" w:eastAsia="en-GB"/>
        </w:rPr>
        <w:t xml:space="preserve">of the draft comment </w:t>
      </w:r>
      <w:r w:rsidRPr="00647A95">
        <w:rPr>
          <w:rFonts w:asciiTheme="minorHAnsi" w:eastAsia="Arial" w:hAnsiTheme="minorHAnsi" w:cs="Arial"/>
          <w:lang w:val="en-GB" w:eastAsia="en-GB"/>
        </w:rPr>
        <w:t>which deal with</w:t>
      </w:r>
      <w:r w:rsidRPr="00647A95">
        <w:rPr>
          <w:rFonts w:asciiTheme="minorHAnsi" w:eastAsia="Arial" w:hAnsiTheme="minorHAnsi" w:cs="Arial"/>
          <w:b/>
          <w:lang w:val="en-GB" w:eastAsia="en-GB"/>
        </w:rPr>
        <w:t xml:space="preserve"> </w:t>
      </w:r>
      <w:r w:rsidRPr="00647A95">
        <w:rPr>
          <w:rFonts w:asciiTheme="minorHAnsi" w:eastAsia="Arial" w:hAnsiTheme="minorHAnsi" w:cs="Arial"/>
          <w:lang w:val="en-GB" w:eastAsia="en-GB"/>
        </w:rPr>
        <w:t xml:space="preserve">the national procedure, we consider that they </w:t>
      </w:r>
      <w:r w:rsidR="005646E0">
        <w:rPr>
          <w:rFonts w:asciiTheme="minorHAnsi" w:eastAsia="Arial" w:hAnsiTheme="minorHAnsi" w:cs="Arial"/>
          <w:lang w:val="en-GB" w:eastAsia="en-GB"/>
        </w:rPr>
        <w:t>are not relevant to</w:t>
      </w:r>
      <w:r w:rsidRPr="00647A95">
        <w:rPr>
          <w:rFonts w:asciiTheme="minorHAnsi" w:eastAsia="Arial" w:hAnsiTheme="minorHAnsi" w:cs="Arial"/>
          <w:lang w:val="en-GB" w:eastAsia="en-GB"/>
        </w:rPr>
        <w:t xml:space="preserve"> the question </w:t>
      </w:r>
      <w:r w:rsidR="005646E0">
        <w:rPr>
          <w:rFonts w:asciiTheme="minorHAnsi" w:eastAsia="Arial" w:hAnsiTheme="minorHAnsi" w:cs="Arial"/>
          <w:lang w:val="en-GB" w:eastAsia="en-GB"/>
        </w:rPr>
        <w:t xml:space="preserve">on </w:t>
      </w:r>
      <w:r w:rsidRPr="00647A95">
        <w:rPr>
          <w:rFonts w:asciiTheme="minorHAnsi" w:eastAsia="Arial" w:hAnsiTheme="minorHAnsi" w:cs="Arial"/>
          <w:lang w:val="en-GB" w:eastAsia="en-GB"/>
        </w:rPr>
        <w:t>how the Committee examines the merits of a communication. Therefore we propose that the Committee consider excluding these paragraphs from this particular section of the General Comment.</w:t>
      </w:r>
    </w:p>
    <w:p w:rsidR="00C63EFA" w:rsidRPr="00AA2A4B" w:rsidRDefault="00C63EFA" w:rsidP="00C63EFA">
      <w:pPr>
        <w:jc w:val="both"/>
        <w:rPr>
          <w:rFonts w:asciiTheme="minorHAnsi" w:eastAsia="Arial" w:hAnsiTheme="minorHAnsi" w:cs="Arial"/>
          <w:sz w:val="22"/>
          <w:szCs w:val="22"/>
          <w:u w:val="single"/>
          <w:lang w:val="en-GB" w:eastAsia="en-GB"/>
        </w:rPr>
      </w:pPr>
    </w:p>
    <w:p w:rsidR="000D1DAA" w:rsidRPr="000D1DAA" w:rsidRDefault="000D1DAA" w:rsidP="007440DE">
      <w:pPr>
        <w:jc w:val="both"/>
        <w:rPr>
          <w:rFonts w:asciiTheme="minorHAnsi" w:eastAsia="Arial" w:hAnsiTheme="minorHAnsi" w:cs="Arial"/>
          <w:lang w:val="en-GB" w:eastAsia="en-GB"/>
        </w:rPr>
      </w:pPr>
      <w:r w:rsidRPr="000D1DAA">
        <w:rPr>
          <w:rFonts w:asciiTheme="minorHAnsi" w:eastAsia="Arial" w:hAnsiTheme="minorHAnsi" w:cs="Arial"/>
          <w:lang w:val="en-GB" w:eastAsia="en-GB"/>
        </w:rPr>
        <w:t>Thank you.</w:t>
      </w:r>
      <w:bookmarkStart w:id="0" w:name="_GoBack"/>
      <w:bookmarkEnd w:id="0"/>
    </w:p>
    <w:sectPr w:rsidR="000D1DAA" w:rsidRPr="000D1DAA" w:rsidSect="000D1DAA">
      <w:pgSz w:w="11906" w:h="16838" w:code="9"/>
      <w:pgMar w:top="737"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740"/>
    <w:rsid w:val="00043EC0"/>
    <w:rsid w:val="000577C2"/>
    <w:rsid w:val="000C3D40"/>
    <w:rsid w:val="000D1DAA"/>
    <w:rsid w:val="00162CF7"/>
    <w:rsid w:val="00192331"/>
    <w:rsid w:val="001F06A6"/>
    <w:rsid w:val="002201D7"/>
    <w:rsid w:val="002B5E83"/>
    <w:rsid w:val="002C2B33"/>
    <w:rsid w:val="002E0DE5"/>
    <w:rsid w:val="00304D5C"/>
    <w:rsid w:val="00317BC0"/>
    <w:rsid w:val="00363D9D"/>
    <w:rsid w:val="00392EEB"/>
    <w:rsid w:val="00426D8B"/>
    <w:rsid w:val="00455731"/>
    <w:rsid w:val="00475250"/>
    <w:rsid w:val="004E50E4"/>
    <w:rsid w:val="005059F0"/>
    <w:rsid w:val="005646E0"/>
    <w:rsid w:val="005B1740"/>
    <w:rsid w:val="005B1A92"/>
    <w:rsid w:val="005E4959"/>
    <w:rsid w:val="006221DF"/>
    <w:rsid w:val="00635F69"/>
    <w:rsid w:val="00647A95"/>
    <w:rsid w:val="00652ECE"/>
    <w:rsid w:val="00740E2B"/>
    <w:rsid w:val="007440DE"/>
    <w:rsid w:val="00797A4C"/>
    <w:rsid w:val="007A3DD1"/>
    <w:rsid w:val="008277D2"/>
    <w:rsid w:val="00880760"/>
    <w:rsid w:val="008A6D2E"/>
    <w:rsid w:val="00930621"/>
    <w:rsid w:val="00931BD0"/>
    <w:rsid w:val="009405C6"/>
    <w:rsid w:val="0096405B"/>
    <w:rsid w:val="009935EE"/>
    <w:rsid w:val="00A078DA"/>
    <w:rsid w:val="00A45F2B"/>
    <w:rsid w:val="00A77A18"/>
    <w:rsid w:val="00A90BA3"/>
    <w:rsid w:val="00AA2A4B"/>
    <w:rsid w:val="00AD5CEF"/>
    <w:rsid w:val="00B24554"/>
    <w:rsid w:val="00B479F0"/>
    <w:rsid w:val="00B6125F"/>
    <w:rsid w:val="00B643BA"/>
    <w:rsid w:val="00BB336D"/>
    <w:rsid w:val="00BC0EB3"/>
    <w:rsid w:val="00C03A62"/>
    <w:rsid w:val="00C63EFA"/>
    <w:rsid w:val="00C84C49"/>
    <w:rsid w:val="00CA61E9"/>
    <w:rsid w:val="00CC1332"/>
    <w:rsid w:val="00D034F4"/>
    <w:rsid w:val="00D27F38"/>
    <w:rsid w:val="00DB4367"/>
    <w:rsid w:val="00E23535"/>
    <w:rsid w:val="00E72D7A"/>
    <w:rsid w:val="00E81959"/>
    <w:rsid w:val="00F643EB"/>
    <w:rsid w:val="00F97A3B"/>
    <w:rsid w:val="00FE16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40"/>
    <w:rPr>
      <w:rFonts w:ascii="Times New Roman" w:hAnsi="Times New Roman" w:cs="Times New Roman"/>
      <w:sz w:val="24"/>
      <w:szCs w:val="24"/>
      <w:lang w:val="en-US"/>
    </w:rPr>
  </w:style>
  <w:style w:type="paragraph" w:styleId="Heading2">
    <w:name w:val="heading 2"/>
    <w:basedOn w:val="Normal"/>
    <w:link w:val="Heading2Char"/>
    <w:uiPriority w:val="9"/>
    <w:qFormat/>
    <w:rsid w:val="000D1DAA"/>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A2A4B"/>
    <w:pPr>
      <w:spacing w:after="120"/>
    </w:pPr>
  </w:style>
  <w:style w:type="character" w:customStyle="1" w:styleId="BodyTextChar">
    <w:name w:val="Body Text Char"/>
    <w:basedOn w:val="DefaultParagraphFont"/>
    <w:link w:val="BodyText"/>
    <w:uiPriority w:val="99"/>
    <w:rsid w:val="00AA2A4B"/>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sid w:val="000D1DAA"/>
    <w:rPr>
      <w:rFonts w:ascii="Times New Roman" w:eastAsia="Times New Roman" w:hAnsi="Times New Roman" w:cs="Times New Roman"/>
      <w:b/>
      <w:bCs/>
      <w:sz w:val="36"/>
      <w:szCs w:val="36"/>
      <w:lang w:val="en-US"/>
    </w:rPr>
  </w:style>
  <w:style w:type="character" w:styleId="CommentReference">
    <w:name w:val="annotation reference"/>
    <w:basedOn w:val="DefaultParagraphFont"/>
    <w:uiPriority w:val="99"/>
    <w:semiHidden/>
    <w:unhideWhenUsed/>
    <w:rsid w:val="000C3D40"/>
    <w:rPr>
      <w:sz w:val="16"/>
      <w:szCs w:val="16"/>
    </w:rPr>
  </w:style>
  <w:style w:type="paragraph" w:styleId="CommentText">
    <w:name w:val="annotation text"/>
    <w:basedOn w:val="Normal"/>
    <w:link w:val="CommentTextChar"/>
    <w:uiPriority w:val="99"/>
    <w:semiHidden/>
    <w:unhideWhenUsed/>
    <w:rsid w:val="000C3D40"/>
    <w:rPr>
      <w:sz w:val="20"/>
      <w:szCs w:val="20"/>
    </w:rPr>
  </w:style>
  <w:style w:type="character" w:customStyle="1" w:styleId="CommentTextChar">
    <w:name w:val="Comment Text Char"/>
    <w:basedOn w:val="DefaultParagraphFont"/>
    <w:link w:val="CommentText"/>
    <w:uiPriority w:val="99"/>
    <w:semiHidden/>
    <w:rsid w:val="000C3D40"/>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C3D40"/>
    <w:rPr>
      <w:b/>
      <w:bCs/>
    </w:rPr>
  </w:style>
  <w:style w:type="character" w:customStyle="1" w:styleId="CommentSubjectChar">
    <w:name w:val="Comment Subject Char"/>
    <w:basedOn w:val="CommentTextChar"/>
    <w:link w:val="CommentSubject"/>
    <w:uiPriority w:val="99"/>
    <w:semiHidden/>
    <w:rsid w:val="000C3D40"/>
    <w:rPr>
      <w:rFonts w:ascii="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0C3D40"/>
    <w:rPr>
      <w:rFonts w:ascii="Tahoma" w:hAnsi="Tahoma" w:cs="Tahoma"/>
      <w:sz w:val="16"/>
      <w:szCs w:val="16"/>
    </w:rPr>
  </w:style>
  <w:style w:type="character" w:customStyle="1" w:styleId="BalloonTextChar">
    <w:name w:val="Balloon Text Char"/>
    <w:basedOn w:val="DefaultParagraphFont"/>
    <w:link w:val="BalloonText"/>
    <w:uiPriority w:val="99"/>
    <w:semiHidden/>
    <w:rsid w:val="000C3D40"/>
    <w:rPr>
      <w:rFonts w:ascii="Tahoma" w:hAnsi="Tahoma" w:cs="Tahoma"/>
      <w:sz w:val="16"/>
      <w:szCs w:val="16"/>
      <w:lang w:val="en-US"/>
    </w:rPr>
  </w:style>
  <w:style w:type="paragraph" w:customStyle="1" w:styleId="SingleTxtG">
    <w:name w:val="_ Single Txt_G"/>
    <w:basedOn w:val="Normal"/>
    <w:rsid w:val="000C3D40"/>
    <w:pPr>
      <w:suppressAutoHyphens/>
      <w:spacing w:after="120" w:line="240" w:lineRule="atLeast"/>
      <w:ind w:left="1134" w:right="1134"/>
      <w:jc w:val="both"/>
    </w:pPr>
    <w:rPr>
      <w:rFonts w:eastAsia="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40"/>
    <w:rPr>
      <w:rFonts w:ascii="Times New Roman" w:hAnsi="Times New Roman" w:cs="Times New Roman"/>
      <w:sz w:val="24"/>
      <w:szCs w:val="24"/>
      <w:lang w:val="en-US"/>
    </w:rPr>
  </w:style>
  <w:style w:type="paragraph" w:styleId="Heading2">
    <w:name w:val="heading 2"/>
    <w:basedOn w:val="Normal"/>
    <w:link w:val="Heading2Char"/>
    <w:uiPriority w:val="9"/>
    <w:qFormat/>
    <w:rsid w:val="000D1DAA"/>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A2A4B"/>
    <w:pPr>
      <w:spacing w:after="120"/>
    </w:pPr>
  </w:style>
  <w:style w:type="character" w:customStyle="1" w:styleId="BodyTextChar">
    <w:name w:val="Body Text Char"/>
    <w:basedOn w:val="DefaultParagraphFont"/>
    <w:link w:val="BodyText"/>
    <w:uiPriority w:val="99"/>
    <w:rsid w:val="00AA2A4B"/>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sid w:val="000D1DAA"/>
    <w:rPr>
      <w:rFonts w:ascii="Times New Roman" w:eastAsia="Times New Roman" w:hAnsi="Times New Roman" w:cs="Times New Roman"/>
      <w:b/>
      <w:bCs/>
      <w:sz w:val="36"/>
      <w:szCs w:val="36"/>
      <w:lang w:val="en-US"/>
    </w:rPr>
  </w:style>
  <w:style w:type="character" w:styleId="CommentReference">
    <w:name w:val="annotation reference"/>
    <w:basedOn w:val="DefaultParagraphFont"/>
    <w:uiPriority w:val="99"/>
    <w:semiHidden/>
    <w:unhideWhenUsed/>
    <w:rsid w:val="000C3D40"/>
    <w:rPr>
      <w:sz w:val="16"/>
      <w:szCs w:val="16"/>
    </w:rPr>
  </w:style>
  <w:style w:type="paragraph" w:styleId="CommentText">
    <w:name w:val="annotation text"/>
    <w:basedOn w:val="Normal"/>
    <w:link w:val="CommentTextChar"/>
    <w:uiPriority w:val="99"/>
    <w:semiHidden/>
    <w:unhideWhenUsed/>
    <w:rsid w:val="000C3D40"/>
    <w:rPr>
      <w:sz w:val="20"/>
      <w:szCs w:val="20"/>
    </w:rPr>
  </w:style>
  <w:style w:type="character" w:customStyle="1" w:styleId="CommentTextChar">
    <w:name w:val="Comment Text Char"/>
    <w:basedOn w:val="DefaultParagraphFont"/>
    <w:link w:val="CommentText"/>
    <w:uiPriority w:val="99"/>
    <w:semiHidden/>
    <w:rsid w:val="000C3D40"/>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C3D40"/>
    <w:rPr>
      <w:b/>
      <w:bCs/>
    </w:rPr>
  </w:style>
  <w:style w:type="character" w:customStyle="1" w:styleId="CommentSubjectChar">
    <w:name w:val="Comment Subject Char"/>
    <w:basedOn w:val="CommentTextChar"/>
    <w:link w:val="CommentSubject"/>
    <w:uiPriority w:val="99"/>
    <w:semiHidden/>
    <w:rsid w:val="000C3D40"/>
    <w:rPr>
      <w:rFonts w:ascii="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0C3D40"/>
    <w:rPr>
      <w:rFonts w:ascii="Tahoma" w:hAnsi="Tahoma" w:cs="Tahoma"/>
      <w:sz w:val="16"/>
      <w:szCs w:val="16"/>
    </w:rPr>
  </w:style>
  <w:style w:type="character" w:customStyle="1" w:styleId="BalloonTextChar">
    <w:name w:val="Balloon Text Char"/>
    <w:basedOn w:val="DefaultParagraphFont"/>
    <w:link w:val="BalloonText"/>
    <w:uiPriority w:val="99"/>
    <w:semiHidden/>
    <w:rsid w:val="000C3D40"/>
    <w:rPr>
      <w:rFonts w:ascii="Tahoma" w:hAnsi="Tahoma" w:cs="Tahoma"/>
      <w:sz w:val="16"/>
      <w:szCs w:val="16"/>
      <w:lang w:val="en-US"/>
    </w:rPr>
  </w:style>
  <w:style w:type="paragraph" w:customStyle="1" w:styleId="SingleTxtG">
    <w:name w:val="_ Single Txt_G"/>
    <w:basedOn w:val="Normal"/>
    <w:rsid w:val="000C3D40"/>
    <w:pPr>
      <w:suppressAutoHyphens/>
      <w:spacing w:after="120" w:line="240" w:lineRule="atLeast"/>
      <w:ind w:left="1134" w:right="1134"/>
      <w:jc w:val="both"/>
    </w:pPr>
    <w:rPr>
      <w:rFonts w:eastAsia="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720455">
      <w:bodyDiv w:val="1"/>
      <w:marLeft w:val="0"/>
      <w:marRight w:val="0"/>
      <w:marTop w:val="0"/>
      <w:marBottom w:val="0"/>
      <w:divBdr>
        <w:top w:val="none" w:sz="0" w:space="0" w:color="auto"/>
        <w:left w:val="none" w:sz="0" w:space="0" w:color="auto"/>
        <w:bottom w:val="none" w:sz="0" w:space="0" w:color="auto"/>
        <w:right w:val="none" w:sz="0" w:space="0" w:color="auto"/>
      </w:divBdr>
    </w:div>
    <w:div w:id="178981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0DB19BF-BC47-4A62-9133-011A26C283FB}"/>
</file>

<file path=customXml/itemProps2.xml><?xml version="1.0" encoding="utf-8"?>
<ds:datastoreItem xmlns:ds="http://schemas.openxmlformats.org/officeDocument/2006/customXml" ds:itemID="{5781256F-02E9-4732-8F84-E7C4780A5165}"/>
</file>

<file path=customXml/itemProps3.xml><?xml version="1.0" encoding="utf-8"?>
<ds:datastoreItem xmlns:ds="http://schemas.openxmlformats.org/officeDocument/2006/customXml" ds:itemID="{59F39812-F1FD-4CA3-9D0B-2FC457AA1658}"/>
</file>

<file path=customXml/itemProps4.xml><?xml version="1.0" encoding="utf-8"?>
<ds:datastoreItem xmlns:ds="http://schemas.openxmlformats.org/officeDocument/2006/customXml" ds:itemID="{BADA0DFD-36A7-47B6-AA4D-4BEF80C2B46A}"/>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Rotola-Pukkila Päivi</dc:creator>
  <cp:lastModifiedBy>Tervakangas Katariina</cp:lastModifiedBy>
  <cp:revision>3</cp:revision>
  <cp:lastPrinted>2017-04-27T11:45:00Z</cp:lastPrinted>
  <dcterms:created xsi:type="dcterms:W3CDTF">2017-04-28T08:48:00Z</dcterms:created>
  <dcterms:modified xsi:type="dcterms:W3CDTF">2017-04-28T08:49:00Z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