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66EEB" w14:textId="77777777" w:rsidR="00241E3E" w:rsidRPr="0051102E" w:rsidRDefault="00241E3E" w:rsidP="0051102E">
      <w:pPr>
        <w:jc w:val="right"/>
        <w:rPr>
          <w:rFonts w:ascii="Arial" w:hAnsi="Arial" w:cs="Arial"/>
          <w:b/>
          <w:sz w:val="10"/>
          <w:szCs w:val="10"/>
          <w:lang w:val="en-GB"/>
        </w:rPr>
      </w:pPr>
    </w:p>
    <w:p w14:paraId="163E0336" w14:textId="352B420E" w:rsidR="00241E3E" w:rsidRPr="005F6293" w:rsidRDefault="0074376E" w:rsidP="000C474C">
      <w:pPr>
        <w:spacing w:before="120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913CAE">
        <w:rPr>
          <w:rFonts w:ascii="Helvetica" w:hAnsi="Helvetica" w:cs="Helvetica"/>
          <w:b/>
          <w:noProof/>
        </w:rPr>
        <w:drawing>
          <wp:anchor distT="0" distB="0" distL="114300" distR="114300" simplePos="0" relativeHeight="251659264" behindDoc="0" locked="0" layoutInCell="1" allowOverlap="1" wp14:anchorId="5791F5B1" wp14:editId="4C532EBC">
            <wp:simplePos x="0" y="0"/>
            <wp:positionH relativeFrom="margin">
              <wp:posOffset>13335</wp:posOffset>
            </wp:positionH>
            <wp:positionV relativeFrom="margin">
              <wp:posOffset>114300</wp:posOffset>
            </wp:positionV>
            <wp:extent cx="793115" cy="1182370"/>
            <wp:effectExtent l="0" t="0" r="0" b="114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1E3E" w:rsidRPr="005F6293">
        <w:rPr>
          <w:rFonts w:ascii="Arial" w:hAnsi="Arial" w:cs="Arial"/>
          <w:i/>
          <w:sz w:val="20"/>
          <w:szCs w:val="20"/>
          <w:lang w:val="en-GB"/>
        </w:rPr>
        <w:t>General Discussion on the Draft Revised General Comment on the implementation of article 3 of the Convention in the context of article 22</w:t>
      </w:r>
    </w:p>
    <w:p w14:paraId="23F4F2EB" w14:textId="140319D3" w:rsidR="00241E3E" w:rsidRPr="005F6293" w:rsidRDefault="00241E3E" w:rsidP="000C474C">
      <w:pPr>
        <w:spacing w:before="12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5F6293">
        <w:rPr>
          <w:rFonts w:ascii="Arial" w:hAnsi="Arial" w:cs="Arial"/>
          <w:b/>
          <w:sz w:val="20"/>
          <w:szCs w:val="20"/>
          <w:lang w:val="en-GB"/>
        </w:rPr>
        <w:t xml:space="preserve">Oral statement on behalf of the </w:t>
      </w:r>
      <w:r w:rsidRPr="005F6293">
        <w:rPr>
          <w:rFonts w:ascii="Arial" w:hAnsi="Arial" w:cs="Arial"/>
          <w:b/>
          <w:sz w:val="20"/>
          <w:szCs w:val="20"/>
          <w:lang w:val="en-GB"/>
        </w:rPr>
        <w:t>International Lesbian, Gay, Bisexual, Trans and Intersex Association (ILGA)</w:t>
      </w:r>
    </w:p>
    <w:p w14:paraId="3AFF1831" w14:textId="77777777" w:rsidR="005F6293" w:rsidRDefault="005F6293" w:rsidP="00241E3E">
      <w:pPr>
        <w:spacing w:before="120"/>
        <w:jc w:val="right"/>
        <w:rPr>
          <w:rFonts w:ascii="Arial" w:hAnsi="Arial" w:cs="Arial"/>
          <w:sz w:val="20"/>
          <w:szCs w:val="20"/>
          <w:lang w:val="en-GB"/>
        </w:rPr>
      </w:pPr>
    </w:p>
    <w:p w14:paraId="298DD2A1" w14:textId="4A1B90AB" w:rsidR="005F6293" w:rsidRPr="005F6293" w:rsidRDefault="005F6293" w:rsidP="005F6293">
      <w:pPr>
        <w:jc w:val="right"/>
        <w:rPr>
          <w:rFonts w:ascii="Arial" w:hAnsi="Arial" w:cs="Arial"/>
          <w:b/>
          <w:i/>
          <w:sz w:val="20"/>
          <w:szCs w:val="20"/>
          <w:lang w:val="en-GB"/>
        </w:rPr>
      </w:pPr>
      <w:r w:rsidRPr="005F6293">
        <w:rPr>
          <w:rFonts w:ascii="Arial" w:hAnsi="Arial" w:cs="Arial"/>
          <w:b/>
          <w:i/>
          <w:sz w:val="20"/>
          <w:szCs w:val="20"/>
          <w:lang w:val="en-GB"/>
        </w:rPr>
        <w:t>To be d</w:t>
      </w:r>
      <w:r w:rsidR="00241E3E" w:rsidRPr="005F6293">
        <w:rPr>
          <w:rFonts w:ascii="Arial" w:hAnsi="Arial" w:cs="Arial"/>
          <w:b/>
          <w:i/>
          <w:sz w:val="20"/>
          <w:szCs w:val="20"/>
          <w:lang w:val="en-GB"/>
        </w:rPr>
        <w:t>elivered by</w:t>
      </w:r>
      <w:r w:rsidRPr="005F6293">
        <w:rPr>
          <w:rFonts w:ascii="Arial" w:hAnsi="Arial" w:cs="Arial"/>
          <w:b/>
          <w:i/>
          <w:sz w:val="20"/>
          <w:szCs w:val="20"/>
          <w:lang w:val="en-GB"/>
        </w:rPr>
        <w:t>:</w:t>
      </w:r>
      <w:r w:rsidR="00241E3E" w:rsidRPr="005F6293">
        <w:rPr>
          <w:rFonts w:ascii="Arial" w:hAnsi="Arial" w:cs="Arial"/>
          <w:b/>
          <w:i/>
          <w:sz w:val="20"/>
          <w:szCs w:val="20"/>
          <w:lang w:val="en-GB"/>
        </w:rPr>
        <w:t xml:space="preserve"> </w:t>
      </w:r>
    </w:p>
    <w:p w14:paraId="0717D6E0" w14:textId="2C35216F" w:rsidR="00241E3E" w:rsidRPr="005F6293" w:rsidRDefault="00241E3E" w:rsidP="005F6293">
      <w:pPr>
        <w:jc w:val="right"/>
        <w:rPr>
          <w:rFonts w:ascii="Arial" w:hAnsi="Arial" w:cs="Arial"/>
          <w:sz w:val="20"/>
          <w:szCs w:val="20"/>
          <w:lang w:val="en-GB"/>
        </w:rPr>
      </w:pPr>
      <w:r w:rsidRPr="005F6293">
        <w:rPr>
          <w:rFonts w:ascii="Arial" w:hAnsi="Arial" w:cs="Arial"/>
          <w:sz w:val="20"/>
          <w:szCs w:val="20"/>
          <w:lang w:val="en-GB"/>
        </w:rPr>
        <w:t>Kseniya Kirichenko,</w:t>
      </w:r>
      <w:r w:rsidR="005F6293" w:rsidRPr="005F6293">
        <w:rPr>
          <w:rFonts w:ascii="Arial" w:hAnsi="Arial" w:cs="Arial"/>
          <w:sz w:val="20"/>
          <w:szCs w:val="20"/>
          <w:lang w:val="en-GB"/>
        </w:rPr>
        <w:t xml:space="preserve"> ILGA’s</w:t>
      </w:r>
      <w:r w:rsidRPr="005F6293">
        <w:rPr>
          <w:rFonts w:ascii="Arial" w:hAnsi="Arial" w:cs="Arial"/>
          <w:sz w:val="20"/>
          <w:szCs w:val="20"/>
          <w:lang w:val="en-GB"/>
        </w:rPr>
        <w:t xml:space="preserve"> UN Programme Officer </w:t>
      </w:r>
    </w:p>
    <w:p w14:paraId="56026C5F" w14:textId="77777777" w:rsidR="00241E3E" w:rsidRDefault="00241E3E" w:rsidP="00013541">
      <w:pPr>
        <w:spacing w:before="120"/>
        <w:jc w:val="both"/>
        <w:rPr>
          <w:rFonts w:ascii="Arial" w:hAnsi="Arial" w:cs="Arial"/>
          <w:sz w:val="20"/>
          <w:szCs w:val="20"/>
          <w:lang w:val="en-GB"/>
        </w:rPr>
      </w:pPr>
    </w:p>
    <w:p w14:paraId="07CD7692" w14:textId="77777777" w:rsidR="00A260F9" w:rsidRDefault="00A260F9" w:rsidP="00241E3E">
      <w:pPr>
        <w:spacing w:before="120"/>
        <w:jc w:val="both"/>
        <w:rPr>
          <w:rFonts w:ascii="Arial" w:hAnsi="Arial" w:cs="Arial"/>
          <w:sz w:val="20"/>
          <w:szCs w:val="20"/>
          <w:lang w:val="en-GB"/>
        </w:rPr>
      </w:pPr>
    </w:p>
    <w:p w14:paraId="3304F2F3" w14:textId="0A458C45" w:rsidR="0086701E" w:rsidRDefault="00241E3E" w:rsidP="00241E3E">
      <w:pPr>
        <w:spacing w:before="120"/>
        <w:jc w:val="both"/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  <w:lang w:val="en-GB"/>
        </w:rPr>
        <w:t>ILGA World</w:t>
      </w:r>
      <w:r w:rsidR="003C2001" w:rsidRPr="00913CAE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welcomes</w:t>
      </w:r>
      <w:r w:rsidR="001048EB" w:rsidRPr="00913CAE">
        <w:rPr>
          <w:rFonts w:ascii="Arial" w:hAnsi="Arial" w:cs="Arial"/>
          <w:sz w:val="20"/>
          <w:szCs w:val="20"/>
          <w:lang w:val="en-GB"/>
        </w:rPr>
        <w:t xml:space="preserve"> </w:t>
      </w:r>
      <w:r w:rsidR="001173BB" w:rsidRPr="00913CAE">
        <w:rPr>
          <w:rFonts w:ascii="Arial" w:hAnsi="Arial" w:cs="Arial"/>
          <w:sz w:val="20"/>
          <w:szCs w:val="20"/>
          <w:lang w:val="en-GB"/>
        </w:rPr>
        <w:t xml:space="preserve">the </w:t>
      </w:r>
      <w:r w:rsidR="00154C24">
        <w:rPr>
          <w:rFonts w:ascii="Arial" w:hAnsi="Arial" w:cs="Arial"/>
          <w:sz w:val="20"/>
          <w:szCs w:val="20"/>
          <w:lang w:val="en-GB"/>
        </w:rPr>
        <w:t>progres</w:t>
      </w:r>
      <w:r w:rsidR="001173BB" w:rsidRPr="00913CAE">
        <w:rPr>
          <w:rFonts w:ascii="Arial" w:hAnsi="Arial" w:cs="Arial"/>
          <w:sz w:val="20"/>
          <w:szCs w:val="20"/>
          <w:lang w:val="en-GB"/>
        </w:rPr>
        <w:t>s</w:t>
      </w:r>
      <w:r w:rsidR="00154C24">
        <w:rPr>
          <w:rFonts w:ascii="Arial" w:hAnsi="Arial" w:cs="Arial"/>
          <w:sz w:val="20"/>
          <w:szCs w:val="20"/>
          <w:lang w:val="en-GB"/>
        </w:rPr>
        <w:t xml:space="preserve"> that has been achieved</w:t>
      </w:r>
      <w:r w:rsidR="001173BB" w:rsidRPr="00913CAE">
        <w:rPr>
          <w:rFonts w:ascii="Arial" w:hAnsi="Arial" w:cs="Arial"/>
          <w:sz w:val="20"/>
          <w:szCs w:val="20"/>
          <w:lang w:val="en-GB"/>
        </w:rPr>
        <w:t xml:space="preserve"> by the Committee against Torture</w:t>
      </w:r>
      <w:r w:rsidR="00013541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on the protection of rights of lesbian, gay, bisexual, trans and intersex (LGBTI) persons, </w:t>
      </w:r>
      <w:r w:rsidR="00013541">
        <w:rPr>
          <w:rFonts w:ascii="Arial" w:hAnsi="Arial" w:cs="Arial"/>
          <w:sz w:val="20"/>
          <w:szCs w:val="20"/>
          <w:lang w:val="en-GB"/>
        </w:rPr>
        <w:t>such as</w:t>
      </w:r>
      <w:r w:rsidR="001173BB" w:rsidRPr="00913CAE">
        <w:rPr>
          <w:rFonts w:ascii="Arial" w:hAnsi="Arial" w:cs="Arial"/>
          <w:sz w:val="20"/>
          <w:szCs w:val="20"/>
          <w:lang w:val="en-GB"/>
        </w:rPr>
        <w:t xml:space="preserve"> including references to </w:t>
      </w:r>
      <w:r w:rsidR="009A536E" w:rsidRPr="00913CAE">
        <w:rPr>
          <w:rFonts w:ascii="Arial" w:hAnsi="Arial" w:cs="Arial"/>
          <w:sz w:val="20"/>
          <w:szCs w:val="20"/>
          <w:lang w:val="en-GB"/>
        </w:rPr>
        <w:t>sexual orientation, gender identity and expression and sex characteristics</w:t>
      </w:r>
      <w:r>
        <w:rPr>
          <w:rFonts w:ascii="Arial" w:hAnsi="Arial" w:cs="Arial"/>
          <w:sz w:val="20"/>
          <w:szCs w:val="20"/>
          <w:lang w:val="en-GB"/>
        </w:rPr>
        <w:t xml:space="preserve"> (SOGIESC)</w:t>
      </w:r>
      <w:r w:rsidR="009A536E" w:rsidRPr="00913CAE">
        <w:rPr>
          <w:rFonts w:ascii="Arial" w:hAnsi="Arial" w:cs="Arial"/>
          <w:sz w:val="20"/>
          <w:szCs w:val="20"/>
          <w:lang w:val="en-GB"/>
        </w:rPr>
        <w:t xml:space="preserve"> </w:t>
      </w:r>
      <w:r w:rsidR="001173BB" w:rsidRPr="00913CAE">
        <w:rPr>
          <w:rFonts w:ascii="Arial" w:hAnsi="Arial" w:cs="Arial"/>
          <w:sz w:val="20"/>
          <w:szCs w:val="20"/>
          <w:lang w:val="en-GB"/>
        </w:rPr>
        <w:t xml:space="preserve">in </w:t>
      </w:r>
      <w:r>
        <w:rPr>
          <w:rFonts w:ascii="Arial" w:hAnsi="Arial" w:cs="Arial"/>
          <w:sz w:val="20"/>
          <w:szCs w:val="20"/>
          <w:lang w:val="en-GB"/>
        </w:rPr>
        <w:t>the</w:t>
      </w:r>
      <w:r w:rsidR="008D448C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Committee’s </w:t>
      </w:r>
      <w:r w:rsidR="001173BB" w:rsidRPr="00913CAE">
        <w:rPr>
          <w:rFonts w:ascii="Arial" w:hAnsi="Arial" w:cs="Arial"/>
          <w:sz w:val="20"/>
          <w:szCs w:val="20"/>
          <w:lang w:val="en-GB"/>
        </w:rPr>
        <w:t>concluding observations and general comments, as well as its decisions</w:t>
      </w:r>
      <w:r w:rsidR="008D448C">
        <w:rPr>
          <w:rFonts w:ascii="Arial" w:hAnsi="Arial" w:cs="Arial"/>
          <w:sz w:val="20"/>
          <w:szCs w:val="20"/>
          <w:lang w:val="en-GB"/>
        </w:rPr>
        <w:t xml:space="preserve"> on cases where complainants</w:t>
      </w:r>
      <w:r w:rsidR="001173BB" w:rsidRPr="00913CAE">
        <w:rPr>
          <w:rFonts w:ascii="Arial" w:hAnsi="Arial" w:cs="Arial"/>
          <w:sz w:val="20"/>
          <w:szCs w:val="20"/>
          <w:lang w:val="en-GB"/>
        </w:rPr>
        <w:t xml:space="preserve"> faced risk of torture because of their sexual orientation upon return to countries of origin.</w:t>
      </w:r>
    </w:p>
    <w:p w14:paraId="7152CA23" w14:textId="0C64DBD8" w:rsidR="005A142B" w:rsidRDefault="00241E3E" w:rsidP="00241E3E">
      <w:pPr>
        <w:spacing w:before="12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LGBTI persons living in different regions faced risk of persecution because of their SOGIESC immanent characteristics. Today, </w:t>
      </w:r>
      <w:r w:rsidRPr="00241E3E">
        <w:rPr>
          <w:rFonts w:ascii="Arial" w:hAnsi="Arial" w:cs="Arial"/>
          <w:sz w:val="20"/>
          <w:szCs w:val="20"/>
          <w:lang w:val="en-GB"/>
        </w:rPr>
        <w:t>73 states in the world criminalized same-sex sexual activity</w:t>
      </w:r>
      <w:r w:rsidR="00A260F9">
        <w:rPr>
          <w:rFonts w:ascii="Arial" w:hAnsi="Arial" w:cs="Arial"/>
          <w:sz w:val="20"/>
          <w:szCs w:val="20"/>
          <w:lang w:val="en-GB"/>
        </w:rPr>
        <w:t>, including 45 where the law are</w:t>
      </w:r>
      <w:r w:rsidRPr="00241E3E">
        <w:rPr>
          <w:rFonts w:ascii="Arial" w:hAnsi="Arial" w:cs="Arial"/>
          <w:sz w:val="20"/>
          <w:szCs w:val="20"/>
          <w:lang w:val="en-GB"/>
        </w:rPr>
        <w:t xml:space="preserve"> applied to women as well as men. The number of </w:t>
      </w:r>
      <w:r>
        <w:rPr>
          <w:rFonts w:ascii="Arial" w:hAnsi="Arial" w:cs="Arial"/>
          <w:sz w:val="20"/>
          <w:szCs w:val="20"/>
          <w:lang w:val="en-GB"/>
        </w:rPr>
        <w:t xml:space="preserve">the </w:t>
      </w:r>
      <w:r w:rsidRPr="00241E3E">
        <w:rPr>
          <w:rFonts w:ascii="Arial" w:hAnsi="Arial" w:cs="Arial"/>
          <w:sz w:val="20"/>
          <w:szCs w:val="20"/>
          <w:lang w:val="en-GB"/>
        </w:rPr>
        <w:t>UN States (or parts thereof) where the death penalty might have been applied for same-sex sexual acts stood at 13</w:t>
      </w:r>
      <w:r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5889EE93" w14:textId="41C42C46" w:rsidR="00241E3E" w:rsidRDefault="00241E3E" w:rsidP="00241E3E">
      <w:pPr>
        <w:spacing w:before="12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In 2017 already, </w:t>
      </w:r>
      <w:r w:rsidR="00A260F9">
        <w:rPr>
          <w:rFonts w:ascii="Arial" w:hAnsi="Arial" w:cs="Arial"/>
          <w:sz w:val="20"/>
          <w:szCs w:val="20"/>
          <w:lang w:val="en-GB"/>
        </w:rPr>
        <w:t>a group of</w:t>
      </w:r>
      <w:r w:rsidR="001301E0">
        <w:rPr>
          <w:rFonts w:ascii="Arial" w:hAnsi="Arial" w:cs="Arial"/>
          <w:sz w:val="20"/>
          <w:szCs w:val="20"/>
          <w:lang w:val="en-GB"/>
        </w:rPr>
        <w:t xml:space="preserve"> national and</w:t>
      </w:r>
      <w:r>
        <w:rPr>
          <w:rFonts w:ascii="Arial" w:hAnsi="Arial" w:cs="Arial"/>
          <w:sz w:val="20"/>
          <w:szCs w:val="20"/>
          <w:lang w:val="en-GB"/>
        </w:rPr>
        <w:t xml:space="preserve"> international NGOs called on the UN mechanisms to response to the </w:t>
      </w:r>
      <w:r w:rsidR="005A142B" w:rsidRPr="005A142B">
        <w:rPr>
          <w:rFonts w:ascii="Arial" w:hAnsi="Arial" w:cs="Arial"/>
          <w:sz w:val="20"/>
          <w:szCs w:val="20"/>
          <w:lang w:val="en-GB"/>
        </w:rPr>
        <w:t>abuse and detention of gay men in Chechnya</w:t>
      </w:r>
      <w:r w:rsidR="005A142B">
        <w:rPr>
          <w:rFonts w:ascii="Arial" w:hAnsi="Arial" w:cs="Arial"/>
          <w:sz w:val="20"/>
          <w:szCs w:val="20"/>
          <w:lang w:val="en-GB"/>
        </w:rPr>
        <w:t xml:space="preserve">, one of the Russian regions. More than 100 men there were </w:t>
      </w:r>
      <w:r w:rsidR="005A142B" w:rsidRPr="005A142B">
        <w:rPr>
          <w:rFonts w:ascii="Arial" w:hAnsi="Arial" w:cs="Arial"/>
          <w:sz w:val="20"/>
          <w:szCs w:val="20"/>
          <w:lang w:val="en-GB"/>
        </w:rPr>
        <w:t>detained simpl</w:t>
      </w:r>
      <w:r w:rsidR="005A142B">
        <w:rPr>
          <w:rFonts w:ascii="Arial" w:hAnsi="Arial" w:cs="Arial"/>
          <w:sz w:val="20"/>
          <w:szCs w:val="20"/>
          <w:lang w:val="en-GB"/>
        </w:rPr>
        <w:t xml:space="preserve">y for being perceived to be gay. Several UN Special Procedures, including the </w:t>
      </w:r>
      <w:r w:rsidR="005A142B" w:rsidRPr="005A142B">
        <w:rPr>
          <w:rFonts w:ascii="Arial" w:hAnsi="Arial" w:cs="Arial"/>
          <w:sz w:val="20"/>
          <w:szCs w:val="20"/>
          <w:lang w:val="en-GB"/>
        </w:rPr>
        <w:t>Special Rapporteur on extrajudicial, summary or arbitrary executions</w:t>
      </w:r>
      <w:r w:rsidR="005A142B">
        <w:rPr>
          <w:rFonts w:ascii="Arial" w:hAnsi="Arial" w:cs="Arial"/>
          <w:sz w:val="20"/>
          <w:szCs w:val="20"/>
          <w:lang w:val="en-GB"/>
        </w:rPr>
        <w:t xml:space="preserve"> and the</w:t>
      </w:r>
      <w:r w:rsidR="005A142B" w:rsidRPr="005A142B">
        <w:rPr>
          <w:rFonts w:ascii="Arial" w:hAnsi="Arial" w:cs="Arial"/>
          <w:sz w:val="20"/>
          <w:szCs w:val="20"/>
          <w:lang w:val="en-GB"/>
        </w:rPr>
        <w:t xml:space="preserve"> Special Rapporteur on torture and other cruel, inhumane and degrading treatment or punishm</w:t>
      </w:r>
      <w:r w:rsidR="005A142B">
        <w:rPr>
          <w:rFonts w:ascii="Arial" w:hAnsi="Arial" w:cs="Arial"/>
          <w:sz w:val="20"/>
          <w:szCs w:val="20"/>
          <w:lang w:val="en-GB"/>
        </w:rPr>
        <w:t>ent, made a joint statement on the situation in Chechnya, and local activists are organizing</w:t>
      </w:r>
      <w:r w:rsidR="001301E0">
        <w:rPr>
          <w:rFonts w:ascii="Arial" w:hAnsi="Arial" w:cs="Arial"/>
          <w:sz w:val="20"/>
          <w:szCs w:val="20"/>
          <w:lang w:val="en-GB"/>
        </w:rPr>
        <w:t xml:space="preserve"> a system for evacuating</w:t>
      </w:r>
      <w:r w:rsidR="005A142B">
        <w:rPr>
          <w:rFonts w:ascii="Arial" w:hAnsi="Arial" w:cs="Arial"/>
          <w:sz w:val="20"/>
          <w:szCs w:val="20"/>
          <w:lang w:val="en-GB"/>
        </w:rPr>
        <w:t xml:space="preserve"> gay people from the region to safe countries. </w:t>
      </w:r>
    </w:p>
    <w:p w14:paraId="5E2083A9" w14:textId="3673FEED" w:rsidR="005A142B" w:rsidRPr="00913CAE" w:rsidRDefault="005A142B" w:rsidP="005A142B">
      <w:pPr>
        <w:spacing w:before="12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Therefore, w</w:t>
      </w:r>
      <w:r w:rsidRPr="00913CAE">
        <w:rPr>
          <w:rFonts w:ascii="Arial" w:hAnsi="Arial" w:cs="Arial"/>
          <w:sz w:val="20"/>
          <w:szCs w:val="20"/>
          <w:lang w:val="en-GB"/>
        </w:rPr>
        <w:t>e highly appreciate</w:t>
      </w:r>
      <w:r>
        <w:rPr>
          <w:rFonts w:ascii="Arial" w:hAnsi="Arial" w:cs="Arial"/>
          <w:sz w:val="20"/>
          <w:szCs w:val="20"/>
          <w:lang w:val="en-GB"/>
        </w:rPr>
        <w:t xml:space="preserve"> further possible developments</w:t>
      </w:r>
      <w:r>
        <w:rPr>
          <w:rFonts w:ascii="Arial" w:hAnsi="Arial" w:cs="Arial"/>
          <w:sz w:val="20"/>
          <w:szCs w:val="20"/>
          <w:lang w:val="en-GB"/>
        </w:rPr>
        <w:t xml:space="preserve"> in the CAT’s standards</w:t>
      </w:r>
      <w:r>
        <w:rPr>
          <w:rFonts w:ascii="Arial" w:hAnsi="Arial" w:cs="Arial"/>
          <w:sz w:val="20"/>
          <w:szCs w:val="20"/>
          <w:lang w:val="en-GB"/>
        </w:rPr>
        <w:t>,</w:t>
      </w:r>
      <w:r w:rsidRPr="00913CAE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specifically the inclusion</w:t>
      </w:r>
      <w:r w:rsidRPr="00913CAE">
        <w:rPr>
          <w:rFonts w:ascii="Arial" w:hAnsi="Arial" w:cs="Arial"/>
          <w:sz w:val="20"/>
          <w:szCs w:val="20"/>
          <w:lang w:val="en-GB"/>
        </w:rPr>
        <w:t xml:space="preserve"> of sexual orientation and gender identity, among other </w:t>
      </w:r>
      <w:r w:rsidRPr="00913CAE">
        <w:rPr>
          <w:rFonts w:ascii="Arial" w:eastAsia="Calibri" w:hAnsi="Arial" w:cs="Arial"/>
          <w:sz w:val="20"/>
          <w:szCs w:val="20"/>
          <w:lang w:val="en-GB"/>
        </w:rPr>
        <w:t>indications of personal risk</w:t>
      </w:r>
      <w:r w:rsidRPr="00913CAE">
        <w:rPr>
          <w:rFonts w:ascii="Arial" w:hAnsi="Arial" w:cs="Arial"/>
          <w:sz w:val="20"/>
          <w:szCs w:val="20"/>
          <w:lang w:val="en-GB"/>
        </w:rPr>
        <w:t xml:space="preserve"> affecti</w:t>
      </w:r>
      <w:r w:rsidR="00A260F9">
        <w:rPr>
          <w:rFonts w:ascii="Arial" w:hAnsi="Arial" w:cs="Arial"/>
          <w:sz w:val="20"/>
          <w:szCs w:val="20"/>
          <w:lang w:val="en-GB"/>
        </w:rPr>
        <w:t>ng the complainant, in para</w:t>
      </w:r>
      <w:r w:rsidRPr="00913CAE">
        <w:rPr>
          <w:rFonts w:ascii="Arial" w:hAnsi="Arial" w:cs="Arial"/>
          <w:sz w:val="20"/>
          <w:szCs w:val="20"/>
          <w:lang w:val="en-GB"/>
        </w:rPr>
        <w:t xml:space="preserve"> 48(e) of the Draft Revised General Comment.</w:t>
      </w:r>
    </w:p>
    <w:p w14:paraId="2067CA74" w14:textId="1B07A4D7" w:rsidR="005A142B" w:rsidRDefault="005A142B" w:rsidP="005A142B">
      <w:pPr>
        <w:spacing w:before="120"/>
        <w:jc w:val="both"/>
        <w:rPr>
          <w:rFonts w:ascii="Arial" w:hAnsi="Arial" w:cs="Arial"/>
          <w:sz w:val="20"/>
          <w:szCs w:val="20"/>
          <w:lang w:val="en-GB"/>
        </w:rPr>
      </w:pPr>
      <w:r w:rsidRPr="00913CAE">
        <w:rPr>
          <w:rFonts w:ascii="Arial" w:hAnsi="Arial" w:cs="Arial"/>
          <w:sz w:val="20"/>
          <w:szCs w:val="20"/>
          <w:lang w:val="en-GB"/>
        </w:rPr>
        <w:t xml:space="preserve">Welcoming this provision, we would like to suggest the following additions that would ensure more comprehensive reflection of risks of torture faced by </w:t>
      </w:r>
      <w:r>
        <w:rPr>
          <w:rFonts w:ascii="Arial" w:hAnsi="Arial" w:cs="Arial"/>
          <w:sz w:val="20"/>
          <w:szCs w:val="20"/>
          <w:lang w:val="en-GB"/>
        </w:rPr>
        <w:t>LGBTI</w:t>
      </w:r>
      <w:r w:rsidRPr="00913CAE">
        <w:rPr>
          <w:rFonts w:ascii="Arial" w:hAnsi="Arial" w:cs="Arial"/>
          <w:sz w:val="20"/>
          <w:szCs w:val="20"/>
          <w:lang w:val="en-GB"/>
        </w:rPr>
        <w:t xml:space="preserve"> persons in different countries throughout the world, as well as already existing practice and standards of different intern</w:t>
      </w:r>
      <w:r>
        <w:rPr>
          <w:rFonts w:ascii="Arial" w:hAnsi="Arial" w:cs="Arial"/>
          <w:sz w:val="20"/>
          <w:szCs w:val="20"/>
          <w:lang w:val="en-GB"/>
        </w:rPr>
        <w:t>ational institutions and bodies.</w:t>
      </w:r>
    </w:p>
    <w:p w14:paraId="48CE98BC" w14:textId="59A23C96" w:rsidR="005A142B" w:rsidRDefault="005A142B" w:rsidP="005A142B">
      <w:pPr>
        <w:spacing w:before="120"/>
        <w:jc w:val="both"/>
        <w:rPr>
          <w:rFonts w:ascii="Arial" w:eastAsia="Calibri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Firstly, we suggest to add SOGIESC characteristics in the list of those affecting victims’ individual experience of </w:t>
      </w:r>
      <w:r w:rsidRPr="005A142B">
        <w:rPr>
          <w:rFonts w:ascii="Arial" w:eastAsia="Calibri" w:hAnsi="Arial" w:cs="Arial"/>
          <w:sz w:val="20"/>
          <w:szCs w:val="20"/>
          <w:lang w:val="en-GB"/>
        </w:rPr>
        <w:t>pain or suffering</w:t>
      </w:r>
      <w:r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r w:rsidRPr="001301E0">
        <w:rPr>
          <w:rFonts w:ascii="Arial" w:eastAsia="Calibri" w:hAnsi="Arial" w:cs="Arial"/>
          <w:i/>
          <w:sz w:val="20"/>
          <w:szCs w:val="20"/>
          <w:lang w:val="en-GB"/>
        </w:rPr>
        <w:t>(</w:t>
      </w:r>
      <w:r w:rsidR="001301E0" w:rsidRPr="001301E0">
        <w:rPr>
          <w:rFonts w:ascii="Arial" w:eastAsia="Calibri" w:hAnsi="Arial" w:cs="Arial"/>
          <w:i/>
          <w:sz w:val="20"/>
          <w:szCs w:val="20"/>
          <w:lang w:val="en-GB"/>
        </w:rPr>
        <w:t>para 17 of the draft General Comment</w:t>
      </w:r>
      <w:r w:rsidRPr="001301E0">
        <w:rPr>
          <w:rFonts w:ascii="Arial" w:eastAsia="Calibri" w:hAnsi="Arial" w:cs="Arial"/>
          <w:i/>
          <w:sz w:val="20"/>
          <w:szCs w:val="20"/>
          <w:lang w:val="en-GB"/>
        </w:rPr>
        <w:t>)</w:t>
      </w:r>
      <w:r w:rsidRPr="005A142B">
        <w:rPr>
          <w:rFonts w:ascii="Arial" w:eastAsia="Calibri" w:hAnsi="Arial" w:cs="Arial"/>
          <w:sz w:val="20"/>
          <w:szCs w:val="20"/>
          <w:lang w:val="en-GB"/>
        </w:rPr>
        <w:t>.</w:t>
      </w:r>
    </w:p>
    <w:p w14:paraId="40A57B4F" w14:textId="41BE1D12" w:rsidR="005A142B" w:rsidRDefault="001301E0" w:rsidP="005F6293">
      <w:pPr>
        <w:spacing w:before="12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Calibri" w:hAnsi="Arial" w:cs="Arial"/>
          <w:sz w:val="20"/>
          <w:szCs w:val="20"/>
          <w:lang w:val="en-GB"/>
        </w:rPr>
        <w:t xml:space="preserve">Secondly, we </w:t>
      </w:r>
      <w:r w:rsidR="005F6293">
        <w:rPr>
          <w:rFonts w:ascii="Arial" w:eastAsia="Calibri" w:hAnsi="Arial" w:cs="Arial"/>
          <w:sz w:val="20"/>
          <w:szCs w:val="20"/>
          <w:lang w:val="en-GB"/>
        </w:rPr>
        <w:t xml:space="preserve">would like to </w:t>
      </w:r>
      <w:r>
        <w:rPr>
          <w:rFonts w:ascii="Arial" w:eastAsia="Calibri" w:hAnsi="Arial" w:cs="Arial"/>
          <w:sz w:val="20"/>
          <w:szCs w:val="20"/>
          <w:lang w:val="en-GB"/>
        </w:rPr>
        <w:t xml:space="preserve">ask </w:t>
      </w:r>
      <w:r w:rsidR="005F6293">
        <w:rPr>
          <w:rFonts w:ascii="Arial" w:eastAsia="Calibri" w:hAnsi="Arial" w:cs="Arial"/>
          <w:sz w:val="20"/>
          <w:szCs w:val="20"/>
          <w:lang w:val="en-GB"/>
        </w:rPr>
        <w:t xml:space="preserve">the Committee </w:t>
      </w:r>
      <w:r>
        <w:rPr>
          <w:rFonts w:ascii="Arial" w:eastAsia="Calibri" w:hAnsi="Arial" w:cs="Arial"/>
          <w:sz w:val="20"/>
          <w:szCs w:val="20"/>
          <w:lang w:val="en-GB"/>
        </w:rPr>
        <w:t xml:space="preserve">to include </w:t>
      </w:r>
      <w:r w:rsidR="005F6293">
        <w:rPr>
          <w:rFonts w:ascii="Arial" w:eastAsia="Calibri" w:hAnsi="Arial" w:cs="Arial"/>
          <w:sz w:val="20"/>
          <w:szCs w:val="20"/>
          <w:lang w:val="en-GB"/>
        </w:rPr>
        <w:t xml:space="preserve">in the draft General Comment </w:t>
      </w:r>
      <w:r>
        <w:rPr>
          <w:rFonts w:ascii="Arial" w:eastAsia="Calibri" w:hAnsi="Arial" w:cs="Arial"/>
          <w:sz w:val="20"/>
          <w:szCs w:val="20"/>
          <w:lang w:val="en-GB"/>
        </w:rPr>
        <w:t xml:space="preserve">a specific paragraph describing the </w:t>
      </w:r>
      <w:r w:rsidR="005F6293">
        <w:rPr>
          <w:rFonts w:ascii="Arial" w:eastAsia="Calibri" w:hAnsi="Arial" w:cs="Arial"/>
          <w:sz w:val="20"/>
          <w:szCs w:val="20"/>
          <w:lang w:val="en-GB"/>
        </w:rPr>
        <w:t xml:space="preserve">types of particular risks that LGBTI persons could face in their countries of origin because of their SOGIESC </w:t>
      </w:r>
      <w:r w:rsidR="005F6293" w:rsidRPr="005F6293">
        <w:rPr>
          <w:rFonts w:ascii="Arial" w:eastAsia="Calibri" w:hAnsi="Arial" w:cs="Arial"/>
          <w:i/>
          <w:sz w:val="20"/>
          <w:szCs w:val="20"/>
          <w:lang w:val="en-GB"/>
        </w:rPr>
        <w:t>(para 30 of the General Comment)</w:t>
      </w:r>
      <w:r w:rsidR="005F6293">
        <w:rPr>
          <w:rFonts w:ascii="Arial" w:eastAsia="Calibri" w:hAnsi="Arial" w:cs="Arial"/>
          <w:sz w:val="20"/>
          <w:szCs w:val="20"/>
          <w:lang w:val="en-GB"/>
        </w:rPr>
        <w:t xml:space="preserve">. Among types of severe violations LGBTI people may face are: </w:t>
      </w:r>
      <w:r w:rsidR="005A142B" w:rsidRPr="005A142B">
        <w:rPr>
          <w:rFonts w:ascii="Arial" w:hAnsi="Arial" w:cs="Arial"/>
          <w:sz w:val="20"/>
          <w:szCs w:val="20"/>
          <w:lang w:val="en-GB"/>
        </w:rPr>
        <w:t xml:space="preserve">criminalization of consensual same-sex relations between adults, or criminalization of particular forms of gender expression, or activities aimed at promoting human rights of </w:t>
      </w:r>
      <w:r w:rsidR="00A260F9">
        <w:rPr>
          <w:rFonts w:ascii="Arial" w:hAnsi="Arial" w:cs="Arial"/>
          <w:sz w:val="20"/>
          <w:szCs w:val="20"/>
          <w:lang w:val="en-GB"/>
        </w:rPr>
        <w:t>LGBTI</w:t>
      </w:r>
      <w:r w:rsidR="005F6293">
        <w:rPr>
          <w:rFonts w:ascii="Arial" w:hAnsi="Arial" w:cs="Arial"/>
          <w:sz w:val="20"/>
          <w:szCs w:val="20"/>
          <w:lang w:val="en-GB"/>
        </w:rPr>
        <w:t xml:space="preserve"> persons;</w:t>
      </w:r>
      <w:r w:rsidR="005A142B" w:rsidRPr="005A142B">
        <w:rPr>
          <w:rFonts w:ascii="Arial" w:hAnsi="Arial" w:cs="Arial"/>
          <w:sz w:val="20"/>
          <w:szCs w:val="20"/>
          <w:lang w:val="en-GB"/>
        </w:rPr>
        <w:t xml:space="preserve"> intrusive non-consensual forensic examinations as proof of same-sex sexual acts</w:t>
      </w:r>
      <w:r w:rsidR="005F6293">
        <w:rPr>
          <w:rFonts w:ascii="Arial" w:hAnsi="Arial" w:cs="Arial"/>
          <w:sz w:val="20"/>
          <w:szCs w:val="20"/>
          <w:lang w:val="en-GB"/>
        </w:rPr>
        <w:t xml:space="preserve"> and so-called ‘conversion therapies’;</w:t>
      </w:r>
      <w:r w:rsidR="005A142B" w:rsidRPr="005A142B">
        <w:rPr>
          <w:rFonts w:ascii="Arial" w:hAnsi="Arial" w:cs="Arial"/>
          <w:sz w:val="20"/>
          <w:szCs w:val="20"/>
          <w:lang w:val="en-GB"/>
        </w:rPr>
        <w:t xml:space="preserve"> hate crimes, corrective rapes, f</w:t>
      </w:r>
      <w:r w:rsidR="005F6293">
        <w:rPr>
          <w:rFonts w:ascii="Arial" w:hAnsi="Arial" w:cs="Arial"/>
          <w:sz w:val="20"/>
          <w:szCs w:val="20"/>
          <w:lang w:val="en-GB"/>
        </w:rPr>
        <w:t>orced marriage and</w:t>
      </w:r>
      <w:r w:rsidR="005A142B" w:rsidRPr="005A142B">
        <w:rPr>
          <w:rFonts w:ascii="Arial" w:hAnsi="Arial" w:cs="Arial"/>
          <w:sz w:val="20"/>
          <w:szCs w:val="20"/>
          <w:lang w:val="en-GB"/>
        </w:rPr>
        <w:t xml:space="preserve"> honour-based violence</w:t>
      </w:r>
      <w:r w:rsidR="005F6293">
        <w:rPr>
          <w:rFonts w:ascii="Arial" w:hAnsi="Arial" w:cs="Arial"/>
          <w:sz w:val="20"/>
          <w:szCs w:val="20"/>
          <w:lang w:val="en-GB"/>
        </w:rPr>
        <w:t>;</w:t>
      </w:r>
      <w:r w:rsidR="005A142B" w:rsidRPr="005A142B">
        <w:rPr>
          <w:rFonts w:ascii="Arial" w:hAnsi="Arial" w:cs="Arial"/>
          <w:sz w:val="20"/>
          <w:szCs w:val="20"/>
          <w:lang w:val="en-GB"/>
        </w:rPr>
        <w:t xml:space="preserve"> aggravated</w:t>
      </w:r>
      <w:r w:rsidR="005F6293">
        <w:rPr>
          <w:rFonts w:ascii="Arial" w:hAnsi="Arial" w:cs="Arial"/>
          <w:sz w:val="20"/>
          <w:szCs w:val="20"/>
          <w:lang w:val="en-GB"/>
        </w:rPr>
        <w:t xml:space="preserve"> violence </w:t>
      </w:r>
      <w:r w:rsidR="00A260F9">
        <w:rPr>
          <w:rFonts w:ascii="Arial" w:hAnsi="Arial" w:cs="Arial"/>
          <w:sz w:val="20"/>
          <w:szCs w:val="20"/>
          <w:lang w:val="en-GB"/>
        </w:rPr>
        <w:t xml:space="preserve">against LGBTI persons </w:t>
      </w:r>
      <w:r w:rsidR="005F6293">
        <w:rPr>
          <w:rFonts w:ascii="Arial" w:hAnsi="Arial" w:cs="Arial"/>
          <w:sz w:val="20"/>
          <w:szCs w:val="20"/>
          <w:lang w:val="en-GB"/>
        </w:rPr>
        <w:t>in detention;</w:t>
      </w:r>
      <w:r w:rsidR="005A142B" w:rsidRPr="005A142B">
        <w:rPr>
          <w:rFonts w:ascii="Arial" w:hAnsi="Arial" w:cs="Arial"/>
          <w:sz w:val="20"/>
          <w:szCs w:val="20"/>
          <w:lang w:val="en-GB"/>
        </w:rPr>
        <w:t xml:space="preserve"> non-consent gender reassignment surgeries or medical interventions aimed at determination of sex without effective consent of </w:t>
      </w:r>
      <w:r w:rsidR="005F6293">
        <w:rPr>
          <w:rFonts w:ascii="Arial" w:hAnsi="Arial" w:cs="Arial"/>
          <w:sz w:val="20"/>
          <w:szCs w:val="20"/>
          <w:lang w:val="en-GB"/>
        </w:rPr>
        <w:t xml:space="preserve">trans or intersex </w:t>
      </w:r>
      <w:r w:rsidR="005A142B" w:rsidRPr="005A142B">
        <w:rPr>
          <w:rFonts w:ascii="Arial" w:hAnsi="Arial" w:cs="Arial"/>
          <w:sz w:val="20"/>
          <w:szCs w:val="20"/>
          <w:lang w:val="en-GB"/>
        </w:rPr>
        <w:t>person affected.</w:t>
      </w:r>
    </w:p>
    <w:p w14:paraId="356E0C8A" w14:textId="12F623F0" w:rsidR="00A260F9" w:rsidRDefault="00A260F9" w:rsidP="005F6293">
      <w:pPr>
        <w:spacing w:before="12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Thank you for your attention.</w:t>
      </w:r>
    </w:p>
    <w:p w14:paraId="59E3CB2B" w14:textId="77777777" w:rsidR="00A260F9" w:rsidRPr="005A142B" w:rsidRDefault="00A260F9" w:rsidP="005F6293">
      <w:pPr>
        <w:spacing w:before="120"/>
        <w:jc w:val="both"/>
        <w:rPr>
          <w:rFonts w:ascii="Arial" w:hAnsi="Arial" w:cs="Arial"/>
          <w:sz w:val="20"/>
          <w:szCs w:val="20"/>
          <w:lang w:val="en-GB"/>
        </w:rPr>
      </w:pPr>
    </w:p>
    <w:sectPr w:rsidR="00A260F9" w:rsidRPr="005A142B" w:rsidSect="00AA0054">
      <w:endnotePr>
        <w:numFmt w:val="decimal"/>
      </w:endnotePr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9F80B" w14:textId="77777777" w:rsidR="00391571" w:rsidRDefault="00391571" w:rsidP="0086701E">
      <w:r>
        <w:separator/>
      </w:r>
    </w:p>
  </w:endnote>
  <w:endnote w:type="continuationSeparator" w:id="0">
    <w:p w14:paraId="43DCD347" w14:textId="77777777" w:rsidR="00391571" w:rsidRDefault="00391571" w:rsidP="0086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63850" w14:textId="77777777" w:rsidR="00391571" w:rsidRDefault="00391571" w:rsidP="0086701E">
      <w:r>
        <w:separator/>
      </w:r>
    </w:p>
  </w:footnote>
  <w:footnote w:type="continuationSeparator" w:id="0">
    <w:p w14:paraId="10BFFF42" w14:textId="77777777" w:rsidR="00391571" w:rsidRDefault="00391571" w:rsidP="00867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23880"/>
    <w:multiLevelType w:val="hybridMultilevel"/>
    <w:tmpl w:val="0B96BC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4C"/>
    <w:rsid w:val="00013541"/>
    <w:rsid w:val="0003703C"/>
    <w:rsid w:val="00052F6C"/>
    <w:rsid w:val="00056134"/>
    <w:rsid w:val="000C0325"/>
    <w:rsid w:val="000C474C"/>
    <w:rsid w:val="00100B28"/>
    <w:rsid w:val="001048EB"/>
    <w:rsid w:val="00104C1C"/>
    <w:rsid w:val="001173BB"/>
    <w:rsid w:val="001301E0"/>
    <w:rsid w:val="00154C24"/>
    <w:rsid w:val="00161C6D"/>
    <w:rsid w:val="001A64E3"/>
    <w:rsid w:val="001C4466"/>
    <w:rsid w:val="001D6008"/>
    <w:rsid w:val="00204959"/>
    <w:rsid w:val="00224358"/>
    <w:rsid w:val="00241E3E"/>
    <w:rsid w:val="0024444B"/>
    <w:rsid w:val="00275D7D"/>
    <w:rsid w:val="002A35CC"/>
    <w:rsid w:val="002E4376"/>
    <w:rsid w:val="002E6EE2"/>
    <w:rsid w:val="00310B14"/>
    <w:rsid w:val="00391571"/>
    <w:rsid w:val="003C2001"/>
    <w:rsid w:val="003E4F02"/>
    <w:rsid w:val="003F2BF7"/>
    <w:rsid w:val="004019CD"/>
    <w:rsid w:val="0041455C"/>
    <w:rsid w:val="00423D8A"/>
    <w:rsid w:val="00452D31"/>
    <w:rsid w:val="004877D6"/>
    <w:rsid w:val="00496CE4"/>
    <w:rsid w:val="004D3D34"/>
    <w:rsid w:val="004D5CB7"/>
    <w:rsid w:val="0051102E"/>
    <w:rsid w:val="00547722"/>
    <w:rsid w:val="005A142B"/>
    <w:rsid w:val="005B61BC"/>
    <w:rsid w:val="005F6293"/>
    <w:rsid w:val="006A2FEB"/>
    <w:rsid w:val="0070066F"/>
    <w:rsid w:val="0074376E"/>
    <w:rsid w:val="00781CE3"/>
    <w:rsid w:val="007B2C12"/>
    <w:rsid w:val="007B648C"/>
    <w:rsid w:val="007F625D"/>
    <w:rsid w:val="00825DEA"/>
    <w:rsid w:val="00862375"/>
    <w:rsid w:val="0086701E"/>
    <w:rsid w:val="00876D2F"/>
    <w:rsid w:val="008D34CE"/>
    <w:rsid w:val="008D448C"/>
    <w:rsid w:val="00913CAE"/>
    <w:rsid w:val="00932263"/>
    <w:rsid w:val="00941029"/>
    <w:rsid w:val="00941F7A"/>
    <w:rsid w:val="009525FF"/>
    <w:rsid w:val="00957614"/>
    <w:rsid w:val="00970030"/>
    <w:rsid w:val="00975615"/>
    <w:rsid w:val="009A536E"/>
    <w:rsid w:val="009C1C73"/>
    <w:rsid w:val="009E7F93"/>
    <w:rsid w:val="00A260F9"/>
    <w:rsid w:val="00A42644"/>
    <w:rsid w:val="00A63CDC"/>
    <w:rsid w:val="00A763FB"/>
    <w:rsid w:val="00A865EA"/>
    <w:rsid w:val="00A91535"/>
    <w:rsid w:val="00AA0054"/>
    <w:rsid w:val="00AA5A61"/>
    <w:rsid w:val="00AB0E9A"/>
    <w:rsid w:val="00B22FB3"/>
    <w:rsid w:val="00B2499C"/>
    <w:rsid w:val="00B36A0F"/>
    <w:rsid w:val="00B95015"/>
    <w:rsid w:val="00BC66E1"/>
    <w:rsid w:val="00BF061D"/>
    <w:rsid w:val="00C5526E"/>
    <w:rsid w:val="00C56494"/>
    <w:rsid w:val="00C70153"/>
    <w:rsid w:val="00C73B79"/>
    <w:rsid w:val="00C85A4C"/>
    <w:rsid w:val="00C951D1"/>
    <w:rsid w:val="00CD56E3"/>
    <w:rsid w:val="00CE2E69"/>
    <w:rsid w:val="00D3657A"/>
    <w:rsid w:val="00D526B0"/>
    <w:rsid w:val="00D968BB"/>
    <w:rsid w:val="00DC0643"/>
    <w:rsid w:val="00DC617C"/>
    <w:rsid w:val="00E02FD8"/>
    <w:rsid w:val="00E463FA"/>
    <w:rsid w:val="00E573DA"/>
    <w:rsid w:val="00E65D0C"/>
    <w:rsid w:val="00E7675A"/>
    <w:rsid w:val="00E96EBB"/>
    <w:rsid w:val="00EB1E91"/>
    <w:rsid w:val="00EF4716"/>
    <w:rsid w:val="00EF7FBC"/>
    <w:rsid w:val="00F10B66"/>
    <w:rsid w:val="00F76651"/>
    <w:rsid w:val="00FE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5396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670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01E"/>
  </w:style>
  <w:style w:type="character" w:styleId="PageNumber">
    <w:name w:val="page number"/>
    <w:basedOn w:val="DefaultParagraphFont"/>
    <w:uiPriority w:val="99"/>
    <w:semiHidden/>
    <w:unhideWhenUsed/>
    <w:rsid w:val="0086701E"/>
  </w:style>
  <w:style w:type="paragraph" w:styleId="Header">
    <w:name w:val="header"/>
    <w:basedOn w:val="Normal"/>
    <w:link w:val="HeaderChar"/>
    <w:uiPriority w:val="99"/>
    <w:unhideWhenUsed/>
    <w:rsid w:val="008670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01E"/>
  </w:style>
  <w:style w:type="paragraph" w:styleId="EndnoteText">
    <w:name w:val="endnote text"/>
    <w:basedOn w:val="Normal"/>
    <w:link w:val="EndnoteTextChar"/>
    <w:uiPriority w:val="99"/>
    <w:unhideWhenUsed/>
    <w:rsid w:val="001173BB"/>
  </w:style>
  <w:style w:type="character" w:customStyle="1" w:styleId="EndnoteTextChar">
    <w:name w:val="Endnote Text Char"/>
    <w:basedOn w:val="DefaultParagraphFont"/>
    <w:link w:val="EndnoteText"/>
    <w:uiPriority w:val="99"/>
    <w:rsid w:val="001173BB"/>
  </w:style>
  <w:style w:type="character" w:styleId="EndnoteReference">
    <w:name w:val="endnote reference"/>
    <w:basedOn w:val="DefaultParagraphFont"/>
    <w:uiPriority w:val="99"/>
    <w:unhideWhenUsed/>
    <w:rsid w:val="001173B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25DE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B61B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1C7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767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">
    <w:name w:val="Grid Table 1 Light"/>
    <w:basedOn w:val="TableNormal"/>
    <w:uiPriority w:val="46"/>
    <w:rsid w:val="00E7675A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">
    <w:name w:val="Grid Table 6 Colorful"/>
    <w:basedOn w:val="TableNormal"/>
    <w:uiPriority w:val="51"/>
    <w:rsid w:val="00E7675A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rsid w:val="00E7675A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2">
    <w:name w:val="Grid Table 2"/>
    <w:basedOn w:val="TableNormal"/>
    <w:uiPriority w:val="47"/>
    <w:rsid w:val="00E7675A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CE2E6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2E69"/>
  </w:style>
  <w:style w:type="paragraph" w:styleId="BalloonText">
    <w:name w:val="Balloon Text"/>
    <w:basedOn w:val="Normal"/>
    <w:link w:val="BalloonTextChar"/>
    <w:uiPriority w:val="99"/>
    <w:semiHidden/>
    <w:unhideWhenUsed/>
    <w:rsid w:val="0001354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541"/>
    <w:rPr>
      <w:rFonts w:ascii="Times New Roman" w:hAnsi="Times New Roman" w:cs="Times New Roman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54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541"/>
    <w:rPr>
      <w:i/>
      <w:iCs/>
      <w:color w:val="5B9BD5" w:themeColor="accent1"/>
    </w:rPr>
  </w:style>
  <w:style w:type="paragraph" w:customStyle="1" w:styleId="SingleTxtG">
    <w:name w:val="_ Single Txt_G"/>
    <w:basedOn w:val="Normal"/>
    <w:rsid w:val="00C70153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0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2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0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7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0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8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1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5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7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5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2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7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3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7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2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1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3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1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6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1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5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2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9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1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8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7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9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0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2602ED-A2D4-45DF-BFF0-7940E9E5D959}"/>
</file>

<file path=customXml/itemProps2.xml><?xml version="1.0" encoding="utf-8"?>
<ds:datastoreItem xmlns:ds="http://schemas.openxmlformats.org/officeDocument/2006/customXml" ds:itemID="{623AD39A-DCFF-4F6C-89CF-2161E1365B1A}"/>
</file>

<file path=customXml/itemProps3.xml><?xml version="1.0" encoding="utf-8"?>
<ds:datastoreItem xmlns:ds="http://schemas.openxmlformats.org/officeDocument/2006/customXml" ds:itemID="{4990C7E9-0F6B-4D52-90AF-D054AA5E01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532</Words>
  <Characters>3034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 Kirichenko</dc:creator>
  <cp:keywords/>
  <dc:description/>
  <cp:lastModifiedBy>Kseniya Kirichenko</cp:lastModifiedBy>
  <cp:revision>4</cp:revision>
  <dcterms:created xsi:type="dcterms:W3CDTF">2017-04-14T20:47:00Z</dcterms:created>
  <dcterms:modified xsi:type="dcterms:W3CDTF">2017-04-14T20:59:00Z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