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9ED2F" w14:textId="77777777" w:rsidR="00B93F3A" w:rsidRDefault="00B93F3A" w:rsidP="00B93F3A">
      <w:pPr>
        <w:jc w:val="center"/>
        <w:rPr>
          <w:sz w:val="24"/>
          <w:u w:val="single"/>
          <w:lang w:val="fr-FR"/>
        </w:rPr>
      </w:pPr>
      <w:r>
        <w:rPr>
          <w:sz w:val="24"/>
          <w:u w:val="single"/>
          <w:lang w:val="fr-FR"/>
        </w:rPr>
        <w:t>Annexe III</w:t>
      </w:r>
    </w:p>
    <w:p w14:paraId="2619ED30" w14:textId="77777777" w:rsidR="00B93F3A" w:rsidRDefault="00B93F3A" w:rsidP="00B93F3A">
      <w:pPr>
        <w:rPr>
          <w:sz w:val="24"/>
          <w:lang w:val="fr-FR"/>
        </w:rPr>
      </w:pPr>
    </w:p>
    <w:p w14:paraId="2619ED31" w14:textId="77777777" w:rsidR="00B93F3A" w:rsidRDefault="00B93F3A" w:rsidP="00B93F3A">
      <w:pPr>
        <w:jc w:val="center"/>
        <w:rPr>
          <w:sz w:val="24"/>
          <w:lang w:val="fr-FR"/>
        </w:rPr>
      </w:pPr>
      <w:r>
        <w:rPr>
          <w:sz w:val="24"/>
          <w:lang w:val="fr-FR"/>
        </w:rPr>
        <w:t xml:space="preserve">Fiche de renseignements sur les candidats postulant à des organes créés en vertu d’instruments internationaux relatifs aux droits de l’homme </w:t>
      </w:r>
    </w:p>
    <w:p w14:paraId="2619ED32" w14:textId="77777777" w:rsidR="00B93F3A" w:rsidRPr="00DB1B80" w:rsidRDefault="00B93F3A" w:rsidP="00B93F3A">
      <w:pPr>
        <w:jc w:val="center"/>
        <w:rPr>
          <w:b/>
          <w:bCs/>
          <w:sz w:val="24"/>
          <w:lang w:val="fr-FR"/>
        </w:rPr>
      </w:pPr>
      <w:r w:rsidRPr="00DB1B80">
        <w:rPr>
          <w:b/>
          <w:bCs/>
          <w:sz w:val="24"/>
          <w:lang w:val="fr-FR"/>
        </w:rPr>
        <w:t>(Prière de respecter le nombre de lignes indiqué dans le présent formulaire e</w:t>
      </w:r>
      <w:r>
        <w:rPr>
          <w:b/>
          <w:bCs/>
          <w:sz w:val="24"/>
          <w:lang w:val="fr-FR"/>
        </w:rPr>
        <w:t>t de le renvoyer par courrier é</w:t>
      </w:r>
      <w:r w:rsidRPr="00DB1B80">
        <w:rPr>
          <w:b/>
          <w:bCs/>
          <w:sz w:val="24"/>
          <w:lang w:val="fr-FR"/>
        </w:rPr>
        <w:t xml:space="preserve">lectronique en version </w:t>
      </w:r>
      <w:r w:rsidR="00703C3B" w:rsidRPr="00DB1B80">
        <w:rPr>
          <w:b/>
          <w:bCs/>
          <w:sz w:val="24"/>
          <w:lang w:val="fr-FR"/>
        </w:rPr>
        <w:t>Word</w:t>
      </w:r>
      <w:r w:rsidRPr="00DB1B80">
        <w:rPr>
          <w:b/>
          <w:bCs/>
          <w:sz w:val="24"/>
          <w:lang w:val="fr-FR"/>
        </w:rPr>
        <w:t>)</w:t>
      </w:r>
    </w:p>
    <w:p w14:paraId="2619ED33" w14:textId="77777777" w:rsidR="00B93F3A" w:rsidRDefault="00B93F3A" w:rsidP="00B93F3A">
      <w:pPr>
        <w:rPr>
          <w:sz w:val="24"/>
          <w:lang w:val="fr-FR"/>
        </w:rPr>
      </w:pPr>
    </w:p>
    <w:p w14:paraId="2619ED34" w14:textId="77777777" w:rsidR="00B93F3A" w:rsidRDefault="00B93F3A" w:rsidP="00B93F3A">
      <w:pPr>
        <w:rPr>
          <w:sz w:val="24"/>
          <w:lang w:val="fr-FR"/>
        </w:rPr>
      </w:pPr>
    </w:p>
    <w:p w14:paraId="2619ED35" w14:textId="77777777" w:rsidR="00B93F3A" w:rsidRDefault="00B93F3A" w:rsidP="00B93F3A">
      <w:pPr>
        <w:rPr>
          <w:sz w:val="24"/>
          <w:lang w:val="fr-FR"/>
        </w:rPr>
      </w:pPr>
    </w:p>
    <w:p w14:paraId="2619ED36" w14:textId="77777777" w:rsidR="00B93F3A" w:rsidRPr="00620534" w:rsidRDefault="00B93F3A" w:rsidP="00B93F3A">
      <w:pPr>
        <w:rPr>
          <w:rFonts w:ascii="Garamond" w:hAnsi="Garamond"/>
          <w:sz w:val="24"/>
          <w:lang w:val="fr-FR"/>
        </w:rPr>
      </w:pPr>
      <w:r>
        <w:rPr>
          <w:sz w:val="24"/>
          <w:lang w:val="fr-FR"/>
        </w:rPr>
        <w:t>Nom et prénom:</w:t>
      </w:r>
      <w:r w:rsidR="00703C3B">
        <w:rPr>
          <w:sz w:val="24"/>
          <w:lang w:val="fr-FR"/>
        </w:rPr>
        <w:t xml:space="preserve"> </w:t>
      </w:r>
      <w:r w:rsidR="00703C3B" w:rsidRPr="00620534">
        <w:rPr>
          <w:rFonts w:ascii="Garamond" w:hAnsi="Garamond"/>
          <w:b/>
          <w:sz w:val="24"/>
          <w:lang w:val="fr-FR"/>
        </w:rPr>
        <w:t>MITSHABO TSHITENGE Honoré</w:t>
      </w:r>
    </w:p>
    <w:p w14:paraId="2619ED37" w14:textId="77777777" w:rsidR="00703C3B" w:rsidRDefault="00703C3B" w:rsidP="00B93F3A">
      <w:pPr>
        <w:rPr>
          <w:sz w:val="24"/>
          <w:lang w:val="fr-FR"/>
        </w:rPr>
      </w:pPr>
    </w:p>
    <w:p w14:paraId="2619ED38" w14:textId="77777777" w:rsidR="00B93F3A" w:rsidRPr="00703C3B" w:rsidRDefault="00B93F3A" w:rsidP="00B93F3A">
      <w:pPr>
        <w:rPr>
          <w:b/>
          <w:sz w:val="24"/>
          <w:lang w:val="fr-FR"/>
        </w:rPr>
      </w:pPr>
      <w:r>
        <w:rPr>
          <w:sz w:val="24"/>
          <w:lang w:val="fr-FR"/>
        </w:rPr>
        <w:t>Date et lieu de naissance :</w:t>
      </w:r>
      <w:r w:rsidR="00703C3B">
        <w:rPr>
          <w:sz w:val="24"/>
          <w:lang w:val="fr-FR"/>
        </w:rPr>
        <w:t xml:space="preserve"> </w:t>
      </w:r>
      <w:r w:rsidR="00703C3B" w:rsidRPr="00620534">
        <w:rPr>
          <w:rFonts w:ascii="Garamond" w:hAnsi="Garamond"/>
          <w:b/>
          <w:sz w:val="24"/>
          <w:lang w:val="fr-FR"/>
        </w:rPr>
        <w:t>16 avril 1973 à KAMINA/actuelle province du Haut-Lomami</w:t>
      </w:r>
    </w:p>
    <w:p w14:paraId="2619ED39" w14:textId="77777777" w:rsidR="00B93F3A" w:rsidRPr="00703C3B" w:rsidRDefault="00B93F3A" w:rsidP="00B93F3A">
      <w:pPr>
        <w:rPr>
          <w:b/>
          <w:sz w:val="24"/>
          <w:lang w:val="fr-FR"/>
        </w:rPr>
      </w:pPr>
    </w:p>
    <w:p w14:paraId="2619ED3A" w14:textId="77777777" w:rsidR="00B93F3A" w:rsidRPr="00620534" w:rsidRDefault="00B93F3A" w:rsidP="00B93F3A">
      <w:pPr>
        <w:rPr>
          <w:rFonts w:ascii="Garamond" w:hAnsi="Garamond"/>
          <w:b/>
          <w:sz w:val="24"/>
          <w:lang w:val="fr-FR"/>
        </w:rPr>
      </w:pPr>
      <w:r>
        <w:rPr>
          <w:sz w:val="24"/>
          <w:lang w:val="fr-FR"/>
        </w:rPr>
        <w:t>Langue(s) de travail :</w:t>
      </w:r>
      <w:r w:rsidR="00703C3B">
        <w:rPr>
          <w:sz w:val="24"/>
          <w:lang w:val="fr-FR"/>
        </w:rPr>
        <w:t xml:space="preserve"> </w:t>
      </w:r>
      <w:r w:rsidR="00703C3B" w:rsidRPr="00620534">
        <w:rPr>
          <w:rFonts w:ascii="Garamond" w:hAnsi="Garamond"/>
          <w:b/>
          <w:sz w:val="24"/>
          <w:lang w:val="fr-FR"/>
        </w:rPr>
        <w:t>FRANCAIS</w:t>
      </w:r>
      <w:bookmarkStart w:id="0" w:name="_GoBack"/>
      <w:bookmarkEnd w:id="0"/>
    </w:p>
    <w:p w14:paraId="2619ED3B" w14:textId="77777777" w:rsidR="00B93F3A" w:rsidRDefault="00B93F3A" w:rsidP="00B93F3A">
      <w:pPr>
        <w:rPr>
          <w:sz w:val="24"/>
          <w:lang w:val="fr-FR"/>
        </w:rPr>
      </w:pPr>
    </w:p>
    <w:p w14:paraId="2619ED3C" w14:textId="77777777" w:rsidR="00B93F3A" w:rsidRPr="00620534" w:rsidRDefault="00703C3B" w:rsidP="00B93F3A">
      <w:pPr>
        <w:rPr>
          <w:rFonts w:ascii="Garamond" w:hAnsi="Garamond"/>
          <w:sz w:val="22"/>
          <w:szCs w:val="22"/>
          <w:lang w:val="fr-FR"/>
        </w:rPr>
      </w:pPr>
      <w:r>
        <w:rPr>
          <w:sz w:val="24"/>
          <w:lang w:val="fr-FR"/>
        </w:rPr>
        <w:t>A</w:t>
      </w:r>
      <w:r w:rsidR="00B93F3A" w:rsidRPr="00B93F3A">
        <w:rPr>
          <w:sz w:val="24"/>
          <w:lang w:val="fr-FR"/>
        </w:rPr>
        <w:t>dress</w:t>
      </w:r>
      <w:r>
        <w:rPr>
          <w:sz w:val="24"/>
          <w:lang w:val="fr-FR"/>
        </w:rPr>
        <w:t>e</w:t>
      </w:r>
      <w:r w:rsidR="00B93F3A" w:rsidRPr="00B93F3A">
        <w:rPr>
          <w:sz w:val="24"/>
          <w:lang w:val="fr-FR"/>
        </w:rPr>
        <w:t xml:space="preserve"> et email:</w:t>
      </w:r>
      <w:r>
        <w:rPr>
          <w:sz w:val="24"/>
          <w:lang w:val="fr-FR"/>
        </w:rPr>
        <w:t xml:space="preserve"> </w:t>
      </w:r>
      <w:r w:rsidRPr="00620534">
        <w:rPr>
          <w:rFonts w:ascii="Garamond" w:hAnsi="Garamond"/>
          <w:b/>
          <w:szCs w:val="20"/>
          <w:lang w:val="fr-FR"/>
        </w:rPr>
        <w:t>15, avenue Ngongo-Lutete/Kinshasa-Gombe, e-mail : mitshabohonore@yahoo.fr</w:t>
      </w:r>
      <w:r w:rsidRPr="00620534">
        <w:rPr>
          <w:rFonts w:ascii="Garamond" w:hAnsi="Garamond"/>
          <w:sz w:val="22"/>
          <w:szCs w:val="22"/>
          <w:lang w:val="fr-FR"/>
        </w:rPr>
        <w:t xml:space="preserve"> </w:t>
      </w:r>
    </w:p>
    <w:p w14:paraId="2619ED3D" w14:textId="77777777" w:rsidR="00B93F3A" w:rsidRPr="00620534" w:rsidRDefault="00B93F3A" w:rsidP="00B93F3A">
      <w:pPr>
        <w:rPr>
          <w:rFonts w:ascii="Garamond" w:hAnsi="Garamond"/>
          <w:sz w:val="22"/>
          <w:szCs w:val="22"/>
          <w:lang w:val="fr-FR"/>
        </w:rPr>
      </w:pPr>
    </w:p>
    <w:p w14:paraId="2619ED3E" w14:textId="77777777" w:rsidR="00B93F3A" w:rsidRDefault="00B93F3A" w:rsidP="00B93F3A">
      <w:pPr>
        <w:rPr>
          <w:sz w:val="24"/>
          <w:lang w:val="fr-FR"/>
        </w:rPr>
      </w:pPr>
      <w:r>
        <w:rPr>
          <w:sz w:val="24"/>
          <w:lang w:val="fr-FR"/>
        </w:rPr>
        <w:t>Situation/fonction actuelle :</w:t>
      </w:r>
    </w:p>
    <w:p w14:paraId="2619ED3F" w14:textId="77777777" w:rsidR="00B93F3A" w:rsidRDefault="00B93F3A" w:rsidP="00B93F3A">
      <w:pPr>
        <w:rPr>
          <w:sz w:val="24"/>
          <w:lang w:val="fr-FR"/>
        </w:rPr>
      </w:pPr>
      <w:r>
        <w:rPr>
          <w:sz w:val="24"/>
          <w:lang w:val="fr-FR"/>
        </w:rPr>
        <w:t>(5 lignes au maximum)</w:t>
      </w:r>
    </w:p>
    <w:p w14:paraId="2619ED40" w14:textId="77777777" w:rsidR="00AC7966" w:rsidRDefault="00AC7966" w:rsidP="00B93F3A">
      <w:pPr>
        <w:rPr>
          <w:sz w:val="24"/>
          <w:lang w:val="fr-FR"/>
        </w:rPr>
      </w:pPr>
    </w:p>
    <w:p w14:paraId="2619ED41" w14:textId="77777777" w:rsidR="00AC7966" w:rsidRPr="00620534" w:rsidRDefault="00AC7966" w:rsidP="00AC7966">
      <w:pPr>
        <w:pStyle w:val="ListParagraph"/>
        <w:numPr>
          <w:ilvl w:val="0"/>
          <w:numId w:val="1"/>
        </w:numPr>
        <w:ind w:left="284" w:hanging="284"/>
        <w:rPr>
          <w:rFonts w:ascii="Garamond" w:hAnsi="Garamond"/>
          <w:b/>
          <w:sz w:val="22"/>
          <w:szCs w:val="22"/>
          <w:lang w:val="fr-FR"/>
        </w:rPr>
      </w:pPr>
      <w:r w:rsidRPr="00620534">
        <w:rPr>
          <w:rFonts w:ascii="Garamond" w:hAnsi="Garamond"/>
          <w:b/>
          <w:sz w:val="22"/>
          <w:szCs w:val="22"/>
          <w:lang w:val="fr-FR"/>
        </w:rPr>
        <w:t>Conseiller du Ministre de la Justice, Chargé de la promotion, diffusion et vulgarisation des droits de l’homme et libertés fondamentales ;</w:t>
      </w:r>
    </w:p>
    <w:p w14:paraId="2619ED42" w14:textId="77777777" w:rsidR="00AC7966" w:rsidRPr="00620534" w:rsidRDefault="00AC7966" w:rsidP="00AC7966">
      <w:pPr>
        <w:pStyle w:val="ListParagraph"/>
        <w:numPr>
          <w:ilvl w:val="0"/>
          <w:numId w:val="1"/>
        </w:numPr>
        <w:ind w:left="284" w:hanging="284"/>
        <w:rPr>
          <w:rFonts w:ascii="Garamond" w:hAnsi="Garamond"/>
          <w:b/>
          <w:sz w:val="22"/>
          <w:szCs w:val="22"/>
          <w:lang w:val="fr-FR"/>
        </w:rPr>
      </w:pPr>
      <w:r w:rsidRPr="00620534">
        <w:rPr>
          <w:rFonts w:ascii="Garamond" w:hAnsi="Garamond"/>
          <w:b/>
          <w:sz w:val="22"/>
          <w:szCs w:val="22"/>
          <w:lang w:val="fr-FR"/>
        </w:rPr>
        <w:t>Expert du Gouvernement à l’Entité de liaison des droits de l’homme ;</w:t>
      </w:r>
    </w:p>
    <w:p w14:paraId="2619ED43" w14:textId="77777777" w:rsidR="00AC7966" w:rsidRPr="00620534" w:rsidRDefault="00AC7966" w:rsidP="00AC7966">
      <w:pPr>
        <w:pStyle w:val="ListParagraph"/>
        <w:numPr>
          <w:ilvl w:val="0"/>
          <w:numId w:val="1"/>
        </w:numPr>
        <w:ind w:left="284" w:hanging="284"/>
        <w:rPr>
          <w:rFonts w:ascii="Garamond" w:hAnsi="Garamond"/>
          <w:b/>
          <w:sz w:val="22"/>
          <w:szCs w:val="22"/>
          <w:lang w:val="fr-FR"/>
        </w:rPr>
      </w:pPr>
      <w:r w:rsidRPr="00620534">
        <w:rPr>
          <w:rFonts w:ascii="Garamond" w:hAnsi="Garamond"/>
          <w:b/>
          <w:sz w:val="22"/>
          <w:szCs w:val="22"/>
          <w:lang w:val="fr-FR"/>
        </w:rPr>
        <w:t>Avocat près la Cour d’Appel de Kinshasa/Gombe ;</w:t>
      </w:r>
    </w:p>
    <w:p w14:paraId="2619ED44" w14:textId="77777777" w:rsidR="00B93F3A" w:rsidRPr="00620534" w:rsidRDefault="00AC7966" w:rsidP="00AC7966">
      <w:pPr>
        <w:pStyle w:val="ListParagraph"/>
        <w:numPr>
          <w:ilvl w:val="0"/>
          <w:numId w:val="1"/>
        </w:numPr>
        <w:ind w:left="284" w:hanging="284"/>
        <w:rPr>
          <w:rFonts w:ascii="Garamond" w:hAnsi="Garamond"/>
          <w:b/>
          <w:sz w:val="22"/>
          <w:szCs w:val="22"/>
          <w:lang w:val="fr-FR"/>
        </w:rPr>
      </w:pPr>
      <w:r w:rsidRPr="00620534">
        <w:rPr>
          <w:rFonts w:ascii="Garamond" w:hAnsi="Garamond"/>
          <w:b/>
          <w:sz w:val="22"/>
          <w:szCs w:val="22"/>
          <w:lang w:val="fr-FR"/>
        </w:rPr>
        <w:t xml:space="preserve">Délégué </w:t>
      </w:r>
      <w:r w:rsidR="00620534">
        <w:rPr>
          <w:rFonts w:ascii="Garamond" w:hAnsi="Garamond"/>
          <w:b/>
          <w:sz w:val="22"/>
          <w:szCs w:val="22"/>
          <w:lang w:val="fr-FR"/>
        </w:rPr>
        <w:t xml:space="preserve"> </w:t>
      </w:r>
      <w:r w:rsidRPr="00620534">
        <w:rPr>
          <w:rFonts w:ascii="Garamond" w:hAnsi="Garamond"/>
          <w:b/>
          <w:sz w:val="22"/>
          <w:szCs w:val="22"/>
          <w:lang w:val="fr-FR"/>
        </w:rPr>
        <w:t>à la Commission Nationale de lutte contre la traite des êtres humains.</w:t>
      </w:r>
    </w:p>
    <w:p w14:paraId="2619ED45" w14:textId="77777777" w:rsidR="00B93F3A" w:rsidRPr="00AC7966" w:rsidRDefault="00B93F3A" w:rsidP="00B93F3A">
      <w:pPr>
        <w:rPr>
          <w:b/>
          <w:szCs w:val="20"/>
          <w:lang w:val="fr-FR"/>
        </w:rPr>
      </w:pPr>
    </w:p>
    <w:p w14:paraId="2619ED46" w14:textId="77777777" w:rsidR="00AC7966" w:rsidRDefault="00AC7966" w:rsidP="00B93F3A">
      <w:pPr>
        <w:rPr>
          <w:sz w:val="24"/>
          <w:lang w:val="fr-FR"/>
        </w:rPr>
      </w:pPr>
    </w:p>
    <w:p w14:paraId="2619ED47" w14:textId="77777777" w:rsidR="00AC7966" w:rsidRDefault="00AC7966" w:rsidP="00B93F3A">
      <w:pPr>
        <w:rPr>
          <w:sz w:val="24"/>
          <w:lang w:val="fr-FR"/>
        </w:rPr>
      </w:pPr>
    </w:p>
    <w:p w14:paraId="2619ED48" w14:textId="77777777" w:rsidR="00B93F3A" w:rsidRDefault="00B93F3A" w:rsidP="00B93F3A">
      <w:pPr>
        <w:rPr>
          <w:sz w:val="24"/>
          <w:lang w:val="fr-FR"/>
        </w:rPr>
      </w:pPr>
      <w:r>
        <w:rPr>
          <w:sz w:val="24"/>
          <w:lang w:val="fr-FR"/>
        </w:rPr>
        <w:t>Principales activités professionnelles :</w:t>
      </w:r>
    </w:p>
    <w:p w14:paraId="2619ED49" w14:textId="77777777" w:rsidR="00B93F3A" w:rsidRDefault="00B93F3A" w:rsidP="00B93F3A">
      <w:pPr>
        <w:rPr>
          <w:sz w:val="24"/>
          <w:lang w:val="fr-FR"/>
        </w:rPr>
      </w:pPr>
      <w:r>
        <w:rPr>
          <w:sz w:val="24"/>
          <w:lang w:val="fr-FR"/>
        </w:rPr>
        <w:t>(10 lignes au maximum)</w:t>
      </w:r>
    </w:p>
    <w:p w14:paraId="2619ED4A" w14:textId="77777777" w:rsidR="0074519D" w:rsidRDefault="0074519D" w:rsidP="00B93F3A">
      <w:pPr>
        <w:rPr>
          <w:sz w:val="24"/>
          <w:lang w:val="fr-FR"/>
        </w:rPr>
      </w:pPr>
    </w:p>
    <w:p w14:paraId="2619ED4B" w14:textId="77777777" w:rsidR="0074519D" w:rsidRPr="0074519D" w:rsidRDefault="0074519D" w:rsidP="0074519D">
      <w:pPr>
        <w:pStyle w:val="ListParagraph"/>
        <w:ind w:left="644" w:hanging="644"/>
        <w:jc w:val="both"/>
        <w:rPr>
          <w:rFonts w:ascii="Garamond" w:hAnsi="Garamond" w:cs="Tahoma"/>
          <w:b/>
          <w:sz w:val="22"/>
          <w:szCs w:val="22"/>
          <w:lang w:val="fr-FR"/>
        </w:rPr>
      </w:pPr>
      <w:r>
        <w:rPr>
          <w:rFonts w:ascii="Garamond" w:hAnsi="Garamond" w:cs="Tahoma"/>
          <w:sz w:val="24"/>
          <w:lang w:val="fr-FR"/>
        </w:rPr>
        <w:t xml:space="preserve">- </w:t>
      </w:r>
      <w:r w:rsidRPr="0074519D">
        <w:rPr>
          <w:rFonts w:ascii="Garamond" w:hAnsi="Garamond" w:cs="Tahoma"/>
          <w:b/>
          <w:sz w:val="22"/>
          <w:szCs w:val="22"/>
          <w:lang w:val="fr-FR"/>
        </w:rPr>
        <w:t>traite</w:t>
      </w:r>
      <w:r w:rsidR="00D73CE2">
        <w:rPr>
          <w:rFonts w:ascii="Garamond" w:hAnsi="Garamond" w:cs="Tahoma"/>
          <w:b/>
          <w:sz w:val="22"/>
          <w:szCs w:val="22"/>
          <w:lang w:val="fr-FR"/>
        </w:rPr>
        <w:t>ment des dossiers du Ministère de la Justice relatifs</w:t>
      </w:r>
      <w:r w:rsidRPr="0074519D">
        <w:rPr>
          <w:rFonts w:ascii="Garamond" w:hAnsi="Garamond" w:cs="Tahoma"/>
          <w:b/>
          <w:sz w:val="22"/>
          <w:szCs w:val="22"/>
          <w:lang w:val="fr-FR"/>
        </w:rPr>
        <w:t xml:space="preserve"> aux Droits de l’Homme;</w:t>
      </w:r>
    </w:p>
    <w:p w14:paraId="2619ED4C" w14:textId="77777777" w:rsidR="0074519D" w:rsidRPr="0074519D" w:rsidRDefault="0074519D" w:rsidP="0074519D">
      <w:pPr>
        <w:pStyle w:val="ListParagraph"/>
        <w:ind w:left="644" w:hanging="644"/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74519D">
        <w:rPr>
          <w:rFonts w:ascii="Garamond" w:hAnsi="Garamond" w:cs="Tahoma"/>
          <w:b/>
          <w:sz w:val="22"/>
          <w:szCs w:val="22"/>
          <w:lang w:val="fr-FR"/>
        </w:rPr>
        <w:t xml:space="preserve">- </w:t>
      </w:r>
      <w:r w:rsidR="00E339B7">
        <w:rPr>
          <w:rFonts w:ascii="Garamond" w:hAnsi="Garamond" w:cs="Tahoma"/>
          <w:b/>
          <w:sz w:val="22"/>
          <w:szCs w:val="22"/>
          <w:lang w:val="fr-FR"/>
        </w:rPr>
        <w:t>préparation d</w:t>
      </w:r>
      <w:r w:rsidRPr="0074519D">
        <w:rPr>
          <w:rFonts w:ascii="Garamond" w:hAnsi="Garamond" w:cs="Tahoma"/>
          <w:b/>
          <w:sz w:val="22"/>
          <w:szCs w:val="22"/>
          <w:lang w:val="fr-FR"/>
        </w:rPr>
        <w:t>es projets d’observations aux rapports des organismes des Droits de l’Homme ;</w:t>
      </w:r>
    </w:p>
    <w:p w14:paraId="2619ED4D" w14:textId="77777777" w:rsidR="0074519D" w:rsidRPr="001806DB" w:rsidRDefault="0074519D" w:rsidP="001806DB">
      <w:pPr>
        <w:pStyle w:val="ListParagraph"/>
        <w:ind w:left="142" w:hanging="142"/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74519D">
        <w:rPr>
          <w:rFonts w:ascii="Garamond" w:hAnsi="Garamond" w:cs="Calibri"/>
          <w:b/>
          <w:sz w:val="22"/>
          <w:szCs w:val="22"/>
          <w:lang w:val="fr-FR"/>
        </w:rPr>
        <w:t xml:space="preserve">- </w:t>
      </w:r>
      <w:r w:rsidRPr="0074519D">
        <w:rPr>
          <w:rFonts w:ascii="Garamond" w:hAnsi="Garamond" w:cs="Tahoma"/>
          <w:b/>
          <w:sz w:val="22"/>
          <w:szCs w:val="22"/>
          <w:lang w:val="fr-FR"/>
        </w:rPr>
        <w:t>prépar</w:t>
      </w:r>
      <w:r w:rsidR="001806DB">
        <w:rPr>
          <w:rFonts w:ascii="Garamond" w:hAnsi="Garamond" w:cs="Tahoma"/>
          <w:b/>
          <w:sz w:val="22"/>
          <w:szCs w:val="22"/>
          <w:lang w:val="fr-FR"/>
        </w:rPr>
        <w:t>ation des</w:t>
      </w:r>
      <w:r w:rsidRPr="0074519D">
        <w:rPr>
          <w:rFonts w:ascii="Garamond" w:hAnsi="Garamond" w:cs="Tahoma"/>
          <w:b/>
          <w:sz w:val="22"/>
          <w:szCs w:val="22"/>
          <w:lang w:val="fr-FR"/>
        </w:rPr>
        <w:t xml:space="preserve"> projets de </w:t>
      </w:r>
      <w:r w:rsidR="001806DB">
        <w:rPr>
          <w:rFonts w:ascii="Garamond" w:hAnsi="Garamond" w:cs="Tahoma"/>
          <w:b/>
          <w:sz w:val="22"/>
          <w:szCs w:val="22"/>
          <w:lang w:val="fr-FR"/>
        </w:rPr>
        <w:t>réponse aux correspondances et d</w:t>
      </w:r>
      <w:r w:rsidRPr="0074519D">
        <w:rPr>
          <w:rFonts w:ascii="Garamond" w:hAnsi="Garamond" w:cs="Tahoma"/>
          <w:b/>
          <w:sz w:val="22"/>
          <w:szCs w:val="22"/>
          <w:lang w:val="fr-FR"/>
        </w:rPr>
        <w:t>es projets d’allocution en matière des</w:t>
      </w:r>
      <w:r w:rsidR="001806DB">
        <w:rPr>
          <w:rFonts w:ascii="Garamond" w:hAnsi="Garamond" w:cs="Tahoma"/>
          <w:b/>
          <w:sz w:val="22"/>
          <w:szCs w:val="22"/>
          <w:lang w:val="fr-FR"/>
        </w:rPr>
        <w:t xml:space="preserve"> </w:t>
      </w:r>
      <w:r w:rsidRPr="001806DB">
        <w:rPr>
          <w:rFonts w:ascii="Garamond" w:hAnsi="Garamond" w:cs="Tahoma"/>
          <w:b/>
          <w:sz w:val="22"/>
          <w:szCs w:val="22"/>
          <w:lang w:val="fr-FR"/>
        </w:rPr>
        <w:t>Droits de l’Homme;</w:t>
      </w:r>
    </w:p>
    <w:p w14:paraId="2619ED4E" w14:textId="77777777" w:rsidR="0074519D" w:rsidRPr="0074519D" w:rsidRDefault="001806DB" w:rsidP="0074519D">
      <w:pPr>
        <w:pStyle w:val="ListParagraph"/>
        <w:numPr>
          <w:ilvl w:val="0"/>
          <w:numId w:val="2"/>
        </w:numPr>
        <w:spacing w:after="200" w:line="276" w:lineRule="auto"/>
        <w:ind w:left="142" w:hanging="142"/>
        <w:jc w:val="both"/>
        <w:rPr>
          <w:rFonts w:ascii="Garamond" w:hAnsi="Garamond" w:cs="Tahoma"/>
          <w:b/>
          <w:sz w:val="22"/>
          <w:szCs w:val="22"/>
          <w:lang w:val="fr-FR"/>
        </w:rPr>
      </w:pPr>
      <w:r>
        <w:rPr>
          <w:rFonts w:ascii="Garamond" w:hAnsi="Garamond" w:cs="Tahoma"/>
          <w:b/>
          <w:sz w:val="22"/>
          <w:szCs w:val="22"/>
          <w:lang w:val="fr-FR"/>
        </w:rPr>
        <w:t>élaboration d</w:t>
      </w:r>
      <w:r w:rsidR="0074519D" w:rsidRPr="0074519D">
        <w:rPr>
          <w:rFonts w:ascii="Garamond" w:hAnsi="Garamond" w:cs="Tahoma"/>
          <w:b/>
          <w:sz w:val="22"/>
          <w:szCs w:val="22"/>
          <w:lang w:val="fr-FR"/>
        </w:rPr>
        <w:t>es projets de séminaires (d’information, de formation et de sensibilisation) et de  conférences en matière de promotion des Droits de l’Homme;</w:t>
      </w:r>
    </w:p>
    <w:p w14:paraId="2619ED4F" w14:textId="77777777" w:rsidR="0074519D" w:rsidRPr="0074519D" w:rsidRDefault="0074519D" w:rsidP="0074519D">
      <w:pPr>
        <w:pStyle w:val="ListParagraph"/>
        <w:numPr>
          <w:ilvl w:val="0"/>
          <w:numId w:val="2"/>
        </w:numPr>
        <w:spacing w:after="200" w:line="276" w:lineRule="auto"/>
        <w:ind w:left="142" w:hanging="142"/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74519D">
        <w:rPr>
          <w:rFonts w:ascii="Garamond" w:hAnsi="Garamond" w:cs="Tahoma"/>
          <w:b/>
          <w:sz w:val="22"/>
          <w:szCs w:val="22"/>
          <w:lang w:val="fr-FR"/>
        </w:rPr>
        <w:t>conseiller l’autorité sur les décisions à prendre en matière des Droits de l’Homme ;</w:t>
      </w:r>
    </w:p>
    <w:p w14:paraId="2619ED50" w14:textId="77777777" w:rsidR="0074519D" w:rsidRPr="0074519D" w:rsidRDefault="0074519D" w:rsidP="0074519D">
      <w:pPr>
        <w:pStyle w:val="ListParagraph"/>
        <w:numPr>
          <w:ilvl w:val="0"/>
          <w:numId w:val="2"/>
        </w:numPr>
        <w:spacing w:after="200" w:line="276" w:lineRule="auto"/>
        <w:ind w:left="142" w:hanging="142"/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74519D">
        <w:rPr>
          <w:rFonts w:ascii="Garamond" w:hAnsi="Garamond" w:cs="Tahoma"/>
          <w:b/>
          <w:sz w:val="22"/>
          <w:szCs w:val="22"/>
          <w:lang w:val="fr-FR"/>
        </w:rPr>
        <w:t>représenter l’autorité à des réunions officielles et intervenir s’il échait ;</w:t>
      </w:r>
    </w:p>
    <w:p w14:paraId="2619ED51" w14:textId="77777777" w:rsidR="0074519D" w:rsidRPr="0074519D" w:rsidRDefault="0074519D" w:rsidP="0074519D">
      <w:pPr>
        <w:pStyle w:val="ListParagraph"/>
        <w:numPr>
          <w:ilvl w:val="0"/>
          <w:numId w:val="2"/>
        </w:numPr>
        <w:spacing w:after="200" w:line="276" w:lineRule="auto"/>
        <w:ind w:left="142" w:hanging="142"/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74519D">
        <w:rPr>
          <w:rFonts w:ascii="Garamond" w:hAnsi="Garamond" w:cs="Tahoma"/>
          <w:b/>
          <w:sz w:val="22"/>
          <w:szCs w:val="22"/>
          <w:lang w:val="fr-FR"/>
        </w:rPr>
        <w:t>mettre en œuvre le Plan National de promotion et de protection des Droits de l’Homme, en dégageant les pistes d’actions concrètes ;</w:t>
      </w:r>
    </w:p>
    <w:p w14:paraId="2619ED52" w14:textId="77777777" w:rsidR="00B93F3A" w:rsidRPr="002E7148" w:rsidRDefault="00B93F3A" w:rsidP="00B93F3A">
      <w:pPr>
        <w:ind w:left="-23"/>
        <w:rPr>
          <w:sz w:val="16"/>
          <w:lang w:val="fr-FR"/>
        </w:rPr>
      </w:pPr>
    </w:p>
    <w:p w14:paraId="2619ED53" w14:textId="77777777" w:rsidR="00B93F3A" w:rsidRDefault="00B93F3A" w:rsidP="00B93F3A">
      <w:pPr>
        <w:ind w:left="-23"/>
        <w:rPr>
          <w:sz w:val="24"/>
          <w:lang w:val="fr-FR"/>
        </w:rPr>
      </w:pPr>
      <w:r>
        <w:rPr>
          <w:sz w:val="24"/>
          <w:lang w:val="fr-FR"/>
        </w:rPr>
        <w:t>Etudes :</w:t>
      </w:r>
    </w:p>
    <w:p w14:paraId="2619ED54" w14:textId="77777777" w:rsidR="00B93F3A" w:rsidRDefault="00B93F3A" w:rsidP="00B93F3A">
      <w:pPr>
        <w:ind w:left="-23"/>
        <w:rPr>
          <w:sz w:val="24"/>
          <w:lang w:val="fr-FR"/>
        </w:rPr>
      </w:pPr>
      <w:r>
        <w:rPr>
          <w:sz w:val="24"/>
          <w:lang w:val="fr-FR"/>
        </w:rPr>
        <w:t>(5 lignes au maximum)</w:t>
      </w:r>
    </w:p>
    <w:p w14:paraId="2619ED55" w14:textId="77777777" w:rsidR="0083295E" w:rsidRDefault="0083295E" w:rsidP="00B93F3A">
      <w:pPr>
        <w:ind w:left="-23"/>
        <w:rPr>
          <w:sz w:val="24"/>
          <w:lang w:val="fr-FR"/>
        </w:rPr>
      </w:pPr>
    </w:p>
    <w:p w14:paraId="2619ED56" w14:textId="77777777" w:rsidR="0083295E" w:rsidRPr="002E7148" w:rsidRDefault="0083295E" w:rsidP="0083295E">
      <w:pPr>
        <w:pStyle w:val="ListParagraph"/>
        <w:numPr>
          <w:ilvl w:val="0"/>
          <w:numId w:val="4"/>
        </w:numPr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2E7148">
        <w:rPr>
          <w:rFonts w:ascii="Garamond" w:hAnsi="Garamond" w:cs="Tahoma"/>
          <w:b/>
          <w:sz w:val="22"/>
          <w:szCs w:val="22"/>
          <w:lang w:val="fr-FR"/>
        </w:rPr>
        <w:t>Licence en Droit (option droit public) à l’Université de Kinshasa : 2002</w:t>
      </w:r>
      <w:r w:rsidR="002E7148">
        <w:rPr>
          <w:rFonts w:ascii="Garamond" w:hAnsi="Garamond" w:cs="Tahoma"/>
          <w:b/>
          <w:sz w:val="22"/>
          <w:szCs w:val="22"/>
          <w:lang w:val="fr-FR"/>
        </w:rPr>
        <w:t>.</w:t>
      </w:r>
    </w:p>
    <w:p w14:paraId="2619ED57" w14:textId="77777777" w:rsidR="0083295E" w:rsidRPr="002E7148" w:rsidRDefault="0083295E" w:rsidP="0083295E">
      <w:pPr>
        <w:pStyle w:val="ListParagraph"/>
        <w:numPr>
          <w:ilvl w:val="0"/>
          <w:numId w:val="4"/>
        </w:numPr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2E7148">
        <w:rPr>
          <w:rFonts w:ascii="Garamond" w:hAnsi="Garamond" w:cs="Tahoma"/>
          <w:b/>
          <w:sz w:val="22"/>
          <w:szCs w:val="22"/>
          <w:lang w:val="fr-FR"/>
        </w:rPr>
        <w:t>Diplôme d’Etat (option Pédagogie Générale)</w:t>
      </w:r>
      <w:r w:rsidR="002E7148" w:rsidRPr="002E7148">
        <w:rPr>
          <w:rFonts w:ascii="Garamond" w:hAnsi="Garamond" w:cs="Tahoma"/>
          <w:b/>
          <w:sz w:val="22"/>
          <w:szCs w:val="22"/>
          <w:lang w:val="fr-FR"/>
        </w:rPr>
        <w:t xml:space="preserve"> à l’Institut MOBUTU de Mbuji-Mayi/Kasaï-Oriental</w:t>
      </w:r>
      <w:r w:rsidRPr="002E7148">
        <w:rPr>
          <w:rFonts w:ascii="Garamond" w:hAnsi="Garamond" w:cs="Tahoma"/>
          <w:b/>
          <w:sz w:val="22"/>
          <w:szCs w:val="22"/>
          <w:lang w:val="fr-FR"/>
        </w:rPr>
        <w:t> : 1993</w:t>
      </w:r>
      <w:r w:rsidR="002E7148">
        <w:rPr>
          <w:rFonts w:ascii="Garamond" w:hAnsi="Garamond" w:cs="Tahoma"/>
          <w:b/>
          <w:sz w:val="22"/>
          <w:szCs w:val="22"/>
          <w:lang w:val="fr-FR"/>
        </w:rPr>
        <w:t>.</w:t>
      </w:r>
    </w:p>
    <w:p w14:paraId="2619ED58" w14:textId="77777777" w:rsidR="0083295E" w:rsidRPr="002E7148" w:rsidRDefault="0083295E" w:rsidP="0083295E">
      <w:pPr>
        <w:pStyle w:val="ListParagraph"/>
        <w:numPr>
          <w:ilvl w:val="0"/>
          <w:numId w:val="4"/>
        </w:numPr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2E7148">
        <w:rPr>
          <w:rFonts w:ascii="Garamond" w:hAnsi="Garamond" w:cs="Tahoma"/>
          <w:b/>
          <w:sz w:val="22"/>
          <w:szCs w:val="22"/>
          <w:lang w:val="fr-FR"/>
        </w:rPr>
        <w:t>Certificat d’études primaires à l’Ecole Primaire M</w:t>
      </w:r>
      <w:r w:rsidR="002E7148">
        <w:rPr>
          <w:rFonts w:ascii="Garamond" w:hAnsi="Garamond" w:cs="Tahoma"/>
          <w:b/>
          <w:sz w:val="22"/>
          <w:szCs w:val="22"/>
          <w:lang w:val="fr-FR"/>
        </w:rPr>
        <w:t>aua</w:t>
      </w:r>
      <w:r w:rsidRPr="002E7148">
        <w:rPr>
          <w:rFonts w:ascii="Garamond" w:hAnsi="Garamond" w:cs="Tahoma"/>
          <w:b/>
          <w:sz w:val="22"/>
          <w:szCs w:val="22"/>
          <w:lang w:val="fr-FR"/>
        </w:rPr>
        <w:t>/Province du Tanganika</w:t>
      </w:r>
      <w:r w:rsidR="002E7148" w:rsidRPr="002E7148">
        <w:rPr>
          <w:rFonts w:ascii="Garamond" w:hAnsi="Garamond" w:cs="Tahoma"/>
          <w:b/>
          <w:sz w:val="22"/>
          <w:szCs w:val="22"/>
          <w:lang w:val="fr-FR"/>
        </w:rPr>
        <w:t> : 1985</w:t>
      </w:r>
      <w:r w:rsidR="002E7148">
        <w:rPr>
          <w:rFonts w:ascii="Garamond" w:hAnsi="Garamond" w:cs="Tahoma"/>
          <w:b/>
          <w:sz w:val="22"/>
          <w:szCs w:val="22"/>
          <w:lang w:val="fr-FR"/>
        </w:rPr>
        <w:t>.</w:t>
      </w:r>
    </w:p>
    <w:p w14:paraId="2619ED59" w14:textId="77777777" w:rsidR="002E7148" w:rsidRPr="002E7148" w:rsidRDefault="002E7148" w:rsidP="0083295E">
      <w:pPr>
        <w:pStyle w:val="ListParagraph"/>
        <w:numPr>
          <w:ilvl w:val="0"/>
          <w:numId w:val="4"/>
        </w:numPr>
        <w:jc w:val="both"/>
        <w:rPr>
          <w:rFonts w:ascii="Garamond" w:hAnsi="Garamond" w:cs="Tahoma"/>
          <w:b/>
          <w:sz w:val="22"/>
          <w:szCs w:val="22"/>
          <w:lang w:val="fr-FR"/>
        </w:rPr>
      </w:pPr>
      <w:r w:rsidRPr="002E7148">
        <w:rPr>
          <w:rFonts w:ascii="Garamond" w:hAnsi="Garamond" w:cs="Tahoma"/>
          <w:b/>
          <w:sz w:val="22"/>
          <w:szCs w:val="22"/>
          <w:lang w:val="fr-FR"/>
        </w:rPr>
        <w:t>Et autres (faute d’espace).</w:t>
      </w:r>
    </w:p>
    <w:p w14:paraId="2619ED5A" w14:textId="77777777" w:rsidR="0083295E" w:rsidRPr="0083295E" w:rsidRDefault="0083295E" w:rsidP="0083295E">
      <w:pPr>
        <w:ind w:left="2977"/>
        <w:jc w:val="both"/>
        <w:rPr>
          <w:rFonts w:ascii="Garamond" w:hAnsi="Garamond" w:cs="Tahoma"/>
          <w:sz w:val="24"/>
          <w:lang w:val="fr-FR"/>
        </w:rPr>
      </w:pPr>
      <w:r w:rsidRPr="0083295E">
        <w:rPr>
          <w:rFonts w:ascii="Garamond" w:hAnsi="Garamond" w:cs="Tahoma"/>
          <w:sz w:val="24"/>
          <w:lang w:val="fr-FR"/>
        </w:rPr>
        <w:t xml:space="preserve"> </w:t>
      </w:r>
    </w:p>
    <w:p w14:paraId="2619ED5B" w14:textId="77777777" w:rsidR="0083295E" w:rsidRPr="0083295E" w:rsidRDefault="0083295E" w:rsidP="0083295E">
      <w:pPr>
        <w:pStyle w:val="ListParagraph"/>
        <w:jc w:val="both"/>
        <w:rPr>
          <w:rFonts w:ascii="Garamond" w:hAnsi="Garamond" w:cs="Tahoma"/>
          <w:szCs w:val="20"/>
          <w:u w:val="single"/>
          <w:lang w:val="fr-FR"/>
        </w:rPr>
      </w:pPr>
    </w:p>
    <w:p w14:paraId="2619ED5C" w14:textId="77777777" w:rsidR="0083295E" w:rsidRDefault="0083295E" w:rsidP="00B93F3A">
      <w:pPr>
        <w:ind w:left="-23"/>
        <w:rPr>
          <w:sz w:val="24"/>
          <w:lang w:val="fr-FR"/>
        </w:rPr>
      </w:pPr>
    </w:p>
    <w:p w14:paraId="2619ED5D" w14:textId="77777777" w:rsidR="0083295E" w:rsidRPr="0083295E" w:rsidRDefault="0083295E" w:rsidP="0083295E">
      <w:pPr>
        <w:ind w:left="284" w:hanging="284"/>
        <w:jc w:val="both"/>
        <w:rPr>
          <w:rFonts w:ascii="Garamond" w:hAnsi="Garamond" w:cs="Tahoma"/>
          <w:szCs w:val="20"/>
          <w:lang w:val="fr-FR"/>
        </w:rPr>
      </w:pPr>
    </w:p>
    <w:p w14:paraId="2619ED5E" w14:textId="77777777" w:rsidR="00B93F3A" w:rsidRDefault="00B93F3A" w:rsidP="00B93F3A">
      <w:pPr>
        <w:rPr>
          <w:sz w:val="24"/>
          <w:lang w:val="fr-FR"/>
        </w:rPr>
      </w:pPr>
      <w:r>
        <w:rPr>
          <w:sz w:val="24"/>
          <w:lang w:val="fr-FR"/>
        </w:rPr>
        <w:t>Autres activités principales dans le domaine intéressant le mandat de l’organe conventionnel auquel postule le candidat : (10 lignes au maximum)</w:t>
      </w:r>
    </w:p>
    <w:p w14:paraId="2619ED5F" w14:textId="77777777" w:rsidR="008D2ED9" w:rsidRDefault="008D2ED9" w:rsidP="00B93F3A">
      <w:pPr>
        <w:rPr>
          <w:sz w:val="24"/>
          <w:lang w:val="fr-FR"/>
        </w:rPr>
      </w:pPr>
    </w:p>
    <w:p w14:paraId="2619ED60" w14:textId="77777777" w:rsidR="00B93F3A" w:rsidRDefault="00B50C82" w:rsidP="00A5249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b/>
          <w:sz w:val="24"/>
          <w:lang w:val="fr-FR"/>
        </w:rPr>
      </w:pPr>
      <w:r w:rsidRPr="008D2ED9">
        <w:rPr>
          <w:rFonts w:ascii="Garamond" w:hAnsi="Garamond"/>
          <w:b/>
          <w:sz w:val="24"/>
          <w:lang w:val="fr-FR"/>
        </w:rPr>
        <w:t xml:space="preserve">Statuer sur toutes questions des droits de l’homme soumises par le Comité de pilotage de l’Entité de </w:t>
      </w:r>
      <w:r w:rsidR="008D2ED9" w:rsidRPr="008D2ED9">
        <w:rPr>
          <w:rFonts w:ascii="Garamond" w:hAnsi="Garamond"/>
          <w:b/>
          <w:sz w:val="24"/>
          <w:lang w:val="fr-FR"/>
        </w:rPr>
        <w:t>liaison</w:t>
      </w:r>
      <w:r w:rsidRPr="008D2ED9">
        <w:rPr>
          <w:rFonts w:ascii="Garamond" w:hAnsi="Garamond"/>
          <w:b/>
          <w:sz w:val="24"/>
          <w:lang w:val="fr-FR"/>
        </w:rPr>
        <w:t xml:space="preserve"> des droits de l’homme ;</w:t>
      </w:r>
    </w:p>
    <w:p w14:paraId="2619ED61" w14:textId="77777777" w:rsidR="00000381" w:rsidRDefault="00000381" w:rsidP="00A5249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b/>
          <w:sz w:val="24"/>
          <w:lang w:val="fr-FR"/>
        </w:rPr>
      </w:pPr>
      <w:r>
        <w:rPr>
          <w:rFonts w:ascii="Garamond" w:hAnsi="Garamond"/>
          <w:b/>
          <w:sz w:val="24"/>
          <w:lang w:val="fr-FR"/>
        </w:rPr>
        <w:t>Suggérer des orientations nécessaires à une bonne promotion et diffusion des droits de l’homme et libertés fondamentales ;</w:t>
      </w:r>
    </w:p>
    <w:p w14:paraId="2619ED62" w14:textId="77777777" w:rsidR="00EC0FE5" w:rsidRPr="008D2ED9" w:rsidRDefault="001A7A11" w:rsidP="00A5249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b/>
          <w:sz w:val="24"/>
          <w:lang w:val="fr-FR"/>
        </w:rPr>
      </w:pPr>
      <w:r>
        <w:rPr>
          <w:rFonts w:ascii="Garamond" w:hAnsi="Garamond"/>
          <w:b/>
          <w:sz w:val="24"/>
          <w:lang w:val="fr-FR"/>
        </w:rPr>
        <w:t>E</w:t>
      </w:r>
      <w:r w:rsidR="00EC0FE5">
        <w:rPr>
          <w:rFonts w:ascii="Garamond" w:hAnsi="Garamond"/>
          <w:b/>
          <w:sz w:val="24"/>
          <w:lang w:val="fr-FR"/>
        </w:rPr>
        <w:t>laboration des rapports périodiques des droits de l’homme</w:t>
      </w:r>
      <w:r>
        <w:rPr>
          <w:rFonts w:ascii="Garamond" w:hAnsi="Garamond"/>
          <w:b/>
          <w:sz w:val="24"/>
          <w:lang w:val="fr-FR"/>
        </w:rPr>
        <w:t xml:space="preserve"> dans le cadre de l’EPU</w:t>
      </w:r>
      <w:r w:rsidR="00EC0FE5">
        <w:rPr>
          <w:rFonts w:ascii="Garamond" w:hAnsi="Garamond"/>
          <w:b/>
          <w:sz w:val="24"/>
          <w:lang w:val="fr-FR"/>
        </w:rPr>
        <w:t> ;</w:t>
      </w:r>
    </w:p>
    <w:p w14:paraId="2619ED63" w14:textId="77777777" w:rsidR="00B50C82" w:rsidRDefault="00B50C82" w:rsidP="00A5249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b/>
          <w:sz w:val="24"/>
          <w:lang w:val="fr-FR"/>
        </w:rPr>
      </w:pPr>
      <w:r w:rsidRPr="008D2ED9">
        <w:rPr>
          <w:rFonts w:ascii="Garamond" w:hAnsi="Garamond"/>
          <w:b/>
          <w:sz w:val="24"/>
          <w:lang w:val="fr-FR"/>
        </w:rPr>
        <w:t>Participer à l’</w:t>
      </w:r>
      <w:r w:rsidR="008D2ED9" w:rsidRPr="008D2ED9">
        <w:rPr>
          <w:rFonts w:ascii="Garamond" w:hAnsi="Garamond"/>
          <w:b/>
          <w:sz w:val="24"/>
          <w:lang w:val="fr-FR"/>
        </w:rPr>
        <w:t>évaluation</w:t>
      </w:r>
      <w:r w:rsidRPr="008D2ED9">
        <w:rPr>
          <w:rFonts w:ascii="Garamond" w:hAnsi="Garamond"/>
          <w:b/>
          <w:sz w:val="24"/>
          <w:lang w:val="fr-FR"/>
        </w:rPr>
        <w:t xml:space="preserve"> </w:t>
      </w:r>
      <w:r w:rsidR="008D2ED9" w:rsidRPr="008D2ED9">
        <w:rPr>
          <w:rFonts w:ascii="Garamond" w:hAnsi="Garamond"/>
          <w:b/>
          <w:sz w:val="24"/>
          <w:lang w:val="fr-FR"/>
        </w:rPr>
        <w:t>périodique</w:t>
      </w:r>
      <w:r w:rsidRPr="008D2ED9">
        <w:rPr>
          <w:rFonts w:ascii="Garamond" w:hAnsi="Garamond"/>
          <w:b/>
          <w:sz w:val="24"/>
          <w:lang w:val="fr-FR"/>
        </w:rPr>
        <w:t xml:space="preserve"> de la situation de la situation des violations des droits de l’homme en République </w:t>
      </w:r>
      <w:r w:rsidR="008D2ED9" w:rsidRPr="008D2ED9">
        <w:rPr>
          <w:rFonts w:ascii="Garamond" w:hAnsi="Garamond"/>
          <w:b/>
          <w:sz w:val="24"/>
          <w:lang w:val="fr-FR"/>
        </w:rPr>
        <w:t>Démocratique</w:t>
      </w:r>
      <w:r w:rsidRPr="008D2ED9">
        <w:rPr>
          <w:rFonts w:ascii="Garamond" w:hAnsi="Garamond"/>
          <w:b/>
          <w:sz w:val="24"/>
          <w:lang w:val="fr-FR"/>
        </w:rPr>
        <w:t xml:space="preserve"> du Congo</w:t>
      </w:r>
      <w:r w:rsidR="008D2ED9" w:rsidRPr="008D2ED9">
        <w:rPr>
          <w:rFonts w:ascii="Garamond" w:hAnsi="Garamond"/>
          <w:b/>
          <w:sz w:val="24"/>
          <w:lang w:val="fr-FR"/>
        </w:rPr>
        <w:t> ;</w:t>
      </w:r>
    </w:p>
    <w:p w14:paraId="2619ED64" w14:textId="77777777" w:rsidR="008D2ED9" w:rsidRPr="008D2ED9" w:rsidRDefault="008D2ED9" w:rsidP="00A5249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b/>
          <w:sz w:val="24"/>
          <w:lang w:val="fr-FR"/>
        </w:rPr>
      </w:pPr>
      <w:r>
        <w:rPr>
          <w:rFonts w:ascii="Garamond" w:hAnsi="Garamond"/>
          <w:b/>
          <w:sz w:val="24"/>
          <w:lang w:val="fr-FR"/>
        </w:rPr>
        <w:t>Examiner les problèmes à la base</w:t>
      </w:r>
      <w:r w:rsidR="008873B8">
        <w:rPr>
          <w:rFonts w:ascii="Garamond" w:hAnsi="Garamond"/>
          <w:b/>
          <w:sz w:val="24"/>
          <w:lang w:val="fr-FR"/>
        </w:rPr>
        <w:t xml:space="preserve"> des violations des droits de l’homme ;</w:t>
      </w:r>
    </w:p>
    <w:p w14:paraId="2619ED65" w14:textId="77777777" w:rsidR="008D2ED9" w:rsidRDefault="008D2ED9" w:rsidP="00A5249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b/>
          <w:sz w:val="24"/>
          <w:lang w:val="fr-FR"/>
        </w:rPr>
      </w:pPr>
      <w:r w:rsidRPr="008D2ED9">
        <w:rPr>
          <w:rFonts w:ascii="Garamond" w:hAnsi="Garamond"/>
          <w:b/>
          <w:sz w:val="24"/>
          <w:lang w:val="fr-FR"/>
        </w:rPr>
        <w:t>Emettre des recommandations et des propositions des décisions au Comité de pilotage de l’Entité de liaison des droits de l’homme</w:t>
      </w:r>
      <w:r>
        <w:rPr>
          <w:rFonts w:ascii="Garamond" w:hAnsi="Garamond"/>
          <w:b/>
          <w:sz w:val="24"/>
          <w:lang w:val="fr-FR"/>
        </w:rPr>
        <w:t> ;</w:t>
      </w:r>
      <w:r w:rsidR="00000381">
        <w:rPr>
          <w:rFonts w:ascii="Garamond" w:hAnsi="Garamond"/>
          <w:b/>
          <w:sz w:val="24"/>
          <w:lang w:val="fr-FR"/>
        </w:rPr>
        <w:t xml:space="preserve"> etc.</w:t>
      </w:r>
    </w:p>
    <w:p w14:paraId="2619ED66" w14:textId="77777777" w:rsidR="00B50C82" w:rsidRDefault="00B50C82" w:rsidP="00B93F3A">
      <w:pPr>
        <w:rPr>
          <w:sz w:val="24"/>
          <w:lang w:val="fr-FR"/>
        </w:rPr>
      </w:pPr>
    </w:p>
    <w:p w14:paraId="2619ED67" w14:textId="77777777" w:rsidR="00B50C82" w:rsidRDefault="00B50C82" w:rsidP="00B93F3A">
      <w:pPr>
        <w:rPr>
          <w:sz w:val="24"/>
          <w:lang w:val="fr-FR"/>
        </w:rPr>
      </w:pPr>
    </w:p>
    <w:p w14:paraId="2619ED68" w14:textId="77777777" w:rsidR="00B93F3A" w:rsidRDefault="00B93F3A" w:rsidP="00B93F3A">
      <w:pPr>
        <w:rPr>
          <w:sz w:val="24"/>
          <w:lang w:val="fr-FR"/>
        </w:rPr>
      </w:pPr>
      <w:r>
        <w:rPr>
          <w:sz w:val="24"/>
          <w:lang w:val="fr-FR"/>
        </w:rPr>
        <w:t>Liste des publications les plus récentes du candidat dans ce domaine : (5 lignes)</w:t>
      </w:r>
    </w:p>
    <w:p w14:paraId="2619ED69" w14:textId="77777777" w:rsidR="00E45C7B" w:rsidRDefault="00E45C7B" w:rsidP="00B93F3A">
      <w:pPr>
        <w:rPr>
          <w:sz w:val="24"/>
          <w:lang w:val="fr-FR"/>
        </w:rPr>
      </w:pPr>
    </w:p>
    <w:p w14:paraId="2619ED6A" w14:textId="77777777" w:rsidR="00B93F3A" w:rsidRDefault="00615671" w:rsidP="00E45C7B">
      <w:pPr>
        <w:pStyle w:val="ListParagraph"/>
        <w:numPr>
          <w:ilvl w:val="0"/>
          <w:numId w:val="5"/>
        </w:numPr>
        <w:ind w:left="284" w:hanging="284"/>
        <w:rPr>
          <w:b/>
          <w:sz w:val="24"/>
          <w:lang w:val="fr-FR"/>
        </w:rPr>
      </w:pPr>
      <w:r>
        <w:rPr>
          <w:b/>
          <w:sz w:val="24"/>
          <w:lang w:val="fr-FR"/>
        </w:rPr>
        <w:t>« </w:t>
      </w:r>
      <w:r w:rsidR="00E45C7B" w:rsidRPr="00615671">
        <w:rPr>
          <w:b/>
          <w:i/>
          <w:sz w:val="24"/>
          <w:lang w:val="fr-FR"/>
        </w:rPr>
        <w:t>La problématique de la dépénalisation des délits de presse en RDC</w:t>
      </w:r>
      <w:r>
        <w:rPr>
          <w:b/>
          <w:sz w:val="24"/>
          <w:lang w:val="fr-FR"/>
        </w:rPr>
        <w:t> »</w:t>
      </w:r>
      <w:r w:rsidR="008A79DD">
        <w:rPr>
          <w:b/>
          <w:sz w:val="24"/>
          <w:lang w:val="fr-FR"/>
        </w:rPr>
        <w:t xml:space="preserve">, </w:t>
      </w:r>
      <w:r w:rsidR="001B4A94" w:rsidRPr="001B4A94">
        <w:rPr>
          <w:b/>
          <w:sz w:val="24"/>
          <w:lang w:val="fr-FR"/>
        </w:rPr>
        <w:t>en</w:t>
      </w:r>
      <w:r w:rsidR="00E45C7B" w:rsidRPr="001B4A94">
        <w:rPr>
          <w:b/>
          <w:sz w:val="24"/>
          <w:lang w:val="fr-FR"/>
        </w:rPr>
        <w:t xml:space="preserve"> seconde lecture au CERJI (Centre d’Echanges pour les Reformes Juridiques et </w:t>
      </w:r>
      <w:r w:rsidR="008A79DD" w:rsidRPr="001B4A94">
        <w:rPr>
          <w:b/>
          <w:sz w:val="24"/>
          <w:lang w:val="fr-FR"/>
        </w:rPr>
        <w:t xml:space="preserve">Institutionnelles), </w:t>
      </w:r>
      <w:r w:rsidR="008A79DD">
        <w:rPr>
          <w:b/>
          <w:sz w:val="24"/>
          <w:lang w:val="fr-FR"/>
        </w:rPr>
        <w:t xml:space="preserve">janvier 2016, </w:t>
      </w:r>
      <w:hyperlink r:id="rId11" w:history="1">
        <w:r w:rsidR="001B4A94" w:rsidRPr="001B4A94">
          <w:rPr>
            <w:rStyle w:val="Hyperlink"/>
            <w:b/>
            <w:sz w:val="24"/>
            <w:lang w:val="fr-FR"/>
          </w:rPr>
          <w:t>http://centredechanges.blogspot.com</w:t>
        </w:r>
      </w:hyperlink>
      <w:r w:rsidR="001B4A94" w:rsidRPr="001B4A94">
        <w:rPr>
          <w:b/>
          <w:sz w:val="24"/>
          <w:lang w:val="fr-FR"/>
        </w:rPr>
        <w:t>;</w:t>
      </w:r>
    </w:p>
    <w:p w14:paraId="2619ED6B" w14:textId="77777777" w:rsidR="001B4A94" w:rsidRPr="001B4A94" w:rsidRDefault="001B4A94" w:rsidP="001B4A94">
      <w:pPr>
        <w:pStyle w:val="ListParagraph"/>
        <w:ind w:left="284"/>
        <w:rPr>
          <w:b/>
          <w:sz w:val="24"/>
          <w:lang w:val="fr-FR"/>
        </w:rPr>
      </w:pPr>
    </w:p>
    <w:p w14:paraId="2619ED6C" w14:textId="77777777" w:rsidR="001B4A94" w:rsidRPr="001B4A94" w:rsidRDefault="00DF5123" w:rsidP="00E45C7B">
      <w:pPr>
        <w:pStyle w:val="ListParagraph"/>
        <w:numPr>
          <w:ilvl w:val="0"/>
          <w:numId w:val="5"/>
        </w:numPr>
        <w:ind w:left="284" w:hanging="284"/>
        <w:rPr>
          <w:b/>
          <w:sz w:val="24"/>
          <w:lang w:val="fr-FR"/>
        </w:rPr>
      </w:pPr>
      <w:r>
        <w:rPr>
          <w:b/>
          <w:sz w:val="24"/>
          <w:lang w:val="fr-FR"/>
        </w:rPr>
        <w:t>« </w:t>
      </w:r>
      <w:r w:rsidR="001B4A94" w:rsidRPr="00DF5123">
        <w:rPr>
          <w:b/>
          <w:i/>
          <w:sz w:val="24"/>
          <w:lang w:val="fr-FR"/>
        </w:rPr>
        <w:t>La liberté d’expression et régime infractionnel de la presse : les pièges à éviter</w:t>
      </w:r>
      <w:r>
        <w:rPr>
          <w:b/>
          <w:sz w:val="24"/>
          <w:lang w:val="fr-FR"/>
        </w:rPr>
        <w:t xml:space="preserve"> », </w:t>
      </w:r>
      <w:r w:rsidR="001B4A94" w:rsidRPr="001B4A94">
        <w:rPr>
          <w:b/>
          <w:sz w:val="24"/>
          <w:lang w:val="fr-FR"/>
        </w:rPr>
        <w:t>sous presse</w:t>
      </w:r>
      <w:r>
        <w:rPr>
          <w:b/>
          <w:sz w:val="24"/>
          <w:lang w:val="fr-FR"/>
        </w:rPr>
        <w:t>, octobre 2015</w:t>
      </w:r>
      <w:r w:rsidR="001B4A94" w:rsidRPr="001B4A94">
        <w:rPr>
          <w:b/>
          <w:sz w:val="24"/>
          <w:lang w:val="fr-FR"/>
        </w:rPr>
        <w:t>.</w:t>
      </w:r>
    </w:p>
    <w:p w14:paraId="2619ED6D" w14:textId="77777777" w:rsidR="00B93F3A" w:rsidRDefault="00B93F3A" w:rsidP="00B93F3A">
      <w:pPr>
        <w:jc w:val="center"/>
        <w:rPr>
          <w:sz w:val="24"/>
          <w:lang w:val="fr-FR"/>
        </w:rPr>
      </w:pPr>
    </w:p>
    <w:p w14:paraId="2619ED6E" w14:textId="77777777" w:rsidR="00B93F3A" w:rsidRDefault="00B93F3A" w:rsidP="00B93F3A">
      <w:pPr>
        <w:jc w:val="center"/>
        <w:rPr>
          <w:sz w:val="24"/>
          <w:lang w:val="fr-FR"/>
        </w:rPr>
      </w:pPr>
      <w:r>
        <w:rPr>
          <w:sz w:val="24"/>
          <w:lang w:val="fr-FR"/>
        </w:rPr>
        <w:t>----------------------------------</w:t>
      </w:r>
    </w:p>
    <w:p w14:paraId="2619ED6F" w14:textId="77777777" w:rsidR="0027630D" w:rsidRDefault="0027630D"/>
    <w:sectPr w:rsidR="0027630D" w:rsidSect="00A873D5">
      <w:headerReference w:type="default" r:id="rId12"/>
      <w:endnotePr>
        <w:numFmt w:val="decimal"/>
      </w:endnotePr>
      <w:pgSz w:w="11905" w:h="16837"/>
      <w:pgMar w:top="1440" w:right="1412" w:bottom="1440" w:left="1417" w:header="144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9ED72" w14:textId="77777777" w:rsidR="00464987" w:rsidRDefault="00464987" w:rsidP="00A873D5">
      <w:r>
        <w:separator/>
      </w:r>
    </w:p>
  </w:endnote>
  <w:endnote w:type="continuationSeparator" w:id="0">
    <w:p w14:paraId="2619ED73" w14:textId="77777777" w:rsidR="00464987" w:rsidRDefault="00464987" w:rsidP="00A8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9ED70" w14:textId="77777777" w:rsidR="00464987" w:rsidRDefault="00464987" w:rsidP="00A873D5">
      <w:r>
        <w:separator/>
      </w:r>
    </w:p>
  </w:footnote>
  <w:footnote w:type="continuationSeparator" w:id="0">
    <w:p w14:paraId="2619ED71" w14:textId="77777777" w:rsidR="00464987" w:rsidRDefault="00464987" w:rsidP="00A87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993839"/>
      <w:docPartObj>
        <w:docPartGallery w:val="Page Numbers (Top of Page)"/>
        <w:docPartUnique/>
      </w:docPartObj>
    </w:sdtPr>
    <w:sdtEndPr/>
    <w:sdtContent>
      <w:p w14:paraId="2619ED74" w14:textId="77777777" w:rsidR="00A873D5" w:rsidRDefault="00A873D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91F" w:rsidRPr="009F191F">
          <w:rPr>
            <w:noProof/>
            <w:lang w:val="fr-FR"/>
          </w:rPr>
          <w:t>2</w:t>
        </w:r>
        <w:r>
          <w:fldChar w:fldCharType="end"/>
        </w:r>
      </w:p>
    </w:sdtContent>
  </w:sdt>
  <w:p w14:paraId="2619ED75" w14:textId="77777777" w:rsidR="00A873D5" w:rsidRDefault="00A873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31C3"/>
    <w:multiLevelType w:val="hybridMultilevel"/>
    <w:tmpl w:val="54E2D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E71EA"/>
    <w:multiLevelType w:val="hybridMultilevel"/>
    <w:tmpl w:val="C7C67E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87B39"/>
    <w:multiLevelType w:val="hybridMultilevel"/>
    <w:tmpl w:val="D74C27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9253A"/>
    <w:multiLevelType w:val="hybridMultilevel"/>
    <w:tmpl w:val="A170DB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53812"/>
    <w:multiLevelType w:val="hybridMultilevel"/>
    <w:tmpl w:val="0414B6C0"/>
    <w:lvl w:ilvl="0" w:tplc="30441280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3A"/>
    <w:rsid w:val="00000381"/>
    <w:rsid w:val="000163A1"/>
    <w:rsid w:val="00035C71"/>
    <w:rsid w:val="000367B0"/>
    <w:rsid w:val="00053BCE"/>
    <w:rsid w:val="0005453E"/>
    <w:rsid w:val="00062A5F"/>
    <w:rsid w:val="0007293E"/>
    <w:rsid w:val="000735F9"/>
    <w:rsid w:val="00091802"/>
    <w:rsid w:val="000A06E5"/>
    <w:rsid w:val="000F75B9"/>
    <w:rsid w:val="00124DE9"/>
    <w:rsid w:val="00144B1D"/>
    <w:rsid w:val="001702A0"/>
    <w:rsid w:val="001806DB"/>
    <w:rsid w:val="00194358"/>
    <w:rsid w:val="001A7A11"/>
    <w:rsid w:val="001B4A94"/>
    <w:rsid w:val="001F34CE"/>
    <w:rsid w:val="00220060"/>
    <w:rsid w:val="00225296"/>
    <w:rsid w:val="002342B5"/>
    <w:rsid w:val="00244AFF"/>
    <w:rsid w:val="00261ED1"/>
    <w:rsid w:val="0027630D"/>
    <w:rsid w:val="00280081"/>
    <w:rsid w:val="00282691"/>
    <w:rsid w:val="002875A2"/>
    <w:rsid w:val="002A5804"/>
    <w:rsid w:val="002B597B"/>
    <w:rsid w:val="002C61F2"/>
    <w:rsid w:val="002D28A8"/>
    <w:rsid w:val="002E7148"/>
    <w:rsid w:val="0030095F"/>
    <w:rsid w:val="00301E5A"/>
    <w:rsid w:val="003546FC"/>
    <w:rsid w:val="0036457C"/>
    <w:rsid w:val="003874D3"/>
    <w:rsid w:val="003A4F62"/>
    <w:rsid w:val="003C222E"/>
    <w:rsid w:val="003C3D5C"/>
    <w:rsid w:val="003C4846"/>
    <w:rsid w:val="003D114C"/>
    <w:rsid w:val="003E1A87"/>
    <w:rsid w:val="004403F8"/>
    <w:rsid w:val="004461F3"/>
    <w:rsid w:val="004577B1"/>
    <w:rsid w:val="00464987"/>
    <w:rsid w:val="00464D22"/>
    <w:rsid w:val="00483920"/>
    <w:rsid w:val="00492AA6"/>
    <w:rsid w:val="004C3501"/>
    <w:rsid w:val="004D4202"/>
    <w:rsid w:val="004D5CCE"/>
    <w:rsid w:val="004D6DE6"/>
    <w:rsid w:val="004F53EE"/>
    <w:rsid w:val="00502D44"/>
    <w:rsid w:val="00524016"/>
    <w:rsid w:val="00545C48"/>
    <w:rsid w:val="00573DD2"/>
    <w:rsid w:val="005A2C13"/>
    <w:rsid w:val="005A31D8"/>
    <w:rsid w:val="005C4466"/>
    <w:rsid w:val="005C4BEA"/>
    <w:rsid w:val="005D2AFB"/>
    <w:rsid w:val="005D7049"/>
    <w:rsid w:val="005F0B32"/>
    <w:rsid w:val="00607130"/>
    <w:rsid w:val="00615671"/>
    <w:rsid w:val="00620534"/>
    <w:rsid w:val="0063211F"/>
    <w:rsid w:val="006406D6"/>
    <w:rsid w:val="00647096"/>
    <w:rsid w:val="00687FFC"/>
    <w:rsid w:val="00696DA4"/>
    <w:rsid w:val="006C6381"/>
    <w:rsid w:val="006F125C"/>
    <w:rsid w:val="00703C3B"/>
    <w:rsid w:val="00706CF4"/>
    <w:rsid w:val="00741BB8"/>
    <w:rsid w:val="0074519D"/>
    <w:rsid w:val="00791B8D"/>
    <w:rsid w:val="007955E4"/>
    <w:rsid w:val="007D3669"/>
    <w:rsid w:val="007D4517"/>
    <w:rsid w:val="0081594D"/>
    <w:rsid w:val="00831575"/>
    <w:rsid w:val="0083295E"/>
    <w:rsid w:val="00834B3E"/>
    <w:rsid w:val="00846B88"/>
    <w:rsid w:val="008475DD"/>
    <w:rsid w:val="00853CF1"/>
    <w:rsid w:val="00865D0B"/>
    <w:rsid w:val="00875E40"/>
    <w:rsid w:val="00882271"/>
    <w:rsid w:val="008873B8"/>
    <w:rsid w:val="008877BA"/>
    <w:rsid w:val="00891378"/>
    <w:rsid w:val="008A79DD"/>
    <w:rsid w:val="008B1C5F"/>
    <w:rsid w:val="008D2ED9"/>
    <w:rsid w:val="008E21A3"/>
    <w:rsid w:val="00923D67"/>
    <w:rsid w:val="009451C6"/>
    <w:rsid w:val="00965BC0"/>
    <w:rsid w:val="00977BD2"/>
    <w:rsid w:val="009A428E"/>
    <w:rsid w:val="009C0292"/>
    <w:rsid w:val="009C3BD4"/>
    <w:rsid w:val="009C432D"/>
    <w:rsid w:val="009D4882"/>
    <w:rsid w:val="009E4BC8"/>
    <w:rsid w:val="009F0B3C"/>
    <w:rsid w:val="009F191F"/>
    <w:rsid w:val="009F5F67"/>
    <w:rsid w:val="00A40F94"/>
    <w:rsid w:val="00A50775"/>
    <w:rsid w:val="00A52490"/>
    <w:rsid w:val="00A625D1"/>
    <w:rsid w:val="00A873D5"/>
    <w:rsid w:val="00AC7966"/>
    <w:rsid w:val="00AE6438"/>
    <w:rsid w:val="00AF225D"/>
    <w:rsid w:val="00AF2F72"/>
    <w:rsid w:val="00B10B1D"/>
    <w:rsid w:val="00B324B4"/>
    <w:rsid w:val="00B36298"/>
    <w:rsid w:val="00B36B8E"/>
    <w:rsid w:val="00B44B97"/>
    <w:rsid w:val="00B50C82"/>
    <w:rsid w:val="00B60755"/>
    <w:rsid w:val="00B650C2"/>
    <w:rsid w:val="00B65166"/>
    <w:rsid w:val="00B82B46"/>
    <w:rsid w:val="00B93F3A"/>
    <w:rsid w:val="00BC3A1A"/>
    <w:rsid w:val="00BD1792"/>
    <w:rsid w:val="00BD6542"/>
    <w:rsid w:val="00BD7DBC"/>
    <w:rsid w:val="00C047C5"/>
    <w:rsid w:val="00C06291"/>
    <w:rsid w:val="00C07352"/>
    <w:rsid w:val="00C13B99"/>
    <w:rsid w:val="00C21D49"/>
    <w:rsid w:val="00C255C9"/>
    <w:rsid w:val="00C25D52"/>
    <w:rsid w:val="00C633E1"/>
    <w:rsid w:val="00C67DB2"/>
    <w:rsid w:val="00C815E8"/>
    <w:rsid w:val="00CB2F07"/>
    <w:rsid w:val="00CC73AA"/>
    <w:rsid w:val="00CD0B11"/>
    <w:rsid w:val="00CE108C"/>
    <w:rsid w:val="00D02569"/>
    <w:rsid w:val="00D144B6"/>
    <w:rsid w:val="00D166F8"/>
    <w:rsid w:val="00D230FE"/>
    <w:rsid w:val="00D30EE9"/>
    <w:rsid w:val="00D475E1"/>
    <w:rsid w:val="00D50DDD"/>
    <w:rsid w:val="00D73CE2"/>
    <w:rsid w:val="00DA2F0C"/>
    <w:rsid w:val="00DD6F9D"/>
    <w:rsid w:val="00DE2C44"/>
    <w:rsid w:val="00DE35F8"/>
    <w:rsid w:val="00DE6431"/>
    <w:rsid w:val="00DF5123"/>
    <w:rsid w:val="00E00B7F"/>
    <w:rsid w:val="00E0132F"/>
    <w:rsid w:val="00E339B7"/>
    <w:rsid w:val="00E34877"/>
    <w:rsid w:val="00E35D46"/>
    <w:rsid w:val="00E36936"/>
    <w:rsid w:val="00E45C7B"/>
    <w:rsid w:val="00EA5E31"/>
    <w:rsid w:val="00EC0FE5"/>
    <w:rsid w:val="00EC1C4C"/>
    <w:rsid w:val="00EC4152"/>
    <w:rsid w:val="00EE54C8"/>
    <w:rsid w:val="00EF072B"/>
    <w:rsid w:val="00F07F84"/>
    <w:rsid w:val="00F34CBD"/>
    <w:rsid w:val="00F4649C"/>
    <w:rsid w:val="00F50ECC"/>
    <w:rsid w:val="00F5560C"/>
    <w:rsid w:val="00FB5F23"/>
    <w:rsid w:val="00FC280D"/>
    <w:rsid w:val="00FC5D7B"/>
    <w:rsid w:val="00FF23AE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E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3F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93F3A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3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3D5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7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A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A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3F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93F3A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3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3D5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7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A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centredechanges.blogspot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49046-3A5B-43F5-AD58-59A1CB3CDB70}"/>
</file>

<file path=customXml/itemProps2.xml><?xml version="1.0" encoding="utf-8"?>
<ds:datastoreItem xmlns:ds="http://schemas.openxmlformats.org/officeDocument/2006/customXml" ds:itemID="{AF59F9BD-DFAF-4037-B797-B60C95F96548}"/>
</file>

<file path=customXml/itemProps3.xml><?xml version="1.0" encoding="utf-8"?>
<ds:datastoreItem xmlns:ds="http://schemas.openxmlformats.org/officeDocument/2006/customXml" ds:itemID="{466A94C3-9EC4-4BEB-B214-8D41E17C8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Thodiyil Sindu</cp:lastModifiedBy>
  <cp:revision>2</cp:revision>
  <cp:lastPrinted>2016-04-09T15:42:00Z</cp:lastPrinted>
  <dcterms:created xsi:type="dcterms:W3CDTF">2016-04-12T09:07:00Z</dcterms:created>
  <dcterms:modified xsi:type="dcterms:W3CDTF">2016-04-12T09:07:00Z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3469600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