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8.826904296875" w:firstLine="0"/>
        <w:jc w:val="right"/>
        <w:rPr>
          <w:rFonts w:ascii="Times New Roman" w:cs="Times New Roman" w:eastAsia="Times New Roman" w:hAnsi="Times New Roman"/>
          <w:b w:val="1"/>
          <w:i w:val="1"/>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5.920000076293945"/>
          <w:szCs w:val="25.920000076293945"/>
          <w:u w:val="none"/>
          <w:shd w:fill="auto" w:val="clear"/>
          <w:vertAlign w:val="baseline"/>
          <w:rtl w:val="0"/>
        </w:rPr>
        <w:t xml:space="preserve">Zarema Bariieva, Manager of the Crimean Tatar Resource Center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665.113525390625" w:line="240" w:lineRule="auto"/>
        <w:ind w:left="0" w:right="0" w:firstLine="0"/>
        <w:jc w:val="center"/>
        <w:rPr>
          <w:rFonts w:ascii="Times New Roman" w:cs="Times New Roman" w:eastAsia="Times New Roman" w:hAnsi="Times New Roman"/>
          <w:b w:val="1"/>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920000076293945"/>
          <w:szCs w:val="25.920000076293945"/>
          <w:u w:val="none"/>
          <w:shd w:fill="auto" w:val="clear"/>
          <w:vertAlign w:val="baseline"/>
          <w:rtl w:val="0"/>
        </w:rPr>
        <w:t xml:space="preserve">Persecution and violence against women in occupied Crimea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79.913330078125" w:line="248.97377014160156" w:lineRule="auto"/>
        <w:ind w:left="3.887939453125" w:right="0.037841796875" w:firstLine="720.956878662109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Today, more and more attention is paid to women in the civilized world, their role in  society and protection of their rights. However, women in the occupied Crimea found  themselves in completely different conditions.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70.22216796875" w:line="248.97377014160156" w:lineRule="auto"/>
        <w:ind w:left="1.81427001953125" w:right="0.8349609375" w:firstLine="723.289642333984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In Crimea, any civic activity that may cause doubts or criticism of the actions of the de  facto authorities is persecuted. Thus, women on the peninsula cannot take an active part in  public life, without risk of being detained or arrested.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70.8203125" w:line="248.84230613708496" w:lineRule="auto"/>
        <w:ind w:left="3.887939453125" w:right="1.319580078125" w:firstLine="720.956878662109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The most vulnerable on the peninsula are the wives of political prisoners. There are 64  of them in Crimea today. In most cases, these are religious, not very wealthy, large families.  After the arrest of the only breadwinner, the entire burden of responsibility for providing the  family falls on women. In addition, large financial resources are required to pay the work of  lawyers. In this regard, women from this population group cannot provide proper upbringing  of children, and also deprived of the opportunity to full self-realization in society. These  actions can be regarded as discrimination against the wives of political prisoners in Crimea by  the occupation authorities.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70.36376953125" w:line="248.85111808776855" w:lineRule="auto"/>
        <w:ind w:left="1.81427001953125" w:right="0.42236328125" w:firstLine="722.512054443359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A common form of psychological abuse is refusal to providing visits to the wives of  political prisoners with their husbands. Often, they are deprived of the opportunity to see each  other for several months. Besides the refusal to granting visits, political prisoners of Crimea  are illegally transferred to the Russian Federation, usually to Rostov-on-Don. In this regard,  wives of political prisoners have an additional financial burden in the form of transportation  costs in order to be able to be present during so-called court hearings.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70.355224609375" w:line="249.90036964416504" w:lineRule="auto"/>
        <w:ind w:left="5.702362060546875" w:right="6.112060546875" w:firstLine="719.4015502929688"/>
        <w:jc w:val="left"/>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In addition to wives, daughters, sisters and mothers of political prisoners in these  families are also subjected to psychological abuse.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69.2205810546875" w:line="248.66586685180664" w:lineRule="auto"/>
        <w:ind w:left="4.66552734375" w:right="3.995361328125" w:firstLine="718.8832092285156"/>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For a long period of time, they are experiencing severe mental pain because their loved  ones are unreasonably accused of criminal offenses, they are held in unsanitary, inhuman  conditions, they are not provided with proper medical care. At the moment there are 119  mothers of political prisoners and 98 daughters in Crimea.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71.1541748046875" w:line="248.50461959838867" w:lineRule="auto"/>
        <w:ind w:left="1.81427001953125" w:right="0.220947265625" w:firstLine="722.512054443359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An example of the current situation on the peninsula is the case of Fatma Ismailova.  On October 12, 2016, her husband Rustem Ismailov was arrested, he was accused of  participation in the organization "Hizb ut-Tahrir" banned in Russia. June 10</w:t>
      </w:r>
      <w:r w:rsidDel="00000000" w:rsidR="00000000" w:rsidRPr="00000000">
        <w:rPr>
          <w:rFonts w:ascii="Times New Roman" w:cs="Times New Roman" w:eastAsia="Times New Roman" w:hAnsi="Times New Roman"/>
          <w:b w:val="0"/>
          <w:i w:val="0"/>
          <w:smallCaps w:val="0"/>
          <w:strike w:val="0"/>
          <w:color w:val="000000"/>
          <w:sz w:val="28.400001525878906"/>
          <w:szCs w:val="28.40000152587890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2019, when  Fatma, together with her father Enver Omerov, went to Rostov-on-Don, where her husband's  trial was to be held, her father was detained. Later, the same day, a search was carried out in  the house of Fatma's brother Riza Omerov, who was also detained. Enver and Riza Omerov  were also accused of participation in the organization "Hizb ut-Tahrir" banned in Russia. On  June 18, 2019 Fatma's husband Rustem Ismailov was sentenced to 14 years, and on January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50.20761489868164" w:lineRule="auto"/>
        <w:ind w:left="5.183868408203125" w:right="3.055419921875" w:firstLine="24.105682373046875"/>
        <w:jc w:val="left"/>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11, 2021, Enver Omerov was sentenced to 18 years and Riza Omerov to 13 years. Thus, Fatma  Ismailova was left without support and care, father, brother and husband.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68.88916015625" w:line="248.04874420166016" w:lineRule="auto"/>
        <w:ind w:left="10.108795166015625" w:right="2.2998046875" w:firstLine="714.217529296875"/>
        <w:jc w:val="left"/>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Another way to put pressure on active women in public life in Crimea was prosecution  and charges in administrative offenses.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73.62060546875" w:line="248.88625144958496" w:lineRule="auto"/>
        <w:ind w:left="0" w:right="0" w:firstLine="724.844818115234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The persecution of activists of the Crimean Tatar people has become a negative trend.  In November 2015, journalist Lilya Budzhurova was searched. In November 2017, a new  search took place at the dwelling of the teacher of the Crimean Tatar language Lenara  Mustafaeva. In June-July 2018, searches were conducted in the dwellings of blogger Elina  Mamedova, Nazife Seytumerova, activist Nadzhie Kaidanova, blogger and daughter of the  political prisoner Gulsum Aliieva. In June 2018, there was an attempt to initiate a criminal  case against the Crimean Tatar poetess Aliye Kendzhe-Ali for her creative activities. On May  30, 2019, an activist of the Crimean Solidarity public association Lutfiye Zudiyeva and the  wife of one of the political prisoners, coordinator of the Crimean Childhood project Mumine  Saliieva were detained. They were found guilty of violating Article 20.3 of the Code of  Administrative Offenses of the Russian Federation (demonstration of the symbols of a  prohibited organization) and were fined 2,000 and 1,000 rubbles, respectively. On August 1,  2019, Gulsum Khalilova, a journalist from the first Crimean Tatar TV channel ATR, was  arrested in absentia and placed on the international wanted list. In 2020, wives of political  prisoners are regularly reported on administrative violations for allegedly inappropriate  behavior during their husbands’ trials, as a result of which they are fined. Administrative  “cases” against the mother of the defendant of the second Bakhchisaray “case of Hizb ut Tahrir” Server Mustafaev, mother of the defendant of the Krasnogvardeisky “Hizb ut-Tahrir  case” Arsen Abhairov and the mother-of-law of the second Bakhchisaray “Hizb ut-Tahrir  case” Edem Smailov because of a single picket in support of relatives, were initiated. In the  words of Lilia Gemedzhi, protocols related to Venera Mustafaeva were composed with  violations of norms of the current administrative legislation. In particular, rights and  obligations were not clarified. In 2021, in relation to Sevila Omerova, whose husband, father  and brother were illegally sentenced, also an administrative case was initiated relating to her  participation in a “court session” about her father. With respect to Zorja Emiruseinova and  Emine Abdulganieva, mothers of political prisoners of the Krasnogvardeisky group of “Hizb  ut-Tahrir case” also administrative cases were initiated due to holding individual pickets in  support of their sons. Also, they and the Crimean Tatar women lawyers are regularly given  warnings to prevent violation of extremist legislation.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70.31646728515625" w:line="248.9743137359619" w:lineRule="auto"/>
        <w:ind w:left="1.81427001953125" w:right="3.123779296875" w:firstLine="722.7713012695312"/>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Due to the fact that illegitimate, occupying authorities operate on the territory of the  peninsula, women in Crimea are deprived of the opportunity to take an active part in political  life and, subsequently, in decision-making regarding their communities and territories.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70.22109985351562" w:line="248.94367218017578" w:lineRule="auto"/>
        <w:ind w:left="7.77587890625" w:right="4.937744140625" w:firstLine="717.5872802734375"/>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Having restored the Qurultay of the Crimean Tatar people in 1991, the indigenous  Crimean Tatar people realized their right to preserve and govern their representative institution  (Article 5 of the United Nations Declaration on the Rights of Indigenous Peoples).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8.90542030334473" w:lineRule="auto"/>
        <w:ind w:left="1.295928955078125" w:right="0.8642578125" w:firstLine="723.5488891601562"/>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The Qurultay of the Crimean Tatar people (the highest representative body of the  Crimean Tatar people, which is elected according to certain electoral democratic procedures).  The Qurultay forms the Mejlis of the Crimean Tatar people (representative and executive  body) according to certain parliamentary democratic procedures. The Mejlis of the Crimean  Tatar people in accordance with the UN ECOSOC 1995/317 decision of November 25, 1995  was recognized as an organization of the indigenous people and, as such, was admitted to the  work of the UN. The Qurultay - Mejlis system is a democratic body that regulates all spheres  of life of the Crimean Tatar people. Accordingly, the Mejlis of the Crimean Tatar people is a  representative institution of the indigenous people in the meaning of Articles 18-20 of the  United Nations Declaration on the Rights of Indigenous Peoples.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72.6953125" w:line="248.62732887268066" w:lineRule="auto"/>
        <w:ind w:left="1.81427001953125" w:right="2.8662109375" w:firstLine="723.289642333984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In accordance with Articles 18-19 of the United Nations Declaration on the Rights of  the Indigenous Peoples, states have a duty to consult with indigenous peoples through their  representative institutions in order to obtain their free, prior and informed consent before  adopting and implementing legislative or administrative measures that may affect them,  including those related to environmental protection, the use of natural resources, etc.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70.5963134765625" w:line="249.0131950378418" w:lineRule="auto"/>
        <w:ind w:left="3.628692626953125" w:right="0.682373046875" w:firstLine="721.2161254882812"/>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Technically, the implementation of the provisions of Articles 18-19 of the United  Nations Declaration on the Rights of Indigenous Peoples is impossible, since by the decision  of the so-called Supreme Court of the Republic of Crimea dated April 26, 2016, the Mejlis of  the Crimean Tatar people, the representative body of the indigenous Crimean Tatar people,  was banned. On April 19, 2017, the International Court of Justice issued an interim ruling in  the case Ukraine v. Russia in the part of the complaint about the violation of the International  Convention on the Elimination of All Forms of Racial Discrimination, which ordered Russia  to restore the activities of the Mejlis of the Crimean Tatar People - the representative body of  the indigenous people of Crimea. However, the RF has not yet complied with this decision.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70.179443359375" w:line="248.92298698425293" w:lineRule="auto"/>
        <w:ind w:left="1.81427001953125" w:right="0.653076171875" w:firstLine="723.0305480957031"/>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Traditionally, women of the Crimean Tatars took an active part in political life. For  example, there were 4 women out of 80 delegates to the First Qurultay of the Crimean Tatar  people in 1917. At the time of the occupation, out of 33 members of the Mejlis of the Crimean  Tatar people, 4 are women, and out of 248 delegates of the Qurultay - 18 are women. Out of  2,500 thousand members of regional and local Mejlises, about 100 are women. Thus, due to  the prohibition of the Mejlis, and the actions of the occupation administration of the Russian  Federation in Crimea, hundreds of women of the indigenous Crimean Tatar people are limited  in the right to exercise their own representative functions, since staying in this capacity on the  territory of the Crimean peninsula threatens to be prosecuted as a member of an "extremist  organization".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70.2764892578125" w:line="248.64538192749023" w:lineRule="auto"/>
        <w:ind w:left="5.443115234375" w:right="6.234130859375" w:firstLine="719.4017028808594"/>
        <w:jc w:val="both"/>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920000076293945"/>
          <w:szCs w:val="25.920000076293945"/>
          <w:u w:val="none"/>
          <w:shd w:fill="auto" w:val="clear"/>
          <w:vertAlign w:val="baseline"/>
          <w:rtl w:val="0"/>
        </w:rPr>
        <w:t xml:space="preserve">Thus, women of the indigenous Crimean Tatar people in Crimea are subjected to  violation of their rights and psychological violence by the de facto authorities. We demand  from Russia to stop these actions, as well as to stop illegal persecution of all residents of  Crimea.</w:t>
      </w:r>
    </w:p>
    <w:sectPr>
      <w:pgSz w:h="15840" w:w="12240" w:orient="portrait"/>
      <w:pgMar w:bottom="1406.8800354003906" w:top="1115.999755859375" w:left="1701.5615844726562" w:right="782.915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077BDF-FAC6-49A5-AC70-E4E9F79B63EC}"/>
</file>

<file path=customXml/itemProps2.xml><?xml version="1.0" encoding="utf-8"?>
<ds:datastoreItem xmlns:ds="http://schemas.openxmlformats.org/officeDocument/2006/customXml" ds:itemID="{B551FDB7-BB7C-4611-AC20-E251CF32AC82}"/>
</file>

<file path=customXml/itemProps3.xml><?xml version="1.0" encoding="utf-8"?>
<ds:datastoreItem xmlns:ds="http://schemas.openxmlformats.org/officeDocument/2006/customXml" ds:itemID="{67EDB74B-FEE3-4525-ABAF-63FFB926A64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