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E173" w14:textId="77777777" w:rsidR="00973189" w:rsidRDefault="00973189" w:rsidP="00A240F8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287AAC4" w14:textId="7337A210" w:rsidR="00564790" w:rsidRDefault="00565272" w:rsidP="00A240F8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Mi nombre es Fausia. </w:t>
      </w:r>
      <w:r w:rsidR="00EC3BCB">
        <w:rPr>
          <w:rFonts w:ascii="Arial" w:hAnsi="Arial" w:cs="Arial"/>
          <w:color w:val="000000"/>
          <w:shd w:val="clear" w:color="auto" w:fill="FFFFFF"/>
        </w:rPr>
        <w:t>S</w:t>
      </w:r>
      <w:r w:rsidR="008C1B1C">
        <w:rPr>
          <w:rFonts w:ascii="Arial" w:hAnsi="Arial" w:cs="Arial"/>
          <w:color w:val="000000"/>
          <w:shd w:val="clear" w:color="auto" w:fill="FFFFFF"/>
        </w:rPr>
        <w:t xml:space="preserve">oy una mujer indígena </w:t>
      </w:r>
      <w:r w:rsidR="00EC3BCB">
        <w:rPr>
          <w:rFonts w:ascii="Arial" w:hAnsi="Arial" w:cs="Arial"/>
          <w:color w:val="000000"/>
          <w:shd w:val="clear" w:color="auto" w:fill="FFFFFF"/>
        </w:rPr>
        <w:t>hondureña y me desempeño como defensora de los derechos de los pueblos indígenas</w:t>
      </w:r>
      <w:r w:rsidR="00651892" w:rsidRPr="00D86781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EC3BCB" w:rsidRPr="00EC3BCB">
        <w:rPr>
          <w:rFonts w:ascii="Arial" w:hAnsi="Arial" w:cs="Arial"/>
          <w:color w:val="000000"/>
          <w:shd w:val="clear" w:color="auto" w:fill="FFFFFF"/>
          <w:lang w:val="es-ES"/>
        </w:rPr>
        <w:t>Durante años </w:t>
      </w:r>
      <w:r w:rsidR="00EC3BCB">
        <w:rPr>
          <w:rFonts w:ascii="Arial" w:hAnsi="Arial" w:cs="Arial"/>
          <w:color w:val="000000"/>
          <w:shd w:val="clear" w:color="auto" w:fill="FFFFFF"/>
          <w:lang w:val="es-ES"/>
        </w:rPr>
        <w:t>mi familia y yo hemos ejercido</w:t>
      </w:r>
      <w:r w:rsidR="00EC3BCB" w:rsidRPr="00EC3BCB">
        <w:rPr>
          <w:rFonts w:ascii="Arial" w:hAnsi="Arial" w:cs="Arial"/>
          <w:color w:val="000000"/>
          <w:shd w:val="clear" w:color="auto" w:fill="FFFFFF"/>
          <w:lang w:val="es-ES"/>
        </w:rPr>
        <w:t xml:space="preserve"> una labor de defensa de 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los</w:t>
      </w:r>
      <w:r w:rsidR="00EC3BCB" w:rsidRPr="00EC3BCB">
        <w:rPr>
          <w:rFonts w:ascii="Arial" w:hAnsi="Arial" w:cs="Arial"/>
          <w:color w:val="000000"/>
          <w:shd w:val="clear" w:color="auto" w:fill="FFFFFF"/>
          <w:lang w:val="es-ES"/>
        </w:rPr>
        <w:t xml:space="preserve"> territorios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 xml:space="preserve">de 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n</w:t>
      </w:r>
      <w:r w:rsidR="002042EE">
        <w:rPr>
          <w:rFonts w:ascii="Arial" w:hAnsi="Arial" w:cs="Arial"/>
          <w:color w:val="000000"/>
          <w:shd w:val="clear" w:color="auto" w:fill="FFFFFF"/>
          <w:lang w:val="es-ES"/>
        </w:rPr>
        <w:t>uestros</w:t>
      </w:r>
      <w:r w:rsidR="002042EE"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antepasados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1C627E52" w14:textId="77777777" w:rsidR="00564790" w:rsidRDefault="00564790" w:rsidP="00A240F8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5076B64D" w14:textId="092707D5" w:rsidR="001D7742" w:rsidRDefault="002042EE" w:rsidP="006E52BF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En 1954, como resultado de una decisión 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del Estado</w:t>
      </w:r>
      <w:r w:rsidR="00564790" w:rsidRPr="00565272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nuestras tierras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fue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ron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parcelada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s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y adjudicada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s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a </w:t>
      </w:r>
      <w:r w:rsidR="006E52BF">
        <w:rPr>
          <w:rFonts w:ascii="Arial" w:hAnsi="Arial" w:cs="Arial"/>
          <w:color w:val="000000"/>
          <w:shd w:val="clear" w:color="auto" w:fill="FFFFFF"/>
          <w:lang w:val="es-ES"/>
        </w:rPr>
        <w:t>personas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565272">
        <w:rPr>
          <w:rFonts w:ascii="Arial" w:hAnsi="Arial" w:cs="Arial"/>
          <w:color w:val="000000"/>
          <w:shd w:val="clear" w:color="auto" w:fill="FFFFFF"/>
          <w:lang w:val="es-ES"/>
        </w:rPr>
        <w:t>mestizas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>.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 xml:space="preserve"> Mi familia y yo hemos trabajado 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>incansablemente para que se reconozca 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y garantice 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 xml:space="preserve">nuestro 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>derecho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Pr="002042EE">
        <w:rPr>
          <w:rFonts w:ascii="Arial" w:hAnsi="Arial" w:cs="Arial"/>
          <w:color w:val="000000"/>
          <w:shd w:val="clear" w:color="auto" w:fill="FFFFFF"/>
          <w:lang w:val="es-ES"/>
        </w:rPr>
        <w:t>a la propiedad </w:t>
      </w:r>
      <w:r w:rsidR="00564790">
        <w:rPr>
          <w:rFonts w:ascii="Arial" w:hAnsi="Arial" w:cs="Arial"/>
          <w:color w:val="000000"/>
          <w:shd w:val="clear" w:color="auto" w:fill="FFFFFF"/>
          <w:lang w:val="es-ES"/>
        </w:rPr>
        <w:t>colectiva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05932657" w14:textId="77777777" w:rsidR="006E52BF" w:rsidRPr="006E52BF" w:rsidRDefault="006E52BF" w:rsidP="006E52BF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456089B8" w14:textId="070B9E45" w:rsidR="006D637E" w:rsidRDefault="006E52BF" w:rsidP="006D637E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C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omo represalia </w:t>
      </w:r>
      <w:r w:rsidR="00FF1FFE">
        <w:rPr>
          <w:rFonts w:ascii="Arial" w:hAnsi="Arial" w:cs="Arial"/>
          <w:color w:val="000000"/>
          <w:shd w:val="clear" w:color="auto" w:fill="FFFFFF"/>
          <w:lang w:val="es-ES"/>
        </w:rPr>
        <w:t xml:space="preserve">y castigo 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por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mi 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papel de lideresa dentro de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la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 comunidad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>fui víctima de una violación sexual por parte de dos hombres mestizos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que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 buscaban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despojarme </w:t>
      </w:r>
      <w:r w:rsidR="00362455">
        <w:rPr>
          <w:rFonts w:ascii="Arial" w:hAnsi="Arial" w:cs="Arial"/>
          <w:color w:val="000000"/>
          <w:shd w:val="clear" w:color="auto" w:fill="FFFFFF"/>
          <w:lang w:val="es-ES"/>
        </w:rPr>
        <w:t>y expulsarme de nuestros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territorios ancestrales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>D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>adas las severas restricciones en Honduras para acceder a</w:t>
      </w:r>
      <w:r w:rsid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 xml:space="preserve">la 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atención en salud reproductiva, no pude prevenir </w:t>
      </w:r>
      <w:r w:rsidR="00FF1FFE"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 interrumpir </w:t>
      </w:r>
      <w:r w:rsidR="00D36E5D">
        <w:rPr>
          <w:rFonts w:ascii="Arial" w:hAnsi="Arial" w:cs="Arial"/>
          <w:color w:val="000000"/>
          <w:shd w:val="clear" w:color="auto" w:fill="FFFFFF"/>
          <w:lang w:val="es-ES"/>
        </w:rPr>
        <w:t>el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 embarazo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. E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>n consecuencia,</w:t>
      </w:r>
      <w:r w:rsidRPr="006E52BF">
        <w:rPr>
          <w:rFonts w:ascii="Arial" w:hAnsi="Arial" w:cs="Arial"/>
          <w:color w:val="000000"/>
          <w:shd w:val="clear" w:color="auto" w:fill="FFFFFF"/>
          <w:lang w:val="es-ES"/>
        </w:rPr>
        <w:t xml:space="preserve"> me vi obligada a asumir una maternidad que no deseaba.</w:t>
      </w:r>
    </w:p>
    <w:p w14:paraId="70F31AE9" w14:textId="77777777" w:rsidR="006D637E" w:rsidRDefault="006D637E" w:rsidP="006D637E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719D3B98" w14:textId="0FE2F70D" w:rsidR="00362455" w:rsidRDefault="00362455" w:rsidP="00D015E4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La denuncia que interpuse contra los</w:t>
      </w:r>
      <w:r w:rsid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hombres que me agredieron</w:t>
      </w:r>
      <w:r w:rsidR="00FF1FF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6D637E">
        <w:rPr>
          <w:rFonts w:ascii="Arial" w:hAnsi="Arial" w:cs="Arial"/>
          <w:color w:val="000000"/>
          <w:shd w:val="clear" w:color="auto" w:fill="FFFFFF"/>
          <w:lang w:val="es-ES"/>
        </w:rPr>
        <w:t>dio lugar  a una serie de agresiones, amenazas de muerte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hostigamientos en contra mía y mi familia. 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>E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>stas circunstancias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 xml:space="preserve"> nos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obligaron 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a abandonar 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>nuestra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>comunidad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y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tradiciones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y nos llevaron a desplazarnos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forzadamente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13556E3F" w14:textId="77777777" w:rsidR="00362455" w:rsidRDefault="00362455" w:rsidP="00D015E4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6AF145DE" w14:textId="112C69BE" w:rsidR="006D637E" w:rsidRDefault="00362455" w:rsidP="00D015E4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Aunque h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>an pasado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más de 5 años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no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 podemos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regresar a 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>nuestro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territorio ancestral por el peligro que ello </w:t>
      </w:r>
      <w:r w:rsidR="00D015E4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sigue 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>representa</w:t>
      </w:r>
      <w:r w:rsidR="00D015E4" w:rsidRPr="00D015E4">
        <w:rPr>
          <w:rFonts w:ascii="Arial" w:hAnsi="Arial" w:cs="Arial"/>
          <w:color w:val="000000"/>
          <w:shd w:val="clear" w:color="auto" w:fill="FFFFFF"/>
          <w:lang w:val="es-ES"/>
        </w:rPr>
        <w:t>ndo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para </w:t>
      </w:r>
      <w:r w:rsidR="006D637E" w:rsidRPr="00D015E4">
        <w:rPr>
          <w:rFonts w:ascii="Arial" w:hAnsi="Arial" w:cs="Arial"/>
          <w:color w:val="000000"/>
          <w:shd w:val="clear" w:color="auto" w:fill="FFFFFF"/>
          <w:lang w:val="es-ES"/>
        </w:rPr>
        <w:t>nuestras</w:t>
      </w:r>
      <w:r w:rsidR="006D637E" w:rsidRPr="006D637E">
        <w:rPr>
          <w:rFonts w:ascii="Arial" w:hAnsi="Arial" w:cs="Arial"/>
          <w:color w:val="000000"/>
          <w:shd w:val="clear" w:color="auto" w:fill="FFFFFF"/>
          <w:lang w:val="es-ES"/>
        </w:rPr>
        <w:t xml:space="preserve"> vidas</w:t>
      </w:r>
      <w:r w:rsidR="00D015E4" w:rsidRPr="00D015E4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</w:p>
    <w:p w14:paraId="5E77BFBF" w14:textId="3303DBC7" w:rsidR="00D36E5D" w:rsidRDefault="00D36E5D" w:rsidP="00D015E4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5DFC3574" w14:textId="6BC1457E" w:rsidR="00D015E4" w:rsidRDefault="00D36E5D" w:rsidP="00362455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Lamentablemente mi caso no es único, sino que representa un patrón </w:t>
      </w:r>
      <w:r w:rsidR="00D015E4" w:rsidRPr="00D36E5D">
        <w:rPr>
          <w:rFonts w:ascii="Arial" w:hAnsi="Arial" w:cs="Arial"/>
          <w:color w:val="000000"/>
          <w:shd w:val="clear" w:color="auto" w:fill="FFFFFF"/>
          <w:lang w:val="es-ES"/>
        </w:rPr>
        <w:t>de violencia</w:t>
      </w:r>
      <w:r w:rsidR="0015030E"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 generalizad</w:t>
      </w:r>
      <w:r w:rsidR="00973189"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="00D015E4"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 contra la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s</w:t>
      </w:r>
      <w:r w:rsidR="00D015E4"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 mujer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es indígenas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>, rurales y</w:t>
      </w:r>
      <w:r w:rsidR="00D015E4"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 defensoras </w:t>
      </w:r>
      <w:r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de 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>la tierra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en Honduras</w:t>
      </w:r>
      <w:r w:rsidR="00D015E4" w:rsidRPr="00D36E5D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Aprovecho esta oportunidad para solicitar al Comité </w:t>
      </w:r>
      <w:r w:rsidR="001C257E">
        <w:rPr>
          <w:rFonts w:ascii="Arial" w:hAnsi="Arial" w:cs="Arial"/>
          <w:color w:val="000000"/>
          <w:shd w:val="clear" w:color="auto" w:fill="FFFFFF"/>
          <w:lang w:val="es-ES"/>
        </w:rPr>
        <w:t>que reconozca que los contextos</w:t>
      </w:r>
      <w:r w:rsidR="00362455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de desigualdad y discriminación como el hondureño afectan de manera desproporcionada a 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>estos grupos de mujeres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. Asimismo, solicito al Comité que inste a los Estados Parte a </w:t>
      </w:r>
      <w:r w:rsidR="00D015E4" w:rsidRPr="001C257E">
        <w:rPr>
          <w:rFonts w:ascii="Arial" w:hAnsi="Arial" w:cs="Arial"/>
          <w:color w:val="000000"/>
          <w:shd w:val="clear" w:color="auto" w:fill="FFFFFF"/>
          <w:lang w:val="es-ES"/>
        </w:rPr>
        <w:t>toma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>r todas</w:t>
      </w:r>
      <w:r w:rsidR="00D015E4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 las medidas necesarias para prevenir y sancionar la violencia </w:t>
      </w:r>
      <w:r w:rsidR="00362455">
        <w:rPr>
          <w:rFonts w:ascii="Arial" w:hAnsi="Arial" w:cs="Arial"/>
          <w:color w:val="000000"/>
          <w:shd w:val="clear" w:color="auto" w:fill="FFFFFF"/>
          <w:lang w:val="es-ES"/>
        </w:rPr>
        <w:t>en nuestra contra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="00DA2477">
        <w:rPr>
          <w:rFonts w:ascii="Arial" w:hAnsi="Arial" w:cs="Arial"/>
          <w:color w:val="000000"/>
          <w:shd w:val="clear" w:color="auto" w:fill="FFFFFF"/>
          <w:lang w:val="es-ES"/>
        </w:rPr>
        <w:t>así como a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 garantiza</w:t>
      </w:r>
      <w:r w:rsidR="008F1AD4">
        <w:rPr>
          <w:rFonts w:ascii="Arial" w:hAnsi="Arial" w:cs="Arial"/>
          <w:color w:val="000000"/>
          <w:shd w:val="clear" w:color="auto" w:fill="FFFFFF"/>
          <w:lang w:val="es-ES"/>
        </w:rPr>
        <w:t>r el</w:t>
      </w:r>
      <w:r w:rsidR="00362455">
        <w:rPr>
          <w:rFonts w:ascii="Arial" w:hAnsi="Arial" w:cs="Arial"/>
          <w:color w:val="000000"/>
          <w:shd w:val="clear" w:color="auto" w:fill="FFFFFF"/>
          <w:lang w:val="es-ES"/>
        </w:rPr>
        <w:t xml:space="preserve"> acceso a servicios de salud sexual y reproductiva</w:t>
      </w:r>
      <w:r w:rsidR="008F1AD4">
        <w:rPr>
          <w:rFonts w:ascii="Arial" w:hAnsi="Arial" w:cs="Arial"/>
          <w:color w:val="000000"/>
          <w:shd w:val="clear" w:color="auto" w:fill="FFFFFF"/>
          <w:lang w:val="es-ES"/>
        </w:rPr>
        <w:t>, incluyendo la Pastilla de Anticoncepción de Emergencia y el aborto seguro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 xml:space="preserve">. Finalmente, 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>es fundamental que el Comité se pronuncie sobre la</w:t>
      </w:r>
      <w:r w:rsidR="00EB7797">
        <w:rPr>
          <w:rFonts w:ascii="Arial" w:hAnsi="Arial" w:cs="Arial"/>
          <w:color w:val="000000"/>
          <w:shd w:val="clear" w:color="auto" w:fill="FFFFFF"/>
          <w:lang w:val="es-ES"/>
        </w:rPr>
        <w:t>s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 xml:space="preserve"> obligaci</w:t>
      </w:r>
      <w:r w:rsidR="00EB7797">
        <w:rPr>
          <w:rFonts w:ascii="Arial" w:hAnsi="Arial" w:cs="Arial"/>
          <w:color w:val="000000"/>
          <w:shd w:val="clear" w:color="auto" w:fill="FFFFFF"/>
          <w:lang w:val="es-ES"/>
        </w:rPr>
        <w:t xml:space="preserve">ones 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>de los Estados de</w:t>
      </w:r>
      <w:r w:rsidR="00DA2477">
        <w:rPr>
          <w:rFonts w:ascii="Arial" w:hAnsi="Arial" w:cs="Arial"/>
          <w:color w:val="000000"/>
          <w:shd w:val="clear" w:color="auto" w:fill="FFFFFF"/>
          <w:lang w:val="es-ES"/>
        </w:rPr>
        <w:t xml:space="preserve"> asegurar 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 xml:space="preserve">la 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>participación política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>y consentimiento</w:t>
      </w:r>
      <w:r w:rsidR="00EB7797">
        <w:rPr>
          <w:rFonts w:ascii="Arial" w:hAnsi="Arial" w:cs="Arial"/>
          <w:color w:val="000000"/>
          <w:shd w:val="clear" w:color="auto" w:fill="FFFFFF"/>
          <w:lang w:val="es-ES"/>
        </w:rPr>
        <w:t xml:space="preserve"> previo, libre e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 informado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 xml:space="preserve"> de las mujeres indígenas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F70A40">
        <w:rPr>
          <w:rFonts w:ascii="Arial" w:hAnsi="Arial" w:cs="Arial"/>
          <w:color w:val="000000"/>
          <w:shd w:val="clear" w:color="auto" w:fill="FFFFFF"/>
          <w:lang w:val="es-ES"/>
        </w:rPr>
        <w:t xml:space="preserve">y, en general, de los pueblos indígenas, 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 xml:space="preserve">en todas las decisiones relativas al ejercicio de </w:t>
      </w:r>
      <w:r w:rsidR="00DA2477">
        <w:rPr>
          <w:rFonts w:ascii="Arial" w:hAnsi="Arial" w:cs="Arial"/>
          <w:color w:val="000000"/>
          <w:shd w:val="clear" w:color="auto" w:fill="FFFFFF"/>
          <w:lang w:val="es-ES"/>
        </w:rPr>
        <w:t xml:space="preserve">la 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>propiedad colectiva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 xml:space="preserve">lo que incluye 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 xml:space="preserve">que se nos permita el retorno seguro </w:t>
      </w:r>
      <w:r w:rsidR="00683B05">
        <w:rPr>
          <w:rFonts w:ascii="Arial" w:hAnsi="Arial" w:cs="Arial"/>
          <w:color w:val="000000"/>
          <w:shd w:val="clear" w:color="auto" w:fill="FFFFFF"/>
          <w:lang w:val="es-ES"/>
        </w:rPr>
        <w:t>a</w:t>
      </w:r>
      <w:r w:rsidR="00A76ECF">
        <w:rPr>
          <w:rFonts w:ascii="Arial" w:hAnsi="Arial" w:cs="Arial"/>
          <w:color w:val="000000"/>
          <w:shd w:val="clear" w:color="auto" w:fill="FFFFFF"/>
          <w:lang w:val="es-ES"/>
        </w:rPr>
        <w:t xml:space="preserve"> las tierras que nos han despojado y que legítimamente nos pertenecen</w:t>
      </w:r>
      <w:r w:rsidR="001C257E" w:rsidRPr="001C257E"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0D46C4D7" w14:textId="6EFA2187" w:rsidR="00DA2477" w:rsidRDefault="00DA2477" w:rsidP="00362455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0CE52571" w14:textId="625ECCC7" w:rsidR="00DA2477" w:rsidRPr="001C257E" w:rsidRDefault="00DA2477" w:rsidP="00362455">
      <w:pPr>
        <w:spacing w:after="0" w:line="276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Muchas gracias.</w:t>
      </w:r>
    </w:p>
    <w:sectPr w:rsidR="00DA2477" w:rsidRPr="001C257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D1C3" w14:textId="77777777" w:rsidR="0061685A" w:rsidRDefault="0061685A" w:rsidP="0043243D">
      <w:pPr>
        <w:spacing w:after="0" w:line="240" w:lineRule="auto"/>
      </w:pPr>
      <w:r>
        <w:separator/>
      </w:r>
    </w:p>
  </w:endnote>
  <w:endnote w:type="continuationSeparator" w:id="0">
    <w:p w14:paraId="20444689" w14:textId="77777777" w:rsidR="0061685A" w:rsidRDefault="0061685A" w:rsidP="0043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924" w14:textId="5D522A87" w:rsidR="00053188" w:rsidRDefault="00053188">
    <w:pPr>
      <w:pStyle w:val="Footer"/>
      <w:jc w:val="right"/>
    </w:pPr>
  </w:p>
  <w:p w14:paraId="0EAD096F" w14:textId="77777777" w:rsidR="00053188" w:rsidRDefault="00053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AEEF" w14:textId="77777777" w:rsidR="0061685A" w:rsidRDefault="0061685A" w:rsidP="0043243D">
      <w:pPr>
        <w:spacing w:after="0" w:line="240" w:lineRule="auto"/>
      </w:pPr>
      <w:r>
        <w:separator/>
      </w:r>
    </w:p>
  </w:footnote>
  <w:footnote w:type="continuationSeparator" w:id="0">
    <w:p w14:paraId="7B7F927C" w14:textId="77777777" w:rsidR="0061685A" w:rsidRDefault="0061685A" w:rsidP="0043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A98C" w14:textId="4F6CB4DB" w:rsidR="0043243D" w:rsidRDefault="00380336" w:rsidP="001D24D3">
    <w:pPr>
      <w:pStyle w:val="Header"/>
      <w:jc w:val="right"/>
    </w:pPr>
    <w:r w:rsidRPr="00380336">
      <w:rPr>
        <w:rFonts w:ascii="Arial" w:hAnsi="Arial" w:cs="Arial"/>
        <w:noProof/>
        <w:color w:val="000000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8631D56" wp14:editId="7178A730">
              <wp:simplePos x="0" y="0"/>
              <wp:positionH relativeFrom="margin">
                <wp:posOffset>2041525</wp:posOffset>
              </wp:positionH>
              <wp:positionV relativeFrom="paragraph">
                <wp:posOffset>-61053</wp:posOffset>
              </wp:positionV>
              <wp:extent cx="3761740" cy="609600"/>
              <wp:effectExtent l="0" t="0" r="0" b="0"/>
              <wp:wrapTight wrapText="bothSides">
                <wp:wrapPolygon edited="0">
                  <wp:start x="438" y="450"/>
                  <wp:lineTo x="438" y="20700"/>
                  <wp:lineTo x="21148" y="20700"/>
                  <wp:lineTo x="21148" y="450"/>
                  <wp:lineTo x="438" y="45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86B28" w14:textId="36E0203A" w:rsidR="00380336" w:rsidRDefault="00380336" w:rsidP="0038033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</w:pPr>
                          <w:r w:rsidRPr="00380336"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  <w:t xml:space="preserve">Guión para el evento organizado por </w:t>
                          </w:r>
                          <w:r w:rsidR="00A240F8"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  <w:t>el Comité</w:t>
                          </w:r>
                          <w:r w:rsidRPr="00380336"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  <w:t xml:space="preserve"> CEDAW</w:t>
                          </w:r>
                        </w:p>
                        <w:p w14:paraId="447EAB28" w14:textId="3A21BCD3" w:rsidR="00380336" w:rsidRDefault="00380336" w:rsidP="0038033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lang w:val="es-ES"/>
                            </w:rPr>
                          </w:pPr>
                          <w:r w:rsidRPr="00380336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lang w:val="es-ES"/>
                            </w:rPr>
                            <w:t>Caso Fausia</w:t>
                          </w:r>
                          <w:r w:rsidR="00A240F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lang w:val="es-ES"/>
                            </w:rPr>
                            <w:t xml:space="preserve"> Vs. Honduras</w:t>
                          </w:r>
                        </w:p>
                        <w:p w14:paraId="3B55B967" w14:textId="6B62067C" w:rsidR="00A240F8" w:rsidRPr="00A240F8" w:rsidRDefault="00A240F8" w:rsidP="0038033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es-ES"/>
                            </w:rPr>
                            <w:t>24 de junio de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31D5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60.75pt;margin-top:-4.8pt;width:296.2pt;height:4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" filled="f" stroked="f">
              <v:textbox>
                <w:txbxContent>
                  <w:p w14:paraId="51286B28" w14:textId="36E0203A" w:rsidR="00380336" w:rsidRDefault="00380336" w:rsidP="0038033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lang w:val="es-ES"/>
                      </w:rPr>
                    </w:pPr>
                    <w:r w:rsidRPr="00380336">
                      <w:rPr>
                        <w:rFonts w:ascii="Arial" w:hAnsi="Arial" w:cs="Arial"/>
                        <w:i/>
                        <w:iCs/>
                        <w:lang w:val="es-ES"/>
                      </w:rPr>
                      <w:t xml:space="preserve">Guión para el evento organizado por </w:t>
                    </w:r>
                    <w:r w:rsidR="00A240F8">
                      <w:rPr>
                        <w:rFonts w:ascii="Arial" w:hAnsi="Arial" w:cs="Arial"/>
                        <w:i/>
                        <w:iCs/>
                        <w:lang w:val="es-ES"/>
                      </w:rPr>
                      <w:t>el Comité</w:t>
                    </w:r>
                    <w:r w:rsidRPr="00380336">
                      <w:rPr>
                        <w:rFonts w:ascii="Arial" w:hAnsi="Arial" w:cs="Arial"/>
                        <w:i/>
                        <w:iCs/>
                        <w:lang w:val="es-ES"/>
                      </w:rPr>
                      <w:t xml:space="preserve"> CEDAW</w:t>
                    </w:r>
                  </w:p>
                  <w:p w14:paraId="447EAB28" w14:textId="3A21BCD3" w:rsidR="00380336" w:rsidRDefault="00380336" w:rsidP="0038033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  <w:lang w:val="es-ES"/>
                      </w:rPr>
                    </w:pPr>
                    <w:r w:rsidRPr="00380336">
                      <w:rPr>
                        <w:rFonts w:ascii="Arial" w:hAnsi="Arial" w:cs="Arial"/>
                        <w:b/>
                        <w:bCs/>
                        <w:i/>
                        <w:iCs/>
                        <w:lang w:val="es-ES"/>
                      </w:rPr>
                      <w:t>Caso Fausia</w:t>
                    </w:r>
                    <w:r w:rsidR="00A240F8">
                      <w:rPr>
                        <w:rFonts w:ascii="Arial" w:hAnsi="Arial" w:cs="Arial"/>
                        <w:b/>
                        <w:bCs/>
                        <w:i/>
                        <w:iCs/>
                        <w:lang w:val="es-ES"/>
                      </w:rPr>
                      <w:t xml:space="preserve"> Vs. Honduras</w:t>
                    </w:r>
                  </w:p>
                  <w:p w14:paraId="3B55B967" w14:textId="6B62067C" w:rsidR="00A240F8" w:rsidRPr="00A240F8" w:rsidRDefault="00A240F8" w:rsidP="0038033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lang w:val="es-E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s-ES"/>
                      </w:rPr>
                      <w:t>24 de junio de 2021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3243D" w:rsidRPr="00132470">
      <w:rPr>
        <w:noProof/>
      </w:rPr>
      <w:drawing>
        <wp:anchor distT="0" distB="0" distL="114300" distR="114300" simplePos="0" relativeHeight="251658240" behindDoc="0" locked="0" layoutInCell="1" allowOverlap="1" wp14:anchorId="345043CE" wp14:editId="47BFE996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1703070" cy="552450"/>
          <wp:effectExtent l="0" t="0" r="0" b="0"/>
          <wp:wrapTopAndBottom/>
          <wp:docPr id="1" name="Imagen 1" descr="Imagen que contiene botella, firmar, exterior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botella, firmar, exterior, parad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F60"/>
    <w:multiLevelType w:val="multilevel"/>
    <w:tmpl w:val="B0C400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6DEE"/>
    <w:multiLevelType w:val="multilevel"/>
    <w:tmpl w:val="24A40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3251D"/>
    <w:multiLevelType w:val="multilevel"/>
    <w:tmpl w:val="1B503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74FA9"/>
    <w:multiLevelType w:val="multilevel"/>
    <w:tmpl w:val="BE10E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D"/>
    <w:rsid w:val="00022D37"/>
    <w:rsid w:val="0002402C"/>
    <w:rsid w:val="0003245C"/>
    <w:rsid w:val="00040063"/>
    <w:rsid w:val="00053188"/>
    <w:rsid w:val="00070E2B"/>
    <w:rsid w:val="000A2F45"/>
    <w:rsid w:val="00123C11"/>
    <w:rsid w:val="0015030E"/>
    <w:rsid w:val="001A535B"/>
    <w:rsid w:val="001C257E"/>
    <w:rsid w:val="001D24D3"/>
    <w:rsid w:val="001D7742"/>
    <w:rsid w:val="00200C5E"/>
    <w:rsid w:val="002042EE"/>
    <w:rsid w:val="00234DF9"/>
    <w:rsid w:val="00243AB5"/>
    <w:rsid w:val="002C45F8"/>
    <w:rsid w:val="00316A1A"/>
    <w:rsid w:val="00326FF8"/>
    <w:rsid w:val="00362455"/>
    <w:rsid w:val="00380336"/>
    <w:rsid w:val="003B47C2"/>
    <w:rsid w:val="003E739A"/>
    <w:rsid w:val="0043243D"/>
    <w:rsid w:val="004C4A45"/>
    <w:rsid w:val="004E2AAC"/>
    <w:rsid w:val="00521639"/>
    <w:rsid w:val="00525889"/>
    <w:rsid w:val="00564790"/>
    <w:rsid w:val="00565272"/>
    <w:rsid w:val="005D7BDA"/>
    <w:rsid w:val="0061685A"/>
    <w:rsid w:val="00651892"/>
    <w:rsid w:val="00683B05"/>
    <w:rsid w:val="006D637E"/>
    <w:rsid w:val="006E52BF"/>
    <w:rsid w:val="006F5096"/>
    <w:rsid w:val="00715800"/>
    <w:rsid w:val="007F2EB3"/>
    <w:rsid w:val="008363A7"/>
    <w:rsid w:val="008424C4"/>
    <w:rsid w:val="008C1B1C"/>
    <w:rsid w:val="008F1AD4"/>
    <w:rsid w:val="00913743"/>
    <w:rsid w:val="00973189"/>
    <w:rsid w:val="0098613B"/>
    <w:rsid w:val="00A240F8"/>
    <w:rsid w:val="00A675D3"/>
    <w:rsid w:val="00A76ECF"/>
    <w:rsid w:val="00A810CA"/>
    <w:rsid w:val="00AB455B"/>
    <w:rsid w:val="00CB6A42"/>
    <w:rsid w:val="00D015E4"/>
    <w:rsid w:val="00D36E5D"/>
    <w:rsid w:val="00D86781"/>
    <w:rsid w:val="00DA2477"/>
    <w:rsid w:val="00DF547A"/>
    <w:rsid w:val="00E345F5"/>
    <w:rsid w:val="00E418A1"/>
    <w:rsid w:val="00EB7797"/>
    <w:rsid w:val="00EC3BCB"/>
    <w:rsid w:val="00ED654F"/>
    <w:rsid w:val="00F216B6"/>
    <w:rsid w:val="00F67AE1"/>
    <w:rsid w:val="00F70A40"/>
    <w:rsid w:val="00FE5F49"/>
    <w:rsid w:val="00FE68AA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F0489A"/>
  <w15:chartTrackingRefBased/>
  <w15:docId w15:val="{A4EBEF65-ED5F-41AD-91B3-8C3CE98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3D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4324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3D"/>
    <w:rPr>
      <w:lang w:val="es-CO"/>
    </w:rPr>
  </w:style>
  <w:style w:type="character" w:customStyle="1" w:styleId="normaltextrun">
    <w:name w:val="normaltextrun"/>
    <w:basedOn w:val="DefaultParagraphFont"/>
    <w:rsid w:val="006E52BF"/>
  </w:style>
  <w:style w:type="character" w:customStyle="1" w:styleId="eop">
    <w:name w:val="eop"/>
    <w:basedOn w:val="DefaultParagraphFont"/>
    <w:rsid w:val="006E52BF"/>
  </w:style>
  <w:style w:type="paragraph" w:customStyle="1" w:styleId="paragraph">
    <w:name w:val="paragraph"/>
    <w:basedOn w:val="Normal"/>
    <w:rsid w:val="006E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perscript">
    <w:name w:val="superscript"/>
    <w:basedOn w:val="DefaultParagraphFont"/>
    <w:rsid w:val="006E52BF"/>
  </w:style>
  <w:style w:type="paragraph" w:styleId="NormalWeb">
    <w:name w:val="Normal (Web)"/>
    <w:basedOn w:val="Normal"/>
    <w:uiPriority w:val="99"/>
    <w:unhideWhenUsed/>
    <w:rsid w:val="00D0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4AA13-A17D-44A0-BE49-B509310CD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9C6C0-4CDF-40B9-9324-3071D416478E}"/>
</file>

<file path=customXml/itemProps3.xml><?xml version="1.0" encoding="utf-8"?>
<ds:datastoreItem xmlns:ds="http://schemas.openxmlformats.org/officeDocument/2006/customXml" ds:itemID="{912B7543-81B7-43A9-A172-25058B63547A}"/>
</file>

<file path=customXml/itemProps4.xml><?xml version="1.0" encoding="utf-8"?>
<ds:datastoreItem xmlns:ds="http://schemas.openxmlformats.org/officeDocument/2006/customXml" ds:itemID="{888AB492-174E-4764-A67A-84859ED60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Carrero</dc:creator>
  <cp:keywords/>
  <dc:description/>
  <cp:lastModifiedBy>Karin Hechenleitner</cp:lastModifiedBy>
  <cp:revision>2</cp:revision>
  <dcterms:created xsi:type="dcterms:W3CDTF">2021-06-21T14:34:00Z</dcterms:created>
  <dcterms:modified xsi:type="dcterms:W3CDTF">2021-06-21T14:34:00Z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f9053-90a7-4041-95ac-0b224a54275a_Enabled">
    <vt:lpwstr>true</vt:lpwstr>
  </property>
  <property fmtid="{D5CDD505-2E9C-101B-9397-08002B2CF9AE}" pid="3" name="MSIP_Label_c3af9053-90a7-4041-95ac-0b224a54275a_SetDate">
    <vt:lpwstr>2021-06-17T20:00:42Z</vt:lpwstr>
  </property>
  <property fmtid="{D5CDD505-2E9C-101B-9397-08002B2CF9AE}" pid="4" name="MSIP_Label_c3af9053-90a7-4041-95ac-0b224a54275a_Method">
    <vt:lpwstr>Standard</vt:lpwstr>
  </property>
  <property fmtid="{D5CDD505-2E9C-101B-9397-08002B2CF9AE}" pid="5" name="MSIP_Label_c3af9053-90a7-4041-95ac-0b224a54275a_Name">
    <vt:lpwstr>General</vt:lpwstr>
  </property>
  <property fmtid="{D5CDD505-2E9C-101B-9397-08002B2CF9AE}" pid="6" name="MSIP_Label_c3af9053-90a7-4041-95ac-0b224a54275a_SiteId">
    <vt:lpwstr>e5451579-057a-4682-9656-b9548f94b665</vt:lpwstr>
  </property>
  <property fmtid="{D5CDD505-2E9C-101B-9397-08002B2CF9AE}" pid="7" name="MSIP_Label_c3af9053-90a7-4041-95ac-0b224a54275a_ActionId">
    <vt:lpwstr>abfaa4fa-2817-4023-97a4-9c5c6d767011</vt:lpwstr>
  </property>
  <property fmtid="{D5CDD505-2E9C-101B-9397-08002B2CF9AE}" pid="8" name="MSIP_Label_c3af9053-90a7-4041-95ac-0b224a54275a_ContentBits">
    <vt:lpwstr>0</vt:lpwstr>
  </property>
  <property fmtid="{D5CDD505-2E9C-101B-9397-08002B2CF9AE}" pid="9" name="ContentTypeId">
    <vt:lpwstr>0x0101008822B9E06671B54FA89F14538B9B0FEA</vt:lpwstr>
  </property>
</Properties>
</file>