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38F2A" w14:textId="5FAC4CE2" w:rsidR="00E125E3" w:rsidRPr="00E9168B" w:rsidRDefault="00E125E3" w:rsidP="00821B96">
      <w:pPr>
        <w:jc w:val="both"/>
        <w:rPr>
          <w:rFonts w:ascii="Calibri" w:hAnsi="Calibri" w:cs="Calibri"/>
          <w:b/>
          <w:bCs/>
          <w:sz w:val="28"/>
          <w:szCs w:val="28"/>
          <w:lang w:val="pt-BR"/>
        </w:rPr>
      </w:pPr>
      <w:r w:rsidRPr="00E9168B">
        <w:rPr>
          <w:rFonts w:ascii="Calibri" w:hAnsi="Calibri" w:cs="Calibri"/>
          <w:b/>
          <w:bCs/>
          <w:sz w:val="28"/>
          <w:szCs w:val="28"/>
          <w:lang w:val="pt-BR"/>
        </w:rPr>
        <w:t>Principais peritos em direitos humanos apelam à implementação já há muito devida das Regras de Banguecoque da ONU uma década após terem sido adoptadas</w:t>
      </w:r>
    </w:p>
    <w:p w14:paraId="74C31F71" w14:textId="77777777" w:rsidR="004E39C4" w:rsidRDefault="004E39C4" w:rsidP="00821B96">
      <w:pPr>
        <w:jc w:val="both"/>
        <w:rPr>
          <w:rFonts w:ascii="Calibri" w:hAnsi="Calibri" w:cs="Calibri"/>
          <w:sz w:val="24"/>
          <w:szCs w:val="24"/>
          <w:lang w:val="pt-BR"/>
        </w:rPr>
      </w:pPr>
    </w:p>
    <w:p w14:paraId="497ED23F" w14:textId="18D69EDE" w:rsidR="00743925" w:rsidRPr="004E39C4" w:rsidRDefault="00E125E3" w:rsidP="00821B96">
      <w:pPr>
        <w:jc w:val="both"/>
        <w:rPr>
          <w:rFonts w:ascii="Calibri" w:hAnsi="Calibri" w:cs="Calibri"/>
          <w:b/>
          <w:sz w:val="24"/>
          <w:szCs w:val="24"/>
          <w:lang w:val="pt-BR"/>
        </w:rPr>
      </w:pPr>
      <w:r w:rsidRPr="004E39C4">
        <w:rPr>
          <w:rFonts w:ascii="Calibri" w:hAnsi="Calibri" w:cs="Calibri"/>
          <w:sz w:val="24"/>
          <w:szCs w:val="24"/>
          <w:lang w:val="pt-BR"/>
        </w:rPr>
        <w:t>GENEBRA/ BANJUL/ ESTRASBURGO/ WASHINGTON D.C.</w:t>
      </w:r>
      <w:r w:rsidR="004E39C4" w:rsidRPr="004E39C4"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4E39C4">
        <w:rPr>
          <w:rFonts w:ascii="Calibri" w:hAnsi="Calibri" w:cs="Calibri"/>
          <w:sz w:val="24"/>
          <w:szCs w:val="24"/>
          <w:lang w:val="pt-BR"/>
        </w:rPr>
        <w:t>(10 DE DEZEMBRO DE 2020)</w:t>
      </w:r>
      <w:r w:rsidR="004E39C4" w:rsidRPr="004E39C4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9878EB">
        <w:rPr>
          <w:rFonts w:ascii="Calibri" w:hAnsi="Calibri" w:cs="Calibri"/>
          <w:sz w:val="24"/>
          <w:szCs w:val="24"/>
          <w:lang w:val="pt-BR"/>
        </w:rPr>
        <w:t>–</w:t>
      </w:r>
      <w:r w:rsidR="004E39C4" w:rsidRPr="004E39C4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743925" w:rsidRPr="004E39C4">
        <w:rPr>
          <w:rFonts w:ascii="Calibri" w:hAnsi="Calibri" w:cs="Calibri"/>
          <w:b/>
          <w:sz w:val="24"/>
          <w:szCs w:val="24"/>
          <w:lang w:val="pt-BR"/>
        </w:rPr>
        <w:t xml:space="preserve">Dez anos após a adopção das </w:t>
      </w:r>
      <w:r w:rsidR="00743925" w:rsidRPr="004E39C4">
        <w:rPr>
          <w:b/>
          <w:bCs/>
          <w:sz w:val="24"/>
          <w:szCs w:val="24"/>
          <w:lang w:val="pt-BR"/>
        </w:rPr>
        <w:t>Regras das Nações Unidas para o Tratamento de Mulheres Presas e Medidas Não Privativas de Liberdade para Mulheres Infratoras (Regras de Bang</w:t>
      </w:r>
      <w:r w:rsidR="005B51D0" w:rsidRPr="004E39C4">
        <w:rPr>
          <w:b/>
          <w:bCs/>
          <w:sz w:val="24"/>
          <w:szCs w:val="24"/>
          <w:lang w:val="pt-BR"/>
        </w:rPr>
        <w:t>uecoque</w:t>
      </w:r>
      <w:r w:rsidR="00743925" w:rsidRPr="004E39C4">
        <w:rPr>
          <w:b/>
          <w:bCs/>
          <w:sz w:val="24"/>
          <w:szCs w:val="24"/>
          <w:lang w:val="pt-BR"/>
        </w:rPr>
        <w:t>)</w:t>
      </w:r>
      <w:r w:rsidR="00743925" w:rsidRPr="004E39C4">
        <w:rPr>
          <w:rFonts w:ascii="Calibri" w:hAnsi="Calibri" w:cs="Calibri"/>
          <w:b/>
          <w:sz w:val="24"/>
          <w:szCs w:val="24"/>
          <w:lang w:val="pt-BR"/>
        </w:rPr>
        <w:t>, um grupo de peritos em direitos humanos com mandatos relacionados com a detenção e os direitos das mulheres* apelam conjuntamente a todos os Estados e partes interessadas relevantes a tomarem medidas urgentes para implementar as Regras de Banguecoque</w:t>
      </w:r>
      <w:r w:rsidR="00937C06" w:rsidRPr="004E39C4">
        <w:rPr>
          <w:rFonts w:ascii="Calibri" w:hAnsi="Calibri" w:cs="Calibri"/>
          <w:b/>
          <w:sz w:val="24"/>
          <w:szCs w:val="24"/>
          <w:lang w:val="pt-BR"/>
        </w:rPr>
        <w:t>, de modo a</w:t>
      </w:r>
      <w:r w:rsidR="00743925" w:rsidRPr="004E39C4">
        <w:rPr>
          <w:rFonts w:ascii="Calibri" w:hAnsi="Calibri" w:cs="Calibri"/>
          <w:b/>
          <w:sz w:val="24"/>
          <w:szCs w:val="24"/>
          <w:lang w:val="pt-BR"/>
        </w:rPr>
        <w:t xml:space="preserve"> proteger os direitos das mulheres na prisão e das que cumprem penas não privativas de liberdade.</w:t>
      </w:r>
    </w:p>
    <w:p w14:paraId="77F0AE40" w14:textId="450F22BC" w:rsidR="007C7424" w:rsidRPr="00E9168B" w:rsidRDefault="007C7424" w:rsidP="00821B96">
      <w:pPr>
        <w:jc w:val="both"/>
        <w:rPr>
          <w:rFonts w:ascii="Calibri" w:hAnsi="Calibri" w:cs="Calibri"/>
          <w:sz w:val="24"/>
          <w:szCs w:val="24"/>
          <w:lang w:val="pt-BR"/>
        </w:rPr>
      </w:pPr>
      <w:r w:rsidRPr="00E9168B">
        <w:rPr>
          <w:rFonts w:ascii="Calibri" w:hAnsi="Calibri" w:cs="Calibri"/>
          <w:sz w:val="24"/>
          <w:szCs w:val="24"/>
          <w:lang w:val="pt-BR"/>
        </w:rPr>
        <w:t xml:space="preserve">As Regras de Banguecoque da ONU procuram reduzir </w:t>
      </w:r>
      <w:r w:rsidR="000A7788" w:rsidRPr="00E9168B">
        <w:rPr>
          <w:rFonts w:ascii="Calibri" w:hAnsi="Calibri" w:cs="Calibri"/>
          <w:sz w:val="24"/>
          <w:szCs w:val="24"/>
          <w:lang w:val="pt-BR"/>
        </w:rPr>
        <w:t>o encarceramento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das mulheres em todo o mundo e promover alternativas não privativas da liberdade, concebidas para satisfazer as necessidades das mulheres e abordar as causas da</w:t>
      </w:r>
      <w:r w:rsidR="00BA7695">
        <w:rPr>
          <w:rFonts w:ascii="Calibri" w:hAnsi="Calibri" w:cs="Calibri"/>
          <w:sz w:val="24"/>
          <w:szCs w:val="24"/>
          <w:lang w:val="pt-BR"/>
        </w:rPr>
        <w:t>s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sua</w:t>
      </w:r>
      <w:r w:rsidR="00886D58">
        <w:rPr>
          <w:rFonts w:ascii="Calibri" w:hAnsi="Calibri" w:cs="Calibri"/>
          <w:sz w:val="24"/>
          <w:szCs w:val="24"/>
          <w:lang w:val="pt-BR"/>
        </w:rPr>
        <w:t>s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4A2436" w:rsidRPr="00E9168B">
        <w:rPr>
          <w:rFonts w:ascii="Calibri" w:hAnsi="Calibri" w:cs="Calibri"/>
          <w:sz w:val="24"/>
          <w:szCs w:val="24"/>
          <w:lang w:val="pt-BR"/>
        </w:rPr>
        <w:t>infracç</w:t>
      </w:r>
      <w:r w:rsidR="00886D58">
        <w:rPr>
          <w:rFonts w:ascii="Calibri" w:hAnsi="Calibri" w:cs="Calibri"/>
          <w:sz w:val="24"/>
          <w:szCs w:val="24"/>
          <w:lang w:val="pt-BR"/>
        </w:rPr>
        <w:t>ões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. Dez anos após a sua adopção, porém, a população prisional feminina </w:t>
      </w:r>
      <w:r w:rsidR="004A2436" w:rsidRPr="00E9168B">
        <w:rPr>
          <w:rFonts w:ascii="Calibri" w:hAnsi="Calibri" w:cs="Calibri"/>
          <w:sz w:val="24"/>
          <w:szCs w:val="24"/>
          <w:lang w:val="pt-BR"/>
        </w:rPr>
        <w:t xml:space="preserve">a nível 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global aumentou significativamente, e as mulheres detidas enfrentam ainda mais dificuldades e riscos para os seus direitos humanos, à medida que a pandemia da COVID-19 </w:t>
      </w:r>
      <w:r w:rsidR="004A2436" w:rsidRPr="00E9168B">
        <w:rPr>
          <w:rFonts w:ascii="Calibri" w:hAnsi="Calibri" w:cs="Calibri"/>
          <w:sz w:val="24"/>
          <w:szCs w:val="24"/>
          <w:lang w:val="pt-BR"/>
        </w:rPr>
        <w:t>persiste</w:t>
      </w:r>
      <w:r w:rsidRPr="00E9168B">
        <w:rPr>
          <w:rFonts w:ascii="Calibri" w:hAnsi="Calibri" w:cs="Calibri"/>
          <w:sz w:val="24"/>
          <w:szCs w:val="24"/>
          <w:lang w:val="pt-BR"/>
        </w:rPr>
        <w:t>. Estima-se agora que existam 740.000 mulheres e raparigas na prisão a nível mundial</w:t>
      </w:r>
      <w:r w:rsidR="000A7788" w:rsidRPr="00E9168B">
        <w:rPr>
          <w:rFonts w:ascii="Calibri" w:hAnsi="Calibri" w:cs="Calibri"/>
          <w:sz w:val="24"/>
          <w:szCs w:val="24"/>
          <w:lang w:val="pt-BR"/>
        </w:rPr>
        <w:t>.</w:t>
      </w:r>
    </w:p>
    <w:p w14:paraId="76201414" w14:textId="4FBDA7C3" w:rsidR="004D08AA" w:rsidRPr="00E9168B" w:rsidRDefault="004D08AA" w:rsidP="00821B96">
      <w:pPr>
        <w:jc w:val="both"/>
        <w:rPr>
          <w:rFonts w:ascii="Calibri" w:hAnsi="Calibri" w:cs="Calibri"/>
          <w:sz w:val="24"/>
          <w:szCs w:val="24"/>
          <w:lang w:val="pt-BR"/>
        </w:rPr>
      </w:pPr>
      <w:r w:rsidRPr="00E9168B">
        <w:rPr>
          <w:rFonts w:ascii="Calibri" w:hAnsi="Calibri" w:cs="Calibri"/>
          <w:sz w:val="24"/>
          <w:szCs w:val="24"/>
          <w:lang w:val="pt-BR"/>
        </w:rPr>
        <w:t xml:space="preserve">O aumento do número de mulheres na prisão é o resultado de uma série de </w:t>
      </w:r>
      <w:r w:rsidR="00E9168B" w:rsidRPr="00E9168B">
        <w:rPr>
          <w:rFonts w:ascii="Calibri" w:hAnsi="Calibri" w:cs="Calibri"/>
          <w:sz w:val="24"/>
          <w:szCs w:val="24"/>
          <w:lang w:val="pt-BR"/>
        </w:rPr>
        <w:t>fatores</w:t>
      </w:r>
      <w:r w:rsidRPr="00E9168B">
        <w:rPr>
          <w:rFonts w:ascii="Calibri" w:hAnsi="Calibri" w:cs="Calibri"/>
          <w:sz w:val="24"/>
          <w:szCs w:val="24"/>
          <w:lang w:val="pt-BR"/>
        </w:rPr>
        <w:t>, incluindo as abordagens punitivas referentes a delitos não violentos e de baixo nível, que estão frequentemente associados à pobreza</w:t>
      </w:r>
      <w:r w:rsidR="00521E35" w:rsidRPr="00E9168B">
        <w:rPr>
          <w:rFonts w:ascii="Calibri" w:hAnsi="Calibri" w:cs="Calibri"/>
          <w:sz w:val="24"/>
          <w:szCs w:val="24"/>
          <w:lang w:val="pt-BR"/>
        </w:rPr>
        <w:t xml:space="preserve"> e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políticas </w:t>
      </w:r>
      <w:r w:rsidR="00521E35" w:rsidRPr="00E9168B">
        <w:rPr>
          <w:rFonts w:ascii="Calibri" w:hAnsi="Calibri" w:cs="Calibri"/>
          <w:sz w:val="24"/>
          <w:szCs w:val="24"/>
          <w:lang w:val="pt-BR"/>
        </w:rPr>
        <w:t xml:space="preserve">duras 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de combate à droga </w:t>
      </w:r>
      <w:r w:rsidR="00976E69">
        <w:rPr>
          <w:rFonts w:ascii="Calibri" w:hAnsi="Calibri" w:cs="Calibri"/>
          <w:sz w:val="24"/>
          <w:szCs w:val="24"/>
          <w:lang w:val="pt-BR"/>
        </w:rPr>
        <w:t>e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resultam na prisão excessiva das mulheres, e </w:t>
      </w:r>
      <w:r w:rsidR="00521E35" w:rsidRPr="00E9168B">
        <w:rPr>
          <w:rFonts w:ascii="Calibri" w:hAnsi="Calibri" w:cs="Calibri"/>
          <w:sz w:val="24"/>
          <w:szCs w:val="24"/>
          <w:lang w:val="pt-BR"/>
        </w:rPr>
        <w:t>à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criminalização de comportamentos tais como o adultério, apostasia</w:t>
      </w:r>
      <w:r w:rsidR="003C39F8">
        <w:rPr>
          <w:rFonts w:ascii="Calibri" w:hAnsi="Calibri" w:cs="Calibri"/>
          <w:sz w:val="24"/>
          <w:szCs w:val="24"/>
          <w:lang w:val="pt-BR"/>
        </w:rPr>
        <w:t xml:space="preserve"> e 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homossexualidade. As Regras de Banguecoque reconhecem que algumas mulheres que entram em conflito com a lei não representam um risco para a sociedade e </w:t>
      </w:r>
      <w:r w:rsidR="00447FDC">
        <w:rPr>
          <w:rFonts w:ascii="Calibri" w:hAnsi="Calibri" w:cs="Calibri"/>
          <w:sz w:val="24"/>
          <w:szCs w:val="24"/>
          <w:lang w:val="pt-BR"/>
        </w:rPr>
        <w:t xml:space="preserve">que 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a sua prisão pode tornar a sua reintegração </w:t>
      </w:r>
      <w:r w:rsidR="00521E35" w:rsidRPr="00E9168B">
        <w:rPr>
          <w:rFonts w:ascii="Calibri" w:hAnsi="Calibri" w:cs="Calibri"/>
          <w:sz w:val="24"/>
          <w:szCs w:val="24"/>
          <w:lang w:val="pt-BR"/>
        </w:rPr>
        <w:t>mais difícil.</w:t>
      </w:r>
    </w:p>
    <w:p w14:paraId="5E659457" w14:textId="0E5A663B" w:rsidR="00521E35" w:rsidRPr="00E9168B" w:rsidRDefault="00521E35" w:rsidP="00821B96">
      <w:pPr>
        <w:jc w:val="both"/>
        <w:rPr>
          <w:rFonts w:ascii="Calibri" w:hAnsi="Calibri" w:cs="Calibri"/>
          <w:sz w:val="24"/>
          <w:szCs w:val="24"/>
          <w:lang w:val="pt-BR"/>
        </w:rPr>
      </w:pPr>
      <w:r w:rsidRPr="00E9168B">
        <w:rPr>
          <w:rFonts w:ascii="Calibri" w:hAnsi="Calibri" w:cs="Calibri"/>
          <w:sz w:val="24"/>
          <w:szCs w:val="24"/>
          <w:lang w:val="pt-BR"/>
        </w:rPr>
        <w:t>A reclusão de mulheres tem impacto nas crianças, famílias e sociedades. O estigma enfrentado pelas mulheres que foram detidas</w:t>
      </w:r>
      <w:r w:rsidR="00384F7D" w:rsidRPr="00E9168B">
        <w:rPr>
          <w:rFonts w:ascii="Calibri" w:hAnsi="Calibri" w:cs="Calibri"/>
          <w:sz w:val="24"/>
          <w:szCs w:val="24"/>
          <w:lang w:val="pt-BR"/>
        </w:rPr>
        <w:t xml:space="preserve"> -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juntamente com a perda de rendimentos, habitação, ou da guarda d</w:t>
      </w:r>
      <w:r w:rsidR="00117131" w:rsidRPr="00E9168B">
        <w:rPr>
          <w:rFonts w:ascii="Calibri" w:hAnsi="Calibri" w:cs="Calibri"/>
          <w:sz w:val="24"/>
          <w:szCs w:val="24"/>
          <w:lang w:val="pt-BR"/>
        </w:rPr>
        <w:t>e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seus filhos</w:t>
      </w:r>
      <w:r w:rsidR="00384F7D" w:rsidRPr="00E9168B">
        <w:rPr>
          <w:rFonts w:ascii="Calibri" w:hAnsi="Calibri" w:cs="Calibri"/>
          <w:sz w:val="24"/>
          <w:szCs w:val="24"/>
          <w:lang w:val="pt-BR"/>
        </w:rPr>
        <w:t xml:space="preserve"> – leva a que 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muitas mulheres libertadas da detenção </w:t>
      </w:r>
      <w:r w:rsidR="00E9168B" w:rsidRPr="00E9168B">
        <w:rPr>
          <w:rFonts w:ascii="Calibri" w:hAnsi="Calibri" w:cs="Calibri"/>
          <w:sz w:val="24"/>
          <w:szCs w:val="24"/>
          <w:lang w:val="pt-BR"/>
        </w:rPr>
        <w:t>tenham</w:t>
      </w:r>
      <w:r w:rsidR="00384F7D" w:rsidRPr="00E9168B">
        <w:rPr>
          <w:rFonts w:ascii="Calibri" w:hAnsi="Calibri" w:cs="Calibri"/>
          <w:sz w:val="24"/>
          <w:szCs w:val="24"/>
          <w:lang w:val="pt-BR"/>
        </w:rPr>
        <w:t xml:space="preserve"> de lidar com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o desalojamento e</w:t>
      </w:r>
      <w:r w:rsidR="00384F7D" w:rsidRPr="00E9168B"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E9168B">
        <w:rPr>
          <w:rFonts w:ascii="Calibri" w:hAnsi="Calibri" w:cs="Calibri"/>
          <w:sz w:val="24"/>
          <w:szCs w:val="24"/>
          <w:lang w:val="pt-BR"/>
        </w:rPr>
        <w:t>menos oportunidades de encontrar emprego. As mulheres são frequentemente detidas em locais distantes das suas casas, o que dificulta a manutenção d</w:t>
      </w:r>
      <w:r w:rsidR="00384F7D" w:rsidRPr="00E9168B">
        <w:rPr>
          <w:rFonts w:ascii="Calibri" w:hAnsi="Calibri" w:cs="Calibri"/>
          <w:sz w:val="24"/>
          <w:szCs w:val="24"/>
          <w:lang w:val="pt-BR"/>
        </w:rPr>
        <w:t>os vínculos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familiares e a reintegração na comunidade após a sua libertação. Os filhos de mães presas também enfrentam frequentemente estigma e discriminação, e aqueles que vivem com a mãe na prisão </w:t>
      </w:r>
      <w:r w:rsidR="00384F7D" w:rsidRPr="00E9168B">
        <w:rPr>
          <w:rFonts w:ascii="Calibri" w:hAnsi="Calibri" w:cs="Calibri"/>
          <w:sz w:val="24"/>
          <w:szCs w:val="24"/>
          <w:lang w:val="pt-BR"/>
        </w:rPr>
        <w:t>têm de encarar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riscos particulares, tanto na </w:t>
      </w:r>
      <w:r w:rsidR="007A170C">
        <w:rPr>
          <w:rFonts w:ascii="Calibri" w:hAnsi="Calibri" w:cs="Calibri"/>
          <w:sz w:val="24"/>
          <w:szCs w:val="24"/>
          <w:lang w:val="pt-BR"/>
        </w:rPr>
        <w:t xml:space="preserve">altura da 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detenção como na </w:t>
      </w:r>
      <w:r w:rsidR="007A170C">
        <w:rPr>
          <w:rFonts w:ascii="Calibri" w:hAnsi="Calibri" w:cs="Calibri"/>
          <w:sz w:val="24"/>
          <w:szCs w:val="24"/>
          <w:lang w:val="pt-BR"/>
        </w:rPr>
        <w:t xml:space="preserve">altura da </w:t>
      </w:r>
      <w:r w:rsidRPr="00E9168B">
        <w:rPr>
          <w:rFonts w:ascii="Calibri" w:hAnsi="Calibri" w:cs="Calibri"/>
          <w:sz w:val="24"/>
          <w:szCs w:val="24"/>
          <w:lang w:val="pt-BR"/>
        </w:rPr>
        <w:t>se</w:t>
      </w:r>
      <w:r w:rsidR="00384F7D" w:rsidRPr="00E9168B">
        <w:rPr>
          <w:rFonts w:ascii="Calibri" w:hAnsi="Calibri" w:cs="Calibri"/>
          <w:sz w:val="24"/>
          <w:szCs w:val="24"/>
          <w:lang w:val="pt-BR"/>
        </w:rPr>
        <w:t>paração a uma certa idade.</w:t>
      </w:r>
    </w:p>
    <w:p w14:paraId="79D03D54" w14:textId="3FDC9B9E" w:rsidR="00D54826" w:rsidRPr="00E9168B" w:rsidRDefault="00D54826" w:rsidP="00821B96">
      <w:pPr>
        <w:jc w:val="both"/>
        <w:rPr>
          <w:rFonts w:ascii="Calibri" w:hAnsi="Calibri" w:cs="Calibri"/>
          <w:sz w:val="24"/>
          <w:szCs w:val="24"/>
          <w:lang w:val="pt-BR"/>
        </w:rPr>
      </w:pPr>
      <w:r w:rsidRPr="00E9168B">
        <w:rPr>
          <w:rFonts w:ascii="Calibri" w:hAnsi="Calibri" w:cs="Calibri"/>
          <w:sz w:val="24"/>
          <w:szCs w:val="24"/>
          <w:lang w:val="pt-BR"/>
        </w:rPr>
        <w:t xml:space="preserve">Os múltiplos e contínuos relatos de discriminação e violência sexual e </w:t>
      </w:r>
      <w:r w:rsidR="002764AF" w:rsidRPr="00E9168B">
        <w:rPr>
          <w:rFonts w:ascii="Calibri" w:hAnsi="Calibri" w:cs="Calibri"/>
          <w:sz w:val="24"/>
          <w:szCs w:val="24"/>
          <w:lang w:val="pt-BR"/>
        </w:rPr>
        <w:t xml:space="preserve">violência </w:t>
      </w:r>
      <w:r w:rsidRPr="00E9168B">
        <w:rPr>
          <w:rFonts w:ascii="Calibri" w:hAnsi="Calibri" w:cs="Calibri"/>
          <w:sz w:val="24"/>
          <w:szCs w:val="24"/>
          <w:lang w:val="pt-BR"/>
        </w:rPr>
        <w:t>baseada no género contra mulheres suspeitas, arguidas e em detenção</w:t>
      </w:r>
      <w:r w:rsidR="006621AE" w:rsidRPr="00E9168B">
        <w:rPr>
          <w:rFonts w:ascii="Calibri" w:hAnsi="Calibri" w:cs="Calibri"/>
          <w:sz w:val="24"/>
          <w:szCs w:val="24"/>
          <w:lang w:val="pt-BR"/>
        </w:rPr>
        <w:t>,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são de extrema preocupação e podem equivaler a maus-tratos ou mesmo</w:t>
      </w:r>
      <w:r w:rsidR="00061897" w:rsidRPr="00E9168B"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tortura. Muitas das disposições das Regras de Banguecoque baseiam-se no facto de que a violência contra as mulheres tem implicações específicas no contacto das mulheres com o sistema de justiça criminal, e no seu direito </w:t>
      </w:r>
      <w:r w:rsidR="000E5298" w:rsidRPr="00E9168B">
        <w:rPr>
          <w:rFonts w:ascii="Calibri" w:hAnsi="Calibri" w:cs="Calibri"/>
          <w:sz w:val="24"/>
          <w:szCs w:val="24"/>
          <w:lang w:val="pt-BR"/>
        </w:rPr>
        <w:t>à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0E5298" w:rsidRPr="00E9168B">
        <w:rPr>
          <w:rFonts w:ascii="Calibri" w:hAnsi="Calibri" w:cs="Calibri"/>
          <w:sz w:val="24"/>
          <w:szCs w:val="24"/>
          <w:lang w:val="pt-BR"/>
        </w:rPr>
        <w:t xml:space="preserve">não </w:t>
      </w:r>
      <w:r w:rsidRPr="00E9168B">
        <w:rPr>
          <w:rFonts w:ascii="Calibri" w:hAnsi="Calibri" w:cs="Calibri"/>
          <w:sz w:val="24"/>
          <w:szCs w:val="24"/>
          <w:lang w:val="pt-BR"/>
        </w:rPr>
        <w:lastRenderedPageBreak/>
        <w:t xml:space="preserve">vitimização enquanto detidas. A segurança física e psicológica é fundamental para garantir os direitos humanos e melhorar os resultados para as mulheres que entram em conflito com a lei. </w:t>
      </w:r>
    </w:p>
    <w:p w14:paraId="4DDCF5B9" w14:textId="14B01367" w:rsidR="0099578E" w:rsidRPr="00E9168B" w:rsidRDefault="00C7335E" w:rsidP="00821B96">
      <w:pPr>
        <w:jc w:val="both"/>
        <w:rPr>
          <w:rFonts w:ascii="Calibri" w:hAnsi="Calibri" w:cs="Calibri"/>
          <w:sz w:val="24"/>
          <w:szCs w:val="24"/>
          <w:lang w:val="pt-BR"/>
        </w:rPr>
      </w:pPr>
      <w:r w:rsidRPr="00E9168B">
        <w:rPr>
          <w:rFonts w:ascii="Calibri" w:hAnsi="Calibri" w:cs="Calibri"/>
          <w:sz w:val="24"/>
          <w:szCs w:val="24"/>
          <w:lang w:val="pt-BR"/>
        </w:rPr>
        <w:t xml:space="preserve">Uma tendência preocupante surgiu este ano em relação ao impacto negativo das medidas de resposta da COVID-19 </w:t>
      </w:r>
      <w:r w:rsidR="0099578E" w:rsidRPr="00E9168B">
        <w:rPr>
          <w:rFonts w:ascii="Calibri" w:hAnsi="Calibri" w:cs="Calibri"/>
          <w:sz w:val="24"/>
          <w:szCs w:val="24"/>
          <w:lang w:val="pt-BR"/>
        </w:rPr>
        <w:t>sobre a</w:t>
      </w:r>
      <w:r w:rsidR="005F1949" w:rsidRPr="00E9168B">
        <w:rPr>
          <w:rFonts w:ascii="Calibri" w:hAnsi="Calibri" w:cs="Calibri"/>
          <w:sz w:val="24"/>
          <w:szCs w:val="24"/>
          <w:lang w:val="pt-BR"/>
        </w:rPr>
        <w:t>s</w:t>
      </w:r>
      <w:r w:rsidR="0099578E" w:rsidRPr="00E9168B">
        <w:rPr>
          <w:rFonts w:ascii="Calibri" w:hAnsi="Calibri" w:cs="Calibri"/>
          <w:sz w:val="24"/>
          <w:szCs w:val="24"/>
          <w:lang w:val="pt-BR"/>
        </w:rPr>
        <w:t xml:space="preserve"> mulheres </w:t>
      </w:r>
      <w:r w:rsidR="0021790E" w:rsidRPr="00E9168B">
        <w:rPr>
          <w:rFonts w:ascii="Calibri" w:hAnsi="Calibri" w:cs="Calibri"/>
          <w:sz w:val="24"/>
          <w:szCs w:val="24"/>
          <w:lang w:val="pt-BR"/>
        </w:rPr>
        <w:t xml:space="preserve">nas malhas dos </w:t>
      </w:r>
      <w:r w:rsidRPr="00E9168B">
        <w:rPr>
          <w:rFonts w:ascii="Calibri" w:hAnsi="Calibri" w:cs="Calibri"/>
          <w:sz w:val="24"/>
          <w:szCs w:val="24"/>
          <w:lang w:val="pt-BR"/>
        </w:rPr>
        <w:t>sistemas de justiça criminal. As mulheres e raparigas representam em média apenas 2-9% da população prisional nacional e</w:t>
      </w:r>
      <w:r w:rsidR="0021790E" w:rsidRPr="00E9168B">
        <w:rPr>
          <w:rFonts w:ascii="Calibri" w:hAnsi="Calibri" w:cs="Calibri"/>
          <w:sz w:val="24"/>
          <w:szCs w:val="24"/>
          <w:lang w:val="pt-BR"/>
        </w:rPr>
        <w:t>,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em muitos casos foram negligenciadas </w:t>
      </w:r>
      <w:r w:rsidR="00ED45D9" w:rsidRPr="00E9168B">
        <w:rPr>
          <w:rFonts w:ascii="Calibri" w:hAnsi="Calibri" w:cs="Calibri"/>
          <w:sz w:val="24"/>
          <w:szCs w:val="24"/>
          <w:lang w:val="pt-BR"/>
        </w:rPr>
        <w:t>no tocante à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s respostas à COVID-19. </w:t>
      </w:r>
      <w:r w:rsidR="00983E61" w:rsidRPr="00E9168B">
        <w:rPr>
          <w:rFonts w:ascii="Calibri" w:hAnsi="Calibri" w:cs="Calibri"/>
          <w:sz w:val="24"/>
          <w:szCs w:val="24"/>
          <w:lang w:val="pt-BR"/>
        </w:rPr>
        <w:t>Em muitos países, a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pandemia tem exacerbado</w:t>
      </w:r>
      <w:r w:rsidR="001B1B1B" w:rsidRPr="00E9168B">
        <w:rPr>
          <w:rFonts w:ascii="Calibri" w:hAnsi="Calibri" w:cs="Calibri"/>
          <w:sz w:val="24"/>
          <w:szCs w:val="24"/>
          <w:lang w:val="pt-BR"/>
        </w:rPr>
        <w:t>,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1B1B1B" w:rsidRPr="00E9168B">
        <w:rPr>
          <w:rFonts w:ascii="Calibri" w:hAnsi="Calibri" w:cs="Calibri"/>
          <w:sz w:val="24"/>
          <w:szCs w:val="24"/>
          <w:lang w:val="pt-BR"/>
        </w:rPr>
        <w:t xml:space="preserve">para as mulheres, 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as barreiras existentes </w:t>
      </w:r>
      <w:r w:rsidR="003E7284" w:rsidRPr="00E9168B">
        <w:rPr>
          <w:rFonts w:ascii="Calibri" w:hAnsi="Calibri" w:cs="Calibri"/>
          <w:sz w:val="24"/>
          <w:szCs w:val="24"/>
          <w:lang w:val="pt-BR"/>
        </w:rPr>
        <w:t>nos domínios da</w:t>
      </w:r>
      <w:r w:rsidR="00C8651F" w:rsidRPr="00E9168B"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E9168B">
        <w:rPr>
          <w:rFonts w:ascii="Calibri" w:hAnsi="Calibri" w:cs="Calibri"/>
          <w:sz w:val="24"/>
          <w:szCs w:val="24"/>
          <w:lang w:val="pt-BR"/>
        </w:rPr>
        <w:t>ma</w:t>
      </w:r>
      <w:r w:rsidR="00C8651F" w:rsidRPr="00E9168B">
        <w:rPr>
          <w:rFonts w:ascii="Calibri" w:hAnsi="Calibri" w:cs="Calibri"/>
          <w:sz w:val="24"/>
          <w:szCs w:val="24"/>
          <w:lang w:val="pt-BR"/>
        </w:rPr>
        <w:t>nutenção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C8651F" w:rsidRPr="00E9168B">
        <w:rPr>
          <w:rFonts w:ascii="Calibri" w:hAnsi="Calibri" w:cs="Calibri"/>
          <w:sz w:val="24"/>
          <w:szCs w:val="24"/>
          <w:lang w:val="pt-BR"/>
        </w:rPr>
        <w:t>da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saúde e </w:t>
      </w:r>
      <w:r w:rsidR="0088168C">
        <w:rPr>
          <w:rFonts w:ascii="Calibri" w:hAnsi="Calibri" w:cs="Calibri"/>
          <w:sz w:val="24"/>
          <w:szCs w:val="24"/>
          <w:lang w:val="pt-BR"/>
        </w:rPr>
        <w:t xml:space="preserve">do </w:t>
      </w:r>
      <w:r w:rsidRPr="00E9168B">
        <w:rPr>
          <w:rFonts w:ascii="Calibri" w:hAnsi="Calibri" w:cs="Calibri"/>
          <w:sz w:val="24"/>
          <w:szCs w:val="24"/>
          <w:lang w:val="pt-BR"/>
        </w:rPr>
        <w:t>bem-esta</w:t>
      </w:r>
      <w:r w:rsidR="00C8651F" w:rsidRPr="00E9168B">
        <w:rPr>
          <w:rFonts w:ascii="Calibri" w:hAnsi="Calibri" w:cs="Calibri"/>
          <w:sz w:val="24"/>
          <w:szCs w:val="24"/>
          <w:lang w:val="pt-BR"/>
        </w:rPr>
        <w:t>r</w:t>
      </w:r>
      <w:r w:rsidRPr="00E9168B">
        <w:rPr>
          <w:rFonts w:ascii="Calibri" w:hAnsi="Calibri" w:cs="Calibri"/>
          <w:sz w:val="24"/>
          <w:szCs w:val="24"/>
          <w:lang w:val="pt-BR"/>
        </w:rPr>
        <w:t>. A suspensão de visitas na maioria dos sistemas prisionais</w:t>
      </w:r>
      <w:r w:rsidR="009363DB" w:rsidRPr="00E9168B">
        <w:rPr>
          <w:rFonts w:ascii="Calibri" w:hAnsi="Calibri" w:cs="Calibri"/>
          <w:sz w:val="24"/>
          <w:szCs w:val="24"/>
          <w:lang w:val="pt-BR"/>
        </w:rPr>
        <w:t>,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tem impedido a</w:t>
      </w:r>
      <w:r w:rsidR="003752ED" w:rsidRPr="00E9168B">
        <w:rPr>
          <w:rFonts w:ascii="Calibri" w:hAnsi="Calibri" w:cs="Calibri"/>
          <w:sz w:val="24"/>
          <w:szCs w:val="24"/>
          <w:lang w:val="pt-BR"/>
        </w:rPr>
        <w:t>s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família</w:t>
      </w:r>
      <w:r w:rsidR="003752ED" w:rsidRPr="00E9168B">
        <w:rPr>
          <w:rFonts w:ascii="Calibri" w:hAnsi="Calibri" w:cs="Calibri"/>
          <w:sz w:val="24"/>
          <w:szCs w:val="24"/>
          <w:lang w:val="pt-BR"/>
        </w:rPr>
        <w:t>s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e outras redes de apoio de </w:t>
      </w:r>
      <w:r w:rsidR="000B5023" w:rsidRPr="00E9168B">
        <w:rPr>
          <w:rFonts w:ascii="Calibri" w:hAnsi="Calibri" w:cs="Calibri"/>
          <w:sz w:val="24"/>
          <w:szCs w:val="24"/>
          <w:lang w:val="pt-BR"/>
        </w:rPr>
        <w:t>oferecerem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bens essenciais, tais como artigos sanitários e alimentos suplementares</w:t>
      </w:r>
      <w:r w:rsidR="00856058">
        <w:rPr>
          <w:rFonts w:ascii="Calibri" w:hAnsi="Calibri" w:cs="Calibri"/>
          <w:sz w:val="24"/>
          <w:szCs w:val="24"/>
          <w:lang w:val="pt-BR"/>
        </w:rPr>
        <w:t xml:space="preserve"> para</w:t>
      </w:r>
      <w:r w:rsidR="007A70B8" w:rsidRPr="00E9168B">
        <w:rPr>
          <w:rFonts w:ascii="Calibri" w:hAnsi="Calibri" w:cs="Calibri"/>
          <w:sz w:val="24"/>
          <w:szCs w:val="24"/>
          <w:lang w:val="pt-BR"/>
        </w:rPr>
        <w:t xml:space="preserve"> proporcionar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7A70B8" w:rsidRPr="00E9168B">
        <w:rPr>
          <w:rFonts w:ascii="Calibri" w:hAnsi="Calibri" w:cs="Calibri"/>
          <w:sz w:val="24"/>
          <w:szCs w:val="24"/>
          <w:lang w:val="pt-BR"/>
        </w:rPr>
        <w:t>uma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nutrição adequada às mulheres na prisão</w:t>
      </w:r>
      <w:r w:rsidR="007A70B8" w:rsidRPr="00E9168B">
        <w:rPr>
          <w:rFonts w:ascii="Calibri" w:hAnsi="Calibri" w:cs="Calibri"/>
          <w:sz w:val="24"/>
          <w:szCs w:val="24"/>
          <w:lang w:val="pt-BR"/>
        </w:rPr>
        <w:t xml:space="preserve"> -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incluindo </w:t>
      </w:r>
      <w:r w:rsidR="007A70B8" w:rsidRPr="00E9168B">
        <w:rPr>
          <w:rFonts w:ascii="Calibri" w:hAnsi="Calibri" w:cs="Calibri"/>
          <w:sz w:val="24"/>
          <w:szCs w:val="24"/>
          <w:lang w:val="pt-BR"/>
        </w:rPr>
        <w:t xml:space="preserve">as 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mulheres grávidas e </w:t>
      </w:r>
      <w:r w:rsidR="007A70B8" w:rsidRPr="00E9168B">
        <w:rPr>
          <w:rFonts w:ascii="Calibri" w:hAnsi="Calibri" w:cs="Calibri"/>
          <w:sz w:val="24"/>
          <w:szCs w:val="24"/>
          <w:lang w:val="pt-BR"/>
        </w:rPr>
        <w:t xml:space="preserve">as 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mães que amamentam. As restrições à circulação </w:t>
      </w:r>
      <w:r w:rsidR="009A40A0" w:rsidRPr="00E9168B">
        <w:rPr>
          <w:rFonts w:ascii="Calibri" w:hAnsi="Calibri" w:cs="Calibri"/>
          <w:sz w:val="24"/>
          <w:szCs w:val="24"/>
          <w:lang w:val="pt-BR"/>
        </w:rPr>
        <w:t>travaram</w:t>
      </w:r>
      <w:r w:rsidR="0004327B" w:rsidRPr="00E9168B">
        <w:rPr>
          <w:rFonts w:ascii="Calibri" w:hAnsi="Calibri" w:cs="Calibri"/>
          <w:sz w:val="24"/>
          <w:szCs w:val="24"/>
          <w:lang w:val="pt-BR"/>
        </w:rPr>
        <w:t>, ainda,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o acesso aos cuidados de saúde materna e outros serviços e apoios vitais. Estamos também preocupados com o impacto das medidas tomadas em resposta à COVID-19 na saúde mental das mulheres, dado que uma elevada proporção de mulheres na prisão </w:t>
      </w:r>
      <w:r w:rsidR="008E69BF">
        <w:rPr>
          <w:rFonts w:ascii="Calibri" w:hAnsi="Calibri" w:cs="Calibri"/>
          <w:sz w:val="24"/>
          <w:szCs w:val="24"/>
          <w:lang w:val="pt-BR"/>
        </w:rPr>
        <w:t>evidencia</w:t>
      </w:r>
      <w:r w:rsidR="004E189A" w:rsidRPr="00E9168B">
        <w:rPr>
          <w:rFonts w:ascii="Calibri" w:hAnsi="Calibri" w:cs="Calibri"/>
          <w:sz w:val="24"/>
          <w:szCs w:val="24"/>
          <w:lang w:val="pt-BR"/>
        </w:rPr>
        <w:t xml:space="preserve"> um grau de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saúde mental deficiente. </w:t>
      </w:r>
    </w:p>
    <w:p w14:paraId="548E86CB" w14:textId="7B9ECBBC" w:rsidR="00B431B2" w:rsidRPr="00E9168B" w:rsidRDefault="00B431B2" w:rsidP="00821B96">
      <w:pPr>
        <w:jc w:val="both"/>
        <w:rPr>
          <w:rFonts w:ascii="Calibri" w:hAnsi="Calibri" w:cs="Calibri"/>
          <w:color w:val="000000" w:themeColor="text1"/>
          <w:sz w:val="24"/>
          <w:szCs w:val="24"/>
          <w:lang w:val="pt-BR"/>
        </w:rPr>
      </w:pPr>
      <w:r w:rsidRPr="00E9168B">
        <w:rPr>
          <w:rFonts w:ascii="Calibri" w:hAnsi="Calibri" w:cs="Calibri"/>
          <w:color w:val="000000" w:themeColor="text1"/>
          <w:sz w:val="24"/>
          <w:szCs w:val="24"/>
          <w:lang w:val="pt-BR"/>
        </w:rPr>
        <w:t xml:space="preserve">Congratulamo-nos com os muitos esforços desenvolvidos na última década para implementar as Regras de Banguecoque, inclusive </w:t>
      </w:r>
      <w:r w:rsidR="005B5079" w:rsidRPr="00E9168B">
        <w:rPr>
          <w:rFonts w:ascii="Calibri" w:hAnsi="Calibri" w:cs="Calibri"/>
          <w:color w:val="000000" w:themeColor="text1"/>
          <w:sz w:val="24"/>
          <w:szCs w:val="24"/>
          <w:lang w:val="pt-BR"/>
        </w:rPr>
        <w:t xml:space="preserve">os esforços envidados </w:t>
      </w:r>
      <w:r w:rsidRPr="00E9168B">
        <w:rPr>
          <w:rFonts w:ascii="Calibri" w:hAnsi="Calibri" w:cs="Calibri"/>
          <w:color w:val="000000" w:themeColor="text1"/>
          <w:sz w:val="24"/>
          <w:szCs w:val="24"/>
          <w:lang w:val="pt-BR"/>
        </w:rPr>
        <w:t xml:space="preserve">por vários Estados, e aplaudimos o trabalho dos defensores, sociedade civil e organismos intergovernamentais para dar vida às Regras de Banguecoque através da investigação, apoio prático às mulheres nos sistemas de justiça criminal, orientação sobre a aplicação das Regras e apoio aos Estados que trabalham </w:t>
      </w:r>
      <w:r w:rsidR="00982537" w:rsidRPr="00E9168B">
        <w:rPr>
          <w:rFonts w:ascii="Calibri" w:hAnsi="Calibri" w:cs="Calibri"/>
          <w:color w:val="000000" w:themeColor="text1"/>
          <w:sz w:val="24"/>
          <w:szCs w:val="24"/>
          <w:lang w:val="pt-BR"/>
        </w:rPr>
        <w:t>em prol</w:t>
      </w:r>
      <w:r w:rsidRPr="00E9168B">
        <w:rPr>
          <w:rFonts w:ascii="Calibri" w:hAnsi="Calibri" w:cs="Calibri"/>
          <w:color w:val="000000" w:themeColor="text1"/>
          <w:sz w:val="24"/>
          <w:szCs w:val="24"/>
          <w:lang w:val="pt-BR"/>
        </w:rPr>
        <w:t xml:space="preserve"> </w:t>
      </w:r>
      <w:r w:rsidR="00982537" w:rsidRPr="00E9168B">
        <w:rPr>
          <w:rFonts w:ascii="Calibri" w:hAnsi="Calibri" w:cs="Calibri"/>
          <w:color w:val="000000" w:themeColor="text1"/>
          <w:sz w:val="24"/>
          <w:szCs w:val="24"/>
          <w:lang w:val="pt-BR"/>
        </w:rPr>
        <w:t>d</w:t>
      </w:r>
      <w:r w:rsidRPr="00E9168B">
        <w:rPr>
          <w:rFonts w:ascii="Calibri" w:hAnsi="Calibri" w:cs="Calibri"/>
          <w:color w:val="000000" w:themeColor="text1"/>
          <w:sz w:val="24"/>
          <w:szCs w:val="24"/>
          <w:lang w:val="pt-BR"/>
        </w:rPr>
        <w:t xml:space="preserve">a sua implementação. As melhores práticas identificadas para proteger os direitos humanos das mulheres nos sistemas de justiça criminal deveriam, contudo, ser </w:t>
      </w:r>
      <w:r w:rsidR="00664839" w:rsidRPr="00E9168B">
        <w:rPr>
          <w:rFonts w:ascii="Calibri" w:hAnsi="Calibri" w:cs="Calibri"/>
          <w:color w:val="000000" w:themeColor="text1"/>
          <w:sz w:val="24"/>
          <w:szCs w:val="24"/>
          <w:lang w:val="pt-BR"/>
        </w:rPr>
        <w:t>duplicadas</w:t>
      </w:r>
      <w:r w:rsidRPr="00E9168B">
        <w:rPr>
          <w:rFonts w:ascii="Calibri" w:hAnsi="Calibri" w:cs="Calibri"/>
          <w:color w:val="000000" w:themeColor="text1"/>
          <w:sz w:val="24"/>
          <w:szCs w:val="24"/>
          <w:lang w:val="pt-BR"/>
        </w:rPr>
        <w:t>, a</w:t>
      </w:r>
      <w:r w:rsidR="00664839" w:rsidRPr="00E9168B">
        <w:rPr>
          <w:rFonts w:ascii="Calibri" w:hAnsi="Calibri" w:cs="Calibri"/>
          <w:color w:val="000000" w:themeColor="text1"/>
          <w:sz w:val="24"/>
          <w:szCs w:val="24"/>
          <w:lang w:val="pt-BR"/>
        </w:rPr>
        <w:t>largadas</w:t>
      </w:r>
      <w:r w:rsidRPr="00E9168B">
        <w:rPr>
          <w:rFonts w:ascii="Calibri" w:hAnsi="Calibri" w:cs="Calibri"/>
          <w:color w:val="000000" w:themeColor="text1"/>
          <w:sz w:val="24"/>
          <w:szCs w:val="24"/>
          <w:lang w:val="pt-BR"/>
        </w:rPr>
        <w:t xml:space="preserve"> e tornadas acessíveis a todas as mulheres e raparigas que entram em contacto com o sistema de justiça criminal. </w:t>
      </w:r>
    </w:p>
    <w:p w14:paraId="0A82576E" w14:textId="64007819" w:rsidR="008B5640" w:rsidRPr="00E9168B" w:rsidRDefault="008B5640" w:rsidP="00821B96">
      <w:pPr>
        <w:jc w:val="both"/>
        <w:rPr>
          <w:rFonts w:ascii="Calibri" w:hAnsi="Calibri" w:cs="Calibri"/>
          <w:b/>
          <w:sz w:val="24"/>
          <w:szCs w:val="24"/>
          <w:lang w:val="pt-BR"/>
        </w:rPr>
      </w:pPr>
      <w:r w:rsidRPr="00E9168B">
        <w:rPr>
          <w:rFonts w:ascii="Calibri" w:hAnsi="Calibri" w:cs="Calibri"/>
          <w:b/>
          <w:sz w:val="24"/>
          <w:szCs w:val="24"/>
          <w:lang w:val="pt-BR"/>
        </w:rPr>
        <w:t>Dez anos após a adopção</w:t>
      </w:r>
      <w:r w:rsidR="00E96495" w:rsidRPr="00E9168B">
        <w:rPr>
          <w:rFonts w:ascii="Calibri" w:hAnsi="Calibri" w:cs="Calibri"/>
          <w:b/>
          <w:sz w:val="24"/>
          <w:szCs w:val="24"/>
          <w:lang w:val="pt-BR"/>
        </w:rPr>
        <w:t xml:space="preserve"> pela Assembleia Geral da ONU</w:t>
      </w:r>
      <w:r w:rsidRPr="00E9168B">
        <w:rPr>
          <w:rFonts w:ascii="Calibri" w:hAnsi="Calibri" w:cs="Calibri"/>
          <w:b/>
          <w:sz w:val="24"/>
          <w:szCs w:val="24"/>
          <w:lang w:val="pt-BR"/>
        </w:rPr>
        <w:t xml:space="preserve"> das Regras de Banguecoque</w:t>
      </w:r>
      <w:r w:rsidR="00023751" w:rsidRPr="00E9168B">
        <w:rPr>
          <w:rFonts w:ascii="Calibri" w:hAnsi="Calibri" w:cs="Calibri"/>
          <w:b/>
          <w:sz w:val="24"/>
          <w:szCs w:val="24"/>
          <w:lang w:val="pt-BR"/>
        </w:rPr>
        <w:t xml:space="preserve"> -</w:t>
      </w:r>
      <w:r w:rsidRPr="00E9168B">
        <w:rPr>
          <w:rFonts w:ascii="Calibri" w:hAnsi="Calibri" w:cs="Calibri"/>
          <w:b/>
          <w:sz w:val="24"/>
          <w:szCs w:val="24"/>
          <w:lang w:val="pt-BR"/>
        </w:rPr>
        <w:t xml:space="preserve"> </w:t>
      </w:r>
      <w:r w:rsidR="00EA21E3" w:rsidRPr="00E9168B">
        <w:rPr>
          <w:rFonts w:ascii="Calibri" w:hAnsi="Calibri" w:cs="Calibri"/>
          <w:b/>
          <w:sz w:val="24"/>
          <w:szCs w:val="24"/>
          <w:lang w:val="pt-BR"/>
        </w:rPr>
        <w:t>as quais</w:t>
      </w:r>
      <w:r w:rsidR="00947126" w:rsidRPr="00E9168B">
        <w:rPr>
          <w:rFonts w:ascii="Calibri" w:hAnsi="Calibri" w:cs="Calibri"/>
          <w:b/>
          <w:sz w:val="24"/>
          <w:szCs w:val="24"/>
          <w:lang w:val="pt-BR"/>
        </w:rPr>
        <w:t xml:space="preserve"> visam </w:t>
      </w:r>
      <w:r w:rsidRPr="00E9168B">
        <w:rPr>
          <w:rFonts w:ascii="Calibri" w:hAnsi="Calibri" w:cs="Calibri"/>
          <w:b/>
          <w:sz w:val="24"/>
          <w:szCs w:val="24"/>
          <w:lang w:val="pt-BR"/>
        </w:rPr>
        <w:t xml:space="preserve">complementar as Regras Nelson Mandela da ONU, </w:t>
      </w:r>
      <w:r w:rsidR="00386E2E">
        <w:rPr>
          <w:rFonts w:ascii="Calibri" w:hAnsi="Calibri" w:cs="Calibri"/>
          <w:b/>
          <w:sz w:val="24"/>
          <w:szCs w:val="24"/>
          <w:lang w:val="pt-BR"/>
        </w:rPr>
        <w:t>proporcionando</w:t>
      </w:r>
      <w:r w:rsidRPr="00E9168B">
        <w:rPr>
          <w:rFonts w:ascii="Calibri" w:hAnsi="Calibri" w:cs="Calibri"/>
          <w:b/>
          <w:sz w:val="24"/>
          <w:szCs w:val="24"/>
          <w:lang w:val="pt-BR"/>
        </w:rPr>
        <w:t xml:space="preserve"> orientação sobre uma abordagem específica </w:t>
      </w:r>
      <w:r w:rsidR="00E256B4" w:rsidRPr="00E9168B">
        <w:rPr>
          <w:rFonts w:ascii="Calibri" w:hAnsi="Calibri" w:cs="Calibri"/>
          <w:b/>
          <w:sz w:val="24"/>
          <w:szCs w:val="24"/>
          <w:lang w:val="pt-BR"/>
        </w:rPr>
        <w:t>baseada no</w:t>
      </w:r>
      <w:r w:rsidRPr="00E9168B">
        <w:rPr>
          <w:rFonts w:ascii="Calibri" w:hAnsi="Calibri" w:cs="Calibri"/>
          <w:b/>
          <w:sz w:val="24"/>
          <w:szCs w:val="24"/>
          <w:lang w:val="pt-BR"/>
        </w:rPr>
        <w:t xml:space="preserve"> género </w:t>
      </w:r>
      <w:r w:rsidR="00B4716F" w:rsidRPr="00E9168B">
        <w:rPr>
          <w:rFonts w:ascii="Calibri" w:hAnsi="Calibri" w:cs="Calibri"/>
          <w:b/>
          <w:sz w:val="24"/>
          <w:szCs w:val="24"/>
          <w:lang w:val="pt-BR"/>
        </w:rPr>
        <w:t xml:space="preserve">a ser empregue </w:t>
      </w:r>
      <w:r w:rsidRPr="00E9168B">
        <w:rPr>
          <w:rFonts w:ascii="Calibri" w:hAnsi="Calibri" w:cs="Calibri"/>
          <w:b/>
          <w:sz w:val="24"/>
          <w:szCs w:val="24"/>
          <w:lang w:val="pt-BR"/>
        </w:rPr>
        <w:t>no tratamento dos prisioneiros e</w:t>
      </w:r>
      <w:r w:rsidR="005F5508">
        <w:rPr>
          <w:rFonts w:ascii="Calibri" w:hAnsi="Calibri" w:cs="Calibri"/>
          <w:b/>
          <w:sz w:val="24"/>
          <w:szCs w:val="24"/>
          <w:lang w:val="pt-BR"/>
        </w:rPr>
        <w:t xml:space="preserve"> atendendo</w:t>
      </w:r>
      <w:r w:rsidRPr="00E9168B">
        <w:rPr>
          <w:rFonts w:ascii="Calibri" w:hAnsi="Calibri" w:cs="Calibri"/>
          <w:b/>
          <w:sz w:val="24"/>
          <w:szCs w:val="24"/>
          <w:lang w:val="pt-BR"/>
        </w:rPr>
        <w:t xml:space="preserve"> globalmente </w:t>
      </w:r>
      <w:r w:rsidR="005F5508">
        <w:rPr>
          <w:rFonts w:ascii="Calibri" w:hAnsi="Calibri" w:cs="Calibri"/>
          <w:b/>
          <w:sz w:val="24"/>
          <w:szCs w:val="24"/>
          <w:lang w:val="pt-BR"/>
        </w:rPr>
        <w:t>a</w:t>
      </w:r>
      <w:r w:rsidRPr="00E9168B">
        <w:rPr>
          <w:rFonts w:ascii="Calibri" w:hAnsi="Calibri" w:cs="Calibri"/>
          <w:b/>
          <w:sz w:val="24"/>
          <w:szCs w:val="24"/>
          <w:lang w:val="pt-BR"/>
        </w:rPr>
        <w:t>o aumento da população prisional feminina</w:t>
      </w:r>
      <w:r w:rsidR="00023751" w:rsidRPr="00E9168B">
        <w:rPr>
          <w:rFonts w:ascii="Calibri" w:hAnsi="Calibri" w:cs="Calibri"/>
          <w:b/>
          <w:sz w:val="24"/>
          <w:szCs w:val="24"/>
          <w:lang w:val="pt-BR"/>
        </w:rPr>
        <w:t xml:space="preserve"> -</w:t>
      </w:r>
      <w:r w:rsidRPr="00E9168B">
        <w:rPr>
          <w:rFonts w:ascii="Calibri" w:hAnsi="Calibri" w:cs="Calibri"/>
          <w:b/>
          <w:sz w:val="24"/>
          <w:szCs w:val="24"/>
          <w:lang w:val="pt-BR"/>
        </w:rPr>
        <w:t xml:space="preserve"> apelamos conjuntamente aos Estados para que implementem integralmente as Regras de Banguecoque. Mais urgente e </w:t>
      </w:r>
      <w:r w:rsidR="00B4716F" w:rsidRPr="00E9168B">
        <w:rPr>
          <w:rFonts w:ascii="Calibri" w:hAnsi="Calibri" w:cs="Calibri"/>
          <w:b/>
          <w:sz w:val="24"/>
          <w:szCs w:val="24"/>
          <w:lang w:val="pt-BR"/>
        </w:rPr>
        <w:t>concretamente</w:t>
      </w:r>
      <w:r w:rsidRPr="00E9168B">
        <w:rPr>
          <w:rFonts w:ascii="Calibri" w:hAnsi="Calibri" w:cs="Calibri"/>
          <w:b/>
          <w:sz w:val="24"/>
          <w:szCs w:val="24"/>
          <w:lang w:val="pt-BR"/>
        </w:rPr>
        <w:t>, apelamos à implementação das seguintes medidas-chave:</w:t>
      </w:r>
    </w:p>
    <w:p w14:paraId="70B6FCF3" w14:textId="27390DCB" w:rsidR="00395243" w:rsidRPr="00E9168B" w:rsidRDefault="00BC61BB" w:rsidP="00821B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E9168B">
        <w:rPr>
          <w:rFonts w:ascii="Calibri" w:hAnsi="Calibri" w:cs="Calibri"/>
          <w:sz w:val="24"/>
          <w:szCs w:val="24"/>
          <w:lang w:val="pt-BR"/>
        </w:rPr>
        <w:t>Afastar</w:t>
      </w:r>
      <w:r w:rsidR="00514D96" w:rsidRPr="00E9168B">
        <w:rPr>
          <w:rFonts w:ascii="Calibri" w:hAnsi="Calibri" w:cs="Calibri"/>
          <w:sz w:val="24"/>
          <w:szCs w:val="24"/>
          <w:lang w:val="pt-BR"/>
        </w:rPr>
        <w:t xml:space="preserve"> as mulheres que cometem delitos de baixo nível</w:t>
      </w:r>
      <w:r w:rsidR="00FD56DC" w:rsidRPr="00E9168B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3C56D4">
        <w:rPr>
          <w:rFonts w:ascii="Calibri" w:hAnsi="Calibri" w:cs="Calibri"/>
          <w:sz w:val="24"/>
          <w:szCs w:val="24"/>
          <w:lang w:val="pt-BR"/>
        </w:rPr>
        <w:t xml:space="preserve">para </w:t>
      </w:r>
      <w:r w:rsidR="00514D96" w:rsidRPr="00E9168B">
        <w:rPr>
          <w:rFonts w:ascii="Calibri" w:hAnsi="Calibri" w:cs="Calibri"/>
          <w:sz w:val="24"/>
          <w:szCs w:val="24"/>
          <w:lang w:val="pt-BR"/>
        </w:rPr>
        <w:t xml:space="preserve">longe dos procedimentos judiciais formais e </w:t>
      </w:r>
      <w:r w:rsidR="003C56D4">
        <w:rPr>
          <w:rFonts w:ascii="Calibri" w:hAnsi="Calibri" w:cs="Calibri"/>
          <w:sz w:val="24"/>
          <w:szCs w:val="24"/>
          <w:lang w:val="pt-BR"/>
        </w:rPr>
        <w:t>no sentido de um</w:t>
      </w:r>
      <w:r w:rsidR="00514D96" w:rsidRPr="00E9168B">
        <w:rPr>
          <w:rFonts w:ascii="Calibri" w:hAnsi="Calibri" w:cs="Calibri"/>
          <w:sz w:val="24"/>
          <w:szCs w:val="24"/>
          <w:lang w:val="pt-BR"/>
        </w:rPr>
        <w:t xml:space="preserve">a resolução por organismos não judiciais, particularmente durante a pandemia da COVID-19. </w:t>
      </w:r>
    </w:p>
    <w:p w14:paraId="0871C49D" w14:textId="52D2E33C" w:rsidR="00170572" w:rsidRPr="00E9168B" w:rsidRDefault="00FE0608" w:rsidP="00821B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E9168B">
        <w:rPr>
          <w:rFonts w:ascii="Calibri" w:hAnsi="Calibri" w:cs="Calibri"/>
          <w:color w:val="000000"/>
          <w:sz w:val="24"/>
          <w:szCs w:val="24"/>
          <w:shd w:val="clear" w:color="auto" w:fill="FFFFFF"/>
          <w:lang w:val="pt-BR"/>
        </w:rPr>
        <w:t>Fornecer respostas comunitárias aos delitos criminais cometidos por mulheres</w:t>
      </w:r>
      <w:r w:rsidR="00C74F12" w:rsidRPr="00E9168B">
        <w:rPr>
          <w:rFonts w:ascii="Calibri" w:hAnsi="Calibri" w:cs="Calibri"/>
          <w:color w:val="000000"/>
          <w:sz w:val="24"/>
          <w:szCs w:val="24"/>
          <w:shd w:val="clear" w:color="auto" w:fill="FFFFFF"/>
          <w:lang w:val="pt-BR"/>
        </w:rPr>
        <w:t>,</w:t>
      </w:r>
      <w:r w:rsidRPr="00E9168B">
        <w:rPr>
          <w:rFonts w:ascii="Calibri" w:hAnsi="Calibri" w:cs="Calibri"/>
          <w:color w:val="000000"/>
          <w:sz w:val="24"/>
          <w:szCs w:val="24"/>
          <w:shd w:val="clear" w:color="auto" w:fill="FFFFFF"/>
          <w:lang w:val="pt-BR"/>
        </w:rPr>
        <w:t xml:space="preserve"> que utilizam uma abordagem sensível ao género e </w:t>
      </w:r>
      <w:r w:rsidR="00170FDB" w:rsidRPr="00E9168B">
        <w:rPr>
          <w:rFonts w:ascii="Calibri" w:hAnsi="Calibri" w:cs="Calibri"/>
          <w:color w:val="000000"/>
          <w:sz w:val="24"/>
          <w:szCs w:val="24"/>
          <w:shd w:val="clear" w:color="auto" w:fill="FFFFFF"/>
          <w:lang w:val="pt-BR"/>
        </w:rPr>
        <w:t>baseada em experiências de</w:t>
      </w:r>
      <w:r w:rsidRPr="00E9168B">
        <w:rPr>
          <w:rFonts w:ascii="Calibri" w:hAnsi="Calibri" w:cs="Calibri"/>
          <w:color w:val="000000"/>
          <w:sz w:val="24"/>
          <w:szCs w:val="24"/>
          <w:shd w:val="clear" w:color="auto" w:fill="FFFFFF"/>
          <w:lang w:val="pt-BR"/>
        </w:rPr>
        <w:t xml:space="preserve"> trauma</w:t>
      </w:r>
      <w:r w:rsidR="008C6AA9">
        <w:rPr>
          <w:rFonts w:ascii="Calibri" w:hAnsi="Calibri" w:cs="Calibri"/>
          <w:color w:val="000000"/>
          <w:sz w:val="24"/>
          <w:szCs w:val="24"/>
          <w:shd w:val="clear" w:color="auto" w:fill="FFFFFF"/>
          <w:lang w:val="pt-BR"/>
        </w:rPr>
        <w:t>,</w:t>
      </w:r>
      <w:r w:rsidRPr="00E9168B">
        <w:rPr>
          <w:rFonts w:ascii="Calibri" w:hAnsi="Calibri" w:cs="Calibri"/>
          <w:color w:val="000000"/>
          <w:sz w:val="24"/>
          <w:szCs w:val="24"/>
          <w:shd w:val="clear" w:color="auto" w:fill="FFFFFF"/>
          <w:lang w:val="pt-BR"/>
        </w:rPr>
        <w:t xml:space="preserve"> e a</w:t>
      </w:r>
      <w:r w:rsidR="00E46AA8" w:rsidRPr="00E9168B">
        <w:rPr>
          <w:rFonts w:ascii="Calibri" w:hAnsi="Calibri" w:cs="Calibri"/>
          <w:color w:val="000000"/>
          <w:sz w:val="24"/>
          <w:szCs w:val="24"/>
          <w:shd w:val="clear" w:color="auto" w:fill="FFFFFF"/>
          <w:lang w:val="pt-BR"/>
        </w:rPr>
        <w:t>tender</w:t>
      </w:r>
      <w:r w:rsidRPr="00E9168B">
        <w:rPr>
          <w:rFonts w:ascii="Calibri" w:hAnsi="Calibri" w:cs="Calibri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E46AA8" w:rsidRPr="00E9168B">
        <w:rPr>
          <w:rFonts w:ascii="Calibri" w:hAnsi="Calibri" w:cs="Calibri"/>
          <w:color w:val="000000"/>
          <w:sz w:val="24"/>
          <w:szCs w:val="24"/>
          <w:shd w:val="clear" w:color="auto" w:fill="FFFFFF"/>
          <w:lang w:val="pt-BR"/>
        </w:rPr>
        <w:t>à</w:t>
      </w:r>
      <w:r w:rsidRPr="00E9168B">
        <w:rPr>
          <w:rFonts w:ascii="Calibri" w:hAnsi="Calibri" w:cs="Calibri"/>
          <w:color w:val="000000"/>
          <w:sz w:val="24"/>
          <w:szCs w:val="24"/>
          <w:shd w:val="clear" w:color="auto" w:fill="FFFFFF"/>
          <w:lang w:val="pt-BR"/>
        </w:rPr>
        <w:t xml:space="preserve">s causas estruturais que contribuem para o encarceramento das mulheres. </w:t>
      </w:r>
    </w:p>
    <w:p w14:paraId="244EC87F" w14:textId="77777777" w:rsidR="00B514AD" w:rsidRPr="00E9168B" w:rsidRDefault="00B514AD" w:rsidP="00821B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val="pt-BR"/>
        </w:rPr>
      </w:pPr>
      <w:r w:rsidRPr="00E9168B">
        <w:rPr>
          <w:rFonts w:ascii="Calibri" w:hAnsi="Calibri" w:cs="Calibri"/>
          <w:color w:val="000000"/>
          <w:sz w:val="24"/>
          <w:szCs w:val="24"/>
          <w:shd w:val="clear" w:color="auto" w:fill="FFFFFF"/>
          <w:lang w:val="pt-BR"/>
        </w:rPr>
        <w:t>Promover medidas específicas ao género como parte integrante das políticas nacionais de prevenção do crime, justiça penal e tratamento dos delinquentes, incluindo a reabilitação e reintegração das mulheres delinquentes na sociedade.</w:t>
      </w:r>
    </w:p>
    <w:p w14:paraId="05114BD0" w14:textId="6E2BA44F" w:rsidR="00D64C72" w:rsidRPr="00E9168B" w:rsidRDefault="00A96258" w:rsidP="00821B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lastRenderedPageBreak/>
        <w:t>Ter em conta, a</w:t>
      </w:r>
      <w:r w:rsidR="00D64C72" w:rsidRPr="00E9168B">
        <w:rPr>
          <w:rFonts w:ascii="Calibri" w:hAnsi="Calibri" w:cs="Calibri"/>
          <w:sz w:val="24"/>
          <w:szCs w:val="24"/>
          <w:lang w:val="pt-BR"/>
        </w:rPr>
        <w:t xml:space="preserve">o condenar </w:t>
      </w:r>
      <w:r w:rsidR="000E18E2" w:rsidRPr="00E9168B">
        <w:rPr>
          <w:rFonts w:ascii="Calibri" w:hAnsi="Calibri" w:cs="Calibri"/>
          <w:sz w:val="24"/>
          <w:szCs w:val="24"/>
          <w:lang w:val="pt-BR"/>
        </w:rPr>
        <w:t xml:space="preserve">as </w:t>
      </w:r>
      <w:r w:rsidR="00D64C72" w:rsidRPr="00E9168B">
        <w:rPr>
          <w:rFonts w:ascii="Calibri" w:hAnsi="Calibri" w:cs="Calibri"/>
          <w:sz w:val="24"/>
          <w:szCs w:val="24"/>
          <w:lang w:val="pt-BR"/>
        </w:rPr>
        <w:t xml:space="preserve">mulheres, </w:t>
      </w:r>
      <w:r w:rsidR="00E9168B" w:rsidRPr="00E9168B">
        <w:rPr>
          <w:rFonts w:ascii="Calibri" w:hAnsi="Calibri" w:cs="Calibri"/>
          <w:sz w:val="24"/>
          <w:szCs w:val="24"/>
          <w:lang w:val="pt-BR"/>
        </w:rPr>
        <w:t>fatores</w:t>
      </w:r>
      <w:r w:rsidR="00D64C72" w:rsidRPr="00E9168B">
        <w:rPr>
          <w:rFonts w:ascii="Calibri" w:hAnsi="Calibri" w:cs="Calibri"/>
          <w:sz w:val="24"/>
          <w:szCs w:val="24"/>
          <w:lang w:val="pt-BR"/>
        </w:rPr>
        <w:t xml:space="preserve"> atenuantes, tais como a falta de antecedentes criminais, a relativa não-severidade e natureza do crime, os antecedentes</w:t>
      </w:r>
      <w:r w:rsidR="002E0CD6" w:rsidRPr="00E9168B">
        <w:rPr>
          <w:rFonts w:ascii="Calibri" w:hAnsi="Calibri" w:cs="Calibri"/>
          <w:sz w:val="24"/>
          <w:szCs w:val="24"/>
          <w:lang w:val="pt-BR"/>
        </w:rPr>
        <w:t xml:space="preserve"> envolventes</w:t>
      </w:r>
      <w:r w:rsidR="00D64C72" w:rsidRPr="00E9168B">
        <w:rPr>
          <w:rFonts w:ascii="Calibri" w:hAnsi="Calibri" w:cs="Calibri"/>
          <w:sz w:val="24"/>
          <w:szCs w:val="24"/>
          <w:lang w:val="pt-BR"/>
        </w:rPr>
        <w:t>,</w:t>
      </w:r>
      <w:r w:rsidR="002E0CD6" w:rsidRPr="00E9168B">
        <w:rPr>
          <w:rFonts w:ascii="Calibri" w:hAnsi="Calibri" w:cs="Calibri"/>
          <w:sz w:val="24"/>
          <w:szCs w:val="24"/>
          <w:lang w:val="pt-BR"/>
        </w:rPr>
        <w:t xml:space="preserve"> </w:t>
      </w:r>
      <w:r w:rsidR="00D64C72" w:rsidRPr="00E9168B">
        <w:rPr>
          <w:rFonts w:ascii="Calibri" w:hAnsi="Calibri" w:cs="Calibri"/>
          <w:sz w:val="24"/>
          <w:szCs w:val="24"/>
          <w:lang w:val="pt-BR"/>
        </w:rPr>
        <w:t>incluindo qua</w:t>
      </w:r>
      <w:r w:rsidR="00B21526" w:rsidRPr="00E9168B">
        <w:rPr>
          <w:rFonts w:ascii="Calibri" w:hAnsi="Calibri" w:cs="Calibri"/>
          <w:sz w:val="24"/>
          <w:szCs w:val="24"/>
          <w:lang w:val="pt-BR"/>
        </w:rPr>
        <w:t>isquer</w:t>
      </w:r>
      <w:r w:rsidR="00D64C72" w:rsidRPr="00E9168B">
        <w:rPr>
          <w:rFonts w:ascii="Calibri" w:hAnsi="Calibri" w:cs="Calibri"/>
          <w:sz w:val="24"/>
          <w:szCs w:val="24"/>
          <w:lang w:val="pt-BR"/>
        </w:rPr>
        <w:t xml:space="preserve"> experiência</w:t>
      </w:r>
      <w:r w:rsidR="00B21526" w:rsidRPr="00E9168B">
        <w:rPr>
          <w:rFonts w:ascii="Calibri" w:hAnsi="Calibri" w:cs="Calibri"/>
          <w:sz w:val="24"/>
          <w:szCs w:val="24"/>
          <w:lang w:val="pt-BR"/>
        </w:rPr>
        <w:t>s pessoais</w:t>
      </w:r>
      <w:r w:rsidR="00D64C72" w:rsidRPr="00E9168B">
        <w:rPr>
          <w:rFonts w:ascii="Calibri" w:hAnsi="Calibri" w:cs="Calibri"/>
          <w:sz w:val="24"/>
          <w:szCs w:val="24"/>
          <w:lang w:val="pt-BR"/>
        </w:rPr>
        <w:t xml:space="preserve"> de violência, e as responsabilidades </w:t>
      </w:r>
      <w:r w:rsidR="002E0CD6" w:rsidRPr="00E9168B">
        <w:rPr>
          <w:rFonts w:ascii="Calibri" w:hAnsi="Calibri" w:cs="Calibri"/>
          <w:sz w:val="24"/>
          <w:szCs w:val="24"/>
          <w:lang w:val="pt-BR"/>
        </w:rPr>
        <w:t xml:space="preserve">existentes em matéria </w:t>
      </w:r>
      <w:r w:rsidR="00D64C72" w:rsidRPr="00E9168B">
        <w:rPr>
          <w:rFonts w:ascii="Calibri" w:hAnsi="Calibri" w:cs="Calibri"/>
          <w:sz w:val="24"/>
          <w:szCs w:val="24"/>
          <w:lang w:val="pt-BR"/>
        </w:rPr>
        <w:t>de cuidado</w:t>
      </w:r>
      <w:r w:rsidR="002E0CD6" w:rsidRPr="00E9168B">
        <w:rPr>
          <w:rFonts w:ascii="Calibri" w:hAnsi="Calibri" w:cs="Calibri"/>
          <w:sz w:val="24"/>
          <w:szCs w:val="24"/>
          <w:lang w:val="pt-BR"/>
        </w:rPr>
        <w:t xml:space="preserve"> de menores</w:t>
      </w:r>
      <w:r w:rsidR="00D64C72" w:rsidRPr="00E9168B">
        <w:rPr>
          <w:rFonts w:ascii="Calibri" w:hAnsi="Calibri" w:cs="Calibri"/>
          <w:sz w:val="24"/>
          <w:szCs w:val="24"/>
          <w:lang w:val="pt-BR"/>
        </w:rPr>
        <w:t>; dar prioridade às sentenças não privativas de liberdade, e assegurar que as raparigas e mulheres jovens com menos de 18 anos s</w:t>
      </w:r>
      <w:r w:rsidR="00AE317D" w:rsidRPr="00E9168B">
        <w:rPr>
          <w:rFonts w:ascii="Calibri" w:hAnsi="Calibri" w:cs="Calibri"/>
          <w:sz w:val="24"/>
          <w:szCs w:val="24"/>
          <w:lang w:val="pt-BR"/>
        </w:rPr>
        <w:t>ão</w:t>
      </w:r>
      <w:r w:rsidR="00D64C72" w:rsidRPr="00E9168B">
        <w:rPr>
          <w:rFonts w:ascii="Calibri" w:hAnsi="Calibri" w:cs="Calibri"/>
          <w:sz w:val="24"/>
          <w:szCs w:val="24"/>
          <w:lang w:val="pt-BR"/>
        </w:rPr>
        <w:t xml:space="preserve"> detidas apenas como medida de último recurso e pelo período mais curto possível.</w:t>
      </w:r>
    </w:p>
    <w:p w14:paraId="6100F980" w14:textId="55000665" w:rsidR="00B8406F" w:rsidRPr="00E9168B" w:rsidRDefault="009A6B4D" w:rsidP="00821B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E9168B">
        <w:rPr>
          <w:rFonts w:ascii="Calibri" w:hAnsi="Calibri" w:cs="Calibri"/>
          <w:sz w:val="24"/>
          <w:szCs w:val="24"/>
          <w:lang w:val="pt-BR"/>
        </w:rPr>
        <w:t xml:space="preserve">Assegurar que as medidas relativas à COVID-19 são avaliadas e ajustadas para </w:t>
      </w:r>
      <w:r w:rsidR="00B8406F" w:rsidRPr="00E9168B">
        <w:rPr>
          <w:rFonts w:ascii="Calibri" w:hAnsi="Calibri" w:cs="Calibri"/>
          <w:sz w:val="24"/>
          <w:szCs w:val="24"/>
          <w:lang w:val="pt-BR"/>
        </w:rPr>
        <w:t>ter em con</w:t>
      </w:r>
      <w:r w:rsidR="002A240A" w:rsidRPr="00E9168B">
        <w:rPr>
          <w:rFonts w:ascii="Calibri" w:hAnsi="Calibri" w:cs="Calibri"/>
          <w:sz w:val="24"/>
          <w:szCs w:val="24"/>
          <w:lang w:val="pt-BR"/>
        </w:rPr>
        <w:t>sideração</w:t>
      </w:r>
      <w:r w:rsidR="00B8406F" w:rsidRPr="00E9168B"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E9168B">
        <w:rPr>
          <w:rFonts w:ascii="Calibri" w:hAnsi="Calibri" w:cs="Calibri"/>
          <w:sz w:val="24"/>
          <w:szCs w:val="24"/>
          <w:lang w:val="pt-BR"/>
        </w:rPr>
        <w:t>as mulheres</w:t>
      </w:r>
      <w:r w:rsidR="00B8406F" w:rsidRPr="00E9168B">
        <w:rPr>
          <w:rFonts w:ascii="Calibri" w:hAnsi="Calibri" w:cs="Calibri"/>
          <w:sz w:val="24"/>
          <w:szCs w:val="24"/>
          <w:lang w:val="pt-BR"/>
        </w:rPr>
        <w:t>,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através da recolha de dados desagregados e de relatórios sobre os efeitos específicos </w:t>
      </w:r>
      <w:r w:rsidR="00041027" w:rsidRPr="00E9168B">
        <w:rPr>
          <w:rFonts w:ascii="Calibri" w:hAnsi="Calibri" w:cs="Calibri"/>
          <w:sz w:val="24"/>
          <w:szCs w:val="24"/>
          <w:lang w:val="pt-BR"/>
        </w:rPr>
        <w:t>ao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género da COVID-19 nas mulheres e raparigas nos sistemas de justiça criminal. Incluir as mulheres em </w:t>
      </w:r>
      <w:r w:rsidR="00296275" w:rsidRPr="00E9168B">
        <w:rPr>
          <w:rFonts w:ascii="Calibri" w:hAnsi="Calibri" w:cs="Calibri"/>
          <w:sz w:val="24"/>
          <w:szCs w:val="24"/>
          <w:lang w:val="pt-BR"/>
        </w:rPr>
        <w:t>regimes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de libertação precoce ou de desvio</w:t>
      </w:r>
      <w:r w:rsidR="00296275" w:rsidRPr="00E9168B">
        <w:rPr>
          <w:rFonts w:ascii="Calibri" w:hAnsi="Calibri" w:cs="Calibri"/>
          <w:sz w:val="24"/>
          <w:szCs w:val="24"/>
          <w:lang w:val="pt-BR"/>
        </w:rPr>
        <w:t>,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como parte das respostas à COVID-19. Assegurar que qualquer alteração aos regimes de detenção, incluindo isolamento e limites ao contacto com o mundo exterior, te</w:t>
      </w:r>
      <w:r w:rsidR="002A240A" w:rsidRPr="00E9168B">
        <w:rPr>
          <w:rFonts w:ascii="Calibri" w:hAnsi="Calibri" w:cs="Calibri"/>
          <w:sz w:val="24"/>
          <w:szCs w:val="24"/>
          <w:lang w:val="pt-BR"/>
        </w:rPr>
        <w:t>m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em conta os impactos específicos sobre as mulheres e raparigas. </w:t>
      </w:r>
    </w:p>
    <w:p w14:paraId="62FA9C71" w14:textId="4B011102" w:rsidR="00B8406F" w:rsidRPr="00E9168B" w:rsidRDefault="00771B92" w:rsidP="00821B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E9168B">
        <w:rPr>
          <w:rFonts w:ascii="Calibri" w:hAnsi="Calibri" w:cs="Calibri"/>
          <w:sz w:val="24"/>
          <w:szCs w:val="24"/>
          <w:lang w:val="pt-BR"/>
        </w:rPr>
        <w:t xml:space="preserve">Abordar e expandir urgentemente a prestação de cuidados de saúde às mulheres na prisão, incluindo cuidados de saúde preventivos, tais como testes </w:t>
      </w:r>
      <w:r w:rsidR="0078710F" w:rsidRPr="00E9168B">
        <w:rPr>
          <w:rFonts w:ascii="Calibri" w:hAnsi="Calibri" w:cs="Calibri"/>
          <w:sz w:val="24"/>
          <w:szCs w:val="24"/>
          <w:lang w:val="pt-BR"/>
        </w:rPr>
        <w:t xml:space="preserve">à </w:t>
      </w:r>
      <w:r w:rsidRPr="00E9168B">
        <w:rPr>
          <w:rFonts w:ascii="Calibri" w:hAnsi="Calibri" w:cs="Calibri"/>
          <w:sz w:val="24"/>
          <w:szCs w:val="24"/>
          <w:lang w:val="pt-BR"/>
        </w:rPr>
        <w:t>COVID-19 e rastreio do cancro da mama, cuidados pré</w:t>
      </w:r>
      <w:r w:rsidR="006D12B0" w:rsidRPr="00E9168B">
        <w:rPr>
          <w:rFonts w:ascii="Calibri" w:hAnsi="Calibri" w:cs="Calibri"/>
          <w:sz w:val="24"/>
          <w:szCs w:val="24"/>
          <w:lang w:val="pt-BR"/>
        </w:rPr>
        <w:t>-natais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e pós-nata</w:t>
      </w:r>
      <w:r w:rsidR="006D12B0" w:rsidRPr="00E9168B">
        <w:rPr>
          <w:rFonts w:ascii="Calibri" w:hAnsi="Calibri" w:cs="Calibri"/>
          <w:sz w:val="24"/>
          <w:szCs w:val="24"/>
          <w:lang w:val="pt-BR"/>
        </w:rPr>
        <w:t>is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e cuidados mentais.</w:t>
      </w:r>
    </w:p>
    <w:p w14:paraId="6353E678" w14:textId="3FCF7534" w:rsidR="001D3C5C" w:rsidRPr="00E9168B" w:rsidRDefault="003F12E7" w:rsidP="00821B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E9168B">
        <w:rPr>
          <w:rFonts w:ascii="Calibri" w:hAnsi="Calibri" w:cs="Calibri"/>
          <w:sz w:val="24"/>
          <w:szCs w:val="24"/>
          <w:lang w:val="pt-BR"/>
        </w:rPr>
        <w:t>Re</w:t>
      </w:r>
      <w:r w:rsidR="005B162B" w:rsidRPr="00E9168B">
        <w:rPr>
          <w:rFonts w:ascii="Calibri" w:hAnsi="Calibri" w:cs="Calibri"/>
          <w:sz w:val="24"/>
          <w:szCs w:val="24"/>
          <w:lang w:val="pt-BR"/>
        </w:rPr>
        <w:t>analisar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e rever a legislação e práticas nacionais para assegurar que as mulheres </w:t>
      </w:r>
      <w:r w:rsidR="00D7438A" w:rsidRPr="00E9168B">
        <w:rPr>
          <w:rFonts w:ascii="Calibri" w:hAnsi="Calibri" w:cs="Calibri"/>
          <w:sz w:val="24"/>
          <w:szCs w:val="24"/>
          <w:lang w:val="pt-BR"/>
        </w:rPr>
        <w:t>têm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acesso ao mais alto padrão de saúde possível, incluindo o pleno exercício dos seus direitos reprodutivos</w:t>
      </w:r>
      <w:r w:rsidR="00D7438A" w:rsidRPr="00E9168B">
        <w:rPr>
          <w:rFonts w:ascii="Calibri" w:hAnsi="Calibri" w:cs="Calibri"/>
          <w:sz w:val="24"/>
          <w:szCs w:val="24"/>
          <w:lang w:val="pt-BR"/>
        </w:rPr>
        <w:t>,</w:t>
      </w:r>
      <w:r w:rsidRPr="00E9168B">
        <w:rPr>
          <w:rFonts w:ascii="Calibri" w:hAnsi="Calibri" w:cs="Calibri"/>
          <w:sz w:val="24"/>
          <w:szCs w:val="24"/>
          <w:lang w:val="pt-BR"/>
        </w:rPr>
        <w:t xml:space="preserve"> sem receio de criminalização. </w:t>
      </w:r>
    </w:p>
    <w:p w14:paraId="61099DFC" w14:textId="77777777" w:rsidR="00D77C31" w:rsidRPr="00E9168B" w:rsidRDefault="00D77C31" w:rsidP="00821B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E9168B">
        <w:rPr>
          <w:rFonts w:ascii="Calibri" w:hAnsi="Calibri" w:cs="Calibri"/>
          <w:sz w:val="24"/>
          <w:szCs w:val="24"/>
          <w:lang w:val="pt-BR"/>
        </w:rPr>
        <w:t xml:space="preserve">Rever e alargar significativamente as respostas às necessidades de cuidados de saúde mental para as mulheres na prisão. Empreender esforços específicos para mitigar os impactos negativos na saúde mental das medidas COVID-19 para as mulheres detidas, incluindo através do trabalho com serviços baseados na comunidade. </w:t>
      </w:r>
    </w:p>
    <w:p w14:paraId="0B6A909C" w14:textId="77777777" w:rsidR="000477E2" w:rsidRDefault="00F64681" w:rsidP="00821B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E9168B">
        <w:rPr>
          <w:rFonts w:ascii="Calibri" w:hAnsi="Calibri" w:cs="Calibri"/>
          <w:sz w:val="24"/>
          <w:szCs w:val="24"/>
          <w:lang w:val="pt-BR"/>
        </w:rPr>
        <w:t>Assegurar a plena participação das mulheres e raparigas em todos os planos de resposta a crises e de recuperação do sistema de justiça criminal.</w:t>
      </w:r>
    </w:p>
    <w:p w14:paraId="29A9AA89" w14:textId="16EEDFE3" w:rsidR="00CC5CC5" w:rsidRDefault="00CC5CC5" w:rsidP="00821B96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  <w:r w:rsidRPr="00820DD6">
        <w:rPr>
          <w:rFonts w:ascii="Calibri" w:hAnsi="Calibri" w:cs="Calibri"/>
          <w:sz w:val="24"/>
          <w:szCs w:val="24"/>
          <w:lang w:val="pt-BR"/>
        </w:rPr>
        <w:t>/</w:t>
      </w:r>
      <w:r w:rsidR="00655EB6" w:rsidRPr="00820DD6">
        <w:rPr>
          <w:rFonts w:ascii="Calibri" w:hAnsi="Calibri" w:cs="Calibri"/>
          <w:sz w:val="24"/>
          <w:szCs w:val="24"/>
          <w:lang w:val="pt-BR"/>
        </w:rPr>
        <w:t>FIM</w:t>
      </w:r>
    </w:p>
    <w:p w14:paraId="650FCD12" w14:textId="77777777" w:rsidR="009878EB" w:rsidRPr="00820DD6" w:rsidRDefault="009878EB" w:rsidP="00821B96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pt-BR"/>
        </w:rPr>
      </w:pPr>
    </w:p>
    <w:p w14:paraId="65843346" w14:textId="23DC365E" w:rsidR="002E202E" w:rsidRDefault="007726C2" w:rsidP="00821B96">
      <w:pPr>
        <w:jc w:val="both"/>
        <w:rPr>
          <w:rFonts w:eastAsia="Times New Roman"/>
          <w:sz w:val="24"/>
          <w:szCs w:val="24"/>
          <w:lang w:val="pt-BR"/>
        </w:rPr>
      </w:pPr>
      <w:r w:rsidRPr="00E9168B">
        <w:rPr>
          <w:rFonts w:ascii="Calibri" w:hAnsi="Calibri" w:cs="Calibri"/>
          <w:b/>
          <w:bCs/>
          <w:sz w:val="24"/>
          <w:szCs w:val="24"/>
          <w:lang w:val="pt-BR"/>
        </w:rPr>
        <w:t>(*)</w:t>
      </w:r>
      <w:r w:rsidR="00821B96">
        <w:rPr>
          <w:rFonts w:ascii="Calibri" w:hAnsi="Calibri" w:cs="Calibri"/>
          <w:b/>
          <w:bCs/>
          <w:sz w:val="24"/>
          <w:szCs w:val="24"/>
          <w:lang w:val="pt-BR"/>
        </w:rPr>
        <w:t xml:space="preserve"> </w:t>
      </w:r>
      <w:r w:rsidR="00EE074A" w:rsidRPr="00EC0E0C">
        <w:rPr>
          <w:b/>
          <w:bCs/>
          <w:sz w:val="24"/>
          <w:szCs w:val="24"/>
          <w:lang w:val="pt-BR"/>
        </w:rPr>
        <w:t>Michelle Bachelet</w:t>
      </w:r>
      <w:r w:rsidR="00EE074A" w:rsidRPr="00EC0E0C">
        <w:rPr>
          <w:sz w:val="24"/>
          <w:szCs w:val="24"/>
          <w:lang w:val="pt-BR"/>
        </w:rPr>
        <w:t>, Alta Comissária da ONU para os Direitos Humanos</w:t>
      </w:r>
      <w:r w:rsidR="00821B96">
        <w:rPr>
          <w:sz w:val="24"/>
          <w:szCs w:val="24"/>
          <w:lang w:val="pt-BR"/>
        </w:rPr>
        <w:t xml:space="preserve">; </w:t>
      </w:r>
      <w:r w:rsidR="00D02C4D" w:rsidRPr="00EC0E0C">
        <w:rPr>
          <w:rFonts w:eastAsia="Times New Roman"/>
          <w:b/>
          <w:bCs/>
          <w:sz w:val="24"/>
          <w:szCs w:val="24"/>
          <w:lang w:val="pt-BR"/>
        </w:rPr>
        <w:t>Nils Melzer</w:t>
      </w:r>
      <w:r w:rsidR="00D02C4D" w:rsidRPr="00EC0E0C">
        <w:rPr>
          <w:rFonts w:eastAsia="Times New Roman"/>
          <w:sz w:val="24"/>
          <w:szCs w:val="24"/>
          <w:lang w:val="pt-BR"/>
        </w:rPr>
        <w:t>, </w:t>
      </w:r>
      <w:r w:rsidR="002D6F89" w:rsidRPr="00EC0E0C">
        <w:rPr>
          <w:rFonts w:eastAsia="Times New Roman"/>
          <w:sz w:val="24"/>
          <w:szCs w:val="24"/>
          <w:lang w:val="pt-BR"/>
        </w:rPr>
        <w:t>Relator Especial da ONU sobre Tortura e Outros Tratamentos ou Penas Cruéis, Desumanos ou Degradantes</w:t>
      </w:r>
      <w:r w:rsidR="00821B96">
        <w:rPr>
          <w:rFonts w:eastAsia="Times New Roman"/>
          <w:sz w:val="24"/>
          <w:szCs w:val="24"/>
          <w:lang w:val="pt-BR"/>
        </w:rPr>
        <w:t xml:space="preserve">; </w:t>
      </w:r>
      <w:r w:rsidR="00EB63FC" w:rsidRPr="00EC0E0C">
        <w:rPr>
          <w:rFonts w:eastAsia="Times New Roman"/>
          <w:b/>
          <w:bCs/>
          <w:sz w:val="24"/>
          <w:szCs w:val="24"/>
          <w:lang w:val="pt-BR"/>
        </w:rPr>
        <w:t>Dubravka Šimonovic</w:t>
      </w:r>
      <w:r w:rsidR="00EB63FC" w:rsidRPr="00EC0E0C">
        <w:rPr>
          <w:rFonts w:eastAsia="Times New Roman"/>
          <w:sz w:val="24"/>
          <w:szCs w:val="24"/>
          <w:lang w:val="pt-BR"/>
        </w:rPr>
        <w:t xml:space="preserve">, </w:t>
      </w:r>
      <w:r w:rsidR="00802A0F" w:rsidRPr="00EC0E0C">
        <w:rPr>
          <w:rFonts w:eastAsia="Times New Roman"/>
          <w:sz w:val="24"/>
          <w:szCs w:val="24"/>
          <w:lang w:val="pt-BR"/>
        </w:rPr>
        <w:t>Relator</w:t>
      </w:r>
      <w:r w:rsidR="006A491D" w:rsidRPr="00EC0E0C">
        <w:rPr>
          <w:rFonts w:eastAsia="Times New Roman"/>
          <w:sz w:val="24"/>
          <w:szCs w:val="24"/>
          <w:lang w:val="pt-BR"/>
        </w:rPr>
        <w:t>a</w:t>
      </w:r>
      <w:r w:rsidR="00802A0F" w:rsidRPr="00EC0E0C">
        <w:rPr>
          <w:rFonts w:eastAsia="Times New Roman"/>
          <w:sz w:val="24"/>
          <w:szCs w:val="24"/>
          <w:lang w:val="pt-BR"/>
        </w:rPr>
        <w:t xml:space="preserve"> Especial da ONU sobre a Violência contra as Mulheres, suas Causas e Consequências</w:t>
      </w:r>
      <w:r w:rsidR="00821B96">
        <w:rPr>
          <w:rFonts w:eastAsia="Times New Roman"/>
          <w:sz w:val="24"/>
          <w:szCs w:val="24"/>
          <w:lang w:val="pt-BR"/>
        </w:rPr>
        <w:t xml:space="preserve">; </w:t>
      </w:r>
      <w:r w:rsidR="00450CCD" w:rsidRPr="00EC0E0C">
        <w:rPr>
          <w:b/>
          <w:bCs/>
          <w:sz w:val="24"/>
          <w:szCs w:val="24"/>
          <w:lang w:val="pt-BR"/>
        </w:rPr>
        <w:t>Hilary Gbedemah</w:t>
      </w:r>
      <w:r w:rsidR="00450CCD" w:rsidRPr="00EC0E0C">
        <w:rPr>
          <w:sz w:val="24"/>
          <w:szCs w:val="24"/>
          <w:lang w:val="pt-BR"/>
        </w:rPr>
        <w:t>, Presidente do Comité da ONU para a Eliminação da Discriminação contra a Mulher</w:t>
      </w:r>
      <w:r w:rsidR="00821B96">
        <w:rPr>
          <w:sz w:val="24"/>
          <w:szCs w:val="24"/>
          <w:lang w:val="pt-BR"/>
        </w:rPr>
        <w:t xml:space="preserve">; </w:t>
      </w:r>
      <w:r w:rsidR="00012E2C" w:rsidRPr="00EC0E0C">
        <w:rPr>
          <w:rFonts w:eastAsia="Times New Roman"/>
          <w:b/>
          <w:bCs/>
          <w:sz w:val="24"/>
          <w:szCs w:val="24"/>
          <w:lang w:val="pt-BR"/>
        </w:rPr>
        <w:t>Najat Maalla M’jid</w:t>
      </w:r>
      <w:r w:rsidR="00012E2C" w:rsidRPr="00EC0E0C">
        <w:rPr>
          <w:rFonts w:eastAsia="Times New Roman"/>
          <w:sz w:val="24"/>
          <w:szCs w:val="24"/>
          <w:lang w:val="pt-BR"/>
        </w:rPr>
        <w:t xml:space="preserve">, </w:t>
      </w:r>
      <w:r w:rsidR="001F6387" w:rsidRPr="00EC0E0C">
        <w:rPr>
          <w:rFonts w:eastAsia="Times New Roman"/>
          <w:sz w:val="24"/>
          <w:szCs w:val="24"/>
          <w:lang w:val="pt-BR"/>
        </w:rPr>
        <w:t>Representante Especial do Secretário-Geral da ONU para a Violência contra Crianças</w:t>
      </w:r>
      <w:r w:rsidR="00821B96">
        <w:rPr>
          <w:rFonts w:eastAsia="Times New Roman"/>
          <w:sz w:val="24"/>
          <w:szCs w:val="24"/>
          <w:lang w:val="pt-BR"/>
        </w:rPr>
        <w:t xml:space="preserve">; </w:t>
      </w:r>
      <w:r w:rsidR="00012E2C" w:rsidRPr="00EC0E0C">
        <w:rPr>
          <w:rFonts w:eastAsia="Times New Roman"/>
          <w:b/>
          <w:bCs/>
          <w:sz w:val="24"/>
          <w:szCs w:val="24"/>
          <w:lang w:val="pt-BR"/>
        </w:rPr>
        <w:t>Malcolm Evans</w:t>
      </w:r>
      <w:r w:rsidR="00012E2C" w:rsidRPr="00EC0E0C">
        <w:rPr>
          <w:rFonts w:eastAsia="Times New Roman"/>
          <w:sz w:val="24"/>
          <w:szCs w:val="24"/>
          <w:lang w:val="pt-BR"/>
        </w:rPr>
        <w:t xml:space="preserve">, </w:t>
      </w:r>
      <w:r w:rsidR="00810C91" w:rsidRPr="00EC0E0C">
        <w:rPr>
          <w:rFonts w:eastAsia="Times New Roman"/>
          <w:sz w:val="24"/>
          <w:szCs w:val="24"/>
          <w:lang w:val="pt-BR"/>
        </w:rPr>
        <w:t>Presidente do Subcomité da ONU para a Prevenção da Tortura</w:t>
      </w:r>
      <w:r w:rsidR="00821B96">
        <w:rPr>
          <w:rFonts w:eastAsia="Times New Roman"/>
          <w:sz w:val="24"/>
          <w:szCs w:val="24"/>
          <w:lang w:val="pt-BR"/>
        </w:rPr>
        <w:t xml:space="preserve">; </w:t>
      </w:r>
      <w:r w:rsidR="00012E2C" w:rsidRPr="00EC0E0C">
        <w:rPr>
          <w:rFonts w:eastAsia="Times New Roman"/>
          <w:b/>
          <w:bCs/>
          <w:sz w:val="24"/>
          <w:szCs w:val="24"/>
          <w:lang w:val="pt-BR"/>
        </w:rPr>
        <w:t>Leigh Toomey</w:t>
      </w:r>
      <w:r w:rsidR="00012E2C" w:rsidRPr="00EC0E0C">
        <w:rPr>
          <w:rFonts w:eastAsia="Times New Roman"/>
          <w:sz w:val="24"/>
          <w:szCs w:val="24"/>
          <w:lang w:val="pt-BR"/>
        </w:rPr>
        <w:t xml:space="preserve">, </w:t>
      </w:r>
      <w:r w:rsidR="00645B66" w:rsidRPr="00EC0E0C">
        <w:rPr>
          <w:rFonts w:eastAsia="Times New Roman"/>
          <w:sz w:val="24"/>
          <w:szCs w:val="24"/>
          <w:lang w:val="pt-BR"/>
        </w:rPr>
        <w:t>Presidente do Grupo de Trabalho da ONU sobre Detenção Arbitrária</w:t>
      </w:r>
      <w:r w:rsidR="00821B96">
        <w:rPr>
          <w:rFonts w:eastAsia="Times New Roman"/>
          <w:sz w:val="24"/>
          <w:szCs w:val="24"/>
          <w:lang w:val="pt-BR"/>
        </w:rPr>
        <w:t xml:space="preserve">; </w:t>
      </w:r>
      <w:r w:rsidR="00EB63FC" w:rsidRPr="00EC0E0C">
        <w:rPr>
          <w:rFonts w:eastAsia="Times New Roman"/>
          <w:b/>
          <w:bCs/>
          <w:sz w:val="24"/>
          <w:szCs w:val="24"/>
          <w:lang w:val="pt-BR"/>
        </w:rPr>
        <w:t>Elizabeth Broderick</w:t>
      </w:r>
      <w:r w:rsidR="00EB63FC" w:rsidRPr="00EC0E0C">
        <w:rPr>
          <w:rFonts w:eastAsia="Times New Roman"/>
          <w:sz w:val="24"/>
          <w:szCs w:val="24"/>
          <w:lang w:val="pt-BR"/>
        </w:rPr>
        <w:t xml:space="preserve">, </w:t>
      </w:r>
      <w:r w:rsidR="005A52C3" w:rsidRPr="00EC0E0C">
        <w:rPr>
          <w:rFonts w:eastAsia="Times New Roman"/>
          <w:sz w:val="24"/>
          <w:szCs w:val="24"/>
          <w:lang w:val="pt-BR"/>
        </w:rPr>
        <w:t xml:space="preserve">Presidente do Grupo de Trabalho da ONU sobre a </w:t>
      </w:r>
      <w:r w:rsidR="00134AFA" w:rsidRPr="00EC0E0C">
        <w:rPr>
          <w:rFonts w:eastAsia="Times New Roman"/>
          <w:sz w:val="24"/>
          <w:szCs w:val="24"/>
          <w:lang w:val="pt-BR"/>
        </w:rPr>
        <w:t>Q</w:t>
      </w:r>
      <w:r w:rsidR="005A52C3" w:rsidRPr="00EC0E0C">
        <w:rPr>
          <w:rFonts w:eastAsia="Times New Roman"/>
          <w:sz w:val="24"/>
          <w:szCs w:val="24"/>
          <w:lang w:val="pt-BR"/>
        </w:rPr>
        <w:t xml:space="preserve">uestão da </w:t>
      </w:r>
      <w:r w:rsidR="00134AFA" w:rsidRPr="00EC0E0C">
        <w:rPr>
          <w:rFonts w:eastAsia="Times New Roman"/>
          <w:sz w:val="24"/>
          <w:szCs w:val="24"/>
          <w:lang w:val="pt-BR"/>
        </w:rPr>
        <w:t>D</w:t>
      </w:r>
      <w:r w:rsidR="005A52C3" w:rsidRPr="00EC0E0C">
        <w:rPr>
          <w:rFonts w:eastAsia="Times New Roman"/>
          <w:sz w:val="24"/>
          <w:szCs w:val="24"/>
          <w:lang w:val="pt-BR"/>
        </w:rPr>
        <w:t xml:space="preserve">iscriminação contra as </w:t>
      </w:r>
      <w:r w:rsidR="00134AFA" w:rsidRPr="00EC0E0C">
        <w:rPr>
          <w:rFonts w:eastAsia="Times New Roman"/>
          <w:sz w:val="24"/>
          <w:szCs w:val="24"/>
          <w:lang w:val="pt-BR"/>
        </w:rPr>
        <w:t>M</w:t>
      </w:r>
      <w:r w:rsidR="005A52C3" w:rsidRPr="00EC0E0C">
        <w:rPr>
          <w:rFonts w:eastAsia="Times New Roman"/>
          <w:sz w:val="24"/>
          <w:szCs w:val="24"/>
          <w:lang w:val="pt-BR"/>
        </w:rPr>
        <w:t xml:space="preserve">ulheres na </w:t>
      </w:r>
      <w:r w:rsidR="00134AFA" w:rsidRPr="00EC0E0C">
        <w:rPr>
          <w:rFonts w:eastAsia="Times New Roman"/>
          <w:sz w:val="24"/>
          <w:szCs w:val="24"/>
          <w:lang w:val="pt-BR"/>
        </w:rPr>
        <w:t>L</w:t>
      </w:r>
      <w:r w:rsidR="005A52C3" w:rsidRPr="00EC0E0C">
        <w:rPr>
          <w:rFonts w:eastAsia="Times New Roman"/>
          <w:sz w:val="24"/>
          <w:szCs w:val="24"/>
          <w:lang w:val="pt-BR"/>
        </w:rPr>
        <w:t xml:space="preserve">ei e na </w:t>
      </w:r>
      <w:r w:rsidR="00134AFA" w:rsidRPr="00EC0E0C">
        <w:rPr>
          <w:rFonts w:eastAsia="Times New Roman"/>
          <w:sz w:val="24"/>
          <w:szCs w:val="24"/>
          <w:lang w:val="pt-BR"/>
        </w:rPr>
        <w:t>P</w:t>
      </w:r>
      <w:r w:rsidR="005A52C3" w:rsidRPr="00EC0E0C">
        <w:rPr>
          <w:rFonts w:eastAsia="Times New Roman"/>
          <w:sz w:val="24"/>
          <w:szCs w:val="24"/>
          <w:lang w:val="pt-BR"/>
        </w:rPr>
        <w:t>rática</w:t>
      </w:r>
      <w:r w:rsidR="00821B96">
        <w:rPr>
          <w:rFonts w:eastAsia="Times New Roman"/>
          <w:sz w:val="24"/>
          <w:szCs w:val="24"/>
          <w:lang w:val="pt-BR"/>
        </w:rPr>
        <w:t xml:space="preserve">; </w:t>
      </w:r>
      <w:r w:rsidR="00EB63FC" w:rsidRPr="00EC0E0C">
        <w:rPr>
          <w:rFonts w:eastAsia="Times New Roman"/>
          <w:b/>
          <w:bCs/>
          <w:sz w:val="24"/>
          <w:szCs w:val="24"/>
          <w:lang w:val="pt-BR"/>
        </w:rPr>
        <w:t>Joel Hernández García</w:t>
      </w:r>
      <w:r w:rsidR="00EB63FC" w:rsidRPr="00EC0E0C">
        <w:rPr>
          <w:rFonts w:eastAsia="Times New Roman"/>
          <w:sz w:val="24"/>
          <w:szCs w:val="24"/>
          <w:lang w:val="pt-BR"/>
        </w:rPr>
        <w:t xml:space="preserve">, </w:t>
      </w:r>
      <w:r w:rsidR="00D034E3" w:rsidRPr="00EC0E0C">
        <w:rPr>
          <w:rFonts w:eastAsia="Times New Roman"/>
          <w:sz w:val="24"/>
          <w:szCs w:val="24"/>
          <w:lang w:val="pt-BR"/>
        </w:rPr>
        <w:t>Presidente da Comissão Interamericana de Direitos Humanos</w:t>
      </w:r>
      <w:r w:rsidR="00821B96">
        <w:rPr>
          <w:rFonts w:eastAsia="Times New Roman"/>
          <w:sz w:val="24"/>
          <w:szCs w:val="24"/>
          <w:lang w:val="pt-BR"/>
        </w:rPr>
        <w:t xml:space="preserve">; </w:t>
      </w:r>
      <w:r w:rsidR="00EB63FC" w:rsidRPr="00EC0E0C">
        <w:rPr>
          <w:rFonts w:eastAsia="Times New Roman"/>
          <w:b/>
          <w:bCs/>
          <w:sz w:val="24"/>
          <w:szCs w:val="24"/>
          <w:lang w:val="pt-BR"/>
        </w:rPr>
        <w:t>Alejandra Mora Mora</w:t>
      </w:r>
      <w:r w:rsidR="00EB63FC" w:rsidRPr="00EC0E0C">
        <w:rPr>
          <w:rFonts w:eastAsia="Times New Roman"/>
          <w:sz w:val="24"/>
          <w:szCs w:val="24"/>
          <w:lang w:val="pt-BR"/>
        </w:rPr>
        <w:t xml:space="preserve">, </w:t>
      </w:r>
      <w:r w:rsidR="00F864B7" w:rsidRPr="00EC0E0C">
        <w:rPr>
          <w:rFonts w:eastAsia="Times New Roman"/>
          <w:sz w:val="24"/>
          <w:szCs w:val="24"/>
          <w:lang w:val="pt-BR"/>
        </w:rPr>
        <w:t>Secretária Executiva da Comissão Interamericana de Mulheres</w:t>
      </w:r>
      <w:r w:rsidR="00821B96">
        <w:rPr>
          <w:rFonts w:eastAsia="Times New Roman"/>
          <w:sz w:val="24"/>
          <w:szCs w:val="24"/>
          <w:lang w:val="pt-BR"/>
        </w:rPr>
        <w:t xml:space="preserve">; </w:t>
      </w:r>
      <w:r w:rsidR="00EC0E0C" w:rsidRPr="00EC0E0C">
        <w:rPr>
          <w:b/>
          <w:bCs/>
          <w:sz w:val="24"/>
          <w:szCs w:val="24"/>
          <w:lang w:val="pt-BR"/>
        </w:rPr>
        <w:t>Maria Teresa Manuela</w:t>
      </w:r>
      <w:r w:rsidR="00EC0E0C" w:rsidRPr="00EC0E0C">
        <w:rPr>
          <w:sz w:val="24"/>
          <w:szCs w:val="24"/>
          <w:lang w:val="pt-BR"/>
        </w:rPr>
        <w:t>, Relatora Especial sobre Prisões, Condições de Detenção e Policiamento em África</w:t>
      </w:r>
      <w:r w:rsidR="00821B96">
        <w:rPr>
          <w:sz w:val="24"/>
          <w:szCs w:val="24"/>
          <w:lang w:val="pt-BR"/>
        </w:rPr>
        <w:t xml:space="preserve">; </w:t>
      </w:r>
      <w:r w:rsidR="00EB63FC" w:rsidRPr="00E9168B">
        <w:rPr>
          <w:rFonts w:eastAsia="Times New Roman"/>
          <w:b/>
          <w:bCs/>
          <w:sz w:val="24"/>
          <w:szCs w:val="24"/>
          <w:lang w:val="pt-BR"/>
        </w:rPr>
        <w:t>Mykola G</w:t>
      </w:r>
      <w:r w:rsidR="002A3FDC" w:rsidRPr="00E9168B">
        <w:rPr>
          <w:rFonts w:eastAsia="Times New Roman"/>
          <w:b/>
          <w:bCs/>
          <w:sz w:val="24"/>
          <w:szCs w:val="24"/>
          <w:lang w:val="pt-BR"/>
        </w:rPr>
        <w:t>nat</w:t>
      </w:r>
      <w:r w:rsidR="00F32B3D" w:rsidRPr="00E9168B">
        <w:rPr>
          <w:rFonts w:eastAsia="Times New Roman"/>
          <w:b/>
          <w:bCs/>
          <w:sz w:val="24"/>
          <w:szCs w:val="24"/>
          <w:lang w:val="pt-BR"/>
        </w:rPr>
        <w:t>ovskyy</w:t>
      </w:r>
      <w:r w:rsidR="00EB63FC" w:rsidRPr="00E9168B">
        <w:rPr>
          <w:rFonts w:eastAsia="Times New Roman"/>
          <w:sz w:val="24"/>
          <w:szCs w:val="24"/>
          <w:lang w:val="pt-BR"/>
        </w:rPr>
        <w:t xml:space="preserve">, </w:t>
      </w:r>
      <w:r w:rsidR="00C61973" w:rsidRPr="00E9168B">
        <w:rPr>
          <w:rFonts w:eastAsia="Times New Roman"/>
          <w:sz w:val="24"/>
          <w:szCs w:val="24"/>
          <w:lang w:val="pt-BR"/>
        </w:rPr>
        <w:t>Presidente do Comité Europeu para a Prevenção da Tortura e das Penas ou Tratamentos Desumanos ou Degradantes</w:t>
      </w:r>
      <w:r w:rsidR="00821B96">
        <w:rPr>
          <w:rFonts w:eastAsia="Times New Roman"/>
          <w:sz w:val="24"/>
          <w:szCs w:val="24"/>
          <w:lang w:val="pt-BR"/>
        </w:rPr>
        <w:t xml:space="preserve">. </w:t>
      </w:r>
    </w:p>
    <w:p w14:paraId="47D7FC19" w14:textId="77777777" w:rsidR="0064368D" w:rsidRPr="00E9168B" w:rsidRDefault="0064368D" w:rsidP="00821B96">
      <w:pPr>
        <w:jc w:val="both"/>
        <w:rPr>
          <w:rFonts w:eastAsia="Times New Roman"/>
          <w:sz w:val="24"/>
          <w:szCs w:val="24"/>
          <w:lang w:val="pt-BR"/>
        </w:rPr>
      </w:pPr>
    </w:p>
    <w:p w14:paraId="6B0D5DC0" w14:textId="6453447D" w:rsidR="006A138F" w:rsidRPr="00E9168B" w:rsidRDefault="00E9168B" w:rsidP="00821B96">
      <w:pPr>
        <w:tabs>
          <w:tab w:val="left" w:pos="993"/>
        </w:tabs>
        <w:ind w:left="-142" w:right="-138"/>
        <w:jc w:val="both"/>
        <w:rPr>
          <w:rFonts w:ascii="Calibri" w:hAnsi="Calibri" w:cs="Calibri"/>
          <w:sz w:val="24"/>
          <w:szCs w:val="24"/>
          <w:lang w:val="pt-BR"/>
        </w:rPr>
      </w:pPr>
      <w:r w:rsidRPr="00E9168B">
        <w:rPr>
          <w:rFonts w:ascii="Calibri" w:hAnsi="Calibri" w:cs="Calibri"/>
          <w:b/>
          <w:bCs/>
          <w:sz w:val="24"/>
          <w:szCs w:val="24"/>
          <w:lang w:val="pt-BR"/>
        </w:rPr>
        <w:t>Contatos</w:t>
      </w:r>
      <w:r w:rsidR="00986FD2" w:rsidRPr="00E9168B">
        <w:rPr>
          <w:rFonts w:ascii="Calibri" w:hAnsi="Calibri" w:cs="Calibri"/>
          <w:b/>
          <w:bCs/>
          <w:sz w:val="24"/>
          <w:szCs w:val="24"/>
          <w:lang w:val="pt-BR"/>
        </w:rPr>
        <w:t xml:space="preserve"> com os meios de comunicação social: </w:t>
      </w:r>
      <w:r w:rsidR="00CC5CC5" w:rsidRPr="00E9168B">
        <w:rPr>
          <w:rFonts w:ascii="Calibri" w:hAnsi="Calibri" w:cs="Calibri"/>
          <w:sz w:val="24"/>
          <w:szCs w:val="24"/>
          <w:lang w:val="pt-BR"/>
        </w:rPr>
        <w:t xml:space="preserve"> </w:t>
      </w:r>
    </w:p>
    <w:p w14:paraId="75B13C3B" w14:textId="0E3C6637" w:rsidR="003F62B8" w:rsidRPr="000C33ED" w:rsidRDefault="003F62B8" w:rsidP="00821B96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pt-BR"/>
        </w:rPr>
      </w:pPr>
      <w:r w:rsidRPr="000C33ED">
        <w:rPr>
          <w:sz w:val="24"/>
          <w:szCs w:val="24"/>
          <w:lang w:val="pt-BR"/>
        </w:rPr>
        <w:lastRenderedPageBreak/>
        <w:t xml:space="preserve">No caso de a Alta Comissária da ONU para os Direitos Humanos, favor contactar </w:t>
      </w:r>
      <w:r w:rsidR="00BC554A" w:rsidRPr="000C33ED">
        <w:rPr>
          <w:rFonts w:cstheme="minorHAnsi"/>
          <w:color w:val="000000"/>
          <w:sz w:val="24"/>
          <w:szCs w:val="24"/>
        </w:rPr>
        <w:t>Rupert Colville (</w:t>
      </w:r>
      <w:hyperlink r:id="rId7" w:history="1">
        <w:r w:rsidR="00BC554A" w:rsidRPr="000C33ED">
          <w:rPr>
            <w:rStyle w:val="Hyperlink"/>
            <w:rFonts w:cstheme="minorHAnsi"/>
            <w:sz w:val="24"/>
            <w:szCs w:val="24"/>
          </w:rPr>
          <w:t>rcolville@ohchr.org</w:t>
        </w:r>
      </w:hyperlink>
      <w:r w:rsidR="00BC554A" w:rsidRPr="000C33ED">
        <w:rPr>
          <w:rFonts w:cstheme="minorHAnsi"/>
          <w:color w:val="000000"/>
          <w:sz w:val="24"/>
          <w:szCs w:val="24"/>
        </w:rPr>
        <w:t>)</w:t>
      </w:r>
    </w:p>
    <w:p w14:paraId="0CCB126E" w14:textId="43BF6FD0" w:rsidR="002C5DE6" w:rsidRPr="000C33ED" w:rsidRDefault="0018162E" w:rsidP="00821B96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pt-BR"/>
        </w:rPr>
      </w:pPr>
      <w:r w:rsidRPr="000C33ED">
        <w:rPr>
          <w:sz w:val="24"/>
          <w:szCs w:val="24"/>
          <w:lang w:val="pt-BR"/>
        </w:rPr>
        <w:t>No caso d</w:t>
      </w:r>
      <w:r w:rsidR="00102487" w:rsidRPr="000C33ED">
        <w:rPr>
          <w:sz w:val="24"/>
          <w:szCs w:val="24"/>
          <w:lang w:val="pt-BR"/>
        </w:rPr>
        <w:t xml:space="preserve">e </w:t>
      </w:r>
      <w:r w:rsidR="00AE1DD9" w:rsidRPr="000C33ED">
        <w:rPr>
          <w:sz w:val="24"/>
          <w:szCs w:val="24"/>
          <w:lang w:val="pt-BR"/>
        </w:rPr>
        <w:t>a</w:t>
      </w:r>
      <w:r w:rsidRPr="000C33ED">
        <w:rPr>
          <w:sz w:val="24"/>
          <w:szCs w:val="24"/>
          <w:lang w:val="pt-BR"/>
        </w:rPr>
        <w:t xml:space="preserve"> Relator</w:t>
      </w:r>
      <w:r w:rsidR="00AE1DD9" w:rsidRPr="000C33ED">
        <w:rPr>
          <w:sz w:val="24"/>
          <w:szCs w:val="24"/>
          <w:lang w:val="pt-BR"/>
        </w:rPr>
        <w:t>a</w:t>
      </w:r>
      <w:r w:rsidRPr="000C33ED">
        <w:rPr>
          <w:sz w:val="24"/>
          <w:szCs w:val="24"/>
          <w:lang w:val="pt-BR"/>
        </w:rPr>
        <w:t xml:space="preserve"> Especial da ONU sobre a Tortura, favor contact</w:t>
      </w:r>
      <w:r w:rsidR="00AE1DD9" w:rsidRPr="000C33ED">
        <w:rPr>
          <w:sz w:val="24"/>
          <w:szCs w:val="24"/>
          <w:lang w:val="pt-BR"/>
        </w:rPr>
        <w:t>ar</w:t>
      </w:r>
      <w:r w:rsidRPr="000C33ED">
        <w:rPr>
          <w:sz w:val="24"/>
          <w:szCs w:val="24"/>
          <w:lang w:val="pt-BR"/>
        </w:rPr>
        <w:t xml:space="preserve"> Yasmine Ashraf</w:t>
      </w:r>
      <w:r w:rsidR="00201F30" w:rsidRPr="000C33ED">
        <w:rPr>
          <w:sz w:val="24"/>
          <w:szCs w:val="24"/>
          <w:lang w:val="pt-BR"/>
        </w:rPr>
        <w:t xml:space="preserve"> </w:t>
      </w:r>
      <w:r w:rsidR="00201F30" w:rsidRPr="000C33ED">
        <w:rPr>
          <w:rFonts w:cstheme="minorHAnsi"/>
          <w:sz w:val="24"/>
          <w:szCs w:val="24"/>
        </w:rPr>
        <w:t>(</w:t>
      </w:r>
      <w:hyperlink r:id="rId8" w:history="1">
        <w:r w:rsidR="00201F30" w:rsidRPr="000C33ED">
          <w:rPr>
            <w:rStyle w:val="Hyperlink"/>
            <w:rFonts w:cstheme="minorHAnsi"/>
            <w:sz w:val="24"/>
            <w:szCs w:val="24"/>
          </w:rPr>
          <w:t>yashraf@ohchr.org</w:t>
        </w:r>
      </w:hyperlink>
      <w:r w:rsidR="00201F30" w:rsidRPr="000C33ED">
        <w:rPr>
          <w:rFonts w:cstheme="minorHAnsi"/>
          <w:color w:val="000000"/>
          <w:sz w:val="24"/>
          <w:szCs w:val="24"/>
        </w:rPr>
        <w:t>)</w:t>
      </w:r>
    </w:p>
    <w:p w14:paraId="06D119DC" w14:textId="31C87434" w:rsidR="005C2DB5" w:rsidRPr="000C33ED" w:rsidRDefault="00AE1DD9" w:rsidP="00821B96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pt-BR"/>
        </w:rPr>
      </w:pPr>
      <w:r w:rsidRPr="000C33ED">
        <w:rPr>
          <w:sz w:val="24"/>
          <w:szCs w:val="24"/>
          <w:lang w:val="pt-BR"/>
        </w:rPr>
        <w:t>No caso de a Relatora</w:t>
      </w:r>
      <w:r w:rsidR="00896F0E" w:rsidRPr="000C33ED">
        <w:rPr>
          <w:sz w:val="24"/>
          <w:szCs w:val="24"/>
          <w:lang w:val="pt-BR"/>
        </w:rPr>
        <w:t xml:space="preserve"> Especial da ONU sobre a Violência contra as Mulheres</w:t>
      </w:r>
      <w:r w:rsidR="005C2DB5" w:rsidRPr="000C33ED">
        <w:rPr>
          <w:sz w:val="24"/>
          <w:szCs w:val="24"/>
          <w:lang w:val="pt-BR"/>
        </w:rPr>
        <w:t xml:space="preserve">, </w:t>
      </w:r>
      <w:r w:rsidR="002C5DE6" w:rsidRPr="000C33ED">
        <w:rPr>
          <w:sz w:val="24"/>
          <w:szCs w:val="24"/>
          <w:lang w:val="pt-BR"/>
        </w:rPr>
        <w:t>favor contactar</w:t>
      </w:r>
      <w:r w:rsidR="001831D1" w:rsidRPr="000C33ED">
        <w:rPr>
          <w:sz w:val="24"/>
          <w:szCs w:val="24"/>
          <w:lang w:val="pt-BR"/>
        </w:rPr>
        <w:t xml:space="preserve"> Renata Preturlan</w:t>
      </w:r>
      <w:r w:rsidR="002C5DE6" w:rsidRPr="000C33ED">
        <w:rPr>
          <w:sz w:val="24"/>
          <w:szCs w:val="24"/>
          <w:lang w:val="pt-BR"/>
        </w:rPr>
        <w:t xml:space="preserve"> </w:t>
      </w:r>
      <w:r w:rsidR="001831D1" w:rsidRPr="000C33ED">
        <w:rPr>
          <w:sz w:val="24"/>
          <w:szCs w:val="24"/>
          <w:lang w:val="pt-BR"/>
        </w:rPr>
        <w:t>(</w:t>
      </w:r>
      <w:hyperlink r:id="rId9" w:history="1">
        <w:r w:rsidR="001831D1" w:rsidRPr="000C33ED">
          <w:rPr>
            <w:rStyle w:val="Hyperlink"/>
            <w:sz w:val="24"/>
            <w:szCs w:val="24"/>
            <w:lang w:val="pt-BR"/>
          </w:rPr>
          <w:t>rpreturlan@ohchr.org</w:t>
        </w:r>
      </w:hyperlink>
      <w:r w:rsidR="001831D1" w:rsidRPr="000C33ED">
        <w:rPr>
          <w:sz w:val="24"/>
          <w:szCs w:val="24"/>
          <w:lang w:val="pt-BR"/>
        </w:rPr>
        <w:t xml:space="preserve"> / +41 22 9289254)</w:t>
      </w:r>
    </w:p>
    <w:p w14:paraId="7D63E324" w14:textId="46DEF7D2" w:rsidR="00774D6B" w:rsidRPr="000C33ED" w:rsidRDefault="00774D6B" w:rsidP="00821B96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pt-BR"/>
        </w:rPr>
      </w:pPr>
      <w:r w:rsidRPr="000C33ED">
        <w:rPr>
          <w:sz w:val="24"/>
          <w:szCs w:val="24"/>
          <w:lang w:val="pt-BR"/>
        </w:rPr>
        <w:t xml:space="preserve">No caso de a Presidente do Comité da ONU para a Eliminação da Discriminação contra a Mulher, favor contactar </w:t>
      </w:r>
      <w:r w:rsidR="00DD6F4A" w:rsidRPr="000C33ED">
        <w:rPr>
          <w:rFonts w:eastAsia="Times New Roman" w:cstheme="minorHAnsi"/>
          <w:sz w:val="24"/>
          <w:szCs w:val="24"/>
        </w:rPr>
        <w:t>Jakob Schneider (</w:t>
      </w:r>
      <w:hyperlink r:id="rId10" w:history="1">
        <w:r w:rsidR="00DD6F4A" w:rsidRPr="000C33ED">
          <w:rPr>
            <w:rStyle w:val="Hyperlink"/>
            <w:rFonts w:eastAsia="Times New Roman" w:cstheme="minorHAnsi"/>
            <w:sz w:val="24"/>
            <w:szCs w:val="24"/>
          </w:rPr>
          <w:t>jschneider@ohchr.org</w:t>
        </w:r>
      </w:hyperlink>
      <w:r w:rsidR="00DD6F4A" w:rsidRPr="000C33ED">
        <w:rPr>
          <w:rFonts w:eastAsia="Times New Roman" w:cstheme="minorHAnsi"/>
          <w:sz w:val="24"/>
          <w:szCs w:val="24"/>
        </w:rPr>
        <w:t xml:space="preserve"> / +41 22 917 9301)</w:t>
      </w:r>
    </w:p>
    <w:p w14:paraId="462C5282" w14:textId="2DD91E15" w:rsidR="005C2DB5" w:rsidRPr="000C33ED" w:rsidRDefault="002C5DE6" w:rsidP="00821B96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pt-BR"/>
        </w:rPr>
      </w:pPr>
      <w:r w:rsidRPr="000C33ED">
        <w:rPr>
          <w:sz w:val="24"/>
          <w:szCs w:val="24"/>
          <w:lang w:val="pt-BR"/>
        </w:rPr>
        <w:t xml:space="preserve">No caso de o </w:t>
      </w:r>
      <w:r w:rsidR="00556B03" w:rsidRPr="000C33ED">
        <w:rPr>
          <w:rFonts w:eastAsia="Times New Roman"/>
          <w:sz w:val="24"/>
          <w:szCs w:val="24"/>
          <w:lang w:val="pt-BR"/>
        </w:rPr>
        <w:t>Representante Especial do Secretário-Geral da ONU para a Violência contra Crianças</w:t>
      </w:r>
      <w:r w:rsidR="005C2DB5" w:rsidRPr="000C33ED">
        <w:rPr>
          <w:sz w:val="24"/>
          <w:szCs w:val="24"/>
          <w:lang w:val="pt-BR"/>
        </w:rPr>
        <w:t xml:space="preserve">, </w:t>
      </w:r>
      <w:r w:rsidR="00556B03" w:rsidRPr="000C33ED">
        <w:rPr>
          <w:sz w:val="24"/>
          <w:szCs w:val="24"/>
          <w:lang w:val="pt-BR"/>
        </w:rPr>
        <w:t xml:space="preserve">favor </w:t>
      </w:r>
      <w:r w:rsidR="005C2DB5" w:rsidRPr="000C33ED">
        <w:rPr>
          <w:sz w:val="24"/>
          <w:szCs w:val="24"/>
          <w:lang w:val="pt-BR"/>
        </w:rPr>
        <w:t>contact</w:t>
      </w:r>
      <w:r w:rsidR="00556B03" w:rsidRPr="000C33ED">
        <w:rPr>
          <w:sz w:val="24"/>
          <w:szCs w:val="24"/>
          <w:lang w:val="pt-BR"/>
        </w:rPr>
        <w:t>ar</w:t>
      </w:r>
      <w:r w:rsidR="00FF7118" w:rsidRPr="000C33ED">
        <w:rPr>
          <w:sz w:val="24"/>
          <w:szCs w:val="24"/>
          <w:lang w:val="pt-BR"/>
        </w:rPr>
        <w:t xml:space="preserve"> Miguel Caldeira (</w:t>
      </w:r>
      <w:hyperlink r:id="rId11" w:history="1">
        <w:r w:rsidR="00FF7118" w:rsidRPr="000C33ED">
          <w:rPr>
            <w:rStyle w:val="Hyperlink"/>
            <w:sz w:val="24"/>
            <w:szCs w:val="24"/>
            <w:lang w:val="pt-BR"/>
          </w:rPr>
          <w:t>caldeira1@un.org</w:t>
        </w:r>
      </w:hyperlink>
      <w:r w:rsidR="00FF7118" w:rsidRPr="000C33ED">
        <w:rPr>
          <w:sz w:val="24"/>
          <w:szCs w:val="24"/>
          <w:lang w:val="pt-BR"/>
        </w:rPr>
        <w:t xml:space="preserve">) </w:t>
      </w:r>
    </w:p>
    <w:p w14:paraId="312366EA" w14:textId="0A5C2E75" w:rsidR="005C2DB5" w:rsidRPr="000C33ED" w:rsidRDefault="002A0D1C" w:rsidP="00821B96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pt-BR"/>
        </w:rPr>
      </w:pPr>
      <w:r w:rsidRPr="000C33ED">
        <w:rPr>
          <w:sz w:val="24"/>
          <w:szCs w:val="24"/>
          <w:lang w:val="pt-BR"/>
        </w:rPr>
        <w:t xml:space="preserve">No caso de o </w:t>
      </w:r>
      <w:r w:rsidRPr="000C33ED">
        <w:rPr>
          <w:rFonts w:eastAsia="Times New Roman"/>
          <w:sz w:val="24"/>
          <w:szCs w:val="24"/>
          <w:lang w:val="pt-BR"/>
        </w:rPr>
        <w:t>Presidente do Subcomité da ONU para a Prevenção da Tortura</w:t>
      </w:r>
      <w:r w:rsidR="005C2DB5" w:rsidRPr="000C33ED">
        <w:rPr>
          <w:sz w:val="24"/>
          <w:szCs w:val="24"/>
          <w:lang w:val="pt-BR"/>
        </w:rPr>
        <w:t xml:space="preserve">, </w:t>
      </w:r>
      <w:r w:rsidR="00745D35" w:rsidRPr="000C33ED">
        <w:rPr>
          <w:sz w:val="24"/>
          <w:szCs w:val="24"/>
          <w:lang w:val="pt-BR"/>
        </w:rPr>
        <w:t xml:space="preserve">favor </w:t>
      </w:r>
      <w:r w:rsidR="005C2DB5" w:rsidRPr="000C33ED">
        <w:rPr>
          <w:sz w:val="24"/>
          <w:szCs w:val="24"/>
          <w:lang w:val="pt-BR"/>
        </w:rPr>
        <w:t>contact</w:t>
      </w:r>
      <w:r w:rsidR="00745D35" w:rsidRPr="000C33ED">
        <w:rPr>
          <w:sz w:val="24"/>
          <w:szCs w:val="24"/>
          <w:lang w:val="pt-BR"/>
        </w:rPr>
        <w:t>ar</w:t>
      </w:r>
      <w:r w:rsidR="00D806C8" w:rsidRPr="000C33ED">
        <w:rPr>
          <w:sz w:val="24"/>
          <w:szCs w:val="24"/>
          <w:lang w:val="pt-BR"/>
        </w:rPr>
        <w:t xml:space="preserve"> Joao Nataf (</w:t>
      </w:r>
      <w:hyperlink r:id="rId12" w:history="1">
        <w:r w:rsidR="00D806C8" w:rsidRPr="000C33ED">
          <w:rPr>
            <w:rStyle w:val="Hyperlink"/>
            <w:sz w:val="24"/>
            <w:szCs w:val="24"/>
            <w:lang w:val="pt-BR"/>
          </w:rPr>
          <w:t>jnataf@ohchr.org</w:t>
        </w:r>
      </w:hyperlink>
      <w:r w:rsidR="00D806C8" w:rsidRPr="000C33ED">
        <w:rPr>
          <w:sz w:val="24"/>
          <w:szCs w:val="24"/>
          <w:lang w:val="pt-BR"/>
        </w:rPr>
        <w:t xml:space="preserve">) </w:t>
      </w:r>
    </w:p>
    <w:p w14:paraId="6A31CAA4" w14:textId="593D8870" w:rsidR="005C2DB5" w:rsidRPr="000C33ED" w:rsidRDefault="00745D35" w:rsidP="00821B96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pt-BR"/>
        </w:rPr>
      </w:pPr>
      <w:r w:rsidRPr="000C33ED">
        <w:rPr>
          <w:sz w:val="24"/>
          <w:szCs w:val="24"/>
          <w:lang w:val="pt-BR"/>
        </w:rPr>
        <w:t xml:space="preserve">No caso de </w:t>
      </w:r>
      <w:r w:rsidR="00222866" w:rsidRPr="000C33ED">
        <w:rPr>
          <w:sz w:val="24"/>
          <w:szCs w:val="24"/>
          <w:lang w:val="pt-BR"/>
        </w:rPr>
        <w:t>a</w:t>
      </w:r>
      <w:r w:rsidRPr="000C33ED">
        <w:rPr>
          <w:sz w:val="24"/>
          <w:szCs w:val="24"/>
          <w:lang w:val="pt-BR"/>
        </w:rPr>
        <w:t xml:space="preserve"> </w:t>
      </w:r>
      <w:r w:rsidR="00222866" w:rsidRPr="000C33ED">
        <w:rPr>
          <w:rFonts w:eastAsia="Times New Roman"/>
          <w:sz w:val="24"/>
          <w:szCs w:val="24"/>
          <w:lang w:val="pt-BR"/>
        </w:rPr>
        <w:t>Presidente do Grupo de Trabalho da ONU sobre Detenção Arbitrária</w:t>
      </w:r>
      <w:r w:rsidR="005C2DB5" w:rsidRPr="000C33ED">
        <w:rPr>
          <w:sz w:val="24"/>
          <w:szCs w:val="24"/>
          <w:lang w:val="pt-BR"/>
        </w:rPr>
        <w:t xml:space="preserve">, </w:t>
      </w:r>
      <w:r w:rsidR="00222866" w:rsidRPr="000C33ED">
        <w:rPr>
          <w:sz w:val="24"/>
          <w:szCs w:val="24"/>
          <w:lang w:val="pt-BR"/>
        </w:rPr>
        <w:t>favor</w:t>
      </w:r>
      <w:r w:rsidR="005C2DB5" w:rsidRPr="000C33ED">
        <w:rPr>
          <w:sz w:val="24"/>
          <w:szCs w:val="24"/>
          <w:lang w:val="pt-BR"/>
        </w:rPr>
        <w:t xml:space="preserve"> contact</w:t>
      </w:r>
      <w:r w:rsidR="00222866" w:rsidRPr="000C33ED">
        <w:rPr>
          <w:sz w:val="24"/>
          <w:szCs w:val="24"/>
          <w:lang w:val="pt-BR"/>
        </w:rPr>
        <w:t>ar</w:t>
      </w:r>
      <w:r w:rsidR="00E85F78" w:rsidRPr="000C33ED">
        <w:rPr>
          <w:sz w:val="24"/>
          <w:szCs w:val="24"/>
          <w:lang w:val="pt-BR"/>
        </w:rPr>
        <w:t xml:space="preserve"> Lucie Viersma (</w:t>
      </w:r>
      <w:hyperlink r:id="rId13" w:history="1">
        <w:r w:rsidR="00E85F78" w:rsidRPr="000C33ED">
          <w:rPr>
            <w:rStyle w:val="Hyperlink"/>
            <w:sz w:val="24"/>
            <w:szCs w:val="24"/>
            <w:lang w:val="pt-BR"/>
          </w:rPr>
          <w:t>lviersma@ohchr.org</w:t>
        </w:r>
      </w:hyperlink>
      <w:r w:rsidR="00E85F78" w:rsidRPr="000C33ED">
        <w:rPr>
          <w:sz w:val="24"/>
          <w:szCs w:val="24"/>
          <w:lang w:val="pt-BR"/>
        </w:rPr>
        <w:t xml:space="preserve">) </w:t>
      </w:r>
    </w:p>
    <w:p w14:paraId="543151D0" w14:textId="462B0266" w:rsidR="005C2DB5" w:rsidRPr="000C33ED" w:rsidRDefault="00552298" w:rsidP="00821B96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pt-BR"/>
        </w:rPr>
      </w:pPr>
      <w:r w:rsidRPr="000C33ED">
        <w:rPr>
          <w:sz w:val="24"/>
          <w:szCs w:val="24"/>
          <w:lang w:val="pt-BR"/>
        </w:rPr>
        <w:t xml:space="preserve">No caso de a </w:t>
      </w:r>
      <w:r w:rsidR="00D00E4F" w:rsidRPr="000C33ED">
        <w:rPr>
          <w:rFonts w:eastAsia="Times New Roman"/>
          <w:sz w:val="24"/>
          <w:szCs w:val="24"/>
          <w:lang w:val="pt-BR"/>
        </w:rPr>
        <w:t>Presidente do Grupo de Trabalho da ONU sobre a Questão da Discriminação contra as Mulheres</w:t>
      </w:r>
      <w:r w:rsidR="005C2DB5" w:rsidRPr="000C33ED">
        <w:rPr>
          <w:sz w:val="24"/>
          <w:szCs w:val="24"/>
          <w:lang w:val="pt-BR"/>
        </w:rPr>
        <w:t xml:space="preserve">, </w:t>
      </w:r>
      <w:r w:rsidR="00D00E4F" w:rsidRPr="000C33ED">
        <w:rPr>
          <w:sz w:val="24"/>
          <w:szCs w:val="24"/>
          <w:lang w:val="pt-BR"/>
        </w:rPr>
        <w:t>favor</w:t>
      </w:r>
      <w:r w:rsidR="005C2DB5" w:rsidRPr="000C33ED">
        <w:rPr>
          <w:sz w:val="24"/>
          <w:szCs w:val="24"/>
          <w:lang w:val="pt-BR"/>
        </w:rPr>
        <w:t xml:space="preserve"> contact</w:t>
      </w:r>
      <w:r w:rsidR="00D00E4F" w:rsidRPr="000C33ED">
        <w:rPr>
          <w:sz w:val="24"/>
          <w:szCs w:val="24"/>
          <w:lang w:val="pt-BR"/>
        </w:rPr>
        <w:t>ar</w:t>
      </w:r>
      <w:r w:rsidR="008F4FEC" w:rsidRPr="000C33ED">
        <w:rPr>
          <w:sz w:val="24"/>
          <w:szCs w:val="24"/>
          <w:lang w:val="pt-BR"/>
        </w:rPr>
        <w:t xml:space="preserve"> Hannah Wu (</w:t>
      </w:r>
      <w:hyperlink r:id="rId14" w:history="1">
        <w:r w:rsidR="008F4FEC" w:rsidRPr="000C33ED">
          <w:rPr>
            <w:rStyle w:val="Hyperlink"/>
            <w:sz w:val="24"/>
            <w:szCs w:val="24"/>
            <w:lang w:val="pt-BR"/>
          </w:rPr>
          <w:t>hwu@ohchr.org</w:t>
        </w:r>
      </w:hyperlink>
      <w:r w:rsidR="00110580" w:rsidRPr="000C33ED">
        <w:rPr>
          <w:sz w:val="24"/>
          <w:szCs w:val="24"/>
          <w:lang w:val="pt-BR"/>
        </w:rPr>
        <w:t xml:space="preserve"> / </w:t>
      </w:r>
      <w:r w:rsidR="008F4FEC" w:rsidRPr="000C33ED">
        <w:rPr>
          <w:sz w:val="24"/>
          <w:szCs w:val="24"/>
          <w:lang w:val="pt-BR"/>
        </w:rPr>
        <w:t>+41 22 9179152</w:t>
      </w:r>
      <w:r w:rsidR="00110580" w:rsidRPr="000C33ED">
        <w:rPr>
          <w:sz w:val="24"/>
          <w:szCs w:val="24"/>
          <w:lang w:val="pt-BR"/>
        </w:rPr>
        <w:t>)</w:t>
      </w:r>
    </w:p>
    <w:p w14:paraId="6170C211" w14:textId="379471C9" w:rsidR="008F7859" w:rsidRPr="000C33ED" w:rsidRDefault="00D00E4F" w:rsidP="00821B96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pt-BR"/>
        </w:rPr>
      </w:pPr>
      <w:r w:rsidRPr="000C33ED">
        <w:rPr>
          <w:sz w:val="24"/>
          <w:szCs w:val="24"/>
          <w:lang w:val="pt-BR"/>
        </w:rPr>
        <w:t xml:space="preserve">No caso de a </w:t>
      </w:r>
      <w:r w:rsidRPr="000C33ED">
        <w:rPr>
          <w:rFonts w:eastAsia="Times New Roman"/>
          <w:sz w:val="24"/>
          <w:szCs w:val="24"/>
          <w:lang w:val="pt-BR"/>
        </w:rPr>
        <w:t>Presidente da Comissão Interamericana de Direitos Humanos</w:t>
      </w:r>
      <w:r w:rsidR="008F7859" w:rsidRPr="000C33ED">
        <w:rPr>
          <w:sz w:val="24"/>
          <w:szCs w:val="24"/>
          <w:lang w:val="pt-BR"/>
        </w:rPr>
        <w:t xml:space="preserve">, </w:t>
      </w:r>
      <w:r w:rsidRPr="000C33ED">
        <w:rPr>
          <w:sz w:val="24"/>
          <w:szCs w:val="24"/>
          <w:lang w:val="pt-BR"/>
        </w:rPr>
        <w:t>favor</w:t>
      </w:r>
      <w:r w:rsidR="008F7859" w:rsidRPr="000C33ED">
        <w:rPr>
          <w:sz w:val="24"/>
          <w:szCs w:val="24"/>
          <w:lang w:val="pt-BR"/>
        </w:rPr>
        <w:t xml:space="preserve"> contact</w:t>
      </w:r>
      <w:r w:rsidRPr="000C33ED">
        <w:rPr>
          <w:sz w:val="24"/>
          <w:szCs w:val="24"/>
          <w:lang w:val="pt-BR"/>
        </w:rPr>
        <w:t>ar</w:t>
      </w:r>
      <w:r w:rsidR="008F7859" w:rsidRPr="000C33ED">
        <w:rPr>
          <w:sz w:val="24"/>
          <w:szCs w:val="24"/>
          <w:lang w:val="pt-BR"/>
        </w:rPr>
        <w:t xml:space="preserve"> </w:t>
      </w:r>
      <w:r w:rsidR="0081096E" w:rsidRPr="000C33ED">
        <w:rPr>
          <w:sz w:val="24"/>
          <w:szCs w:val="24"/>
          <w:lang w:val="pt-BR"/>
        </w:rPr>
        <w:t>Corina Leguizamón (</w:t>
      </w:r>
      <w:hyperlink r:id="rId15" w:tgtFrame="_blank" w:history="1">
        <w:r w:rsidR="0081096E" w:rsidRPr="000C33ED">
          <w:rPr>
            <w:rStyle w:val="Hyperlink"/>
            <w:sz w:val="24"/>
            <w:szCs w:val="24"/>
            <w:lang w:val="pt-BR"/>
          </w:rPr>
          <w:t>CLeguizamon@oas.org</w:t>
        </w:r>
      </w:hyperlink>
      <w:r w:rsidR="0081096E" w:rsidRPr="000C33ED">
        <w:rPr>
          <w:sz w:val="24"/>
          <w:szCs w:val="24"/>
          <w:lang w:val="pt-BR"/>
        </w:rPr>
        <w:t xml:space="preserve"> / 202-370-0791)</w:t>
      </w:r>
    </w:p>
    <w:p w14:paraId="3DD1F871" w14:textId="5BCB9F64" w:rsidR="008F7859" w:rsidRPr="000C33ED" w:rsidRDefault="00D00E4F" w:rsidP="00821B96">
      <w:pPr>
        <w:pStyle w:val="ListParagraph"/>
        <w:numPr>
          <w:ilvl w:val="0"/>
          <w:numId w:val="6"/>
        </w:numPr>
        <w:spacing w:line="252" w:lineRule="auto"/>
        <w:jc w:val="both"/>
        <w:rPr>
          <w:rFonts w:eastAsia="Times New Roman"/>
          <w:sz w:val="24"/>
          <w:szCs w:val="24"/>
          <w:lang w:val="pt-BR"/>
        </w:rPr>
      </w:pPr>
      <w:r w:rsidRPr="000C33ED">
        <w:rPr>
          <w:sz w:val="24"/>
          <w:szCs w:val="24"/>
          <w:lang w:val="pt-BR"/>
        </w:rPr>
        <w:t xml:space="preserve">No caso de a </w:t>
      </w:r>
      <w:r w:rsidRPr="000C33ED">
        <w:rPr>
          <w:rFonts w:eastAsia="Times New Roman"/>
          <w:sz w:val="24"/>
          <w:szCs w:val="24"/>
          <w:lang w:val="pt-BR"/>
        </w:rPr>
        <w:t>Secretária Executiva da Comissão Interamericana de Mulheres</w:t>
      </w:r>
      <w:r w:rsidR="000C4AF1" w:rsidRPr="000C33ED">
        <w:rPr>
          <w:rFonts w:eastAsia="Times New Roman"/>
          <w:sz w:val="24"/>
          <w:szCs w:val="24"/>
          <w:lang w:val="pt-BR"/>
        </w:rPr>
        <w:t xml:space="preserve">, favor contactar </w:t>
      </w:r>
      <w:r w:rsidR="00DC0B92" w:rsidRPr="000C33ED">
        <w:rPr>
          <w:sz w:val="24"/>
          <w:szCs w:val="24"/>
          <w:lang w:val="pt-BR"/>
        </w:rPr>
        <w:t>Violeta Colman (</w:t>
      </w:r>
      <w:hyperlink r:id="rId16" w:history="1">
        <w:r w:rsidR="00DC0B92" w:rsidRPr="000C33ED">
          <w:rPr>
            <w:rStyle w:val="Hyperlink"/>
            <w:sz w:val="24"/>
            <w:szCs w:val="24"/>
            <w:lang w:val="pt-BR"/>
          </w:rPr>
          <w:t>icolman@oas.org</w:t>
        </w:r>
      </w:hyperlink>
      <w:r w:rsidR="00DC0B92" w:rsidRPr="000C33ED">
        <w:rPr>
          <w:sz w:val="24"/>
          <w:szCs w:val="24"/>
          <w:lang w:val="pt-BR"/>
        </w:rPr>
        <w:t xml:space="preserve">) </w:t>
      </w:r>
    </w:p>
    <w:p w14:paraId="5189D6A7" w14:textId="2A0A2DF9" w:rsidR="00211037" w:rsidRPr="000C33ED" w:rsidRDefault="00211037" w:rsidP="00821B96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0C33ED">
        <w:rPr>
          <w:sz w:val="24"/>
          <w:szCs w:val="24"/>
          <w:lang w:val="pt-BR"/>
        </w:rPr>
        <w:t xml:space="preserve">No caso de a Relatora Especial sobre Prisões, Condições de Detenção e Policiamento em África, favor contactar </w:t>
      </w:r>
      <w:r w:rsidR="000C33ED" w:rsidRPr="000C33ED">
        <w:rPr>
          <w:rFonts w:cstheme="minorHAnsi"/>
          <w:sz w:val="24"/>
          <w:szCs w:val="24"/>
        </w:rPr>
        <w:t>Aminata Manga (</w:t>
      </w:r>
      <w:hyperlink r:id="rId17" w:history="1">
        <w:r w:rsidR="000C33ED" w:rsidRPr="000C33ED">
          <w:rPr>
            <w:rStyle w:val="Hyperlink"/>
            <w:rFonts w:cstheme="minorHAnsi"/>
            <w:sz w:val="24"/>
            <w:szCs w:val="24"/>
          </w:rPr>
          <w:t>MangaA@africa-union.org</w:t>
        </w:r>
      </w:hyperlink>
      <w:r w:rsidR="000C33ED" w:rsidRPr="000C33ED">
        <w:rPr>
          <w:rFonts w:cstheme="minorHAnsi"/>
          <w:sz w:val="24"/>
          <w:szCs w:val="24"/>
        </w:rPr>
        <w:t xml:space="preserve">) </w:t>
      </w:r>
    </w:p>
    <w:p w14:paraId="3B34E0F7" w14:textId="251AABE5" w:rsidR="008F7859" w:rsidRPr="000C33ED" w:rsidRDefault="000C4AF1" w:rsidP="00821B96">
      <w:pPr>
        <w:pStyle w:val="ListParagraph"/>
        <w:numPr>
          <w:ilvl w:val="0"/>
          <w:numId w:val="9"/>
        </w:numPr>
        <w:jc w:val="both"/>
        <w:rPr>
          <w:sz w:val="24"/>
          <w:szCs w:val="24"/>
          <w:lang w:val="pt-BR"/>
        </w:rPr>
      </w:pPr>
      <w:r w:rsidRPr="000C33ED">
        <w:rPr>
          <w:sz w:val="24"/>
          <w:szCs w:val="24"/>
          <w:lang w:val="pt-BR"/>
        </w:rPr>
        <w:t xml:space="preserve">No caso de o </w:t>
      </w:r>
      <w:r w:rsidRPr="000C33ED">
        <w:rPr>
          <w:rFonts w:eastAsia="Times New Roman"/>
          <w:sz w:val="24"/>
          <w:szCs w:val="24"/>
          <w:lang w:val="pt-BR"/>
        </w:rPr>
        <w:t>Presidente do Comité Europeu para a Prevenção da Tortura e das Penas ou Tratamentos Desumanos ou Degradantes</w:t>
      </w:r>
      <w:r w:rsidR="008F7859" w:rsidRPr="000C33ED">
        <w:rPr>
          <w:sz w:val="24"/>
          <w:szCs w:val="24"/>
          <w:lang w:val="pt-BR"/>
        </w:rPr>
        <w:t xml:space="preserve">, </w:t>
      </w:r>
      <w:r w:rsidR="004E0C6A" w:rsidRPr="000C33ED">
        <w:rPr>
          <w:sz w:val="24"/>
          <w:szCs w:val="24"/>
          <w:lang w:val="pt-BR"/>
        </w:rPr>
        <w:t>favor contactar</w:t>
      </w:r>
      <w:r w:rsidR="008F7859" w:rsidRPr="000C33ED">
        <w:rPr>
          <w:sz w:val="24"/>
          <w:szCs w:val="24"/>
          <w:lang w:val="pt-BR"/>
        </w:rPr>
        <w:t xml:space="preserve"> </w:t>
      </w:r>
      <w:r w:rsidR="0029268D" w:rsidRPr="000C33ED">
        <w:rPr>
          <w:sz w:val="24"/>
          <w:szCs w:val="24"/>
          <w:lang w:val="pt-BR"/>
        </w:rPr>
        <w:t>Michael Neur</w:t>
      </w:r>
      <w:r w:rsidR="00D36136" w:rsidRPr="000C33ED">
        <w:rPr>
          <w:sz w:val="24"/>
          <w:szCs w:val="24"/>
          <w:lang w:val="pt-BR"/>
        </w:rPr>
        <w:t>auter</w:t>
      </w:r>
      <w:r w:rsidR="0029268D" w:rsidRPr="000C33ED">
        <w:rPr>
          <w:sz w:val="24"/>
          <w:szCs w:val="24"/>
          <w:lang w:val="pt-BR"/>
        </w:rPr>
        <w:t xml:space="preserve"> </w:t>
      </w:r>
      <w:r w:rsidR="00D36136" w:rsidRPr="000C33ED">
        <w:rPr>
          <w:sz w:val="24"/>
          <w:szCs w:val="24"/>
          <w:lang w:val="pt-BR"/>
        </w:rPr>
        <w:t>(</w:t>
      </w:r>
      <w:hyperlink r:id="rId18" w:history="1">
        <w:r w:rsidR="00D36136" w:rsidRPr="000C33ED">
          <w:rPr>
            <w:rStyle w:val="Hyperlink"/>
            <w:sz w:val="24"/>
            <w:szCs w:val="24"/>
            <w:lang w:val="pt-BR"/>
          </w:rPr>
          <w:t>Michael.NEURAUTER@coe.int</w:t>
        </w:r>
      </w:hyperlink>
      <w:r w:rsidR="00D36136" w:rsidRPr="000C33ED">
        <w:rPr>
          <w:sz w:val="24"/>
          <w:szCs w:val="24"/>
          <w:lang w:val="pt-BR"/>
        </w:rPr>
        <w:t xml:space="preserve"> / +33 (0)3 88 41 3401)</w:t>
      </w:r>
    </w:p>
    <w:p w14:paraId="40C25BC1" w14:textId="77777777" w:rsidR="00C45E02" w:rsidRPr="00E9168B" w:rsidRDefault="00C45E02" w:rsidP="00821B96">
      <w:pPr>
        <w:jc w:val="both"/>
        <w:rPr>
          <w:sz w:val="24"/>
          <w:szCs w:val="24"/>
          <w:lang w:val="pt-BR"/>
        </w:rPr>
      </w:pPr>
    </w:p>
    <w:sectPr w:rsidR="00C45E02" w:rsidRPr="00E9168B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8F7AD" w14:textId="77777777" w:rsidR="00D84428" w:rsidRDefault="00D84428" w:rsidP="00CC5CC5">
      <w:pPr>
        <w:spacing w:after="0" w:line="240" w:lineRule="auto"/>
      </w:pPr>
      <w:r>
        <w:separator/>
      </w:r>
    </w:p>
  </w:endnote>
  <w:endnote w:type="continuationSeparator" w:id="0">
    <w:p w14:paraId="3F75C1FE" w14:textId="77777777" w:rsidR="00D84428" w:rsidRDefault="00D84428" w:rsidP="00CC5CC5">
      <w:pPr>
        <w:spacing w:after="0" w:line="240" w:lineRule="auto"/>
      </w:pPr>
      <w:r>
        <w:continuationSeparator/>
      </w:r>
    </w:p>
  </w:endnote>
  <w:endnote w:type="continuationNotice" w:id="1">
    <w:p w14:paraId="4CD639DD" w14:textId="77777777" w:rsidR="00D84428" w:rsidRDefault="00D844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1054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253AC" w14:textId="13AC8FB4" w:rsidR="00CC5CC5" w:rsidRDefault="00CC5C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3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C3CCF1" w14:textId="77777777" w:rsidR="00CC5CC5" w:rsidRDefault="00CC5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73418F" w14:textId="77777777" w:rsidR="00D84428" w:rsidRDefault="00D84428" w:rsidP="00CC5CC5">
      <w:pPr>
        <w:spacing w:after="0" w:line="240" w:lineRule="auto"/>
      </w:pPr>
      <w:r>
        <w:separator/>
      </w:r>
    </w:p>
  </w:footnote>
  <w:footnote w:type="continuationSeparator" w:id="0">
    <w:p w14:paraId="7415E0E5" w14:textId="77777777" w:rsidR="00D84428" w:rsidRDefault="00D84428" w:rsidP="00CC5CC5">
      <w:pPr>
        <w:spacing w:after="0" w:line="240" w:lineRule="auto"/>
      </w:pPr>
      <w:r>
        <w:continuationSeparator/>
      </w:r>
    </w:p>
  </w:footnote>
  <w:footnote w:type="continuationNotice" w:id="1">
    <w:p w14:paraId="6A0DC1D2" w14:textId="77777777" w:rsidR="00D84428" w:rsidRDefault="00D8442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173AD"/>
    <w:multiLevelType w:val="hybridMultilevel"/>
    <w:tmpl w:val="FAC2AC86"/>
    <w:lvl w:ilvl="0" w:tplc="53345D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D18E4"/>
    <w:multiLevelType w:val="hybridMultilevel"/>
    <w:tmpl w:val="79961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21D4C"/>
    <w:multiLevelType w:val="hybridMultilevel"/>
    <w:tmpl w:val="511E75E2"/>
    <w:lvl w:ilvl="0" w:tplc="D250DEE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46CA"/>
    <w:multiLevelType w:val="hybridMultilevel"/>
    <w:tmpl w:val="E304D1E4"/>
    <w:lvl w:ilvl="0" w:tplc="53345D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56B62"/>
    <w:multiLevelType w:val="hybridMultilevel"/>
    <w:tmpl w:val="0CA6BFBC"/>
    <w:lvl w:ilvl="0" w:tplc="F7B46BC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000C8"/>
    <w:multiLevelType w:val="hybridMultilevel"/>
    <w:tmpl w:val="66100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B32F3"/>
    <w:multiLevelType w:val="hybridMultilevel"/>
    <w:tmpl w:val="878A5EDC"/>
    <w:lvl w:ilvl="0" w:tplc="53345DE0">
      <w:start w:val="10"/>
      <w:numFmt w:val="bullet"/>
      <w:lvlText w:val="-"/>
      <w:lvlJc w:val="left"/>
      <w:pPr>
        <w:ind w:left="57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E453D8B"/>
    <w:multiLevelType w:val="hybridMultilevel"/>
    <w:tmpl w:val="DEF85808"/>
    <w:lvl w:ilvl="0" w:tplc="A3BCE5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45B6A"/>
    <w:multiLevelType w:val="hybridMultilevel"/>
    <w:tmpl w:val="76E6D4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B1745"/>
    <w:multiLevelType w:val="hybridMultilevel"/>
    <w:tmpl w:val="C0DE90C0"/>
    <w:lvl w:ilvl="0" w:tplc="8C90F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E2B3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900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C81D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EEC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C0E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D6238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8EFE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69456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CB5E08"/>
    <w:multiLevelType w:val="hybridMultilevel"/>
    <w:tmpl w:val="2F9029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C7"/>
    <w:rsid w:val="00001242"/>
    <w:rsid w:val="00003BE8"/>
    <w:rsid w:val="00004B8E"/>
    <w:rsid w:val="00004EF6"/>
    <w:rsid w:val="00006F0F"/>
    <w:rsid w:val="000079C1"/>
    <w:rsid w:val="00012E2C"/>
    <w:rsid w:val="00015171"/>
    <w:rsid w:val="000206E3"/>
    <w:rsid w:val="00023751"/>
    <w:rsid w:val="0002446C"/>
    <w:rsid w:val="00026ED3"/>
    <w:rsid w:val="00030EEC"/>
    <w:rsid w:val="00032CAE"/>
    <w:rsid w:val="00041027"/>
    <w:rsid w:val="0004327B"/>
    <w:rsid w:val="00044B78"/>
    <w:rsid w:val="000477E2"/>
    <w:rsid w:val="000542C9"/>
    <w:rsid w:val="00061897"/>
    <w:rsid w:val="00061A8B"/>
    <w:rsid w:val="00066BE0"/>
    <w:rsid w:val="000727BE"/>
    <w:rsid w:val="00073042"/>
    <w:rsid w:val="00083072"/>
    <w:rsid w:val="00083237"/>
    <w:rsid w:val="00087AB8"/>
    <w:rsid w:val="00093CAB"/>
    <w:rsid w:val="00095118"/>
    <w:rsid w:val="000A7788"/>
    <w:rsid w:val="000B5023"/>
    <w:rsid w:val="000C33ED"/>
    <w:rsid w:val="000C4AF1"/>
    <w:rsid w:val="000C4D9B"/>
    <w:rsid w:val="000C5932"/>
    <w:rsid w:val="000D02EC"/>
    <w:rsid w:val="000E18E2"/>
    <w:rsid w:val="000E5298"/>
    <w:rsid w:val="000F4A12"/>
    <w:rsid w:val="000F4E3C"/>
    <w:rsid w:val="00102487"/>
    <w:rsid w:val="00102DB1"/>
    <w:rsid w:val="00110580"/>
    <w:rsid w:val="00117131"/>
    <w:rsid w:val="00124C9F"/>
    <w:rsid w:val="00127E3D"/>
    <w:rsid w:val="001329E3"/>
    <w:rsid w:val="00134AFA"/>
    <w:rsid w:val="001513BD"/>
    <w:rsid w:val="001534C8"/>
    <w:rsid w:val="001675B0"/>
    <w:rsid w:val="00170572"/>
    <w:rsid w:val="00170FDB"/>
    <w:rsid w:val="00172C76"/>
    <w:rsid w:val="0018162E"/>
    <w:rsid w:val="001831D1"/>
    <w:rsid w:val="0019391B"/>
    <w:rsid w:val="001A1DF2"/>
    <w:rsid w:val="001A390F"/>
    <w:rsid w:val="001B1B1B"/>
    <w:rsid w:val="001B60A2"/>
    <w:rsid w:val="001D06CE"/>
    <w:rsid w:val="001D3C5C"/>
    <w:rsid w:val="001E6E24"/>
    <w:rsid w:val="001F2950"/>
    <w:rsid w:val="001F6387"/>
    <w:rsid w:val="00201F30"/>
    <w:rsid w:val="00202006"/>
    <w:rsid w:val="00211037"/>
    <w:rsid w:val="00214D00"/>
    <w:rsid w:val="0021790E"/>
    <w:rsid w:val="00222866"/>
    <w:rsid w:val="00223D43"/>
    <w:rsid w:val="002275EB"/>
    <w:rsid w:val="00242B57"/>
    <w:rsid w:val="002517FA"/>
    <w:rsid w:val="0025612B"/>
    <w:rsid w:val="00263BB5"/>
    <w:rsid w:val="00267698"/>
    <w:rsid w:val="0027272E"/>
    <w:rsid w:val="002764AF"/>
    <w:rsid w:val="0029268D"/>
    <w:rsid w:val="002955C3"/>
    <w:rsid w:val="00296275"/>
    <w:rsid w:val="002A0D1C"/>
    <w:rsid w:val="002A240A"/>
    <w:rsid w:val="002A3FDC"/>
    <w:rsid w:val="002B274A"/>
    <w:rsid w:val="002C5DE6"/>
    <w:rsid w:val="002D2E7F"/>
    <w:rsid w:val="002D6F89"/>
    <w:rsid w:val="002E0CD6"/>
    <w:rsid w:val="002E202E"/>
    <w:rsid w:val="002E4814"/>
    <w:rsid w:val="002F2A8B"/>
    <w:rsid w:val="002F6FA8"/>
    <w:rsid w:val="00303F9D"/>
    <w:rsid w:val="003069C3"/>
    <w:rsid w:val="00310A28"/>
    <w:rsid w:val="00313CF4"/>
    <w:rsid w:val="0032098E"/>
    <w:rsid w:val="00321B46"/>
    <w:rsid w:val="00323EFA"/>
    <w:rsid w:val="0034737B"/>
    <w:rsid w:val="003538A5"/>
    <w:rsid w:val="00357211"/>
    <w:rsid w:val="003752ED"/>
    <w:rsid w:val="00380B3B"/>
    <w:rsid w:val="00382585"/>
    <w:rsid w:val="0038284E"/>
    <w:rsid w:val="00384F7D"/>
    <w:rsid w:val="00386E2E"/>
    <w:rsid w:val="00392F1C"/>
    <w:rsid w:val="00395243"/>
    <w:rsid w:val="003B6B84"/>
    <w:rsid w:val="003B73D8"/>
    <w:rsid w:val="003C39F8"/>
    <w:rsid w:val="003C56D4"/>
    <w:rsid w:val="003D5CE6"/>
    <w:rsid w:val="003E7284"/>
    <w:rsid w:val="003F12E7"/>
    <w:rsid w:val="003F2B03"/>
    <w:rsid w:val="003F3BE6"/>
    <w:rsid w:val="003F5EF7"/>
    <w:rsid w:val="003F62B8"/>
    <w:rsid w:val="003F6BC0"/>
    <w:rsid w:val="004141EB"/>
    <w:rsid w:val="00414585"/>
    <w:rsid w:val="004166AE"/>
    <w:rsid w:val="00417D7B"/>
    <w:rsid w:val="00441E41"/>
    <w:rsid w:val="00447FDC"/>
    <w:rsid w:val="004500B3"/>
    <w:rsid w:val="00450CCD"/>
    <w:rsid w:val="004545C8"/>
    <w:rsid w:val="0045562F"/>
    <w:rsid w:val="004A2436"/>
    <w:rsid w:val="004B4181"/>
    <w:rsid w:val="004B4204"/>
    <w:rsid w:val="004B79C4"/>
    <w:rsid w:val="004C34F6"/>
    <w:rsid w:val="004D08AA"/>
    <w:rsid w:val="004D7F79"/>
    <w:rsid w:val="004E0C6A"/>
    <w:rsid w:val="004E174D"/>
    <w:rsid w:val="004E189A"/>
    <w:rsid w:val="004E39C4"/>
    <w:rsid w:val="004F298A"/>
    <w:rsid w:val="00503522"/>
    <w:rsid w:val="00507148"/>
    <w:rsid w:val="00507AEB"/>
    <w:rsid w:val="00513D8E"/>
    <w:rsid w:val="00514D96"/>
    <w:rsid w:val="0052113B"/>
    <w:rsid w:val="00521E35"/>
    <w:rsid w:val="005248B5"/>
    <w:rsid w:val="00532855"/>
    <w:rsid w:val="00533ADB"/>
    <w:rsid w:val="00545130"/>
    <w:rsid w:val="005473E4"/>
    <w:rsid w:val="00551583"/>
    <w:rsid w:val="00552298"/>
    <w:rsid w:val="005545B5"/>
    <w:rsid w:val="00556B03"/>
    <w:rsid w:val="00564168"/>
    <w:rsid w:val="00565A01"/>
    <w:rsid w:val="00595C00"/>
    <w:rsid w:val="005A36D7"/>
    <w:rsid w:val="005A4CB3"/>
    <w:rsid w:val="005A52C3"/>
    <w:rsid w:val="005B162B"/>
    <w:rsid w:val="005B5079"/>
    <w:rsid w:val="005B51D0"/>
    <w:rsid w:val="005B7DA5"/>
    <w:rsid w:val="005C2DB5"/>
    <w:rsid w:val="005D5BE0"/>
    <w:rsid w:val="005D6E08"/>
    <w:rsid w:val="005E0F9E"/>
    <w:rsid w:val="005E4FF8"/>
    <w:rsid w:val="005F1949"/>
    <w:rsid w:val="005F5508"/>
    <w:rsid w:val="005F77DF"/>
    <w:rsid w:val="00601C69"/>
    <w:rsid w:val="0060519C"/>
    <w:rsid w:val="00617B36"/>
    <w:rsid w:val="00620493"/>
    <w:rsid w:val="006209F2"/>
    <w:rsid w:val="006255E7"/>
    <w:rsid w:val="00640806"/>
    <w:rsid w:val="00641318"/>
    <w:rsid w:val="0064368D"/>
    <w:rsid w:val="00645B66"/>
    <w:rsid w:val="00645CDA"/>
    <w:rsid w:val="00655EB6"/>
    <w:rsid w:val="006607D9"/>
    <w:rsid w:val="006621AE"/>
    <w:rsid w:val="0066480D"/>
    <w:rsid w:val="00664839"/>
    <w:rsid w:val="0068707D"/>
    <w:rsid w:val="006962A1"/>
    <w:rsid w:val="006A0D78"/>
    <w:rsid w:val="006A138F"/>
    <w:rsid w:val="006A1F66"/>
    <w:rsid w:val="006A491D"/>
    <w:rsid w:val="006C4967"/>
    <w:rsid w:val="006D12B0"/>
    <w:rsid w:val="006D6FD6"/>
    <w:rsid w:val="006E107C"/>
    <w:rsid w:val="006E2B1B"/>
    <w:rsid w:val="006E7010"/>
    <w:rsid w:val="006F1686"/>
    <w:rsid w:val="006F3C12"/>
    <w:rsid w:val="007142C7"/>
    <w:rsid w:val="0072335B"/>
    <w:rsid w:val="00724637"/>
    <w:rsid w:val="00730778"/>
    <w:rsid w:val="00743925"/>
    <w:rsid w:val="00745D35"/>
    <w:rsid w:val="00747959"/>
    <w:rsid w:val="00751CA1"/>
    <w:rsid w:val="007619A0"/>
    <w:rsid w:val="00771B92"/>
    <w:rsid w:val="007726C2"/>
    <w:rsid w:val="00774D6B"/>
    <w:rsid w:val="00782E65"/>
    <w:rsid w:val="0078710F"/>
    <w:rsid w:val="00790BAF"/>
    <w:rsid w:val="00792215"/>
    <w:rsid w:val="00794F11"/>
    <w:rsid w:val="00796155"/>
    <w:rsid w:val="007A170C"/>
    <w:rsid w:val="007A70B8"/>
    <w:rsid w:val="007B4DC3"/>
    <w:rsid w:val="007C03ED"/>
    <w:rsid w:val="007C20CA"/>
    <w:rsid w:val="007C7424"/>
    <w:rsid w:val="007E7408"/>
    <w:rsid w:val="00802A0F"/>
    <w:rsid w:val="00804518"/>
    <w:rsid w:val="0081096E"/>
    <w:rsid w:val="00810C91"/>
    <w:rsid w:val="00811624"/>
    <w:rsid w:val="0081428B"/>
    <w:rsid w:val="00820DD6"/>
    <w:rsid w:val="00820EEA"/>
    <w:rsid w:val="00821B96"/>
    <w:rsid w:val="008376C9"/>
    <w:rsid w:val="008459FC"/>
    <w:rsid w:val="00856058"/>
    <w:rsid w:val="00861122"/>
    <w:rsid w:val="00862E99"/>
    <w:rsid w:val="00870230"/>
    <w:rsid w:val="00870AF3"/>
    <w:rsid w:val="00871AFA"/>
    <w:rsid w:val="0087381C"/>
    <w:rsid w:val="00876807"/>
    <w:rsid w:val="00877715"/>
    <w:rsid w:val="00877A94"/>
    <w:rsid w:val="0088168C"/>
    <w:rsid w:val="00885A14"/>
    <w:rsid w:val="00886D58"/>
    <w:rsid w:val="00890928"/>
    <w:rsid w:val="00893488"/>
    <w:rsid w:val="0089523D"/>
    <w:rsid w:val="00896F0E"/>
    <w:rsid w:val="0089794C"/>
    <w:rsid w:val="008B2EB8"/>
    <w:rsid w:val="008B5640"/>
    <w:rsid w:val="008C6AA9"/>
    <w:rsid w:val="008C6C6E"/>
    <w:rsid w:val="008C6D6F"/>
    <w:rsid w:val="008D1AA2"/>
    <w:rsid w:val="008E14FE"/>
    <w:rsid w:val="008E1D65"/>
    <w:rsid w:val="008E1EA4"/>
    <w:rsid w:val="008E69BF"/>
    <w:rsid w:val="008F4FEC"/>
    <w:rsid w:val="008F652C"/>
    <w:rsid w:val="008F7859"/>
    <w:rsid w:val="0091757D"/>
    <w:rsid w:val="00923A44"/>
    <w:rsid w:val="00927553"/>
    <w:rsid w:val="009359AE"/>
    <w:rsid w:val="00936327"/>
    <w:rsid w:val="009363DB"/>
    <w:rsid w:val="00937C06"/>
    <w:rsid w:val="00940F76"/>
    <w:rsid w:val="00942359"/>
    <w:rsid w:val="00947126"/>
    <w:rsid w:val="00973349"/>
    <w:rsid w:val="00975957"/>
    <w:rsid w:val="00976E69"/>
    <w:rsid w:val="00982537"/>
    <w:rsid w:val="00982CC5"/>
    <w:rsid w:val="00983E61"/>
    <w:rsid w:val="00986FD2"/>
    <w:rsid w:val="009878EB"/>
    <w:rsid w:val="00991049"/>
    <w:rsid w:val="0099578E"/>
    <w:rsid w:val="009A40A0"/>
    <w:rsid w:val="009A6B4D"/>
    <w:rsid w:val="009B4084"/>
    <w:rsid w:val="009B5507"/>
    <w:rsid w:val="009B6152"/>
    <w:rsid w:val="009C443D"/>
    <w:rsid w:val="009E37A8"/>
    <w:rsid w:val="00A04E46"/>
    <w:rsid w:val="00A102F2"/>
    <w:rsid w:val="00A10A98"/>
    <w:rsid w:val="00A1298E"/>
    <w:rsid w:val="00A13232"/>
    <w:rsid w:val="00A1329E"/>
    <w:rsid w:val="00A41A03"/>
    <w:rsid w:val="00A420C9"/>
    <w:rsid w:val="00A428AB"/>
    <w:rsid w:val="00A42D00"/>
    <w:rsid w:val="00A44E9C"/>
    <w:rsid w:val="00A545E1"/>
    <w:rsid w:val="00A73545"/>
    <w:rsid w:val="00A96258"/>
    <w:rsid w:val="00A972DE"/>
    <w:rsid w:val="00AA19B7"/>
    <w:rsid w:val="00AB5258"/>
    <w:rsid w:val="00AC1CF3"/>
    <w:rsid w:val="00AC629E"/>
    <w:rsid w:val="00AC7C08"/>
    <w:rsid w:val="00AD6ED8"/>
    <w:rsid w:val="00AE1DD9"/>
    <w:rsid w:val="00AE317D"/>
    <w:rsid w:val="00AE59E5"/>
    <w:rsid w:val="00AF1972"/>
    <w:rsid w:val="00AF26B7"/>
    <w:rsid w:val="00B21526"/>
    <w:rsid w:val="00B218A0"/>
    <w:rsid w:val="00B251F6"/>
    <w:rsid w:val="00B431B2"/>
    <w:rsid w:val="00B4616F"/>
    <w:rsid w:val="00B4716F"/>
    <w:rsid w:val="00B474FD"/>
    <w:rsid w:val="00B514AD"/>
    <w:rsid w:val="00B547C4"/>
    <w:rsid w:val="00B611A2"/>
    <w:rsid w:val="00B67DCB"/>
    <w:rsid w:val="00B76A64"/>
    <w:rsid w:val="00B8406F"/>
    <w:rsid w:val="00B9493F"/>
    <w:rsid w:val="00BA5EAD"/>
    <w:rsid w:val="00BA7695"/>
    <w:rsid w:val="00BC1575"/>
    <w:rsid w:val="00BC554A"/>
    <w:rsid w:val="00BC61BB"/>
    <w:rsid w:val="00BD3651"/>
    <w:rsid w:val="00BD367C"/>
    <w:rsid w:val="00BF480A"/>
    <w:rsid w:val="00C01449"/>
    <w:rsid w:val="00C13965"/>
    <w:rsid w:val="00C162B6"/>
    <w:rsid w:val="00C1655A"/>
    <w:rsid w:val="00C17EAE"/>
    <w:rsid w:val="00C20EF1"/>
    <w:rsid w:val="00C276E7"/>
    <w:rsid w:val="00C305E7"/>
    <w:rsid w:val="00C338F5"/>
    <w:rsid w:val="00C37C1B"/>
    <w:rsid w:val="00C45E02"/>
    <w:rsid w:val="00C46313"/>
    <w:rsid w:val="00C61973"/>
    <w:rsid w:val="00C726D4"/>
    <w:rsid w:val="00C72EDC"/>
    <w:rsid w:val="00C7335E"/>
    <w:rsid w:val="00C74F12"/>
    <w:rsid w:val="00C807C7"/>
    <w:rsid w:val="00C8651F"/>
    <w:rsid w:val="00C865CD"/>
    <w:rsid w:val="00C94217"/>
    <w:rsid w:val="00CA1994"/>
    <w:rsid w:val="00CA1F64"/>
    <w:rsid w:val="00CB4676"/>
    <w:rsid w:val="00CC2A6B"/>
    <w:rsid w:val="00CC5CC5"/>
    <w:rsid w:val="00CE1212"/>
    <w:rsid w:val="00CF3326"/>
    <w:rsid w:val="00D00E4F"/>
    <w:rsid w:val="00D02C4D"/>
    <w:rsid w:val="00D034E3"/>
    <w:rsid w:val="00D136C6"/>
    <w:rsid w:val="00D14389"/>
    <w:rsid w:val="00D213CE"/>
    <w:rsid w:val="00D36136"/>
    <w:rsid w:val="00D50C5C"/>
    <w:rsid w:val="00D52D7A"/>
    <w:rsid w:val="00D545DB"/>
    <w:rsid w:val="00D54826"/>
    <w:rsid w:val="00D57585"/>
    <w:rsid w:val="00D60382"/>
    <w:rsid w:val="00D6469D"/>
    <w:rsid w:val="00D64C72"/>
    <w:rsid w:val="00D67474"/>
    <w:rsid w:val="00D72267"/>
    <w:rsid w:val="00D7438A"/>
    <w:rsid w:val="00D77C31"/>
    <w:rsid w:val="00D806C8"/>
    <w:rsid w:val="00D84428"/>
    <w:rsid w:val="00DA032E"/>
    <w:rsid w:val="00DB24DD"/>
    <w:rsid w:val="00DB25B8"/>
    <w:rsid w:val="00DB6A99"/>
    <w:rsid w:val="00DC0B92"/>
    <w:rsid w:val="00DC54B3"/>
    <w:rsid w:val="00DD00A6"/>
    <w:rsid w:val="00DD2ED9"/>
    <w:rsid w:val="00DD6CD8"/>
    <w:rsid w:val="00DD6F4A"/>
    <w:rsid w:val="00DF3AED"/>
    <w:rsid w:val="00E10B70"/>
    <w:rsid w:val="00E125E3"/>
    <w:rsid w:val="00E256B4"/>
    <w:rsid w:val="00E272DC"/>
    <w:rsid w:val="00E30BD1"/>
    <w:rsid w:val="00E46AA8"/>
    <w:rsid w:val="00E5549C"/>
    <w:rsid w:val="00E5736D"/>
    <w:rsid w:val="00E644AA"/>
    <w:rsid w:val="00E64612"/>
    <w:rsid w:val="00E706AA"/>
    <w:rsid w:val="00E804B5"/>
    <w:rsid w:val="00E845D5"/>
    <w:rsid w:val="00E85F78"/>
    <w:rsid w:val="00E9168B"/>
    <w:rsid w:val="00E96495"/>
    <w:rsid w:val="00E9655C"/>
    <w:rsid w:val="00EA05FE"/>
    <w:rsid w:val="00EA21E3"/>
    <w:rsid w:val="00EB63FC"/>
    <w:rsid w:val="00EC0E0C"/>
    <w:rsid w:val="00EC1CCD"/>
    <w:rsid w:val="00EC3D81"/>
    <w:rsid w:val="00EC6D96"/>
    <w:rsid w:val="00ED45D9"/>
    <w:rsid w:val="00ED4D08"/>
    <w:rsid w:val="00EE074A"/>
    <w:rsid w:val="00F030ED"/>
    <w:rsid w:val="00F05653"/>
    <w:rsid w:val="00F06636"/>
    <w:rsid w:val="00F133FD"/>
    <w:rsid w:val="00F2132F"/>
    <w:rsid w:val="00F27DFB"/>
    <w:rsid w:val="00F32B3D"/>
    <w:rsid w:val="00F330DC"/>
    <w:rsid w:val="00F360BA"/>
    <w:rsid w:val="00F46979"/>
    <w:rsid w:val="00F524C2"/>
    <w:rsid w:val="00F64681"/>
    <w:rsid w:val="00F7230C"/>
    <w:rsid w:val="00F740A7"/>
    <w:rsid w:val="00F827E3"/>
    <w:rsid w:val="00F82CB3"/>
    <w:rsid w:val="00F864B7"/>
    <w:rsid w:val="00F90D2F"/>
    <w:rsid w:val="00F962A9"/>
    <w:rsid w:val="00FB2A4D"/>
    <w:rsid w:val="00FC750E"/>
    <w:rsid w:val="00FD56DC"/>
    <w:rsid w:val="00FD61D7"/>
    <w:rsid w:val="00FE0608"/>
    <w:rsid w:val="00FE27DC"/>
    <w:rsid w:val="00FF7118"/>
    <w:rsid w:val="01EE113C"/>
    <w:rsid w:val="0427F461"/>
    <w:rsid w:val="0495A6C1"/>
    <w:rsid w:val="04CD2D87"/>
    <w:rsid w:val="05011412"/>
    <w:rsid w:val="05D7090A"/>
    <w:rsid w:val="07C0060E"/>
    <w:rsid w:val="07CB9C66"/>
    <w:rsid w:val="08D7C234"/>
    <w:rsid w:val="0972CCFC"/>
    <w:rsid w:val="0975D893"/>
    <w:rsid w:val="0E89CB7E"/>
    <w:rsid w:val="104B2D9F"/>
    <w:rsid w:val="10887BE7"/>
    <w:rsid w:val="113D9308"/>
    <w:rsid w:val="11D4BC0F"/>
    <w:rsid w:val="12880C7A"/>
    <w:rsid w:val="12909DEA"/>
    <w:rsid w:val="136BE1D2"/>
    <w:rsid w:val="141E768B"/>
    <w:rsid w:val="15880035"/>
    <w:rsid w:val="15FF441E"/>
    <w:rsid w:val="18E5543F"/>
    <w:rsid w:val="199B1A54"/>
    <w:rsid w:val="1C222470"/>
    <w:rsid w:val="1C474C91"/>
    <w:rsid w:val="1EC7CEBE"/>
    <w:rsid w:val="206C2683"/>
    <w:rsid w:val="2085414B"/>
    <w:rsid w:val="2234E866"/>
    <w:rsid w:val="240445C0"/>
    <w:rsid w:val="2447008B"/>
    <w:rsid w:val="26FF5CCF"/>
    <w:rsid w:val="2920A1B6"/>
    <w:rsid w:val="2B04CF9F"/>
    <w:rsid w:val="2CA58493"/>
    <w:rsid w:val="2D4BCE29"/>
    <w:rsid w:val="2F060C50"/>
    <w:rsid w:val="2F0B1D30"/>
    <w:rsid w:val="3047B8C2"/>
    <w:rsid w:val="30995342"/>
    <w:rsid w:val="30BE7AFB"/>
    <w:rsid w:val="31CBF13A"/>
    <w:rsid w:val="32067F6D"/>
    <w:rsid w:val="331AE46A"/>
    <w:rsid w:val="3665699E"/>
    <w:rsid w:val="3A550913"/>
    <w:rsid w:val="3ACF5951"/>
    <w:rsid w:val="3B4317C5"/>
    <w:rsid w:val="3DC26D29"/>
    <w:rsid w:val="3FCFED4E"/>
    <w:rsid w:val="41D1A596"/>
    <w:rsid w:val="446EF178"/>
    <w:rsid w:val="4494572B"/>
    <w:rsid w:val="47124964"/>
    <w:rsid w:val="4C2602C2"/>
    <w:rsid w:val="4C89105B"/>
    <w:rsid w:val="4CCE138D"/>
    <w:rsid w:val="4D08878D"/>
    <w:rsid w:val="4D434EFE"/>
    <w:rsid w:val="4D6EC567"/>
    <w:rsid w:val="4F50A3D0"/>
    <w:rsid w:val="4FC816BB"/>
    <w:rsid w:val="4FD2451C"/>
    <w:rsid w:val="50079EF7"/>
    <w:rsid w:val="5426A036"/>
    <w:rsid w:val="550AF7C0"/>
    <w:rsid w:val="57E353A2"/>
    <w:rsid w:val="5970AE81"/>
    <w:rsid w:val="5D13E8BE"/>
    <w:rsid w:val="5DE44D66"/>
    <w:rsid w:val="64290B21"/>
    <w:rsid w:val="65388546"/>
    <w:rsid w:val="6567DB90"/>
    <w:rsid w:val="6A60F268"/>
    <w:rsid w:val="6A7CDA7C"/>
    <w:rsid w:val="6D5E92A1"/>
    <w:rsid w:val="748AEED7"/>
    <w:rsid w:val="74A4C248"/>
    <w:rsid w:val="74E198F9"/>
    <w:rsid w:val="7555EE76"/>
    <w:rsid w:val="7726D207"/>
    <w:rsid w:val="78CF1A89"/>
    <w:rsid w:val="7946A38C"/>
    <w:rsid w:val="7A74D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2DE6D"/>
  <w15:chartTrackingRefBased/>
  <w15:docId w15:val="{793B1CE4-29F2-4A94-ACFD-BD1AF975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2C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142C7"/>
    <w:rPr>
      <w:b/>
      <w:bCs/>
    </w:rPr>
  </w:style>
  <w:style w:type="character" w:styleId="Emphasis">
    <w:name w:val="Emphasis"/>
    <w:basedOn w:val="DefaultParagraphFont"/>
    <w:uiPriority w:val="20"/>
    <w:qFormat/>
    <w:rsid w:val="007142C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14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2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C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02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420C9"/>
    <w:pPr>
      <w:ind w:left="720"/>
      <w:contextualSpacing/>
    </w:pPr>
  </w:style>
  <w:style w:type="character" w:customStyle="1" w:styleId="st1">
    <w:name w:val="st1"/>
    <w:basedOn w:val="DefaultParagraphFont"/>
    <w:rsid w:val="006A138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54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5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C5"/>
  </w:style>
  <w:style w:type="paragraph" w:styleId="Footer">
    <w:name w:val="footer"/>
    <w:basedOn w:val="Normal"/>
    <w:link w:val="FooterChar"/>
    <w:uiPriority w:val="99"/>
    <w:unhideWhenUsed/>
    <w:rsid w:val="00CC5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CC5"/>
  </w:style>
  <w:style w:type="character" w:styleId="UnresolvedMention">
    <w:name w:val="Unresolved Mention"/>
    <w:basedOn w:val="DefaultParagraphFont"/>
    <w:uiPriority w:val="99"/>
    <w:semiHidden/>
    <w:unhideWhenUsed/>
    <w:rsid w:val="00FF71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shraf@ohchr.org" TargetMode="External"/><Relationship Id="rId13" Type="http://schemas.openxmlformats.org/officeDocument/2006/relationships/hyperlink" Target="mailto:lviersma@ohchr.org" TargetMode="External"/><Relationship Id="rId18" Type="http://schemas.openxmlformats.org/officeDocument/2006/relationships/hyperlink" Target="mailto:Michael.NEURAUTER@coe.in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colville@ohchr.org" TargetMode="External"/><Relationship Id="rId12" Type="http://schemas.openxmlformats.org/officeDocument/2006/relationships/hyperlink" Target="mailto:jnataf@ohchr.org" TargetMode="External"/><Relationship Id="rId17" Type="http://schemas.openxmlformats.org/officeDocument/2006/relationships/hyperlink" Target="mailto:MangaA@africa-union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icolman@oas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ldeira1@un.org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mailto:CLeguizamon@oas.org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mailto:jschneider@ohchr.org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preturlan@ohchr.org" TargetMode="External"/><Relationship Id="rId14" Type="http://schemas.openxmlformats.org/officeDocument/2006/relationships/hyperlink" Target="mailto:hwu@ohchr.org" TargetMode="Externa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531A825-48E5-4579-AFEE-7E1E9A7AEAFD}"/>
</file>

<file path=customXml/itemProps2.xml><?xml version="1.0" encoding="utf-8"?>
<ds:datastoreItem xmlns:ds="http://schemas.openxmlformats.org/officeDocument/2006/customXml" ds:itemID="{BB485740-AB2B-46CB-A02C-41516A898291}"/>
</file>

<file path=customXml/itemProps3.xml><?xml version="1.0" encoding="utf-8"?>
<ds:datastoreItem xmlns:ds="http://schemas.openxmlformats.org/officeDocument/2006/customXml" ds:itemID="{8020271F-E0FB-47F0-A839-9811C0640B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1775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Triona Lenihan</dc:creator>
  <cp:keywords/>
  <dc:description/>
  <cp:lastModifiedBy>Tríona Lenihan</cp:lastModifiedBy>
  <cp:revision>3</cp:revision>
  <dcterms:created xsi:type="dcterms:W3CDTF">2020-12-09T19:41:00Z</dcterms:created>
  <dcterms:modified xsi:type="dcterms:W3CDTF">2020-12-09T19:42:00Z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