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40" w:rsidRDefault="000F76E1" w:rsidP="00C2174D">
      <w:pPr>
        <w:ind w:right="-1"/>
        <w:jc w:val="center"/>
        <w:rPr>
          <w:rFonts w:ascii="MS Gothic" w:eastAsia="MS Gothic" w:hAnsi="MS Gothic"/>
          <w:b/>
          <w:sz w:val="24"/>
          <w:szCs w:val="24"/>
        </w:rPr>
      </w:pPr>
      <w:bookmarkStart w:id="0" w:name="_GoBack"/>
      <w:bookmarkEnd w:id="0"/>
      <w:r>
        <w:rPr>
          <w:rFonts w:ascii="MS Gothic" w:eastAsia="MS Gothic" w:hAnsi="MS Gothic"/>
          <w:b/>
          <w:sz w:val="24"/>
          <w:szCs w:val="24"/>
        </w:rPr>
        <w:t>Japan’s Comments on</w:t>
      </w:r>
      <w:r w:rsidR="00803E40" w:rsidRPr="00F70671">
        <w:rPr>
          <w:rFonts w:ascii="MS Gothic" w:eastAsia="MS Gothic" w:hAnsi="MS Gothic"/>
          <w:b/>
          <w:sz w:val="24"/>
          <w:szCs w:val="24"/>
        </w:rPr>
        <w:t xml:space="preserve"> Draft General </w:t>
      </w:r>
      <w:r w:rsidR="00C2174D">
        <w:rPr>
          <w:rFonts w:ascii="MS Gothic" w:eastAsia="MS Gothic" w:hAnsi="MS Gothic"/>
          <w:b/>
          <w:sz w:val="24"/>
          <w:szCs w:val="24"/>
        </w:rPr>
        <w:t>R</w:t>
      </w:r>
      <w:r w:rsidR="00803E40" w:rsidRPr="00F70671">
        <w:rPr>
          <w:rFonts w:ascii="MS Gothic" w:eastAsia="MS Gothic" w:hAnsi="MS Gothic" w:hint="eastAsia"/>
          <w:b/>
          <w:sz w:val="24"/>
          <w:szCs w:val="24"/>
        </w:rPr>
        <w:t>ecommendat</w:t>
      </w:r>
      <w:r w:rsidR="00803E40" w:rsidRPr="00F70671">
        <w:rPr>
          <w:rFonts w:ascii="MS Gothic" w:eastAsia="MS Gothic" w:hAnsi="MS Gothic"/>
          <w:b/>
          <w:sz w:val="24"/>
          <w:szCs w:val="24"/>
        </w:rPr>
        <w:t>ion No.36 of the Committee on the Elimination of Racial Discrimination</w:t>
      </w:r>
    </w:p>
    <w:p w:rsidR="00803E40" w:rsidRDefault="00803E40" w:rsidP="00803E40">
      <w:pPr>
        <w:ind w:right="-1"/>
        <w:rPr>
          <w:rFonts w:ascii="MS Gothic" w:eastAsia="MS Gothic" w:hAnsi="MS Gothic" w:cs="Arial"/>
          <w:b/>
          <w:sz w:val="24"/>
          <w:szCs w:val="24"/>
        </w:rPr>
      </w:pPr>
    </w:p>
    <w:p w:rsidR="00803E40" w:rsidRPr="00E84F98" w:rsidRDefault="00803E40" w:rsidP="00803E40">
      <w:pPr>
        <w:ind w:right="-1"/>
        <w:rPr>
          <w:rFonts w:ascii="MS Gothic" w:eastAsia="MS Gothic" w:hAnsi="MS Gothic" w:cs="Arial"/>
          <w:b/>
          <w:sz w:val="24"/>
          <w:szCs w:val="24"/>
        </w:rPr>
      </w:pPr>
      <w:r>
        <w:rPr>
          <w:rFonts w:ascii="MS Gothic" w:eastAsia="MS Gothic" w:hAnsi="MS Gothic" w:cs="Arial" w:hint="eastAsia"/>
          <w:b/>
          <w:sz w:val="24"/>
          <w:szCs w:val="24"/>
        </w:rPr>
        <w:t>１．</w:t>
      </w:r>
      <w:r w:rsidRPr="00E84F98">
        <w:rPr>
          <w:rFonts w:ascii="MS Gothic" w:eastAsia="MS Gothic" w:hAnsi="MS Gothic" w:cs="Arial"/>
          <w:b/>
          <w:sz w:val="24"/>
          <w:szCs w:val="24"/>
        </w:rPr>
        <w:t xml:space="preserve"> Overview</w:t>
      </w:r>
    </w:p>
    <w:p w:rsidR="00803E40" w:rsidRDefault="00803E40" w:rsidP="00803E40">
      <w:pPr>
        <w:ind w:right="-1"/>
        <w:rPr>
          <w:rFonts w:ascii="MS Gothic" w:eastAsia="MS Gothic" w:hAnsi="MS Gothic" w:cs="Arial"/>
          <w:sz w:val="24"/>
          <w:szCs w:val="24"/>
          <w:lang w:val="en"/>
        </w:rPr>
      </w:pPr>
      <w:r w:rsidRPr="00E84F98">
        <w:rPr>
          <w:rFonts w:ascii="MS Gothic" w:eastAsia="MS Gothic" w:hAnsi="MS Gothic" w:cs="Arial"/>
          <w:b/>
          <w:sz w:val="24"/>
          <w:szCs w:val="24"/>
        </w:rPr>
        <w:t xml:space="preserve">   </w:t>
      </w:r>
      <w:r w:rsidRPr="00E84F98">
        <w:rPr>
          <w:rFonts w:ascii="MS Gothic" w:eastAsia="MS Gothic" w:hAnsi="MS Gothic" w:cs="Arial"/>
          <w:sz w:val="24"/>
          <w:szCs w:val="24"/>
        </w:rPr>
        <w:t>The Government of Japan under</w:t>
      </w:r>
      <w:r w:rsidR="000F76E1">
        <w:rPr>
          <w:rFonts w:ascii="MS Gothic" w:eastAsia="MS Gothic" w:hAnsi="MS Gothic" w:cs="Arial"/>
          <w:sz w:val="24"/>
          <w:szCs w:val="24"/>
        </w:rPr>
        <w:t>stands that the</w:t>
      </w:r>
      <w:r w:rsidR="00703194">
        <w:rPr>
          <w:rFonts w:ascii="MS Gothic" w:eastAsia="MS Gothic" w:hAnsi="MS Gothic" w:cs="Arial"/>
          <w:sz w:val="24"/>
          <w:szCs w:val="24"/>
        </w:rPr>
        <w:t xml:space="preserve"> General Recommendation</w:t>
      </w:r>
      <w:r w:rsidRPr="00E84F98">
        <w:rPr>
          <w:rFonts w:ascii="MS Gothic" w:eastAsia="MS Gothic" w:hAnsi="MS Gothic" w:cs="Arial"/>
          <w:sz w:val="24"/>
          <w:szCs w:val="24"/>
        </w:rPr>
        <w:t xml:space="preserve"> of the </w:t>
      </w:r>
      <w:r w:rsidR="00703194">
        <w:rPr>
          <w:rFonts w:ascii="MS Gothic" w:eastAsia="MS Gothic" w:hAnsi="MS Gothic" w:cs="Arial"/>
          <w:sz w:val="24"/>
          <w:szCs w:val="24"/>
        </w:rPr>
        <w:t>C</w:t>
      </w:r>
      <w:r w:rsidR="002030A5">
        <w:rPr>
          <w:rFonts w:ascii="MS Gothic" w:eastAsia="MS Gothic" w:hAnsi="MS Gothic" w:cs="Arial"/>
          <w:sz w:val="24"/>
          <w:szCs w:val="24"/>
        </w:rPr>
        <w:t>ommittee on the Elimination of R</w:t>
      </w:r>
      <w:r w:rsidR="00703194">
        <w:rPr>
          <w:rFonts w:ascii="MS Gothic" w:eastAsia="MS Gothic" w:hAnsi="MS Gothic" w:cs="Arial"/>
          <w:sz w:val="24"/>
          <w:szCs w:val="24"/>
        </w:rPr>
        <w:t xml:space="preserve">acial Discrimination </w:t>
      </w:r>
      <w:r w:rsidR="000F76E1">
        <w:rPr>
          <w:rFonts w:ascii="MS Gothic" w:eastAsia="MS Gothic" w:hAnsi="MS Gothic" w:cs="Arial"/>
          <w:sz w:val="24"/>
          <w:szCs w:val="24"/>
          <w:lang w:val="en"/>
        </w:rPr>
        <w:t>represents</w:t>
      </w:r>
      <w:r w:rsidRPr="00E84F98">
        <w:rPr>
          <w:rFonts w:ascii="MS Gothic" w:eastAsia="MS Gothic" w:hAnsi="MS Gothic" w:cs="Arial"/>
          <w:sz w:val="24"/>
          <w:szCs w:val="24"/>
          <w:lang w:val="en"/>
        </w:rPr>
        <w:t xml:space="preserve"> the Committee's view o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 xml:space="preserve">n the </w:t>
      </w:r>
      <w:r w:rsidR="00703194">
        <w:rPr>
          <w:rFonts w:ascii="MS Gothic" w:eastAsia="MS Gothic" w:hAnsi="MS Gothic" w:cs="Arial"/>
          <w:sz w:val="24"/>
          <w:szCs w:val="24"/>
          <w:lang w:val="en"/>
        </w:rPr>
        <w:t>interpretation of the Convention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>. The Government of Japan is of the view that</w:t>
      </w:r>
      <w:r w:rsidR="000F76E1">
        <w:rPr>
          <w:rFonts w:ascii="MS Gothic" w:eastAsia="MS Gothic" w:hAnsi="MS Gothic" w:cs="Arial"/>
          <w:sz w:val="24"/>
          <w:szCs w:val="24"/>
          <w:lang w:val="en"/>
        </w:rPr>
        <w:t xml:space="preserve"> this General Recommendation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 xml:space="preserve"> does not have any</w:t>
      </w:r>
      <w:r w:rsidR="000F76E1">
        <w:rPr>
          <w:rFonts w:ascii="MS Gothic" w:eastAsia="MS Gothic" w:hAnsi="MS Gothic" w:cs="Arial"/>
          <w:sz w:val="24"/>
          <w:szCs w:val="24"/>
          <w:lang w:val="en"/>
        </w:rPr>
        <w:t xml:space="preserve"> such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 xml:space="preserve"> effect</w:t>
      </w:r>
      <w:r w:rsidR="000F76E1">
        <w:rPr>
          <w:rFonts w:ascii="MS Gothic" w:eastAsia="MS Gothic" w:hAnsi="MS Gothic" w:cs="Arial"/>
          <w:sz w:val="24"/>
          <w:szCs w:val="24"/>
          <w:lang w:val="en"/>
        </w:rPr>
        <w:t xml:space="preserve"> as</w:t>
      </w:r>
      <w:r w:rsidR="00E825E1">
        <w:rPr>
          <w:rFonts w:ascii="MS Gothic" w:eastAsia="MS Gothic" w:hAnsi="MS Gothic" w:cs="Arial"/>
          <w:sz w:val="24"/>
          <w:szCs w:val="24"/>
          <w:lang w:val="en"/>
        </w:rPr>
        <w:t xml:space="preserve"> either changing or revising </w:t>
      </w:r>
      <w:r w:rsidR="00703194">
        <w:rPr>
          <w:rFonts w:ascii="MS Gothic" w:eastAsia="MS Gothic" w:hAnsi="MS Gothic" w:cs="Arial"/>
          <w:sz w:val="24"/>
          <w:szCs w:val="24"/>
          <w:lang w:val="en"/>
        </w:rPr>
        <w:t>the provisions of the Convention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>,</w:t>
      </w:r>
      <w:r w:rsidRPr="00E84F98">
        <w:rPr>
          <w:rFonts w:ascii="MS Gothic" w:eastAsia="MS Gothic" w:hAnsi="MS Gothic" w:cs="Arial"/>
          <w:sz w:val="24"/>
          <w:szCs w:val="24"/>
          <w:lang w:val="en"/>
        </w:rPr>
        <w:t xml:space="preserve"> and </w:t>
      </w:r>
      <w:r w:rsidRPr="00E84F98">
        <w:rPr>
          <w:rFonts w:ascii="MS Gothic" w:eastAsia="MS Gothic" w:hAnsi="MS Gothic" w:cs="Arial" w:hint="eastAsia"/>
          <w:sz w:val="24"/>
          <w:szCs w:val="24"/>
          <w:lang w:val="en"/>
        </w:rPr>
        <w:t>is not</w:t>
      </w:r>
      <w:r w:rsidRPr="00E84F98">
        <w:rPr>
          <w:rFonts w:ascii="MS Gothic" w:eastAsia="MS Gothic" w:hAnsi="MS Gothic" w:cs="Arial"/>
          <w:sz w:val="24"/>
          <w:szCs w:val="24"/>
        </w:rPr>
        <w:t xml:space="preserve"> legally binding to the State Parties</w:t>
      </w:r>
      <w:r w:rsidRPr="00E84F98">
        <w:rPr>
          <w:rFonts w:ascii="MS Gothic" w:eastAsia="MS Gothic" w:hAnsi="MS Gothic" w:cs="Arial"/>
          <w:sz w:val="24"/>
          <w:szCs w:val="24"/>
          <w:lang w:val="en"/>
        </w:rPr>
        <w:t xml:space="preserve">. The Government of Japan also </w:t>
      </w:r>
      <w:r w:rsidRPr="00E84F98">
        <w:rPr>
          <w:rFonts w:ascii="MS Gothic" w:eastAsia="MS Gothic" w:hAnsi="MS Gothic" w:cs="Arial" w:hint="eastAsia"/>
          <w:sz w:val="24"/>
          <w:szCs w:val="24"/>
          <w:lang w:val="en"/>
        </w:rPr>
        <w:t>believes</w:t>
      </w:r>
      <w:r w:rsidRPr="00E84F98">
        <w:rPr>
          <w:rFonts w:ascii="MS Gothic" w:eastAsia="MS Gothic" w:hAnsi="MS Gothic" w:cs="Arial"/>
          <w:sz w:val="24"/>
          <w:szCs w:val="24"/>
          <w:lang w:val="en"/>
        </w:rPr>
        <w:t xml:space="preserve"> that </w:t>
      </w:r>
      <w:r w:rsidR="001F13D2">
        <w:rPr>
          <w:rFonts w:ascii="MS Gothic" w:eastAsia="MS Gothic" w:hAnsi="MS Gothic" w:cs="Arial"/>
          <w:sz w:val="24"/>
          <w:szCs w:val="24"/>
          <w:lang w:val="en"/>
        </w:rPr>
        <w:t>it is necessary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 xml:space="preserve"> for the Committee</w:t>
      </w:r>
      <w:r w:rsidR="001F13D2">
        <w:rPr>
          <w:rFonts w:ascii="MS Gothic" w:eastAsia="MS Gothic" w:hAnsi="MS Gothic" w:cs="Arial"/>
          <w:sz w:val="24"/>
          <w:szCs w:val="24"/>
          <w:lang w:val="en"/>
        </w:rPr>
        <w:t xml:space="preserve"> to listen to various opinions an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>d to consider</w:t>
      </w:r>
      <w:r w:rsidR="000F76E1">
        <w:rPr>
          <w:rFonts w:ascii="MS Gothic" w:eastAsia="MS Gothic" w:hAnsi="MS Gothic" w:cs="Arial"/>
          <w:sz w:val="24"/>
          <w:szCs w:val="24"/>
          <w:lang w:val="en"/>
        </w:rPr>
        <w:t xml:space="preserve"> them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 xml:space="preserve"> carefully when</w:t>
      </w:r>
      <w:r w:rsidR="000F76E1">
        <w:rPr>
          <w:rFonts w:ascii="MS Gothic" w:eastAsia="MS Gothic" w:hAnsi="MS Gothic" w:cs="Arial"/>
          <w:sz w:val="24"/>
          <w:szCs w:val="24"/>
          <w:lang w:val="en"/>
        </w:rPr>
        <w:t xml:space="preserve"> formulating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 xml:space="preserve"> a</w:t>
      </w:r>
      <w:r w:rsidR="001F13D2">
        <w:rPr>
          <w:rFonts w:ascii="MS Gothic" w:eastAsia="MS Gothic" w:hAnsi="MS Gothic" w:cs="Arial"/>
          <w:sz w:val="24"/>
          <w:szCs w:val="24"/>
          <w:lang w:val="en"/>
        </w:rPr>
        <w:t xml:space="preserve"> General Recommendation.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 xml:space="preserve"> Accordingly,</w:t>
      </w:r>
      <w:r w:rsidRPr="00E84F98">
        <w:rPr>
          <w:rFonts w:ascii="MS Gothic" w:eastAsia="MS Gothic" w:hAnsi="MS Gothic" w:cs="Arial"/>
          <w:sz w:val="24"/>
          <w:szCs w:val="24"/>
          <w:lang w:val="en"/>
        </w:rPr>
        <w:t xml:space="preserve"> the Committee</w:t>
      </w:r>
      <w:r w:rsidR="000F76E1">
        <w:rPr>
          <w:rFonts w:ascii="MS Gothic" w:eastAsia="MS Gothic" w:hAnsi="MS Gothic" w:cs="Arial"/>
          <w:sz w:val="24"/>
          <w:szCs w:val="24"/>
          <w:lang w:val="en"/>
        </w:rPr>
        <w:t xml:space="preserve"> is expected to provide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 xml:space="preserve"> added value</w:t>
      </w:r>
      <w:r w:rsidRPr="00E84F98">
        <w:rPr>
          <w:rFonts w:ascii="MS Gothic" w:eastAsia="MS Gothic" w:hAnsi="MS Gothic" w:cs="Arial"/>
          <w:sz w:val="24"/>
          <w:szCs w:val="24"/>
          <w:lang w:val="en"/>
        </w:rPr>
        <w:t xml:space="preserve"> </w:t>
      </w:r>
      <w:r w:rsidRPr="00E84F98">
        <w:rPr>
          <w:rFonts w:ascii="MS Gothic" w:eastAsia="MS Gothic" w:hAnsi="MS Gothic" w:cs="Arial" w:hint="eastAsia"/>
          <w:sz w:val="24"/>
          <w:szCs w:val="24"/>
          <w:lang w:val="en"/>
        </w:rPr>
        <w:t>wh</w:t>
      </w:r>
      <w:r w:rsidR="000F76E1">
        <w:rPr>
          <w:rFonts w:ascii="MS Gothic" w:eastAsia="MS Gothic" w:hAnsi="MS Gothic" w:cs="Arial" w:hint="eastAsia"/>
          <w:sz w:val="24"/>
          <w:szCs w:val="24"/>
          <w:lang w:val="en"/>
        </w:rPr>
        <w:t>ile</w:t>
      </w:r>
      <w:r w:rsidR="000F76E1">
        <w:rPr>
          <w:rFonts w:ascii="MS Gothic" w:eastAsia="MS Gothic" w:hAnsi="MS Gothic" w:cs="Arial"/>
          <w:sz w:val="24"/>
          <w:szCs w:val="24"/>
          <w:lang w:val="en"/>
        </w:rPr>
        <w:t xml:space="preserve"> ensuring that its </w:t>
      </w:r>
      <w:r w:rsidR="006370CB">
        <w:rPr>
          <w:rFonts w:ascii="MS Gothic" w:eastAsia="MS Gothic" w:hAnsi="MS Gothic" w:cs="Arial"/>
          <w:sz w:val="24"/>
          <w:szCs w:val="24"/>
          <w:lang w:val="en"/>
        </w:rPr>
        <w:t>General Recommendation</w:t>
      </w:r>
      <w:r w:rsidR="000F76E1">
        <w:rPr>
          <w:rFonts w:ascii="MS Gothic" w:eastAsia="MS Gothic" w:hAnsi="MS Gothic" w:cs="Arial"/>
          <w:sz w:val="24"/>
          <w:szCs w:val="24"/>
          <w:lang w:val="en"/>
        </w:rPr>
        <w:t xml:space="preserve"> remains</w:t>
      </w:r>
      <w:r w:rsidR="00C2174D">
        <w:rPr>
          <w:rFonts w:ascii="MS Gothic" w:eastAsia="MS Gothic" w:hAnsi="MS Gothic" w:cs="Arial" w:hint="eastAsia"/>
          <w:sz w:val="24"/>
          <w:szCs w:val="24"/>
          <w:lang w:val="en"/>
        </w:rPr>
        <w:t xml:space="preserve"> </w:t>
      </w:r>
      <w:r w:rsidR="00703194">
        <w:rPr>
          <w:rFonts w:ascii="MS Gothic" w:eastAsia="MS Gothic" w:hAnsi="MS Gothic" w:cs="Arial"/>
          <w:sz w:val="24"/>
          <w:szCs w:val="24"/>
          <w:lang w:val="en"/>
        </w:rPr>
        <w:t>within the scope of the Convention</w:t>
      </w:r>
      <w:r w:rsidR="00C2174D">
        <w:rPr>
          <w:rFonts w:ascii="MS Gothic" w:eastAsia="MS Gothic" w:hAnsi="MS Gothic" w:cs="Arial"/>
          <w:sz w:val="24"/>
          <w:szCs w:val="24"/>
          <w:lang w:val="en"/>
        </w:rPr>
        <w:t>.</w:t>
      </w:r>
    </w:p>
    <w:p w:rsidR="00C2174D" w:rsidRDefault="00C2174D" w:rsidP="00803E40">
      <w:pPr>
        <w:ind w:right="-1"/>
        <w:rPr>
          <w:rFonts w:ascii="MS Gothic" w:eastAsia="MS Gothic" w:hAnsi="MS Gothic" w:cs="Arial"/>
          <w:b/>
          <w:sz w:val="24"/>
          <w:szCs w:val="24"/>
          <w:lang w:val="en"/>
        </w:rPr>
      </w:pPr>
    </w:p>
    <w:p w:rsidR="00803E40" w:rsidRPr="00E84F98" w:rsidRDefault="00803E40" w:rsidP="00803E40">
      <w:pPr>
        <w:ind w:right="-1"/>
        <w:rPr>
          <w:rFonts w:ascii="MS Gothic" w:eastAsia="MS Gothic" w:hAnsi="MS Gothic" w:cs="Arial"/>
          <w:b/>
          <w:sz w:val="24"/>
          <w:szCs w:val="24"/>
          <w:lang w:val="en"/>
        </w:rPr>
      </w:pPr>
      <w:r w:rsidRPr="00E84F98">
        <w:rPr>
          <w:rFonts w:ascii="MS Gothic" w:eastAsia="MS Gothic" w:hAnsi="MS Gothic" w:cs="Arial" w:hint="eastAsia"/>
          <w:b/>
          <w:sz w:val="24"/>
          <w:szCs w:val="24"/>
          <w:lang w:val="en"/>
        </w:rPr>
        <w:t>２．</w:t>
      </w:r>
      <w:r w:rsidRPr="00E84F98">
        <w:rPr>
          <w:rFonts w:ascii="MS Gothic" w:eastAsia="MS Gothic" w:hAnsi="MS Gothic" w:cstheme="majorHAnsi"/>
          <w:b/>
          <w:sz w:val="24"/>
          <w:szCs w:val="24"/>
        </w:rPr>
        <w:t xml:space="preserve"> Other Specific Comments</w:t>
      </w:r>
      <w:r w:rsidR="000F76E1">
        <w:rPr>
          <w:rFonts w:ascii="MS Gothic" w:eastAsia="MS Gothic" w:hAnsi="MS Gothic" w:cstheme="majorHAnsi"/>
          <w:b/>
          <w:sz w:val="24"/>
          <w:szCs w:val="24"/>
        </w:rPr>
        <w:t xml:space="preserve"> on </w:t>
      </w:r>
      <w:r w:rsidR="00C2174D">
        <w:rPr>
          <w:rFonts w:ascii="MS Gothic" w:eastAsia="MS Gothic" w:hAnsi="MS Gothic" w:cstheme="majorHAnsi"/>
          <w:b/>
          <w:sz w:val="24"/>
          <w:szCs w:val="24"/>
        </w:rPr>
        <w:t>Draft General Recommendation No.36</w:t>
      </w:r>
    </w:p>
    <w:p w:rsidR="00803E40" w:rsidRPr="00E84F98" w:rsidRDefault="00803E40" w:rsidP="00803E40">
      <w:pPr>
        <w:ind w:left="1" w:right="-1"/>
        <w:rPr>
          <w:rFonts w:ascii="MS Gothic" w:eastAsia="MS Gothic" w:hAnsi="MS Gothic"/>
          <w:sz w:val="24"/>
          <w:szCs w:val="24"/>
        </w:rPr>
      </w:pPr>
      <w:r w:rsidRPr="00E84F98">
        <w:rPr>
          <w:rFonts w:ascii="MS Gothic" w:eastAsia="MS Gothic" w:hAnsi="MS Gothic" w:hint="eastAsia"/>
          <w:sz w:val="24"/>
          <w:szCs w:val="24"/>
          <w:lang w:val="en"/>
        </w:rPr>
        <w:t>（</w:t>
      </w:r>
      <w:r w:rsidRPr="00E84F98">
        <w:rPr>
          <w:rFonts w:ascii="MS Gothic" w:eastAsia="MS Gothic" w:hAnsi="MS Gothic" w:hint="eastAsia"/>
          <w:sz w:val="24"/>
          <w:szCs w:val="24"/>
        </w:rPr>
        <w:t>１）Please clarify the definition and concrete meaning of “Law enforcement agenc</w:t>
      </w:r>
      <w:r w:rsidRPr="00E84F98">
        <w:rPr>
          <w:rFonts w:ascii="MS Gothic" w:eastAsia="MS Gothic" w:hAnsi="MS Gothic"/>
          <w:sz w:val="24"/>
          <w:szCs w:val="24"/>
        </w:rPr>
        <w:t>ies</w:t>
      </w:r>
      <w:r w:rsidRPr="00E84F98">
        <w:rPr>
          <w:rFonts w:ascii="MS Gothic" w:eastAsia="MS Gothic" w:hAnsi="MS Gothic" w:hint="eastAsia"/>
          <w:sz w:val="24"/>
          <w:szCs w:val="24"/>
        </w:rPr>
        <w:t>”</w:t>
      </w:r>
      <w:r w:rsidR="000F76E1">
        <w:rPr>
          <w:rFonts w:ascii="MS Gothic" w:eastAsia="MS Gothic" w:hAnsi="MS Gothic" w:hint="eastAsia"/>
          <w:sz w:val="24"/>
          <w:szCs w:val="24"/>
        </w:rPr>
        <w:t>as</w:t>
      </w:r>
      <w:r w:rsidRPr="00E84F98">
        <w:rPr>
          <w:rFonts w:ascii="MS Gothic" w:eastAsia="MS Gothic" w:hAnsi="MS Gothic" w:hint="eastAsia"/>
          <w:sz w:val="24"/>
          <w:szCs w:val="24"/>
        </w:rPr>
        <w:t xml:space="preserve"> described in the recommendation.</w:t>
      </w:r>
    </w:p>
    <w:p w:rsidR="00991745" w:rsidRDefault="00803E40" w:rsidP="00803E40">
      <w:r w:rsidRPr="00E84F98">
        <w:rPr>
          <w:rFonts w:ascii="MS Gothic" w:eastAsia="MS Gothic" w:hAnsi="MS Gothic" w:hint="eastAsia"/>
          <w:sz w:val="24"/>
          <w:szCs w:val="24"/>
        </w:rPr>
        <w:t>（２）</w:t>
      </w:r>
      <w:r w:rsidR="001F13D2">
        <w:rPr>
          <w:rFonts w:ascii="MS Gothic" w:eastAsia="MS Gothic" w:hAnsi="MS Gothic" w:hint="eastAsia"/>
          <w:sz w:val="24"/>
          <w:szCs w:val="24"/>
        </w:rPr>
        <w:t>Considering that t</w:t>
      </w:r>
      <w:r w:rsidRPr="00E84F98">
        <w:rPr>
          <w:rFonts w:ascii="MS Gothic" w:eastAsia="MS Gothic" w:hAnsi="MS Gothic" w:hint="eastAsia"/>
          <w:sz w:val="24"/>
          <w:szCs w:val="24"/>
        </w:rPr>
        <w:t xml:space="preserve">here </w:t>
      </w:r>
      <w:r w:rsidRPr="00E84F98">
        <w:rPr>
          <w:rFonts w:ascii="MS Gothic" w:eastAsia="MS Gothic" w:hAnsi="MS Gothic"/>
          <w:sz w:val="24"/>
          <w:szCs w:val="24"/>
        </w:rPr>
        <w:t>is no explicit obligation to enact a comprehensive legislation against racial discrimination under the International Convention on the Elimination of All Forms of Racial Discrimination, and</w:t>
      </w:r>
      <w:r w:rsidR="00C2174D">
        <w:rPr>
          <w:rFonts w:ascii="MS Gothic" w:eastAsia="MS Gothic" w:hAnsi="MS Gothic"/>
          <w:sz w:val="24"/>
          <w:szCs w:val="24"/>
        </w:rPr>
        <w:t xml:space="preserve"> that</w:t>
      </w:r>
      <w:r w:rsidRPr="00E84F98">
        <w:rPr>
          <w:rFonts w:ascii="MS Gothic" w:eastAsia="MS Gothic" w:hAnsi="MS Gothic"/>
          <w:sz w:val="24"/>
          <w:szCs w:val="24"/>
        </w:rPr>
        <w:t xml:space="preserve"> </w:t>
      </w:r>
      <w:r w:rsidR="000F76E1">
        <w:rPr>
          <w:rFonts w:ascii="MS Gothic" w:eastAsia="MS Gothic" w:hAnsi="MS Gothic"/>
          <w:sz w:val="24"/>
          <w:szCs w:val="24"/>
        </w:rPr>
        <w:t>each State Party should have</w:t>
      </w:r>
      <w:r w:rsidRPr="00E84F98">
        <w:rPr>
          <w:rFonts w:ascii="MS Gothic" w:eastAsia="MS Gothic" w:hAnsi="MS Gothic"/>
          <w:sz w:val="24"/>
          <w:szCs w:val="24"/>
        </w:rPr>
        <w:t xml:space="preserve"> discretion in deciding upon relev</w:t>
      </w:r>
      <w:r w:rsidR="00C2174D">
        <w:rPr>
          <w:rFonts w:ascii="MS Gothic" w:eastAsia="MS Gothic" w:hAnsi="MS Gothic"/>
          <w:sz w:val="24"/>
          <w:szCs w:val="24"/>
        </w:rPr>
        <w:t xml:space="preserve">ant policies, the Government of Japan would like to state that </w:t>
      </w:r>
      <w:r w:rsidR="001F13D2">
        <w:rPr>
          <w:rFonts w:ascii="MS Gothic" w:eastAsia="MS Gothic" w:hAnsi="MS Gothic"/>
          <w:sz w:val="24"/>
          <w:szCs w:val="24"/>
        </w:rPr>
        <w:t>Paragraph 26</w:t>
      </w:r>
      <w:r w:rsidR="000F76E1">
        <w:rPr>
          <w:rFonts w:ascii="MS Gothic" w:eastAsia="MS Gothic" w:hAnsi="MS Gothic"/>
          <w:sz w:val="24"/>
          <w:szCs w:val="24"/>
        </w:rPr>
        <w:t>,</w:t>
      </w:r>
      <w:r w:rsidR="00C2174D">
        <w:rPr>
          <w:rFonts w:ascii="MS Gothic" w:eastAsia="MS Gothic" w:hAnsi="MS Gothic"/>
          <w:sz w:val="24"/>
          <w:szCs w:val="24"/>
        </w:rPr>
        <w:t xml:space="preserve"> which </w:t>
      </w:r>
      <w:r w:rsidR="000F76E1">
        <w:rPr>
          <w:rFonts w:ascii="MS Gothic" w:eastAsia="MS Gothic" w:hAnsi="MS Gothic"/>
          <w:sz w:val="24"/>
          <w:szCs w:val="24"/>
        </w:rPr>
        <w:t xml:space="preserve">regards such </w:t>
      </w:r>
      <w:r w:rsidR="00F937D1">
        <w:rPr>
          <w:rFonts w:ascii="MS Gothic" w:eastAsia="MS Gothic" w:hAnsi="MS Gothic"/>
          <w:sz w:val="24"/>
          <w:szCs w:val="24"/>
        </w:rPr>
        <w:t>legislation as a</w:t>
      </w:r>
      <w:r w:rsidR="001F13D2">
        <w:rPr>
          <w:rFonts w:ascii="MS Gothic" w:eastAsia="MS Gothic" w:hAnsi="MS Gothic" w:hint="eastAsia"/>
          <w:sz w:val="24"/>
          <w:szCs w:val="24"/>
        </w:rPr>
        <w:t>“pre-requisite</w:t>
      </w:r>
      <w:r w:rsidR="000F76E1">
        <w:rPr>
          <w:rFonts w:ascii="MS Gothic" w:eastAsia="MS Gothic" w:hAnsi="MS Gothic"/>
          <w:sz w:val="24"/>
          <w:szCs w:val="24"/>
        </w:rPr>
        <w:t>,</w:t>
      </w:r>
      <w:r w:rsidR="001F13D2">
        <w:rPr>
          <w:rFonts w:ascii="MS Gothic" w:eastAsia="MS Gothic" w:hAnsi="MS Gothic" w:hint="eastAsia"/>
          <w:sz w:val="24"/>
          <w:szCs w:val="24"/>
        </w:rPr>
        <w:t>”</w:t>
      </w:r>
      <w:r w:rsidR="0035621A">
        <w:rPr>
          <w:rFonts w:ascii="MS Gothic" w:eastAsia="MS Gothic" w:hAnsi="MS Gothic" w:hint="eastAsia"/>
          <w:sz w:val="24"/>
          <w:szCs w:val="24"/>
        </w:rPr>
        <w:t>is not app</w:t>
      </w:r>
      <w:r w:rsidR="001F13D2">
        <w:rPr>
          <w:rFonts w:ascii="MS Gothic" w:eastAsia="MS Gothic" w:hAnsi="MS Gothic" w:hint="eastAsia"/>
          <w:sz w:val="24"/>
          <w:szCs w:val="24"/>
        </w:rPr>
        <w:t>ropriate and should be deleted.</w:t>
      </w:r>
    </w:p>
    <w:sectPr w:rsidR="009917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40"/>
    <w:rsid w:val="000F76E1"/>
    <w:rsid w:val="001F13D2"/>
    <w:rsid w:val="002030A5"/>
    <w:rsid w:val="0035621A"/>
    <w:rsid w:val="00493F87"/>
    <w:rsid w:val="006370CB"/>
    <w:rsid w:val="006676DF"/>
    <w:rsid w:val="00703194"/>
    <w:rsid w:val="00803E40"/>
    <w:rsid w:val="00991745"/>
    <w:rsid w:val="00A24C32"/>
    <w:rsid w:val="00B07B25"/>
    <w:rsid w:val="00C2174D"/>
    <w:rsid w:val="00E825E1"/>
    <w:rsid w:val="00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84FD7-68F4-4AD2-9CCD-C5B376AF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40"/>
    <w:pPr>
      <w:widowControl w:val="0"/>
      <w:jc w:val="both"/>
    </w:pPr>
    <w:rPr>
      <w:rFonts w:ascii="MS Mincho" w:eastAsia="MS Mincho" w:hAnsi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4D0B35-720E-4803-A1D3-573F44EC71A0}"/>
</file>

<file path=customXml/itemProps2.xml><?xml version="1.0" encoding="utf-8"?>
<ds:datastoreItem xmlns:ds="http://schemas.openxmlformats.org/officeDocument/2006/customXml" ds:itemID="{73B48EF1-10EE-4A4D-BF5A-8862463463EA}"/>
</file>

<file path=customXml/itemProps3.xml><?xml version="1.0" encoding="utf-8"?>
<ds:datastoreItem xmlns:ds="http://schemas.openxmlformats.org/officeDocument/2006/customXml" ds:itemID="{FFBF95C8-8A5B-417A-97C9-46B26EB9FD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:subject/>
  <dc:creator>情報通信課</dc:creator>
  <cp:keywords/>
  <dc:description/>
  <cp:lastModifiedBy>SINGH Kalpana</cp:lastModifiedBy>
  <cp:revision>2</cp:revision>
  <dcterms:created xsi:type="dcterms:W3CDTF">2019-06-28T13:02:00Z</dcterms:created>
  <dcterms:modified xsi:type="dcterms:W3CDTF">2019-06-28T13:02:00Z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