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D5FC" w14:textId="77777777" w:rsidR="001F0001" w:rsidRPr="00D263BF" w:rsidRDefault="001F0001" w:rsidP="00D263BF">
      <w:pPr>
        <w:jc w:val="both"/>
        <w:rPr>
          <w:lang w:val="pt-BR"/>
        </w:rPr>
      </w:pPr>
    </w:p>
    <w:p w14:paraId="0617E61D" w14:textId="77777777" w:rsidR="003D5312" w:rsidRPr="00897A97" w:rsidRDefault="003D5312">
      <w:pPr>
        <w:pStyle w:val="Heading5"/>
        <w:rPr>
          <w:rFonts w:asciiTheme="majorHAnsi" w:hAnsiTheme="majorHAnsi"/>
          <w:sz w:val="24"/>
          <w:szCs w:val="24"/>
          <w:lang w:val="pt-BR"/>
        </w:rPr>
      </w:pPr>
      <w:r w:rsidRPr="00897A97">
        <w:rPr>
          <w:rFonts w:asciiTheme="majorHAnsi" w:hAnsiTheme="majorHAnsi"/>
          <w:sz w:val="24"/>
          <w:szCs w:val="24"/>
          <w:lang w:val="pt-BR"/>
        </w:rPr>
        <w:t>CURRICULUM VITAE OF</w:t>
      </w:r>
      <w:r w:rsidR="00897A97">
        <w:rPr>
          <w:rFonts w:asciiTheme="majorHAnsi" w:hAnsiTheme="majorHAnsi"/>
          <w:sz w:val="24"/>
          <w:szCs w:val="24"/>
          <w:lang w:val="pt-BR"/>
        </w:rPr>
        <w:t xml:space="preserve"> Karla Vanessa Lemus de Vásquez</w:t>
      </w:r>
    </w:p>
    <w:p w14:paraId="5DE39789" w14:textId="77777777" w:rsidR="003D5312" w:rsidRPr="00897A97" w:rsidRDefault="003D5312">
      <w:pPr>
        <w:jc w:val="left"/>
        <w:rPr>
          <w:rFonts w:asciiTheme="majorHAnsi" w:hAnsiTheme="majorHAnsi"/>
          <w:b/>
          <w:sz w:val="24"/>
          <w:szCs w:val="24"/>
          <w:u w:val="single"/>
          <w:lang w:val="pt-BR"/>
        </w:rPr>
      </w:pPr>
    </w:p>
    <w:p w14:paraId="7F395B07" w14:textId="77777777" w:rsidR="00897A97" w:rsidRDefault="003D5312" w:rsidP="009D71C2">
      <w:pPr>
        <w:jc w:val="both"/>
        <w:rPr>
          <w:rFonts w:asciiTheme="majorHAnsi" w:hAnsiTheme="majorHAnsi"/>
          <w:sz w:val="24"/>
          <w:szCs w:val="24"/>
          <w:lang w:val="pt-BR"/>
        </w:rPr>
      </w:pPr>
      <w:r w:rsidRPr="00897A97">
        <w:rPr>
          <w:rFonts w:asciiTheme="majorHAnsi" w:hAnsiTheme="majorHAnsi"/>
          <w:b/>
          <w:sz w:val="24"/>
          <w:szCs w:val="24"/>
          <w:u w:val="single"/>
          <w:lang w:val="pt-BR"/>
        </w:rPr>
        <w:t>NAME</w:t>
      </w:r>
      <w:r w:rsidR="00897A97" w:rsidRPr="00897A97">
        <w:rPr>
          <w:rFonts w:asciiTheme="majorHAnsi" w:hAnsiTheme="majorHAnsi"/>
          <w:b/>
          <w:sz w:val="24"/>
          <w:szCs w:val="24"/>
          <w:u w:val="single"/>
          <w:lang w:val="pt-BR"/>
        </w:rPr>
        <w:t>:</w:t>
      </w:r>
      <w:r w:rsidR="000E5EA7" w:rsidRPr="00897A97">
        <w:rPr>
          <w:rFonts w:asciiTheme="majorHAnsi" w:hAnsiTheme="majorHAnsi"/>
          <w:sz w:val="24"/>
          <w:szCs w:val="24"/>
          <w:lang w:val="pt-BR"/>
        </w:rPr>
        <w:t xml:space="preserve"> </w:t>
      </w:r>
    </w:p>
    <w:p w14:paraId="566609D6" w14:textId="77777777" w:rsidR="00374B11" w:rsidRDefault="00897A97" w:rsidP="009D71C2">
      <w:pPr>
        <w:jc w:val="both"/>
        <w:rPr>
          <w:rFonts w:asciiTheme="majorHAnsi" w:hAnsiTheme="majorHAnsi"/>
          <w:sz w:val="24"/>
          <w:szCs w:val="24"/>
          <w:lang w:val="pt-BR"/>
        </w:rPr>
      </w:pPr>
      <w:r w:rsidRPr="00897A97">
        <w:rPr>
          <w:rFonts w:asciiTheme="majorHAnsi" w:hAnsiTheme="majorHAnsi"/>
          <w:sz w:val="24"/>
          <w:szCs w:val="24"/>
          <w:lang w:val="pt-BR"/>
        </w:rPr>
        <w:t>Karla Vanessa Lemus de Vásquez</w:t>
      </w:r>
    </w:p>
    <w:p w14:paraId="23943EF8" w14:textId="77777777" w:rsidR="00374B11" w:rsidRDefault="00374B11" w:rsidP="009D71C2">
      <w:pPr>
        <w:jc w:val="both"/>
        <w:rPr>
          <w:rFonts w:asciiTheme="majorHAnsi" w:hAnsiTheme="majorHAnsi"/>
          <w:sz w:val="24"/>
          <w:szCs w:val="24"/>
          <w:lang w:val="pt-BR"/>
        </w:rPr>
      </w:pPr>
    </w:p>
    <w:p w14:paraId="199D7231" w14:textId="77777777" w:rsidR="00897A97" w:rsidRDefault="003D5312" w:rsidP="009D71C2">
      <w:pPr>
        <w:jc w:val="both"/>
        <w:rPr>
          <w:rFonts w:asciiTheme="majorHAnsi" w:hAnsiTheme="majorHAnsi"/>
          <w:b/>
          <w:sz w:val="24"/>
          <w:szCs w:val="24"/>
          <w:lang w:val="pt-BR"/>
        </w:rPr>
      </w:pPr>
      <w:r w:rsidRPr="00897A97">
        <w:rPr>
          <w:rFonts w:asciiTheme="majorHAnsi" w:hAnsiTheme="majorHAnsi"/>
          <w:b/>
          <w:sz w:val="24"/>
          <w:szCs w:val="24"/>
          <w:u w:val="single"/>
          <w:lang w:val="pt-BR"/>
        </w:rPr>
        <w:t>NATIONALITY</w:t>
      </w:r>
      <w:r w:rsidR="00897A97" w:rsidRPr="00897A97">
        <w:rPr>
          <w:rFonts w:asciiTheme="majorHAnsi" w:hAnsiTheme="majorHAnsi"/>
          <w:b/>
          <w:sz w:val="24"/>
          <w:szCs w:val="24"/>
          <w:u w:val="single"/>
          <w:lang w:val="pt-BR"/>
        </w:rPr>
        <w:t>:</w:t>
      </w:r>
      <w:r w:rsidRPr="00897A97">
        <w:rPr>
          <w:rFonts w:asciiTheme="majorHAnsi" w:hAnsiTheme="majorHAnsi"/>
          <w:b/>
          <w:sz w:val="24"/>
          <w:szCs w:val="24"/>
          <w:lang w:val="pt-BR"/>
        </w:rPr>
        <w:t xml:space="preserve"> </w:t>
      </w:r>
    </w:p>
    <w:p w14:paraId="483288FC" w14:textId="77777777" w:rsidR="00E75762" w:rsidRDefault="00897A97" w:rsidP="009D71C2">
      <w:pPr>
        <w:jc w:val="both"/>
        <w:rPr>
          <w:rFonts w:asciiTheme="majorHAnsi" w:hAnsiTheme="majorHAnsi"/>
          <w:b/>
          <w:sz w:val="24"/>
          <w:szCs w:val="24"/>
          <w:lang w:val="pt-BR"/>
        </w:rPr>
      </w:pPr>
      <w:r w:rsidRPr="00897A97">
        <w:rPr>
          <w:rFonts w:asciiTheme="majorHAnsi" w:hAnsiTheme="majorHAnsi"/>
          <w:sz w:val="24"/>
          <w:szCs w:val="24"/>
          <w:lang w:val="pt-BR"/>
        </w:rPr>
        <w:t xml:space="preserve">Salvadorean </w:t>
      </w:r>
      <w:r w:rsidR="003D5312" w:rsidRPr="00897A97">
        <w:rPr>
          <w:rFonts w:asciiTheme="majorHAnsi" w:hAnsiTheme="majorHAnsi"/>
          <w:b/>
          <w:sz w:val="24"/>
          <w:szCs w:val="24"/>
          <w:lang w:val="pt-BR"/>
        </w:rPr>
        <w:tab/>
      </w:r>
    </w:p>
    <w:p w14:paraId="55BDF473" w14:textId="77777777" w:rsidR="003D5312" w:rsidRPr="00897A97" w:rsidRDefault="003D5312" w:rsidP="009D71C2">
      <w:pPr>
        <w:jc w:val="both"/>
        <w:rPr>
          <w:rFonts w:asciiTheme="majorHAnsi" w:hAnsiTheme="majorHAnsi"/>
          <w:b/>
          <w:sz w:val="24"/>
          <w:szCs w:val="24"/>
          <w:lang w:val="pt-BR"/>
        </w:rPr>
      </w:pPr>
      <w:r w:rsidRPr="00897A97">
        <w:rPr>
          <w:rFonts w:asciiTheme="majorHAnsi" w:hAnsiTheme="majorHAnsi"/>
          <w:b/>
          <w:sz w:val="24"/>
          <w:szCs w:val="24"/>
          <w:lang w:val="pt-BR"/>
        </w:rPr>
        <w:tab/>
      </w:r>
    </w:p>
    <w:p w14:paraId="22F93CB9" w14:textId="77777777" w:rsidR="00897A97" w:rsidRDefault="003D5312" w:rsidP="00937D93">
      <w:pPr>
        <w:ind w:left="2880" w:hanging="2880"/>
        <w:jc w:val="both"/>
        <w:rPr>
          <w:rFonts w:asciiTheme="majorHAnsi" w:hAnsiTheme="majorHAnsi"/>
          <w:b/>
          <w:sz w:val="24"/>
          <w:szCs w:val="24"/>
          <w:u w:val="single"/>
        </w:rPr>
      </w:pPr>
      <w:r w:rsidRPr="00897A97">
        <w:rPr>
          <w:rFonts w:asciiTheme="majorHAnsi" w:hAnsiTheme="majorHAnsi"/>
          <w:b/>
          <w:sz w:val="24"/>
          <w:szCs w:val="24"/>
          <w:u w:val="single"/>
        </w:rPr>
        <w:t>WORKING LANGUAGES</w:t>
      </w:r>
      <w:r w:rsidR="00897A97" w:rsidRPr="00897A97">
        <w:rPr>
          <w:rFonts w:asciiTheme="majorHAnsi" w:hAnsiTheme="majorHAnsi"/>
          <w:b/>
          <w:sz w:val="24"/>
          <w:szCs w:val="24"/>
          <w:u w:val="single"/>
        </w:rPr>
        <w:t xml:space="preserve">: </w:t>
      </w:r>
    </w:p>
    <w:p w14:paraId="4E9B3C47" w14:textId="77777777" w:rsidR="001F0001" w:rsidRDefault="00614A18" w:rsidP="00937D93">
      <w:pPr>
        <w:ind w:left="2880" w:hanging="2880"/>
        <w:jc w:val="both"/>
        <w:rPr>
          <w:rFonts w:asciiTheme="majorHAnsi" w:hAnsiTheme="majorHAnsi"/>
          <w:sz w:val="24"/>
          <w:szCs w:val="24"/>
        </w:rPr>
      </w:pPr>
      <w:r w:rsidRPr="00897A97">
        <w:rPr>
          <w:rFonts w:asciiTheme="majorHAnsi" w:hAnsiTheme="majorHAnsi"/>
          <w:sz w:val="24"/>
          <w:szCs w:val="24"/>
        </w:rPr>
        <w:t>Spanish, English</w:t>
      </w:r>
      <w:r w:rsidR="00897A97">
        <w:rPr>
          <w:rFonts w:asciiTheme="majorHAnsi" w:hAnsiTheme="majorHAnsi"/>
          <w:sz w:val="24"/>
          <w:szCs w:val="24"/>
        </w:rPr>
        <w:t>.</w:t>
      </w:r>
    </w:p>
    <w:p w14:paraId="34645D0A" w14:textId="77777777" w:rsidR="001F0001" w:rsidRPr="00E75762" w:rsidRDefault="001F0001" w:rsidP="00E75762">
      <w:pPr>
        <w:jc w:val="both"/>
        <w:rPr>
          <w:rFonts w:asciiTheme="majorHAnsi" w:hAnsiTheme="majorHAnsi"/>
          <w:sz w:val="24"/>
          <w:szCs w:val="24"/>
        </w:rPr>
      </w:pPr>
    </w:p>
    <w:p w14:paraId="09521C08" w14:textId="77777777" w:rsidR="003D5312" w:rsidRPr="00897A97" w:rsidRDefault="003D5312" w:rsidP="009D71C2">
      <w:pPr>
        <w:jc w:val="both"/>
        <w:rPr>
          <w:rFonts w:asciiTheme="majorHAnsi" w:hAnsiTheme="majorHAnsi"/>
          <w:b/>
          <w:bCs/>
          <w:sz w:val="24"/>
          <w:szCs w:val="24"/>
          <w:lang w:val="en-GB"/>
        </w:rPr>
      </w:pPr>
      <w:r w:rsidRPr="00897A97">
        <w:rPr>
          <w:rFonts w:asciiTheme="majorHAnsi" w:hAnsiTheme="majorHAnsi"/>
          <w:b/>
          <w:bCs/>
          <w:sz w:val="24"/>
          <w:szCs w:val="24"/>
          <w:u w:val="single"/>
          <w:lang w:val="en-GB"/>
        </w:rPr>
        <w:t>EDUCATION</w:t>
      </w:r>
      <w:r w:rsidR="00897A97">
        <w:rPr>
          <w:rFonts w:asciiTheme="majorHAnsi" w:hAnsiTheme="majorHAnsi"/>
          <w:b/>
          <w:bCs/>
          <w:sz w:val="24"/>
          <w:szCs w:val="24"/>
          <w:u w:val="single"/>
          <w:lang w:val="en-GB"/>
        </w:rPr>
        <w:t>:</w:t>
      </w:r>
    </w:p>
    <w:p w14:paraId="2E0A18C1" w14:textId="77777777" w:rsidR="00FF63D3" w:rsidRPr="00FF63D3" w:rsidRDefault="00FF63D3" w:rsidP="00FF63D3">
      <w:pPr>
        <w:pStyle w:val="ListParagraph"/>
        <w:numPr>
          <w:ilvl w:val="0"/>
          <w:numId w:val="22"/>
        </w:numPr>
        <w:overflowPunct/>
        <w:autoSpaceDE/>
        <w:autoSpaceDN/>
        <w:adjustRightInd/>
        <w:ind w:left="270" w:hanging="270"/>
        <w:jc w:val="both"/>
        <w:textAlignment w:val="auto"/>
        <w:rPr>
          <w:rFonts w:asciiTheme="majorHAnsi" w:hAnsiTheme="majorHAnsi"/>
          <w:sz w:val="24"/>
          <w:szCs w:val="24"/>
          <w:lang w:val="es-SV"/>
        </w:rPr>
      </w:pPr>
      <w:r w:rsidRPr="00FF63D3">
        <w:rPr>
          <w:rFonts w:asciiTheme="majorHAnsi" w:hAnsiTheme="majorHAnsi"/>
          <w:sz w:val="24"/>
          <w:szCs w:val="24"/>
          <w:lang w:val="en-GB"/>
        </w:rPr>
        <w:t>Human Rights and COVID: Response to the health emergency,</w:t>
      </w:r>
      <w:r>
        <w:rPr>
          <w:rFonts w:asciiTheme="majorHAnsi" w:hAnsiTheme="majorHAnsi"/>
          <w:sz w:val="24"/>
          <w:szCs w:val="24"/>
          <w:lang w:val="en-GB"/>
        </w:rPr>
        <w:t xml:space="preserve"> </w:t>
      </w:r>
      <w:r w:rsidRPr="00FF63D3">
        <w:rPr>
          <w:rFonts w:asciiTheme="majorHAnsi" w:hAnsiTheme="majorHAnsi"/>
          <w:sz w:val="24"/>
          <w:szCs w:val="24"/>
          <w:lang w:val="en-GB"/>
        </w:rPr>
        <w:t>Navarra Universi</w:t>
      </w:r>
      <w:r>
        <w:rPr>
          <w:rFonts w:asciiTheme="majorHAnsi" w:hAnsiTheme="majorHAnsi"/>
          <w:sz w:val="24"/>
          <w:szCs w:val="24"/>
          <w:lang w:val="en-GB"/>
        </w:rPr>
        <w:t xml:space="preserve">ty. </w:t>
      </w:r>
      <w:r w:rsidRPr="00FF63D3">
        <w:rPr>
          <w:rFonts w:asciiTheme="majorHAnsi" w:hAnsiTheme="majorHAnsi"/>
          <w:sz w:val="24"/>
          <w:szCs w:val="24"/>
          <w:lang w:val="es-SV"/>
        </w:rPr>
        <w:t>J</w:t>
      </w:r>
      <w:r>
        <w:rPr>
          <w:rFonts w:asciiTheme="majorHAnsi" w:hAnsiTheme="majorHAnsi"/>
          <w:sz w:val="24"/>
          <w:szCs w:val="24"/>
          <w:lang w:val="es-SV"/>
        </w:rPr>
        <w:t>une</w:t>
      </w:r>
      <w:r w:rsidRPr="00FF63D3">
        <w:rPr>
          <w:rFonts w:asciiTheme="majorHAnsi" w:hAnsiTheme="majorHAnsi"/>
          <w:sz w:val="24"/>
          <w:szCs w:val="24"/>
          <w:lang w:val="es-SV"/>
        </w:rPr>
        <w:t xml:space="preserve"> – A</w:t>
      </w:r>
      <w:r>
        <w:rPr>
          <w:rFonts w:asciiTheme="majorHAnsi" w:hAnsiTheme="majorHAnsi"/>
          <w:sz w:val="24"/>
          <w:szCs w:val="24"/>
          <w:lang w:val="es-SV"/>
        </w:rPr>
        <w:t>ugust</w:t>
      </w:r>
      <w:r w:rsidRPr="00FF63D3">
        <w:rPr>
          <w:rFonts w:asciiTheme="majorHAnsi" w:hAnsiTheme="majorHAnsi"/>
          <w:sz w:val="24"/>
          <w:szCs w:val="24"/>
          <w:lang w:val="es-SV"/>
        </w:rPr>
        <w:t xml:space="preserve"> 2021</w:t>
      </w:r>
    </w:p>
    <w:p w14:paraId="54646048" w14:textId="77777777" w:rsidR="00FF63D3" w:rsidRDefault="00FF63D3" w:rsidP="00FF63D3">
      <w:pPr>
        <w:pStyle w:val="ListParagraph"/>
        <w:ind w:left="284"/>
        <w:jc w:val="both"/>
        <w:rPr>
          <w:rFonts w:asciiTheme="majorHAnsi" w:hAnsiTheme="majorHAnsi"/>
          <w:sz w:val="24"/>
          <w:szCs w:val="24"/>
        </w:rPr>
      </w:pPr>
    </w:p>
    <w:p w14:paraId="29CE7E87" w14:textId="77777777" w:rsidR="00D158F1" w:rsidRPr="00636C16" w:rsidRDefault="00D158F1" w:rsidP="00636C16">
      <w:pPr>
        <w:pStyle w:val="ListParagraph"/>
        <w:numPr>
          <w:ilvl w:val="0"/>
          <w:numId w:val="18"/>
        </w:numPr>
        <w:ind w:left="284" w:hanging="284"/>
        <w:jc w:val="both"/>
        <w:rPr>
          <w:rFonts w:asciiTheme="majorHAnsi" w:hAnsiTheme="majorHAnsi"/>
          <w:sz w:val="24"/>
          <w:szCs w:val="24"/>
        </w:rPr>
      </w:pPr>
      <w:r w:rsidRPr="00636C16">
        <w:rPr>
          <w:rFonts w:asciiTheme="majorHAnsi" w:hAnsiTheme="majorHAnsi"/>
          <w:sz w:val="24"/>
          <w:szCs w:val="24"/>
        </w:rPr>
        <w:t xml:space="preserve">International Training Course on Labour and Social Policies for Decent Work. ILO, May 2018. </w:t>
      </w:r>
    </w:p>
    <w:p w14:paraId="71D8C8BF" w14:textId="77777777" w:rsidR="00D158F1" w:rsidRDefault="00D158F1" w:rsidP="00636C16">
      <w:pPr>
        <w:ind w:left="284" w:hanging="284"/>
        <w:jc w:val="both"/>
        <w:rPr>
          <w:rFonts w:asciiTheme="majorHAnsi" w:hAnsiTheme="majorHAnsi"/>
          <w:sz w:val="24"/>
          <w:szCs w:val="24"/>
        </w:rPr>
      </w:pPr>
    </w:p>
    <w:p w14:paraId="249A4112" w14:textId="77777777" w:rsidR="00897A97" w:rsidRPr="00636C16" w:rsidRDefault="00897A97" w:rsidP="00636C16">
      <w:pPr>
        <w:pStyle w:val="ListParagraph"/>
        <w:numPr>
          <w:ilvl w:val="0"/>
          <w:numId w:val="18"/>
        </w:numPr>
        <w:ind w:left="284" w:hanging="284"/>
        <w:jc w:val="both"/>
        <w:rPr>
          <w:rFonts w:asciiTheme="majorHAnsi" w:hAnsiTheme="majorHAnsi"/>
          <w:sz w:val="24"/>
          <w:szCs w:val="24"/>
        </w:rPr>
      </w:pPr>
      <w:r w:rsidRPr="00636C16">
        <w:rPr>
          <w:rFonts w:asciiTheme="majorHAnsi" w:hAnsiTheme="majorHAnsi"/>
          <w:sz w:val="24"/>
          <w:szCs w:val="24"/>
        </w:rPr>
        <w:t xml:space="preserve">Professional Certificate on Public Management for Development, </w:t>
      </w:r>
      <w:r w:rsidR="0080248A" w:rsidRPr="00636C16">
        <w:rPr>
          <w:rFonts w:asciiTheme="majorHAnsi" w:hAnsiTheme="majorHAnsi"/>
          <w:sz w:val="24"/>
          <w:szCs w:val="24"/>
        </w:rPr>
        <w:t>Inter- A</w:t>
      </w:r>
      <w:r w:rsidRPr="00636C16">
        <w:rPr>
          <w:rFonts w:asciiTheme="majorHAnsi" w:hAnsiTheme="majorHAnsi"/>
          <w:sz w:val="24"/>
          <w:szCs w:val="24"/>
        </w:rPr>
        <w:t>merican</w:t>
      </w:r>
      <w:r w:rsidR="0080248A" w:rsidRPr="00636C16">
        <w:rPr>
          <w:rFonts w:asciiTheme="majorHAnsi" w:hAnsiTheme="majorHAnsi"/>
          <w:sz w:val="24"/>
          <w:szCs w:val="24"/>
        </w:rPr>
        <w:t xml:space="preserve"> Development</w:t>
      </w:r>
      <w:r w:rsidRPr="00636C16">
        <w:rPr>
          <w:rFonts w:asciiTheme="majorHAnsi" w:hAnsiTheme="majorHAnsi"/>
          <w:sz w:val="24"/>
          <w:szCs w:val="24"/>
        </w:rPr>
        <w:t xml:space="preserve"> Bank</w:t>
      </w:r>
      <w:r w:rsidR="0080248A" w:rsidRPr="00636C16">
        <w:rPr>
          <w:rFonts w:asciiTheme="majorHAnsi" w:hAnsiTheme="majorHAnsi"/>
          <w:sz w:val="24"/>
          <w:szCs w:val="24"/>
        </w:rPr>
        <w:t xml:space="preserve"> (IDB)</w:t>
      </w:r>
      <w:r w:rsidRPr="00636C16">
        <w:rPr>
          <w:rFonts w:asciiTheme="majorHAnsi" w:hAnsiTheme="majorHAnsi"/>
          <w:sz w:val="24"/>
          <w:szCs w:val="24"/>
        </w:rPr>
        <w:t xml:space="preserve">, </w:t>
      </w:r>
      <w:r w:rsidR="0080248A" w:rsidRPr="00636C16">
        <w:rPr>
          <w:rFonts w:asciiTheme="majorHAnsi" w:hAnsiTheme="majorHAnsi"/>
          <w:sz w:val="24"/>
          <w:szCs w:val="24"/>
        </w:rPr>
        <w:t>September</w:t>
      </w:r>
      <w:r w:rsidRPr="00636C16">
        <w:rPr>
          <w:rFonts w:asciiTheme="majorHAnsi" w:hAnsiTheme="majorHAnsi"/>
          <w:sz w:val="24"/>
          <w:szCs w:val="24"/>
        </w:rPr>
        <w:t xml:space="preserve"> 2017.</w:t>
      </w:r>
    </w:p>
    <w:p w14:paraId="4CBF28C7" w14:textId="77777777" w:rsidR="00897A97" w:rsidRPr="00897A97" w:rsidRDefault="00897A97" w:rsidP="00636C16">
      <w:pPr>
        <w:ind w:left="284" w:hanging="284"/>
        <w:jc w:val="both"/>
        <w:rPr>
          <w:rFonts w:asciiTheme="majorHAnsi" w:hAnsiTheme="majorHAnsi"/>
          <w:sz w:val="24"/>
          <w:szCs w:val="24"/>
        </w:rPr>
      </w:pPr>
    </w:p>
    <w:p w14:paraId="5C8C40F1" w14:textId="77777777" w:rsidR="00D158F1" w:rsidRPr="00636C16" w:rsidRDefault="00D158F1" w:rsidP="00636C16">
      <w:pPr>
        <w:pStyle w:val="ListParagraph"/>
        <w:numPr>
          <w:ilvl w:val="0"/>
          <w:numId w:val="18"/>
        </w:numPr>
        <w:ind w:left="284" w:hanging="284"/>
        <w:jc w:val="both"/>
        <w:rPr>
          <w:rFonts w:asciiTheme="majorHAnsi" w:hAnsiTheme="majorHAnsi"/>
          <w:sz w:val="24"/>
          <w:szCs w:val="24"/>
        </w:rPr>
      </w:pPr>
      <w:r w:rsidRPr="00636C16">
        <w:rPr>
          <w:rFonts w:asciiTheme="majorHAnsi" w:hAnsiTheme="majorHAnsi"/>
          <w:sz w:val="24"/>
          <w:szCs w:val="24"/>
        </w:rPr>
        <w:t>Career Diplomat, Second Secretary, Executive Decree No. 910/2009.  May 2009.</w:t>
      </w:r>
    </w:p>
    <w:p w14:paraId="0BA457EA" w14:textId="77777777" w:rsidR="00D158F1" w:rsidRDefault="00D158F1" w:rsidP="00636C16">
      <w:pPr>
        <w:ind w:left="284" w:hanging="284"/>
        <w:jc w:val="both"/>
        <w:rPr>
          <w:rFonts w:asciiTheme="majorHAnsi" w:hAnsiTheme="majorHAnsi"/>
          <w:sz w:val="24"/>
          <w:szCs w:val="24"/>
        </w:rPr>
      </w:pPr>
    </w:p>
    <w:p w14:paraId="3ACD50E0" w14:textId="77777777" w:rsidR="00897A97" w:rsidRPr="00636C16" w:rsidRDefault="00897A97" w:rsidP="00636C16">
      <w:pPr>
        <w:pStyle w:val="ListParagraph"/>
        <w:numPr>
          <w:ilvl w:val="0"/>
          <w:numId w:val="18"/>
        </w:numPr>
        <w:ind w:left="284" w:hanging="284"/>
        <w:jc w:val="both"/>
        <w:rPr>
          <w:rFonts w:asciiTheme="majorHAnsi" w:hAnsiTheme="majorHAnsi"/>
          <w:sz w:val="24"/>
          <w:szCs w:val="24"/>
        </w:rPr>
      </w:pPr>
      <w:r w:rsidRPr="00636C16">
        <w:rPr>
          <w:rFonts w:asciiTheme="majorHAnsi" w:hAnsiTheme="majorHAnsi"/>
          <w:sz w:val="24"/>
          <w:szCs w:val="24"/>
        </w:rPr>
        <w:t xml:space="preserve">Master Degree on Local Development at </w:t>
      </w:r>
      <w:r w:rsidR="00D158F1" w:rsidRPr="00636C16">
        <w:rPr>
          <w:rFonts w:asciiTheme="majorHAnsi" w:hAnsiTheme="majorHAnsi"/>
          <w:sz w:val="24"/>
          <w:szCs w:val="24"/>
        </w:rPr>
        <w:t>José Simeón Cañas Central American University</w:t>
      </w:r>
      <w:r w:rsidRPr="00636C16">
        <w:rPr>
          <w:rFonts w:asciiTheme="majorHAnsi" w:hAnsiTheme="majorHAnsi"/>
          <w:sz w:val="24"/>
          <w:szCs w:val="24"/>
        </w:rPr>
        <w:t xml:space="preserve">. October 2009. </w:t>
      </w:r>
    </w:p>
    <w:p w14:paraId="71A462EF" w14:textId="77777777" w:rsidR="00897A97" w:rsidRPr="00897A97" w:rsidRDefault="00897A97" w:rsidP="00636C16">
      <w:pPr>
        <w:ind w:left="284" w:hanging="284"/>
        <w:jc w:val="both"/>
        <w:rPr>
          <w:rFonts w:asciiTheme="majorHAnsi" w:hAnsiTheme="majorHAnsi"/>
          <w:sz w:val="24"/>
          <w:szCs w:val="24"/>
        </w:rPr>
      </w:pPr>
    </w:p>
    <w:p w14:paraId="4A74688E" w14:textId="77777777" w:rsidR="00897A97" w:rsidRPr="00636C16" w:rsidRDefault="00897A97" w:rsidP="00636C16">
      <w:pPr>
        <w:pStyle w:val="ListParagraph"/>
        <w:numPr>
          <w:ilvl w:val="0"/>
          <w:numId w:val="18"/>
        </w:numPr>
        <w:ind w:left="284" w:hanging="284"/>
        <w:jc w:val="both"/>
        <w:rPr>
          <w:rFonts w:asciiTheme="majorHAnsi" w:hAnsiTheme="majorHAnsi"/>
          <w:sz w:val="24"/>
          <w:szCs w:val="24"/>
        </w:rPr>
      </w:pPr>
      <w:r w:rsidRPr="00636C16">
        <w:rPr>
          <w:rFonts w:asciiTheme="majorHAnsi" w:hAnsiTheme="majorHAnsi"/>
          <w:sz w:val="24"/>
          <w:szCs w:val="24"/>
        </w:rPr>
        <w:t xml:space="preserve">Graduate in International Relations </w:t>
      </w:r>
      <w:r w:rsidR="0019462D" w:rsidRPr="00636C16">
        <w:rPr>
          <w:rFonts w:asciiTheme="majorHAnsi" w:hAnsiTheme="majorHAnsi"/>
          <w:sz w:val="24"/>
          <w:szCs w:val="24"/>
        </w:rPr>
        <w:t>at University</w:t>
      </w:r>
      <w:r w:rsidRPr="00636C16">
        <w:rPr>
          <w:rFonts w:asciiTheme="majorHAnsi" w:hAnsiTheme="majorHAnsi"/>
          <w:sz w:val="24"/>
          <w:szCs w:val="24"/>
        </w:rPr>
        <w:t xml:space="preserve"> of El Salvador (UES)</w:t>
      </w:r>
      <w:r w:rsidR="00937D93" w:rsidRPr="00636C16">
        <w:rPr>
          <w:rFonts w:asciiTheme="majorHAnsi" w:hAnsiTheme="majorHAnsi"/>
          <w:sz w:val="24"/>
          <w:szCs w:val="24"/>
        </w:rPr>
        <w:t>.</w:t>
      </w:r>
      <w:r w:rsidRPr="00636C16">
        <w:rPr>
          <w:rFonts w:asciiTheme="majorHAnsi" w:hAnsiTheme="majorHAnsi"/>
          <w:sz w:val="24"/>
          <w:szCs w:val="24"/>
        </w:rPr>
        <w:t xml:space="preserve"> December 2003. </w:t>
      </w:r>
    </w:p>
    <w:p w14:paraId="6EDBE1A1" w14:textId="77777777" w:rsidR="00897A97" w:rsidRPr="00897A97" w:rsidRDefault="00897A97" w:rsidP="009D71C2">
      <w:pPr>
        <w:jc w:val="both"/>
        <w:rPr>
          <w:rFonts w:asciiTheme="majorHAnsi" w:hAnsiTheme="majorHAnsi"/>
          <w:sz w:val="24"/>
          <w:szCs w:val="24"/>
        </w:rPr>
      </w:pPr>
    </w:p>
    <w:p w14:paraId="046BD9B9" w14:textId="77777777" w:rsidR="003D7123" w:rsidRDefault="003D7123" w:rsidP="009D71C2">
      <w:pPr>
        <w:jc w:val="both"/>
        <w:rPr>
          <w:rFonts w:asciiTheme="majorHAnsi" w:hAnsiTheme="majorHAnsi"/>
          <w:b/>
          <w:bCs/>
          <w:sz w:val="24"/>
          <w:szCs w:val="24"/>
          <w:u w:val="single"/>
        </w:rPr>
      </w:pPr>
    </w:p>
    <w:p w14:paraId="388C47FA" w14:textId="77777777" w:rsidR="003D7123" w:rsidRDefault="003D7123" w:rsidP="009D71C2">
      <w:pPr>
        <w:jc w:val="both"/>
        <w:rPr>
          <w:rFonts w:asciiTheme="majorHAnsi" w:hAnsiTheme="majorHAnsi"/>
          <w:b/>
          <w:bCs/>
          <w:sz w:val="24"/>
          <w:szCs w:val="24"/>
          <w:u w:val="single"/>
        </w:rPr>
      </w:pPr>
    </w:p>
    <w:p w14:paraId="78B21D61" w14:textId="77777777" w:rsidR="003D7123" w:rsidRDefault="003D7123" w:rsidP="009D71C2">
      <w:pPr>
        <w:jc w:val="both"/>
        <w:rPr>
          <w:rFonts w:asciiTheme="majorHAnsi" w:hAnsiTheme="majorHAnsi"/>
          <w:b/>
          <w:bCs/>
          <w:sz w:val="24"/>
          <w:szCs w:val="24"/>
          <w:u w:val="single"/>
        </w:rPr>
      </w:pPr>
    </w:p>
    <w:p w14:paraId="641E1117" w14:textId="77777777" w:rsidR="003D7123" w:rsidRDefault="003D7123" w:rsidP="009D71C2">
      <w:pPr>
        <w:jc w:val="both"/>
        <w:rPr>
          <w:rFonts w:asciiTheme="majorHAnsi" w:hAnsiTheme="majorHAnsi"/>
          <w:b/>
          <w:bCs/>
          <w:sz w:val="24"/>
          <w:szCs w:val="24"/>
          <w:u w:val="single"/>
        </w:rPr>
      </w:pPr>
    </w:p>
    <w:p w14:paraId="70828D1F" w14:textId="77777777" w:rsidR="003D7123" w:rsidRDefault="003D7123" w:rsidP="009D71C2">
      <w:pPr>
        <w:jc w:val="both"/>
        <w:rPr>
          <w:rFonts w:asciiTheme="majorHAnsi" w:hAnsiTheme="majorHAnsi"/>
          <w:b/>
          <w:bCs/>
          <w:sz w:val="24"/>
          <w:szCs w:val="24"/>
          <w:u w:val="single"/>
        </w:rPr>
      </w:pPr>
    </w:p>
    <w:p w14:paraId="5B6CE26F" w14:textId="77777777" w:rsidR="003D7123" w:rsidRDefault="003D7123" w:rsidP="009D71C2">
      <w:pPr>
        <w:jc w:val="both"/>
        <w:rPr>
          <w:rFonts w:asciiTheme="majorHAnsi" w:hAnsiTheme="majorHAnsi"/>
          <w:b/>
          <w:bCs/>
          <w:sz w:val="24"/>
          <w:szCs w:val="24"/>
          <w:u w:val="single"/>
        </w:rPr>
      </w:pPr>
    </w:p>
    <w:p w14:paraId="7B37A60B" w14:textId="77777777" w:rsidR="003D5312" w:rsidRPr="00897A97" w:rsidRDefault="00897A97" w:rsidP="009D71C2">
      <w:pPr>
        <w:jc w:val="both"/>
        <w:rPr>
          <w:rFonts w:asciiTheme="majorHAnsi" w:hAnsiTheme="majorHAnsi"/>
          <w:b/>
          <w:bCs/>
          <w:sz w:val="24"/>
          <w:szCs w:val="24"/>
          <w:u w:val="single"/>
        </w:rPr>
      </w:pPr>
      <w:r w:rsidRPr="00897A97">
        <w:rPr>
          <w:rFonts w:asciiTheme="majorHAnsi" w:hAnsiTheme="majorHAnsi"/>
          <w:b/>
          <w:bCs/>
          <w:sz w:val="24"/>
          <w:szCs w:val="24"/>
          <w:u w:val="single"/>
        </w:rPr>
        <w:t>P</w:t>
      </w:r>
      <w:r w:rsidR="0019462D">
        <w:rPr>
          <w:rFonts w:asciiTheme="majorHAnsi" w:hAnsiTheme="majorHAnsi"/>
          <w:b/>
          <w:bCs/>
          <w:sz w:val="24"/>
          <w:szCs w:val="24"/>
          <w:u w:val="single"/>
        </w:rPr>
        <w:t>ROFESSIONAL ACTIVITIES:</w:t>
      </w:r>
    </w:p>
    <w:p w14:paraId="20E9FF84" w14:textId="77777777" w:rsidR="00CA1F8B" w:rsidRPr="00897A97" w:rsidRDefault="00CA1F8B" w:rsidP="009D71C2">
      <w:pPr>
        <w:pStyle w:val="Heading3"/>
        <w:jc w:val="both"/>
        <w:rPr>
          <w:rFonts w:asciiTheme="majorHAnsi" w:hAnsiTheme="majorHAnsi"/>
          <w:szCs w:val="24"/>
          <w:u w:val="none"/>
        </w:rPr>
      </w:pPr>
    </w:p>
    <w:p w14:paraId="4BFC26D2" w14:textId="77777777" w:rsidR="003D7123" w:rsidRPr="003D7123" w:rsidRDefault="003D7123" w:rsidP="003D7123">
      <w:pPr>
        <w:pStyle w:val="ListParagraph"/>
        <w:numPr>
          <w:ilvl w:val="0"/>
          <w:numId w:val="19"/>
        </w:numPr>
        <w:ind w:left="270" w:hanging="270"/>
        <w:jc w:val="both"/>
        <w:rPr>
          <w:rFonts w:asciiTheme="majorHAnsi" w:hAnsiTheme="majorHAnsi"/>
          <w:sz w:val="24"/>
          <w:szCs w:val="24"/>
        </w:rPr>
      </w:pPr>
      <w:r w:rsidRPr="003D7123">
        <w:rPr>
          <w:rFonts w:asciiTheme="majorHAnsi" w:hAnsiTheme="majorHAnsi"/>
          <w:sz w:val="24"/>
          <w:szCs w:val="24"/>
        </w:rPr>
        <w:t>2021 – Member of the editorial team, Human Development Rep</w:t>
      </w:r>
      <w:r>
        <w:rPr>
          <w:rFonts w:asciiTheme="majorHAnsi" w:hAnsiTheme="majorHAnsi"/>
          <w:sz w:val="24"/>
          <w:szCs w:val="24"/>
        </w:rPr>
        <w:t xml:space="preserve">ort, El Salvador, </w:t>
      </w:r>
      <w:r w:rsidRPr="003D7123">
        <w:rPr>
          <w:rFonts w:asciiTheme="majorHAnsi" w:hAnsiTheme="majorHAnsi"/>
          <w:sz w:val="24"/>
          <w:szCs w:val="24"/>
        </w:rPr>
        <w:t>2021.</w:t>
      </w:r>
    </w:p>
    <w:p w14:paraId="236A2526" w14:textId="77777777" w:rsidR="003D7123" w:rsidRPr="003D7123" w:rsidRDefault="003D7123" w:rsidP="003D7123">
      <w:pPr>
        <w:pStyle w:val="Heading3"/>
        <w:ind w:left="284"/>
        <w:jc w:val="both"/>
        <w:rPr>
          <w:rFonts w:asciiTheme="majorHAnsi" w:hAnsiTheme="majorHAnsi"/>
          <w:b w:val="0"/>
          <w:szCs w:val="24"/>
          <w:u w:val="none"/>
        </w:rPr>
      </w:pPr>
    </w:p>
    <w:p w14:paraId="3A1FFAFF" w14:textId="77777777" w:rsidR="002919EE" w:rsidRDefault="002919EE" w:rsidP="00636C16">
      <w:pPr>
        <w:pStyle w:val="Heading3"/>
        <w:numPr>
          <w:ilvl w:val="0"/>
          <w:numId w:val="19"/>
        </w:numPr>
        <w:ind w:left="284" w:hanging="284"/>
        <w:jc w:val="both"/>
        <w:rPr>
          <w:rFonts w:asciiTheme="majorHAnsi" w:hAnsiTheme="majorHAnsi"/>
          <w:b w:val="0"/>
          <w:szCs w:val="24"/>
          <w:u w:val="none"/>
        </w:rPr>
      </w:pPr>
      <w:r>
        <w:rPr>
          <w:rFonts w:asciiTheme="majorHAnsi" w:hAnsiTheme="majorHAnsi"/>
          <w:b w:val="0"/>
          <w:szCs w:val="24"/>
          <w:u w:val="none"/>
        </w:rPr>
        <w:t>(2017-</w:t>
      </w:r>
      <w:r w:rsidR="004E7804">
        <w:rPr>
          <w:rFonts w:asciiTheme="majorHAnsi" w:hAnsiTheme="majorHAnsi"/>
          <w:b w:val="0"/>
          <w:szCs w:val="24"/>
          <w:u w:val="none"/>
        </w:rPr>
        <w:t xml:space="preserve"> up to date</w:t>
      </w:r>
      <w:r>
        <w:rPr>
          <w:rFonts w:asciiTheme="majorHAnsi" w:hAnsiTheme="majorHAnsi"/>
          <w:b w:val="0"/>
          <w:szCs w:val="24"/>
          <w:u w:val="none"/>
        </w:rPr>
        <w:t>) –</w:t>
      </w:r>
      <w:r w:rsidR="00067796">
        <w:rPr>
          <w:rFonts w:asciiTheme="majorHAnsi" w:hAnsiTheme="majorHAnsi"/>
          <w:b w:val="0"/>
          <w:szCs w:val="24"/>
          <w:u w:val="none"/>
        </w:rPr>
        <w:t xml:space="preserve"> </w:t>
      </w:r>
      <w:r>
        <w:rPr>
          <w:rFonts w:asciiTheme="majorHAnsi" w:hAnsiTheme="majorHAnsi"/>
          <w:b w:val="0"/>
          <w:szCs w:val="24"/>
          <w:u w:val="none"/>
        </w:rPr>
        <w:t xml:space="preserve">Management Group of </w:t>
      </w:r>
      <w:r w:rsidR="0019462D" w:rsidRPr="0019462D">
        <w:rPr>
          <w:rFonts w:asciiTheme="majorHAnsi" w:hAnsiTheme="majorHAnsi"/>
          <w:b w:val="0"/>
          <w:szCs w:val="24"/>
          <w:u w:val="none"/>
        </w:rPr>
        <w:t xml:space="preserve">Framework Convention on Tobacco Control </w:t>
      </w:r>
      <w:r w:rsidR="0019462D">
        <w:rPr>
          <w:rFonts w:asciiTheme="majorHAnsi" w:hAnsiTheme="majorHAnsi"/>
          <w:b w:val="0"/>
          <w:szCs w:val="24"/>
          <w:u w:val="none"/>
        </w:rPr>
        <w:t xml:space="preserve">Project </w:t>
      </w:r>
      <w:r w:rsidR="0019462D" w:rsidRPr="0019462D">
        <w:rPr>
          <w:rFonts w:asciiTheme="majorHAnsi" w:hAnsiTheme="majorHAnsi"/>
          <w:b w:val="0"/>
          <w:szCs w:val="24"/>
          <w:u w:val="none"/>
        </w:rPr>
        <w:t>(WHO</w:t>
      </w:r>
      <w:r w:rsidR="0019462D">
        <w:rPr>
          <w:rFonts w:asciiTheme="majorHAnsi" w:hAnsiTheme="majorHAnsi"/>
          <w:b w:val="0"/>
          <w:szCs w:val="24"/>
          <w:u w:val="none"/>
        </w:rPr>
        <w:t>-</w:t>
      </w:r>
      <w:r w:rsidR="0019462D" w:rsidRPr="0019462D">
        <w:rPr>
          <w:rFonts w:asciiTheme="majorHAnsi" w:hAnsiTheme="majorHAnsi"/>
          <w:b w:val="0"/>
          <w:szCs w:val="24"/>
          <w:u w:val="none"/>
        </w:rPr>
        <w:t>FCTC</w:t>
      </w:r>
      <w:r w:rsidR="0019462D">
        <w:rPr>
          <w:rFonts w:asciiTheme="majorHAnsi" w:hAnsiTheme="majorHAnsi"/>
          <w:b w:val="0"/>
          <w:szCs w:val="24"/>
          <w:u w:val="none"/>
        </w:rPr>
        <w:t>2030</w:t>
      </w:r>
      <w:r w:rsidR="0019462D" w:rsidRPr="0019462D">
        <w:rPr>
          <w:rFonts w:asciiTheme="majorHAnsi" w:hAnsiTheme="majorHAnsi"/>
          <w:b w:val="0"/>
          <w:szCs w:val="24"/>
          <w:u w:val="none"/>
        </w:rPr>
        <w:t>)</w:t>
      </w:r>
      <w:r w:rsidR="0019462D">
        <w:rPr>
          <w:rFonts w:asciiTheme="majorHAnsi" w:hAnsiTheme="majorHAnsi"/>
          <w:b w:val="0"/>
          <w:szCs w:val="24"/>
          <w:u w:val="none"/>
        </w:rPr>
        <w:t xml:space="preserve"> for El Salvador. </w:t>
      </w:r>
    </w:p>
    <w:p w14:paraId="77ECDA75" w14:textId="77777777" w:rsidR="003C42BF" w:rsidRPr="003C42BF" w:rsidRDefault="003C42BF" w:rsidP="00636C16">
      <w:pPr>
        <w:ind w:left="284" w:hanging="284"/>
      </w:pPr>
    </w:p>
    <w:p w14:paraId="5485A1D4" w14:textId="77777777" w:rsidR="00636C16" w:rsidRDefault="00636C16" w:rsidP="00636C16">
      <w:pPr>
        <w:pStyle w:val="ListParagraph"/>
        <w:numPr>
          <w:ilvl w:val="0"/>
          <w:numId w:val="20"/>
        </w:numPr>
        <w:overflowPunct/>
        <w:autoSpaceDE/>
        <w:autoSpaceDN/>
        <w:adjustRightInd/>
        <w:ind w:left="284" w:hanging="284"/>
        <w:jc w:val="both"/>
        <w:textAlignment w:val="auto"/>
        <w:rPr>
          <w:rFonts w:asciiTheme="majorHAnsi" w:hAnsiTheme="majorHAnsi"/>
          <w:sz w:val="24"/>
          <w:szCs w:val="24"/>
        </w:rPr>
      </w:pPr>
      <w:r w:rsidRPr="00636C16">
        <w:rPr>
          <w:rFonts w:asciiTheme="majorHAnsi" w:hAnsiTheme="majorHAnsi"/>
          <w:sz w:val="24"/>
          <w:szCs w:val="24"/>
        </w:rPr>
        <w:t>(2015) – Organizer of the Civil Society Forum of the 8th Ministerial Conference of the Community of Democracies, San Salvador, Jul</w:t>
      </w:r>
      <w:r>
        <w:rPr>
          <w:rFonts w:asciiTheme="majorHAnsi" w:hAnsiTheme="majorHAnsi"/>
          <w:sz w:val="24"/>
          <w:szCs w:val="24"/>
        </w:rPr>
        <w:t>y</w:t>
      </w:r>
      <w:r w:rsidRPr="00636C16">
        <w:rPr>
          <w:rFonts w:asciiTheme="majorHAnsi" w:hAnsiTheme="majorHAnsi"/>
          <w:sz w:val="24"/>
          <w:szCs w:val="24"/>
        </w:rPr>
        <w:t xml:space="preserve"> 2015. </w:t>
      </w:r>
    </w:p>
    <w:p w14:paraId="259E2E70" w14:textId="77777777" w:rsidR="004E7804" w:rsidRPr="00636C16" w:rsidRDefault="004E7804" w:rsidP="004E7804">
      <w:pPr>
        <w:pStyle w:val="ListParagraph"/>
        <w:overflowPunct/>
        <w:autoSpaceDE/>
        <w:autoSpaceDN/>
        <w:adjustRightInd/>
        <w:ind w:left="284"/>
        <w:jc w:val="both"/>
        <w:textAlignment w:val="auto"/>
        <w:rPr>
          <w:rFonts w:asciiTheme="majorHAnsi" w:hAnsiTheme="majorHAnsi"/>
          <w:sz w:val="24"/>
          <w:szCs w:val="24"/>
        </w:rPr>
      </w:pPr>
    </w:p>
    <w:p w14:paraId="40685228" w14:textId="77777777" w:rsidR="003C42BF" w:rsidRPr="00636C16" w:rsidRDefault="00636C16" w:rsidP="00636C16">
      <w:pPr>
        <w:pStyle w:val="ListParagraph"/>
        <w:numPr>
          <w:ilvl w:val="0"/>
          <w:numId w:val="19"/>
        </w:numPr>
        <w:overflowPunct/>
        <w:autoSpaceDE/>
        <w:autoSpaceDN/>
        <w:adjustRightInd/>
        <w:ind w:left="284" w:hanging="284"/>
        <w:jc w:val="both"/>
        <w:textAlignment w:val="auto"/>
        <w:rPr>
          <w:rFonts w:asciiTheme="majorHAnsi" w:hAnsiTheme="majorHAnsi"/>
          <w:sz w:val="24"/>
          <w:szCs w:val="24"/>
        </w:rPr>
      </w:pPr>
      <w:r w:rsidRPr="00636C16">
        <w:rPr>
          <w:rFonts w:asciiTheme="majorHAnsi" w:hAnsiTheme="majorHAnsi"/>
          <w:sz w:val="24"/>
          <w:szCs w:val="24"/>
        </w:rPr>
        <w:t xml:space="preserve"> </w:t>
      </w:r>
      <w:r w:rsidR="0080248A" w:rsidRPr="00636C16">
        <w:rPr>
          <w:rFonts w:asciiTheme="majorHAnsi" w:hAnsiTheme="majorHAnsi"/>
          <w:sz w:val="24"/>
          <w:szCs w:val="24"/>
        </w:rPr>
        <w:t xml:space="preserve">(2014) - </w:t>
      </w:r>
      <w:r w:rsidR="00F91E21" w:rsidRPr="00636C16">
        <w:rPr>
          <w:rFonts w:asciiTheme="majorHAnsi" w:hAnsiTheme="majorHAnsi"/>
          <w:sz w:val="24"/>
          <w:szCs w:val="24"/>
        </w:rPr>
        <w:t>T</w:t>
      </w:r>
      <w:r w:rsidR="0080248A" w:rsidRPr="00636C16">
        <w:rPr>
          <w:rFonts w:asciiTheme="majorHAnsi" w:hAnsiTheme="majorHAnsi"/>
          <w:sz w:val="24"/>
          <w:szCs w:val="24"/>
        </w:rPr>
        <w:t>echnical working team of the 3rd Report on the Progress of the Millennium Development Goals.  El Salvador. 2014.</w:t>
      </w:r>
    </w:p>
    <w:p w14:paraId="7D24AFB4" w14:textId="77777777" w:rsidR="00067796" w:rsidRDefault="00067796" w:rsidP="00636C16">
      <w:pPr>
        <w:overflowPunct/>
        <w:autoSpaceDE/>
        <w:autoSpaceDN/>
        <w:adjustRightInd/>
        <w:ind w:left="284" w:hanging="284"/>
        <w:jc w:val="both"/>
        <w:textAlignment w:val="auto"/>
        <w:rPr>
          <w:rFonts w:asciiTheme="majorHAnsi" w:hAnsiTheme="majorHAnsi"/>
          <w:sz w:val="24"/>
          <w:szCs w:val="24"/>
        </w:rPr>
      </w:pPr>
    </w:p>
    <w:p w14:paraId="0375912B" w14:textId="77777777" w:rsidR="00067796" w:rsidRPr="00636C16" w:rsidRDefault="00067796" w:rsidP="00636C16">
      <w:pPr>
        <w:pStyle w:val="ListParagraph"/>
        <w:numPr>
          <w:ilvl w:val="0"/>
          <w:numId w:val="19"/>
        </w:numPr>
        <w:ind w:left="284" w:hanging="284"/>
        <w:jc w:val="both"/>
        <w:rPr>
          <w:rFonts w:asciiTheme="majorHAnsi" w:hAnsiTheme="majorHAnsi"/>
          <w:sz w:val="24"/>
          <w:szCs w:val="24"/>
        </w:rPr>
      </w:pPr>
      <w:r w:rsidRPr="00636C16">
        <w:rPr>
          <w:rFonts w:asciiTheme="majorHAnsi" w:hAnsiTheme="majorHAnsi"/>
          <w:sz w:val="24"/>
          <w:szCs w:val="24"/>
        </w:rPr>
        <w:lastRenderedPageBreak/>
        <w:t xml:space="preserve">(2011) – Organizer of the civil Society Dialogue of the Forty-first regular session of the OAS General Assembly, El Salvador, June 2011. </w:t>
      </w:r>
    </w:p>
    <w:p w14:paraId="504ECD00" w14:textId="77777777" w:rsidR="00067796" w:rsidRPr="00067796" w:rsidRDefault="00067796" w:rsidP="00636C16">
      <w:pPr>
        <w:overflowPunct/>
        <w:autoSpaceDE/>
        <w:autoSpaceDN/>
        <w:adjustRightInd/>
        <w:ind w:left="284" w:hanging="284"/>
        <w:jc w:val="both"/>
        <w:textAlignment w:val="auto"/>
        <w:rPr>
          <w:rFonts w:asciiTheme="majorHAnsi" w:hAnsiTheme="majorHAnsi"/>
          <w:sz w:val="24"/>
          <w:szCs w:val="24"/>
        </w:rPr>
      </w:pPr>
    </w:p>
    <w:p w14:paraId="7A1B638B" w14:textId="77777777" w:rsidR="00F91E21" w:rsidRPr="00636C16" w:rsidRDefault="00F91E21" w:rsidP="00636C16">
      <w:pPr>
        <w:pStyle w:val="ListParagraph"/>
        <w:numPr>
          <w:ilvl w:val="0"/>
          <w:numId w:val="19"/>
        </w:numPr>
        <w:overflowPunct/>
        <w:autoSpaceDE/>
        <w:autoSpaceDN/>
        <w:adjustRightInd/>
        <w:ind w:left="284" w:hanging="284"/>
        <w:jc w:val="both"/>
        <w:textAlignment w:val="auto"/>
        <w:rPr>
          <w:rFonts w:asciiTheme="majorHAnsi" w:hAnsiTheme="majorHAnsi"/>
          <w:sz w:val="24"/>
          <w:szCs w:val="24"/>
        </w:rPr>
      </w:pPr>
      <w:r w:rsidRPr="00636C16">
        <w:rPr>
          <w:rFonts w:asciiTheme="majorHAnsi" w:hAnsiTheme="majorHAnsi"/>
          <w:sz w:val="24"/>
          <w:szCs w:val="24"/>
        </w:rPr>
        <w:t xml:space="preserve">(2008) – Member </w:t>
      </w:r>
      <w:r w:rsidR="00067796" w:rsidRPr="00636C16">
        <w:rPr>
          <w:rFonts w:asciiTheme="majorHAnsi" w:hAnsiTheme="majorHAnsi"/>
          <w:sz w:val="24"/>
          <w:szCs w:val="24"/>
        </w:rPr>
        <w:t>of the S</w:t>
      </w:r>
      <w:r w:rsidRPr="00636C16">
        <w:rPr>
          <w:rFonts w:asciiTheme="majorHAnsi" w:hAnsiTheme="majorHAnsi"/>
          <w:sz w:val="24"/>
          <w:szCs w:val="24"/>
        </w:rPr>
        <w:t>ubstantive Comm</w:t>
      </w:r>
      <w:r w:rsidR="00067796" w:rsidRPr="00636C16">
        <w:rPr>
          <w:rFonts w:asciiTheme="majorHAnsi" w:hAnsiTheme="majorHAnsi"/>
          <w:sz w:val="24"/>
          <w:szCs w:val="24"/>
        </w:rPr>
        <w:t>ittee</w:t>
      </w:r>
      <w:r w:rsidRPr="00636C16">
        <w:rPr>
          <w:rFonts w:asciiTheme="majorHAnsi" w:hAnsiTheme="majorHAnsi"/>
          <w:sz w:val="24"/>
          <w:szCs w:val="24"/>
        </w:rPr>
        <w:t xml:space="preserve"> </w:t>
      </w:r>
      <w:r w:rsidR="00067796" w:rsidRPr="00636C16">
        <w:rPr>
          <w:rFonts w:asciiTheme="majorHAnsi" w:hAnsiTheme="majorHAnsi"/>
          <w:sz w:val="24"/>
          <w:szCs w:val="24"/>
        </w:rPr>
        <w:t xml:space="preserve">in the organization of </w:t>
      </w:r>
      <w:r w:rsidRPr="00636C16">
        <w:rPr>
          <w:rFonts w:asciiTheme="majorHAnsi" w:hAnsiTheme="majorHAnsi"/>
          <w:sz w:val="24"/>
          <w:szCs w:val="24"/>
        </w:rPr>
        <w:t xml:space="preserve">the XVIII Ibero- American Summit, El Salvador, October 2008. </w:t>
      </w:r>
    </w:p>
    <w:p w14:paraId="07C6D6F1" w14:textId="77777777" w:rsidR="00F91E21" w:rsidRDefault="00F91E21" w:rsidP="00636C16">
      <w:pPr>
        <w:overflowPunct/>
        <w:autoSpaceDE/>
        <w:autoSpaceDN/>
        <w:adjustRightInd/>
        <w:ind w:left="284" w:hanging="284"/>
        <w:jc w:val="both"/>
        <w:textAlignment w:val="auto"/>
        <w:rPr>
          <w:rFonts w:asciiTheme="majorHAnsi" w:hAnsiTheme="majorHAnsi"/>
          <w:sz w:val="24"/>
          <w:szCs w:val="24"/>
        </w:rPr>
      </w:pPr>
    </w:p>
    <w:p w14:paraId="7230905F" w14:textId="77777777" w:rsidR="00F91E21" w:rsidRPr="00636C16" w:rsidRDefault="00F91E21" w:rsidP="00636C16">
      <w:pPr>
        <w:pStyle w:val="ListParagraph"/>
        <w:numPr>
          <w:ilvl w:val="0"/>
          <w:numId w:val="19"/>
        </w:numPr>
        <w:overflowPunct/>
        <w:autoSpaceDE/>
        <w:autoSpaceDN/>
        <w:adjustRightInd/>
        <w:ind w:left="284" w:hanging="284"/>
        <w:jc w:val="both"/>
        <w:textAlignment w:val="auto"/>
        <w:rPr>
          <w:rFonts w:asciiTheme="majorHAnsi" w:hAnsiTheme="majorHAnsi"/>
          <w:sz w:val="24"/>
          <w:szCs w:val="24"/>
        </w:rPr>
      </w:pPr>
      <w:r w:rsidRPr="00636C16">
        <w:rPr>
          <w:rFonts w:asciiTheme="majorHAnsi" w:hAnsiTheme="majorHAnsi"/>
          <w:sz w:val="24"/>
          <w:szCs w:val="24"/>
        </w:rPr>
        <w:t xml:space="preserve">(2007) – Organizer of the XIV Meeting of First Ladies, Spouses and Representatives of Heads of State of the Americas.  November 2007. </w:t>
      </w:r>
    </w:p>
    <w:p w14:paraId="4C1F8EE3" w14:textId="77777777" w:rsidR="00F91E21" w:rsidRPr="00F91E21" w:rsidRDefault="00F91E21" w:rsidP="00636C16">
      <w:pPr>
        <w:overflowPunct/>
        <w:autoSpaceDE/>
        <w:autoSpaceDN/>
        <w:adjustRightInd/>
        <w:ind w:left="284" w:hanging="284"/>
        <w:jc w:val="both"/>
        <w:textAlignment w:val="auto"/>
        <w:rPr>
          <w:rFonts w:asciiTheme="majorHAnsi" w:hAnsiTheme="majorHAnsi"/>
          <w:sz w:val="24"/>
          <w:szCs w:val="24"/>
        </w:rPr>
      </w:pPr>
    </w:p>
    <w:p w14:paraId="71B97666" w14:textId="77777777" w:rsidR="00D158F1" w:rsidRPr="00636C16" w:rsidRDefault="00D158F1" w:rsidP="00636C16">
      <w:pPr>
        <w:pStyle w:val="ListParagraph"/>
        <w:numPr>
          <w:ilvl w:val="0"/>
          <w:numId w:val="19"/>
        </w:numPr>
        <w:overflowPunct/>
        <w:autoSpaceDE/>
        <w:autoSpaceDN/>
        <w:adjustRightInd/>
        <w:ind w:left="284" w:hanging="284"/>
        <w:jc w:val="both"/>
        <w:textAlignment w:val="auto"/>
        <w:rPr>
          <w:rFonts w:asciiTheme="majorHAnsi" w:hAnsiTheme="majorHAnsi"/>
          <w:sz w:val="24"/>
          <w:szCs w:val="24"/>
        </w:rPr>
      </w:pPr>
      <w:r w:rsidRPr="00636C16">
        <w:rPr>
          <w:rFonts w:asciiTheme="majorHAnsi" w:hAnsiTheme="majorHAnsi"/>
          <w:sz w:val="24"/>
          <w:szCs w:val="24"/>
        </w:rPr>
        <w:t xml:space="preserve">(2007) – Member of the </w:t>
      </w:r>
      <w:r w:rsidR="003C42BF" w:rsidRPr="00636C16">
        <w:rPr>
          <w:rFonts w:asciiTheme="majorHAnsi" w:hAnsiTheme="majorHAnsi"/>
          <w:sz w:val="24"/>
          <w:szCs w:val="24"/>
        </w:rPr>
        <w:t>Non Permanent Specialized</w:t>
      </w:r>
      <w:r w:rsidR="003C42BF" w:rsidRPr="00636C16">
        <w:rPr>
          <w:rFonts w:asciiTheme="majorHAnsi" w:hAnsiTheme="majorHAnsi"/>
          <w:bCs/>
          <w:sz w:val="24"/>
          <w:szCs w:val="24"/>
        </w:rPr>
        <w:t xml:space="preserve"> Committee </w:t>
      </w:r>
      <w:r w:rsidRPr="00636C16">
        <w:rPr>
          <w:rFonts w:asciiTheme="majorHAnsi" w:hAnsiTheme="majorHAnsi"/>
          <w:sz w:val="24"/>
          <w:szCs w:val="24"/>
        </w:rPr>
        <w:t xml:space="preserve">on </w:t>
      </w:r>
      <w:r w:rsidR="003C42BF" w:rsidRPr="00636C16">
        <w:rPr>
          <w:rFonts w:asciiTheme="majorHAnsi" w:hAnsiTheme="majorHAnsi"/>
          <w:sz w:val="24"/>
          <w:szCs w:val="24"/>
        </w:rPr>
        <w:t xml:space="preserve">Social Development and Creation of Productive Employment. </w:t>
      </w:r>
      <w:r w:rsidRPr="00636C16">
        <w:rPr>
          <w:rFonts w:asciiTheme="majorHAnsi" w:hAnsiTheme="majorHAnsi"/>
          <w:sz w:val="24"/>
          <w:szCs w:val="24"/>
        </w:rPr>
        <w:t>OAS.</w:t>
      </w:r>
    </w:p>
    <w:p w14:paraId="73002262" w14:textId="77777777" w:rsidR="003C42BF" w:rsidRPr="00F91E21" w:rsidRDefault="003C42BF" w:rsidP="00636C16">
      <w:pPr>
        <w:overflowPunct/>
        <w:autoSpaceDE/>
        <w:autoSpaceDN/>
        <w:adjustRightInd/>
        <w:ind w:left="284" w:hanging="284"/>
        <w:jc w:val="both"/>
        <w:textAlignment w:val="auto"/>
        <w:rPr>
          <w:rFonts w:asciiTheme="majorHAnsi" w:hAnsiTheme="majorHAnsi"/>
          <w:sz w:val="24"/>
          <w:szCs w:val="24"/>
        </w:rPr>
      </w:pPr>
    </w:p>
    <w:p w14:paraId="67340934" w14:textId="77777777" w:rsidR="0019462D" w:rsidRPr="00636C16" w:rsidRDefault="0019462D" w:rsidP="00636C16">
      <w:pPr>
        <w:pStyle w:val="ListParagraph"/>
        <w:numPr>
          <w:ilvl w:val="0"/>
          <w:numId w:val="19"/>
        </w:numPr>
        <w:ind w:left="284" w:hanging="284"/>
        <w:jc w:val="both"/>
        <w:rPr>
          <w:rFonts w:asciiTheme="majorHAnsi" w:hAnsiTheme="majorHAnsi"/>
          <w:sz w:val="24"/>
          <w:szCs w:val="24"/>
        </w:rPr>
      </w:pPr>
      <w:r w:rsidRPr="00636C16">
        <w:rPr>
          <w:rFonts w:asciiTheme="majorHAnsi" w:hAnsiTheme="majorHAnsi"/>
          <w:sz w:val="24"/>
          <w:szCs w:val="24"/>
        </w:rPr>
        <w:t xml:space="preserve">(2006) – Organizer of the XXXIII Assembly of Delegates of the Inter-American Commission of Women (CIM-OAS), El Salvador, November 2006. </w:t>
      </w:r>
    </w:p>
    <w:p w14:paraId="5251F69E" w14:textId="77777777" w:rsidR="0019462D" w:rsidRPr="0019462D" w:rsidRDefault="0019462D" w:rsidP="00636C16">
      <w:pPr>
        <w:ind w:left="284" w:hanging="284"/>
        <w:jc w:val="both"/>
        <w:rPr>
          <w:rFonts w:ascii="Tahoma" w:hAnsi="Tahoma" w:cs="Tahoma"/>
          <w:sz w:val="22"/>
          <w:szCs w:val="22"/>
        </w:rPr>
      </w:pPr>
    </w:p>
    <w:p w14:paraId="2D6EE65D" w14:textId="77777777" w:rsidR="00F91E21" w:rsidRPr="00636C16" w:rsidRDefault="00F91E21" w:rsidP="00636C16">
      <w:pPr>
        <w:pStyle w:val="ListParagraph"/>
        <w:numPr>
          <w:ilvl w:val="0"/>
          <w:numId w:val="19"/>
        </w:numPr>
        <w:overflowPunct/>
        <w:autoSpaceDE/>
        <w:autoSpaceDN/>
        <w:adjustRightInd/>
        <w:ind w:left="284" w:hanging="284"/>
        <w:jc w:val="both"/>
        <w:textAlignment w:val="auto"/>
        <w:rPr>
          <w:rFonts w:asciiTheme="majorHAnsi" w:hAnsiTheme="majorHAnsi"/>
          <w:sz w:val="24"/>
          <w:szCs w:val="24"/>
        </w:rPr>
      </w:pPr>
      <w:r w:rsidRPr="00636C16">
        <w:rPr>
          <w:rFonts w:asciiTheme="majorHAnsi" w:hAnsiTheme="majorHAnsi"/>
          <w:sz w:val="24"/>
          <w:szCs w:val="24"/>
        </w:rPr>
        <w:t xml:space="preserve">(2004 - ) – Delegate of El Salvador in several international meetings such as </w:t>
      </w:r>
      <w:r w:rsidR="00636C16">
        <w:rPr>
          <w:rFonts w:asciiTheme="majorHAnsi" w:hAnsiTheme="majorHAnsi"/>
          <w:sz w:val="24"/>
          <w:szCs w:val="24"/>
        </w:rPr>
        <w:t>UN-</w:t>
      </w:r>
      <w:r w:rsidRPr="00636C16">
        <w:rPr>
          <w:rFonts w:asciiTheme="majorHAnsi" w:hAnsiTheme="majorHAnsi"/>
          <w:sz w:val="24"/>
          <w:szCs w:val="24"/>
        </w:rPr>
        <w:t xml:space="preserve">Commission on Population and Development, </w:t>
      </w:r>
      <w:r w:rsidR="00636C16">
        <w:rPr>
          <w:rFonts w:asciiTheme="majorHAnsi" w:hAnsiTheme="majorHAnsi"/>
          <w:sz w:val="24"/>
          <w:szCs w:val="24"/>
        </w:rPr>
        <w:t>UN-</w:t>
      </w:r>
      <w:r w:rsidRPr="00636C16">
        <w:rPr>
          <w:rFonts w:asciiTheme="majorHAnsi" w:hAnsiTheme="majorHAnsi"/>
          <w:sz w:val="24"/>
          <w:szCs w:val="24"/>
        </w:rPr>
        <w:t xml:space="preserve">Commission on Social Development, Inter-American Conference of Ministers of Labor, </w:t>
      </w:r>
      <w:r w:rsidR="00067796" w:rsidRPr="00636C16">
        <w:rPr>
          <w:rFonts w:asciiTheme="majorHAnsi" w:hAnsiTheme="majorHAnsi"/>
          <w:sz w:val="24"/>
          <w:szCs w:val="24"/>
        </w:rPr>
        <w:t xml:space="preserve">etc. </w:t>
      </w:r>
    </w:p>
    <w:p w14:paraId="128844E5" w14:textId="77777777" w:rsidR="00F91E21" w:rsidRDefault="00F91E21" w:rsidP="00636C16">
      <w:pPr>
        <w:ind w:left="284" w:hanging="284"/>
        <w:jc w:val="both"/>
        <w:rPr>
          <w:rFonts w:asciiTheme="majorHAnsi" w:hAnsiTheme="majorHAnsi"/>
          <w:sz w:val="24"/>
          <w:szCs w:val="24"/>
        </w:rPr>
      </w:pPr>
    </w:p>
    <w:p w14:paraId="10C7C722" w14:textId="77777777" w:rsidR="003D5312" w:rsidRPr="00506744" w:rsidRDefault="003D5312" w:rsidP="009D71C2">
      <w:pPr>
        <w:pStyle w:val="Heading3"/>
        <w:jc w:val="both"/>
        <w:rPr>
          <w:rFonts w:asciiTheme="majorHAnsi" w:hAnsiTheme="majorHAnsi"/>
          <w:szCs w:val="24"/>
        </w:rPr>
      </w:pPr>
      <w:r w:rsidRPr="00506744">
        <w:rPr>
          <w:rFonts w:asciiTheme="majorHAnsi" w:hAnsiTheme="majorHAnsi"/>
          <w:szCs w:val="24"/>
        </w:rPr>
        <w:t>CURRENT POSITION(S)</w:t>
      </w:r>
    </w:p>
    <w:p w14:paraId="5B2F10D5" w14:textId="77777777" w:rsidR="00E81CC1" w:rsidRDefault="00E81CC1" w:rsidP="00937D93">
      <w:pPr>
        <w:ind w:left="2880" w:hanging="2880"/>
        <w:jc w:val="both"/>
        <w:rPr>
          <w:rFonts w:asciiTheme="majorHAnsi" w:hAnsiTheme="majorHAnsi"/>
          <w:sz w:val="24"/>
          <w:szCs w:val="24"/>
        </w:rPr>
      </w:pPr>
    </w:p>
    <w:p w14:paraId="37A59F09" w14:textId="77777777" w:rsidR="00E81CC1" w:rsidRPr="009124D8" w:rsidRDefault="00E81CC1" w:rsidP="00E81CC1">
      <w:pPr>
        <w:jc w:val="both"/>
        <w:rPr>
          <w:rFonts w:asciiTheme="majorHAnsi" w:hAnsiTheme="majorHAnsi"/>
          <w:sz w:val="24"/>
          <w:szCs w:val="24"/>
        </w:rPr>
      </w:pPr>
      <w:r w:rsidRPr="00E81CC1">
        <w:rPr>
          <w:rFonts w:asciiTheme="majorHAnsi" w:hAnsiTheme="majorHAnsi"/>
          <w:sz w:val="24"/>
          <w:szCs w:val="24"/>
        </w:rPr>
        <w:t xml:space="preserve">Independent Expert of </w:t>
      </w:r>
      <w:r w:rsidR="00AF1C0B">
        <w:rPr>
          <w:rFonts w:asciiTheme="majorHAnsi" w:hAnsiTheme="majorHAnsi"/>
          <w:sz w:val="24"/>
          <w:szCs w:val="24"/>
        </w:rPr>
        <w:t xml:space="preserve">the UN </w:t>
      </w:r>
      <w:r>
        <w:rPr>
          <w:rFonts w:asciiTheme="majorHAnsi" w:hAnsiTheme="majorHAnsi"/>
          <w:sz w:val="24"/>
          <w:szCs w:val="24"/>
        </w:rPr>
        <w:t>Committee on Economic</w:t>
      </w:r>
      <w:r w:rsidR="00AF1C0B">
        <w:rPr>
          <w:rFonts w:asciiTheme="majorHAnsi" w:hAnsiTheme="majorHAnsi"/>
          <w:sz w:val="24"/>
          <w:szCs w:val="24"/>
        </w:rPr>
        <w:t>, Social and Cultural Rights,</w:t>
      </w:r>
      <w:r>
        <w:rPr>
          <w:rFonts w:asciiTheme="majorHAnsi" w:hAnsiTheme="majorHAnsi"/>
          <w:sz w:val="24"/>
          <w:szCs w:val="24"/>
        </w:rPr>
        <w:t xml:space="preserve"> </w:t>
      </w:r>
      <w:r w:rsidRPr="00E81CC1">
        <w:rPr>
          <w:rFonts w:asciiTheme="majorHAnsi" w:hAnsiTheme="majorHAnsi"/>
          <w:sz w:val="24"/>
          <w:szCs w:val="24"/>
        </w:rPr>
        <w:t xml:space="preserve">CESCR (DESC). </w:t>
      </w:r>
      <w:r w:rsidRPr="009124D8">
        <w:rPr>
          <w:rFonts w:asciiTheme="majorHAnsi" w:hAnsiTheme="majorHAnsi"/>
          <w:sz w:val="24"/>
          <w:szCs w:val="24"/>
        </w:rPr>
        <w:t>2019 – 2022.</w:t>
      </w:r>
      <w:r w:rsidR="00365FFA" w:rsidRPr="009124D8">
        <w:rPr>
          <w:rFonts w:asciiTheme="majorHAnsi" w:hAnsiTheme="majorHAnsi"/>
          <w:sz w:val="24"/>
          <w:szCs w:val="24"/>
        </w:rPr>
        <w:t xml:space="preserve"> </w:t>
      </w:r>
      <w:r w:rsidR="00365FFA" w:rsidRPr="009124D8">
        <w:rPr>
          <w:rFonts w:asciiTheme="majorHAnsi" w:hAnsiTheme="majorHAnsi"/>
          <w:i/>
          <w:sz w:val="24"/>
          <w:szCs w:val="24"/>
        </w:rPr>
        <w:t>Chair of the Pressesional Working Group, October 2021.</w:t>
      </w:r>
      <w:r w:rsidR="00365FFA" w:rsidRPr="009124D8">
        <w:rPr>
          <w:rFonts w:asciiTheme="majorHAnsi" w:hAnsiTheme="majorHAnsi"/>
          <w:sz w:val="24"/>
          <w:szCs w:val="24"/>
        </w:rPr>
        <w:t xml:space="preserve"> </w:t>
      </w:r>
    </w:p>
    <w:p w14:paraId="67D2E612" w14:textId="77777777" w:rsidR="00E81CC1" w:rsidRPr="009124D8" w:rsidRDefault="00E81CC1" w:rsidP="00E81CC1">
      <w:pPr>
        <w:jc w:val="both"/>
        <w:rPr>
          <w:rFonts w:asciiTheme="majorHAnsi" w:hAnsiTheme="majorHAnsi"/>
          <w:sz w:val="24"/>
          <w:szCs w:val="24"/>
        </w:rPr>
      </w:pPr>
    </w:p>
    <w:p w14:paraId="20D13D86" w14:textId="77777777" w:rsidR="00AF1C0B" w:rsidRPr="0080248A" w:rsidRDefault="00E81CC1" w:rsidP="00AF1C0B">
      <w:pPr>
        <w:jc w:val="both"/>
        <w:rPr>
          <w:rFonts w:asciiTheme="majorHAnsi" w:hAnsiTheme="majorHAnsi"/>
          <w:b/>
          <w:sz w:val="24"/>
          <w:szCs w:val="24"/>
        </w:rPr>
      </w:pPr>
      <w:r w:rsidRPr="00AF1C0B">
        <w:rPr>
          <w:rFonts w:asciiTheme="majorHAnsi" w:hAnsiTheme="majorHAnsi"/>
          <w:sz w:val="24"/>
          <w:szCs w:val="24"/>
        </w:rPr>
        <w:t xml:space="preserve">(June 2021 – </w:t>
      </w:r>
      <w:r w:rsidR="00AF1C0B">
        <w:rPr>
          <w:rFonts w:asciiTheme="majorHAnsi" w:hAnsiTheme="majorHAnsi"/>
          <w:sz w:val="24"/>
          <w:szCs w:val="24"/>
        </w:rPr>
        <w:t>up t</w:t>
      </w:r>
      <w:r w:rsidRPr="00AF1C0B">
        <w:rPr>
          <w:rFonts w:asciiTheme="majorHAnsi" w:hAnsiTheme="majorHAnsi"/>
          <w:sz w:val="24"/>
          <w:szCs w:val="24"/>
        </w:rPr>
        <w:t xml:space="preserve">o date) – </w:t>
      </w:r>
      <w:r w:rsidR="00AF1C0B" w:rsidRPr="00AF1C0B">
        <w:rPr>
          <w:rFonts w:asciiTheme="majorHAnsi" w:hAnsiTheme="majorHAnsi"/>
          <w:sz w:val="24"/>
          <w:szCs w:val="24"/>
        </w:rPr>
        <w:t xml:space="preserve">Chief of Department, human Rights International Systems, </w:t>
      </w:r>
      <w:r w:rsidRPr="00AF1C0B">
        <w:rPr>
          <w:rFonts w:asciiTheme="majorHAnsi" w:hAnsiTheme="majorHAnsi"/>
          <w:sz w:val="24"/>
          <w:szCs w:val="24"/>
        </w:rPr>
        <w:t xml:space="preserve"> </w:t>
      </w:r>
      <w:r w:rsidR="00AF1C0B" w:rsidRPr="00AF1C0B">
        <w:rPr>
          <w:rFonts w:asciiTheme="majorHAnsi" w:hAnsiTheme="majorHAnsi"/>
          <w:sz w:val="24"/>
          <w:szCs w:val="24"/>
        </w:rPr>
        <w:t>Human Rights Divisio</w:t>
      </w:r>
      <w:r w:rsidR="00AF1C0B">
        <w:rPr>
          <w:rFonts w:asciiTheme="majorHAnsi" w:hAnsiTheme="majorHAnsi"/>
          <w:sz w:val="24"/>
          <w:szCs w:val="24"/>
        </w:rPr>
        <w:t xml:space="preserve">n, </w:t>
      </w:r>
      <w:r w:rsidR="00AF1C0B" w:rsidRPr="0080248A">
        <w:rPr>
          <w:rFonts w:asciiTheme="majorHAnsi" w:hAnsiTheme="majorHAnsi"/>
          <w:sz w:val="24"/>
          <w:szCs w:val="24"/>
        </w:rPr>
        <w:t>Ministry of Foreign Affairs, E</w:t>
      </w:r>
      <w:r w:rsidR="00AF1C0B">
        <w:rPr>
          <w:rFonts w:asciiTheme="majorHAnsi" w:hAnsiTheme="majorHAnsi"/>
          <w:sz w:val="24"/>
          <w:szCs w:val="24"/>
        </w:rPr>
        <w:t xml:space="preserve">l </w:t>
      </w:r>
      <w:r w:rsidR="00AF1C0B" w:rsidRPr="0080248A">
        <w:rPr>
          <w:rFonts w:asciiTheme="majorHAnsi" w:hAnsiTheme="majorHAnsi"/>
          <w:sz w:val="24"/>
          <w:szCs w:val="24"/>
        </w:rPr>
        <w:t>Salvador.</w:t>
      </w:r>
    </w:p>
    <w:p w14:paraId="1631F042" w14:textId="77777777" w:rsidR="00E81CC1" w:rsidRPr="00AF1C0B" w:rsidRDefault="00E81CC1" w:rsidP="00AF1C0B">
      <w:pPr>
        <w:jc w:val="both"/>
        <w:rPr>
          <w:rFonts w:asciiTheme="majorHAnsi" w:hAnsiTheme="majorHAnsi"/>
          <w:sz w:val="24"/>
          <w:szCs w:val="24"/>
        </w:rPr>
      </w:pPr>
    </w:p>
    <w:p w14:paraId="14DADEC2" w14:textId="77777777" w:rsidR="00937D93" w:rsidRPr="0080248A" w:rsidRDefault="00CA1F8B" w:rsidP="00E81CC1">
      <w:pPr>
        <w:jc w:val="both"/>
        <w:rPr>
          <w:rFonts w:asciiTheme="majorHAnsi" w:hAnsiTheme="majorHAnsi"/>
          <w:b/>
          <w:sz w:val="24"/>
          <w:szCs w:val="24"/>
        </w:rPr>
      </w:pPr>
      <w:r w:rsidRPr="0080248A">
        <w:rPr>
          <w:rFonts w:asciiTheme="majorHAnsi" w:hAnsiTheme="majorHAnsi"/>
          <w:sz w:val="24"/>
          <w:szCs w:val="24"/>
        </w:rPr>
        <w:t>(</w:t>
      </w:r>
      <w:r w:rsidR="0080248A" w:rsidRPr="0080248A">
        <w:rPr>
          <w:rFonts w:asciiTheme="majorHAnsi" w:hAnsiTheme="majorHAnsi"/>
          <w:sz w:val="24"/>
          <w:szCs w:val="24"/>
        </w:rPr>
        <w:t xml:space="preserve">Dec. </w:t>
      </w:r>
      <w:r w:rsidRPr="0080248A">
        <w:rPr>
          <w:rFonts w:asciiTheme="majorHAnsi" w:hAnsiTheme="majorHAnsi"/>
          <w:sz w:val="24"/>
          <w:szCs w:val="24"/>
        </w:rPr>
        <w:t>20</w:t>
      </w:r>
      <w:r w:rsidR="00897A97" w:rsidRPr="0080248A">
        <w:rPr>
          <w:rFonts w:asciiTheme="majorHAnsi" w:hAnsiTheme="majorHAnsi"/>
          <w:sz w:val="24"/>
          <w:szCs w:val="24"/>
        </w:rPr>
        <w:t>04</w:t>
      </w:r>
      <w:r w:rsidR="0080248A">
        <w:rPr>
          <w:rFonts w:asciiTheme="majorHAnsi" w:hAnsiTheme="majorHAnsi"/>
          <w:sz w:val="24"/>
          <w:szCs w:val="24"/>
        </w:rPr>
        <w:t xml:space="preserve"> </w:t>
      </w:r>
      <w:r w:rsidR="0080248A" w:rsidRPr="0080248A">
        <w:rPr>
          <w:rFonts w:asciiTheme="majorHAnsi" w:hAnsiTheme="majorHAnsi"/>
          <w:sz w:val="24"/>
          <w:szCs w:val="24"/>
        </w:rPr>
        <w:t>–</w:t>
      </w:r>
      <w:r w:rsidR="00E81CC1">
        <w:rPr>
          <w:rFonts w:asciiTheme="majorHAnsi" w:hAnsiTheme="majorHAnsi"/>
          <w:sz w:val="24"/>
          <w:szCs w:val="24"/>
        </w:rPr>
        <w:t xml:space="preserve"> May 2021</w:t>
      </w:r>
      <w:r w:rsidR="0080248A">
        <w:rPr>
          <w:rFonts w:asciiTheme="majorHAnsi" w:hAnsiTheme="majorHAnsi"/>
          <w:sz w:val="24"/>
          <w:szCs w:val="24"/>
        </w:rPr>
        <w:t>)</w:t>
      </w:r>
      <w:r w:rsidR="00897A97" w:rsidRPr="0080248A">
        <w:rPr>
          <w:rFonts w:asciiTheme="majorHAnsi" w:hAnsiTheme="majorHAnsi"/>
          <w:sz w:val="24"/>
          <w:szCs w:val="24"/>
        </w:rPr>
        <w:t xml:space="preserve"> – Director of Social Affairs, Ministry of Foreign Affairs</w:t>
      </w:r>
      <w:r w:rsidR="002919EE" w:rsidRPr="0080248A">
        <w:rPr>
          <w:rFonts w:asciiTheme="majorHAnsi" w:hAnsiTheme="majorHAnsi"/>
          <w:sz w:val="24"/>
          <w:szCs w:val="24"/>
        </w:rPr>
        <w:t>, E</w:t>
      </w:r>
      <w:r w:rsidR="00E81CC1">
        <w:rPr>
          <w:rFonts w:asciiTheme="majorHAnsi" w:hAnsiTheme="majorHAnsi"/>
          <w:sz w:val="24"/>
          <w:szCs w:val="24"/>
        </w:rPr>
        <w:t xml:space="preserve">l </w:t>
      </w:r>
      <w:r w:rsidR="00897A97" w:rsidRPr="0080248A">
        <w:rPr>
          <w:rFonts w:asciiTheme="majorHAnsi" w:hAnsiTheme="majorHAnsi"/>
          <w:sz w:val="24"/>
          <w:szCs w:val="24"/>
        </w:rPr>
        <w:t>Salvador</w:t>
      </w:r>
      <w:r w:rsidRPr="0080248A">
        <w:rPr>
          <w:rFonts w:asciiTheme="majorHAnsi" w:hAnsiTheme="majorHAnsi"/>
          <w:sz w:val="24"/>
          <w:szCs w:val="24"/>
        </w:rPr>
        <w:t>.</w:t>
      </w:r>
    </w:p>
    <w:p w14:paraId="2BA07698" w14:textId="77777777" w:rsidR="009D5918" w:rsidRPr="0080248A" w:rsidRDefault="009D5918" w:rsidP="00937D93">
      <w:pPr>
        <w:jc w:val="both"/>
        <w:rPr>
          <w:rFonts w:asciiTheme="majorHAnsi" w:hAnsiTheme="majorHAnsi"/>
          <w:b/>
          <w:sz w:val="24"/>
          <w:szCs w:val="24"/>
          <w:u w:val="single"/>
        </w:rPr>
      </w:pPr>
    </w:p>
    <w:p w14:paraId="45F26EF3" w14:textId="77777777" w:rsidR="00AF1C0B" w:rsidRPr="00AF1C0B" w:rsidRDefault="00AF1C0B" w:rsidP="00AF1C0B">
      <w:pPr>
        <w:overflowPunct/>
        <w:autoSpaceDE/>
        <w:autoSpaceDN/>
        <w:adjustRightInd/>
        <w:jc w:val="both"/>
        <w:textAlignment w:val="auto"/>
        <w:rPr>
          <w:rFonts w:asciiTheme="majorHAnsi" w:hAnsiTheme="majorHAnsi"/>
          <w:sz w:val="24"/>
          <w:szCs w:val="24"/>
        </w:rPr>
      </w:pPr>
      <w:r w:rsidRPr="00AF1C0B">
        <w:rPr>
          <w:rFonts w:asciiTheme="majorHAnsi" w:hAnsiTheme="majorHAnsi"/>
          <w:sz w:val="24"/>
          <w:szCs w:val="24"/>
        </w:rPr>
        <w:t xml:space="preserve">In charge of monitoring social issues such as education, health (including sexual and reproductive health, employment, social indicators, fight against poverty, population and development, sports, among others. In addition, she monitors national and international progress in relation to specific population groups such as children, women, </w:t>
      </w:r>
      <w:r w:rsidR="004E7804">
        <w:rPr>
          <w:rFonts w:asciiTheme="majorHAnsi" w:hAnsiTheme="majorHAnsi"/>
          <w:sz w:val="24"/>
          <w:szCs w:val="24"/>
        </w:rPr>
        <w:t>older persons</w:t>
      </w:r>
      <w:r w:rsidRPr="00AF1C0B">
        <w:rPr>
          <w:rFonts w:asciiTheme="majorHAnsi" w:hAnsiTheme="majorHAnsi"/>
          <w:sz w:val="24"/>
          <w:szCs w:val="24"/>
        </w:rPr>
        <w:t xml:space="preserve">, people with disabilities, youth, etc. </w:t>
      </w:r>
      <w:r>
        <w:rPr>
          <w:rFonts w:asciiTheme="majorHAnsi" w:hAnsiTheme="majorHAnsi"/>
          <w:sz w:val="24"/>
          <w:szCs w:val="24"/>
        </w:rPr>
        <w:t xml:space="preserve"> </w:t>
      </w:r>
    </w:p>
    <w:p w14:paraId="00972FEE" w14:textId="77777777" w:rsidR="00AF1C0B" w:rsidRPr="00AF1C0B" w:rsidRDefault="00AF1C0B" w:rsidP="00AF1C0B">
      <w:pPr>
        <w:overflowPunct/>
        <w:autoSpaceDE/>
        <w:autoSpaceDN/>
        <w:adjustRightInd/>
        <w:jc w:val="both"/>
        <w:textAlignment w:val="auto"/>
        <w:rPr>
          <w:rFonts w:asciiTheme="majorHAnsi" w:hAnsiTheme="majorHAnsi"/>
          <w:sz w:val="24"/>
          <w:szCs w:val="24"/>
        </w:rPr>
      </w:pPr>
    </w:p>
    <w:p w14:paraId="43167429" w14:textId="77777777" w:rsidR="00AF1C0B" w:rsidRPr="00AF1C0B" w:rsidRDefault="00AF1C0B" w:rsidP="00AF1C0B">
      <w:pPr>
        <w:overflowPunct/>
        <w:autoSpaceDE/>
        <w:autoSpaceDN/>
        <w:adjustRightInd/>
        <w:jc w:val="both"/>
        <w:textAlignment w:val="auto"/>
        <w:rPr>
          <w:rFonts w:asciiTheme="majorHAnsi" w:hAnsiTheme="majorHAnsi"/>
          <w:sz w:val="24"/>
          <w:szCs w:val="24"/>
        </w:rPr>
      </w:pPr>
      <w:r w:rsidRPr="00AF1C0B">
        <w:rPr>
          <w:rFonts w:asciiTheme="majorHAnsi" w:hAnsiTheme="majorHAnsi"/>
          <w:sz w:val="24"/>
          <w:szCs w:val="24"/>
        </w:rPr>
        <w:t xml:space="preserve">Coordination of national processes for the preparation of reports on the application of </w:t>
      </w:r>
      <w:r w:rsidR="004E7804">
        <w:rPr>
          <w:rFonts w:asciiTheme="majorHAnsi" w:hAnsiTheme="majorHAnsi"/>
          <w:sz w:val="24"/>
          <w:szCs w:val="24"/>
        </w:rPr>
        <w:t>several</w:t>
      </w:r>
      <w:r w:rsidRPr="00AF1C0B">
        <w:rPr>
          <w:rFonts w:asciiTheme="majorHAnsi" w:hAnsiTheme="majorHAnsi"/>
          <w:sz w:val="24"/>
          <w:szCs w:val="24"/>
        </w:rPr>
        <w:t xml:space="preserve"> international human rights instruments ratifi</w:t>
      </w:r>
      <w:r w:rsidR="004E7804">
        <w:rPr>
          <w:rFonts w:asciiTheme="majorHAnsi" w:hAnsiTheme="majorHAnsi"/>
          <w:sz w:val="24"/>
          <w:szCs w:val="24"/>
        </w:rPr>
        <w:t>ed by the country, both in the Universal S</w:t>
      </w:r>
      <w:r w:rsidRPr="00AF1C0B">
        <w:rPr>
          <w:rFonts w:asciiTheme="majorHAnsi" w:hAnsiTheme="majorHAnsi"/>
          <w:sz w:val="24"/>
          <w:szCs w:val="24"/>
        </w:rPr>
        <w:t>y</w:t>
      </w:r>
      <w:r w:rsidR="004E7804">
        <w:rPr>
          <w:rFonts w:asciiTheme="majorHAnsi" w:hAnsiTheme="majorHAnsi"/>
          <w:sz w:val="24"/>
          <w:szCs w:val="24"/>
        </w:rPr>
        <w:t>stem and in the Inter-American S</w:t>
      </w:r>
      <w:r w:rsidRPr="00AF1C0B">
        <w:rPr>
          <w:rFonts w:asciiTheme="majorHAnsi" w:hAnsiTheme="majorHAnsi"/>
          <w:sz w:val="24"/>
          <w:szCs w:val="24"/>
        </w:rPr>
        <w:t>ystem.</w:t>
      </w:r>
    </w:p>
    <w:p w14:paraId="4F73134D" w14:textId="77777777" w:rsidR="00AF1C0B" w:rsidRPr="00AF1C0B" w:rsidRDefault="00AF1C0B" w:rsidP="00AF1C0B">
      <w:pPr>
        <w:overflowPunct/>
        <w:autoSpaceDE/>
        <w:autoSpaceDN/>
        <w:adjustRightInd/>
        <w:jc w:val="both"/>
        <w:textAlignment w:val="auto"/>
        <w:rPr>
          <w:rFonts w:asciiTheme="majorHAnsi" w:hAnsiTheme="majorHAnsi"/>
          <w:sz w:val="24"/>
          <w:szCs w:val="24"/>
        </w:rPr>
      </w:pPr>
    </w:p>
    <w:p w14:paraId="0CB83E14" w14:textId="77777777" w:rsidR="00AF1C0B" w:rsidRPr="00AF1C0B" w:rsidRDefault="00AF1C0B" w:rsidP="00AF1C0B">
      <w:pPr>
        <w:overflowPunct/>
        <w:autoSpaceDE/>
        <w:autoSpaceDN/>
        <w:adjustRightInd/>
        <w:jc w:val="both"/>
        <w:textAlignment w:val="auto"/>
        <w:rPr>
          <w:rFonts w:asciiTheme="majorHAnsi" w:hAnsiTheme="majorHAnsi"/>
          <w:sz w:val="24"/>
          <w:szCs w:val="24"/>
        </w:rPr>
      </w:pPr>
      <w:r w:rsidRPr="00AF1C0B">
        <w:rPr>
          <w:rFonts w:asciiTheme="majorHAnsi" w:hAnsiTheme="majorHAnsi"/>
          <w:sz w:val="24"/>
          <w:szCs w:val="24"/>
        </w:rPr>
        <w:t xml:space="preserve">Promoter of the </w:t>
      </w:r>
      <w:r w:rsidR="004E7804">
        <w:rPr>
          <w:rFonts w:asciiTheme="majorHAnsi" w:hAnsiTheme="majorHAnsi"/>
          <w:sz w:val="24"/>
          <w:szCs w:val="24"/>
        </w:rPr>
        <w:t xml:space="preserve">National Mechanism for Reporting and Follow-up in El Salvador.  </w:t>
      </w:r>
    </w:p>
    <w:p w14:paraId="13323539" w14:textId="77777777" w:rsidR="00506893" w:rsidRPr="009B1E53" w:rsidRDefault="00506893" w:rsidP="00AF1C0B">
      <w:pPr>
        <w:overflowPunct/>
        <w:autoSpaceDE/>
        <w:autoSpaceDN/>
        <w:adjustRightInd/>
        <w:jc w:val="both"/>
        <w:textAlignment w:val="auto"/>
        <w:rPr>
          <w:rFonts w:asciiTheme="majorHAnsi" w:hAnsiTheme="majorHAnsi"/>
          <w:sz w:val="24"/>
          <w:szCs w:val="24"/>
        </w:rPr>
      </w:pPr>
    </w:p>
    <w:sectPr w:rsidR="00506893" w:rsidRPr="009B1E53" w:rsidSect="00E75762">
      <w:headerReference w:type="default" r:id="rId11"/>
      <w:footerReference w:type="even" r:id="rId12"/>
      <w:footerReference w:type="default" r:id="rId13"/>
      <w:endnotePr>
        <w:numFmt w:val="lowerLetter"/>
      </w:endnotePr>
      <w:pgSz w:w="11907" w:h="16840" w:code="9"/>
      <w:pgMar w:top="1247" w:right="1531" w:bottom="1247" w:left="153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BC4E" w14:textId="77777777" w:rsidR="002F1C48" w:rsidRDefault="002F1C48">
      <w:r>
        <w:separator/>
      </w:r>
    </w:p>
  </w:endnote>
  <w:endnote w:type="continuationSeparator" w:id="0">
    <w:p w14:paraId="71B0B79A" w14:textId="77777777" w:rsidR="002F1C48" w:rsidRDefault="002F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388"/>
      <w:docPartObj>
        <w:docPartGallery w:val="Page Numbers (Bottom of Page)"/>
        <w:docPartUnique/>
      </w:docPartObj>
    </w:sdtPr>
    <w:sdtEndPr/>
    <w:sdtContent>
      <w:p w14:paraId="351948DA" w14:textId="77777777" w:rsidR="008362B4" w:rsidRDefault="00DE734D">
        <w:pPr>
          <w:pStyle w:val="Footer"/>
          <w:jc w:val="center"/>
        </w:pPr>
        <w:r>
          <w:fldChar w:fldCharType="begin"/>
        </w:r>
        <w:r>
          <w:instrText xml:space="preserve"> PAGE   \* MERGEFORMAT </w:instrText>
        </w:r>
        <w:r>
          <w:fldChar w:fldCharType="separate"/>
        </w:r>
        <w:r w:rsidR="008362B4">
          <w:rPr>
            <w:noProof/>
          </w:rPr>
          <w:t>2</w:t>
        </w:r>
        <w:r>
          <w:rPr>
            <w:noProof/>
          </w:rPr>
          <w:fldChar w:fldCharType="end"/>
        </w:r>
      </w:p>
    </w:sdtContent>
  </w:sdt>
  <w:p w14:paraId="260CABC3" w14:textId="77777777" w:rsidR="008362B4" w:rsidRDefault="0083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389"/>
      <w:docPartObj>
        <w:docPartGallery w:val="Page Numbers (Bottom of Page)"/>
        <w:docPartUnique/>
      </w:docPartObj>
    </w:sdtPr>
    <w:sdtEndPr/>
    <w:sdtContent>
      <w:p w14:paraId="059205CE" w14:textId="77777777" w:rsidR="008362B4" w:rsidRDefault="00DE734D">
        <w:pPr>
          <w:pStyle w:val="Footer"/>
          <w:jc w:val="center"/>
        </w:pPr>
        <w:r>
          <w:fldChar w:fldCharType="begin"/>
        </w:r>
        <w:r>
          <w:instrText xml:space="preserve"> PAGE   \* MERGEFORMAT </w:instrText>
        </w:r>
        <w:r>
          <w:fldChar w:fldCharType="separate"/>
        </w:r>
        <w:r w:rsidR="009124D8">
          <w:rPr>
            <w:noProof/>
          </w:rPr>
          <w:t>3</w:t>
        </w:r>
        <w:r>
          <w:rPr>
            <w:noProof/>
          </w:rPr>
          <w:fldChar w:fldCharType="end"/>
        </w:r>
      </w:p>
    </w:sdtContent>
  </w:sdt>
  <w:p w14:paraId="4DF55154" w14:textId="77777777" w:rsidR="008362B4" w:rsidRDefault="0083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88C7" w14:textId="77777777" w:rsidR="002F1C48" w:rsidRDefault="002F1C48">
      <w:r>
        <w:separator/>
      </w:r>
    </w:p>
  </w:footnote>
  <w:footnote w:type="continuationSeparator" w:id="0">
    <w:p w14:paraId="04140DC9" w14:textId="77777777" w:rsidR="002F1C48" w:rsidRDefault="002F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4F1C" w14:textId="77777777" w:rsidR="009A724B" w:rsidRDefault="009A724B">
    <w:pPr>
      <w:pStyle w:val="Header"/>
      <w:framePr w:wrap="around" w:vAnchor="text" w:hAnchor="margin" w:xAlign="center" w:y="1"/>
      <w:rPr>
        <w:rStyle w:val="PageNumber"/>
      </w:rPr>
    </w:pPr>
  </w:p>
  <w:p w14:paraId="387B937A" w14:textId="77777777" w:rsidR="009A724B" w:rsidRDefault="009A724B">
    <w:pPr>
      <w:pStyle w:val="Header"/>
      <w:framePr w:wrap="around" w:vAnchor="text" w:hAnchor="margin" w:xAlign="center" w:y="1"/>
      <w:rPr>
        <w:rStyle w:val="PageNumber"/>
      </w:rPr>
    </w:pPr>
  </w:p>
  <w:p w14:paraId="77D592E6" w14:textId="77777777" w:rsidR="009A724B" w:rsidRDefault="009A7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A115"/>
      </v:shape>
    </w:pict>
  </w:numPicBullet>
  <w:abstractNum w:abstractNumId="0" w15:restartNumberingAfterBreak="0">
    <w:nsid w:val="043C255F"/>
    <w:multiLevelType w:val="hybridMultilevel"/>
    <w:tmpl w:val="E13C51B8"/>
    <w:lvl w:ilvl="0" w:tplc="FF12EDC0">
      <w:start w:val="1"/>
      <w:numFmt w:val="decimal"/>
      <w:lvlText w:val="%1."/>
      <w:lvlJc w:val="left"/>
      <w:pPr>
        <w:tabs>
          <w:tab w:val="num" w:pos="720"/>
        </w:tabs>
        <w:ind w:left="720" w:hanging="360"/>
      </w:pPr>
    </w:lvl>
    <w:lvl w:ilvl="1" w:tplc="8EF4AE9C" w:tentative="1">
      <w:start w:val="1"/>
      <w:numFmt w:val="lowerLetter"/>
      <w:lvlText w:val="%2."/>
      <w:lvlJc w:val="left"/>
      <w:pPr>
        <w:tabs>
          <w:tab w:val="num" w:pos="1440"/>
        </w:tabs>
        <w:ind w:left="1440" w:hanging="360"/>
      </w:pPr>
    </w:lvl>
    <w:lvl w:ilvl="2" w:tplc="14F09A4A" w:tentative="1">
      <w:start w:val="1"/>
      <w:numFmt w:val="lowerRoman"/>
      <w:lvlText w:val="%3."/>
      <w:lvlJc w:val="right"/>
      <w:pPr>
        <w:tabs>
          <w:tab w:val="num" w:pos="2160"/>
        </w:tabs>
        <w:ind w:left="2160" w:hanging="180"/>
      </w:pPr>
    </w:lvl>
    <w:lvl w:ilvl="3" w:tplc="B5A4D144" w:tentative="1">
      <w:start w:val="1"/>
      <w:numFmt w:val="decimal"/>
      <w:lvlText w:val="%4."/>
      <w:lvlJc w:val="left"/>
      <w:pPr>
        <w:tabs>
          <w:tab w:val="num" w:pos="2880"/>
        </w:tabs>
        <w:ind w:left="2880" w:hanging="360"/>
      </w:pPr>
    </w:lvl>
    <w:lvl w:ilvl="4" w:tplc="B2666BAE" w:tentative="1">
      <w:start w:val="1"/>
      <w:numFmt w:val="lowerLetter"/>
      <w:lvlText w:val="%5."/>
      <w:lvlJc w:val="left"/>
      <w:pPr>
        <w:tabs>
          <w:tab w:val="num" w:pos="3600"/>
        </w:tabs>
        <w:ind w:left="3600" w:hanging="360"/>
      </w:pPr>
    </w:lvl>
    <w:lvl w:ilvl="5" w:tplc="7FC41BAE" w:tentative="1">
      <w:start w:val="1"/>
      <w:numFmt w:val="lowerRoman"/>
      <w:lvlText w:val="%6."/>
      <w:lvlJc w:val="right"/>
      <w:pPr>
        <w:tabs>
          <w:tab w:val="num" w:pos="4320"/>
        </w:tabs>
        <w:ind w:left="4320" w:hanging="180"/>
      </w:pPr>
    </w:lvl>
    <w:lvl w:ilvl="6" w:tplc="4ED6E8B4" w:tentative="1">
      <w:start w:val="1"/>
      <w:numFmt w:val="decimal"/>
      <w:lvlText w:val="%7."/>
      <w:lvlJc w:val="left"/>
      <w:pPr>
        <w:tabs>
          <w:tab w:val="num" w:pos="5040"/>
        </w:tabs>
        <w:ind w:left="5040" w:hanging="360"/>
      </w:pPr>
    </w:lvl>
    <w:lvl w:ilvl="7" w:tplc="CA8859FE" w:tentative="1">
      <w:start w:val="1"/>
      <w:numFmt w:val="lowerLetter"/>
      <w:lvlText w:val="%8."/>
      <w:lvlJc w:val="left"/>
      <w:pPr>
        <w:tabs>
          <w:tab w:val="num" w:pos="5760"/>
        </w:tabs>
        <w:ind w:left="5760" w:hanging="360"/>
      </w:pPr>
    </w:lvl>
    <w:lvl w:ilvl="8" w:tplc="BEF2E17A" w:tentative="1">
      <w:start w:val="1"/>
      <w:numFmt w:val="lowerRoman"/>
      <w:lvlText w:val="%9."/>
      <w:lvlJc w:val="right"/>
      <w:pPr>
        <w:tabs>
          <w:tab w:val="num" w:pos="6480"/>
        </w:tabs>
        <w:ind w:left="6480" w:hanging="180"/>
      </w:pPr>
    </w:lvl>
  </w:abstractNum>
  <w:abstractNum w:abstractNumId="1" w15:restartNumberingAfterBreak="0">
    <w:nsid w:val="0E3A787C"/>
    <w:multiLevelType w:val="hybridMultilevel"/>
    <w:tmpl w:val="2F6E136C"/>
    <w:lvl w:ilvl="0" w:tplc="F1723A68">
      <w:start w:val="5"/>
      <w:numFmt w:val="bullet"/>
      <w:lvlText w:val="-"/>
      <w:lvlJc w:val="left"/>
      <w:pPr>
        <w:tabs>
          <w:tab w:val="num" w:pos="3195"/>
        </w:tabs>
        <w:ind w:left="3195" w:hanging="360"/>
      </w:pPr>
      <w:rPr>
        <w:rFonts w:ascii="Times New Roman" w:eastAsia="Times New Roman" w:hAnsi="Times New Roman" w:cs="Times New Roman" w:hint="default"/>
      </w:rPr>
    </w:lvl>
    <w:lvl w:ilvl="1" w:tplc="06E4C61C" w:tentative="1">
      <w:start w:val="1"/>
      <w:numFmt w:val="bullet"/>
      <w:lvlText w:val="o"/>
      <w:lvlJc w:val="left"/>
      <w:pPr>
        <w:tabs>
          <w:tab w:val="num" w:pos="3915"/>
        </w:tabs>
        <w:ind w:left="3915" w:hanging="360"/>
      </w:pPr>
      <w:rPr>
        <w:rFonts w:ascii="Courier New" w:hAnsi="Courier New" w:hint="default"/>
      </w:rPr>
    </w:lvl>
    <w:lvl w:ilvl="2" w:tplc="992CC51E" w:tentative="1">
      <w:start w:val="1"/>
      <w:numFmt w:val="bullet"/>
      <w:lvlText w:val=""/>
      <w:lvlJc w:val="left"/>
      <w:pPr>
        <w:tabs>
          <w:tab w:val="num" w:pos="4635"/>
        </w:tabs>
        <w:ind w:left="4635" w:hanging="360"/>
      </w:pPr>
      <w:rPr>
        <w:rFonts w:ascii="Wingdings" w:hAnsi="Wingdings" w:hint="default"/>
      </w:rPr>
    </w:lvl>
    <w:lvl w:ilvl="3" w:tplc="C9265FDA" w:tentative="1">
      <w:start w:val="1"/>
      <w:numFmt w:val="bullet"/>
      <w:lvlText w:val=""/>
      <w:lvlJc w:val="left"/>
      <w:pPr>
        <w:tabs>
          <w:tab w:val="num" w:pos="5355"/>
        </w:tabs>
        <w:ind w:left="5355" w:hanging="360"/>
      </w:pPr>
      <w:rPr>
        <w:rFonts w:ascii="Symbol" w:hAnsi="Symbol" w:hint="default"/>
      </w:rPr>
    </w:lvl>
    <w:lvl w:ilvl="4" w:tplc="8A2C1B90" w:tentative="1">
      <w:start w:val="1"/>
      <w:numFmt w:val="bullet"/>
      <w:lvlText w:val="o"/>
      <w:lvlJc w:val="left"/>
      <w:pPr>
        <w:tabs>
          <w:tab w:val="num" w:pos="6075"/>
        </w:tabs>
        <w:ind w:left="6075" w:hanging="360"/>
      </w:pPr>
      <w:rPr>
        <w:rFonts w:ascii="Courier New" w:hAnsi="Courier New" w:hint="default"/>
      </w:rPr>
    </w:lvl>
    <w:lvl w:ilvl="5" w:tplc="C07E59E4" w:tentative="1">
      <w:start w:val="1"/>
      <w:numFmt w:val="bullet"/>
      <w:lvlText w:val=""/>
      <w:lvlJc w:val="left"/>
      <w:pPr>
        <w:tabs>
          <w:tab w:val="num" w:pos="6795"/>
        </w:tabs>
        <w:ind w:left="6795" w:hanging="360"/>
      </w:pPr>
      <w:rPr>
        <w:rFonts w:ascii="Wingdings" w:hAnsi="Wingdings" w:hint="default"/>
      </w:rPr>
    </w:lvl>
    <w:lvl w:ilvl="6" w:tplc="DD02462A" w:tentative="1">
      <w:start w:val="1"/>
      <w:numFmt w:val="bullet"/>
      <w:lvlText w:val=""/>
      <w:lvlJc w:val="left"/>
      <w:pPr>
        <w:tabs>
          <w:tab w:val="num" w:pos="7515"/>
        </w:tabs>
        <w:ind w:left="7515" w:hanging="360"/>
      </w:pPr>
      <w:rPr>
        <w:rFonts w:ascii="Symbol" w:hAnsi="Symbol" w:hint="default"/>
      </w:rPr>
    </w:lvl>
    <w:lvl w:ilvl="7" w:tplc="108624E2" w:tentative="1">
      <w:start w:val="1"/>
      <w:numFmt w:val="bullet"/>
      <w:lvlText w:val="o"/>
      <w:lvlJc w:val="left"/>
      <w:pPr>
        <w:tabs>
          <w:tab w:val="num" w:pos="8235"/>
        </w:tabs>
        <w:ind w:left="8235" w:hanging="360"/>
      </w:pPr>
      <w:rPr>
        <w:rFonts w:ascii="Courier New" w:hAnsi="Courier New" w:hint="default"/>
      </w:rPr>
    </w:lvl>
    <w:lvl w:ilvl="8" w:tplc="77A21702" w:tentative="1">
      <w:start w:val="1"/>
      <w:numFmt w:val="bullet"/>
      <w:lvlText w:val=""/>
      <w:lvlJc w:val="left"/>
      <w:pPr>
        <w:tabs>
          <w:tab w:val="num" w:pos="8955"/>
        </w:tabs>
        <w:ind w:left="8955" w:hanging="360"/>
      </w:pPr>
      <w:rPr>
        <w:rFonts w:ascii="Wingdings" w:hAnsi="Wingdings" w:hint="default"/>
      </w:rPr>
    </w:lvl>
  </w:abstractNum>
  <w:abstractNum w:abstractNumId="2" w15:restartNumberingAfterBreak="0">
    <w:nsid w:val="184A0F76"/>
    <w:multiLevelType w:val="hybridMultilevel"/>
    <w:tmpl w:val="C3541C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D19CD"/>
    <w:multiLevelType w:val="singleLevel"/>
    <w:tmpl w:val="0590B46A"/>
    <w:lvl w:ilvl="0">
      <w:start w:val="1"/>
      <w:numFmt w:val="bullet"/>
      <w:lvlText w:val=""/>
      <w:lvlJc w:val="left"/>
      <w:pPr>
        <w:tabs>
          <w:tab w:val="num" w:pos="360"/>
        </w:tabs>
        <w:ind w:left="170" w:hanging="170"/>
      </w:pPr>
      <w:rPr>
        <w:rFonts w:ascii="Wingdings" w:hAnsi="Wingdings" w:hint="default"/>
      </w:rPr>
    </w:lvl>
  </w:abstractNum>
  <w:abstractNum w:abstractNumId="4" w15:restartNumberingAfterBreak="0">
    <w:nsid w:val="26A37E4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EAC2E51"/>
    <w:multiLevelType w:val="hybridMultilevel"/>
    <w:tmpl w:val="FA0C3390"/>
    <w:lvl w:ilvl="0" w:tplc="5D7E27C6">
      <w:numFmt w:val="bullet"/>
      <w:lvlText w:val="-"/>
      <w:lvlJc w:val="left"/>
      <w:pPr>
        <w:tabs>
          <w:tab w:val="num" w:pos="720"/>
        </w:tabs>
        <w:ind w:left="720" w:hanging="360"/>
      </w:pPr>
      <w:rPr>
        <w:rFonts w:ascii="Times New Roman" w:eastAsia="Times New Roman" w:hAnsi="Times New Roman" w:cs="Times New Roman" w:hint="default"/>
      </w:rPr>
    </w:lvl>
    <w:lvl w:ilvl="1" w:tplc="36ACD58C" w:tentative="1">
      <w:start w:val="1"/>
      <w:numFmt w:val="bullet"/>
      <w:lvlText w:val="o"/>
      <w:lvlJc w:val="left"/>
      <w:pPr>
        <w:tabs>
          <w:tab w:val="num" w:pos="1440"/>
        </w:tabs>
        <w:ind w:left="1440" w:hanging="360"/>
      </w:pPr>
      <w:rPr>
        <w:rFonts w:ascii="Courier New" w:hAnsi="Courier New" w:hint="default"/>
      </w:rPr>
    </w:lvl>
    <w:lvl w:ilvl="2" w:tplc="D3A86DBA" w:tentative="1">
      <w:start w:val="1"/>
      <w:numFmt w:val="bullet"/>
      <w:lvlText w:val=""/>
      <w:lvlJc w:val="left"/>
      <w:pPr>
        <w:tabs>
          <w:tab w:val="num" w:pos="2160"/>
        </w:tabs>
        <w:ind w:left="2160" w:hanging="360"/>
      </w:pPr>
      <w:rPr>
        <w:rFonts w:ascii="Wingdings" w:hAnsi="Wingdings" w:hint="default"/>
      </w:rPr>
    </w:lvl>
    <w:lvl w:ilvl="3" w:tplc="1674AC7A" w:tentative="1">
      <w:start w:val="1"/>
      <w:numFmt w:val="bullet"/>
      <w:lvlText w:val=""/>
      <w:lvlJc w:val="left"/>
      <w:pPr>
        <w:tabs>
          <w:tab w:val="num" w:pos="2880"/>
        </w:tabs>
        <w:ind w:left="2880" w:hanging="360"/>
      </w:pPr>
      <w:rPr>
        <w:rFonts w:ascii="Symbol" w:hAnsi="Symbol" w:hint="default"/>
      </w:rPr>
    </w:lvl>
    <w:lvl w:ilvl="4" w:tplc="7660E1BE" w:tentative="1">
      <w:start w:val="1"/>
      <w:numFmt w:val="bullet"/>
      <w:lvlText w:val="o"/>
      <w:lvlJc w:val="left"/>
      <w:pPr>
        <w:tabs>
          <w:tab w:val="num" w:pos="3600"/>
        </w:tabs>
        <w:ind w:left="3600" w:hanging="360"/>
      </w:pPr>
      <w:rPr>
        <w:rFonts w:ascii="Courier New" w:hAnsi="Courier New" w:hint="default"/>
      </w:rPr>
    </w:lvl>
    <w:lvl w:ilvl="5" w:tplc="B492CA3E" w:tentative="1">
      <w:start w:val="1"/>
      <w:numFmt w:val="bullet"/>
      <w:lvlText w:val=""/>
      <w:lvlJc w:val="left"/>
      <w:pPr>
        <w:tabs>
          <w:tab w:val="num" w:pos="4320"/>
        </w:tabs>
        <w:ind w:left="4320" w:hanging="360"/>
      </w:pPr>
      <w:rPr>
        <w:rFonts w:ascii="Wingdings" w:hAnsi="Wingdings" w:hint="default"/>
      </w:rPr>
    </w:lvl>
    <w:lvl w:ilvl="6" w:tplc="2056E162" w:tentative="1">
      <w:start w:val="1"/>
      <w:numFmt w:val="bullet"/>
      <w:lvlText w:val=""/>
      <w:lvlJc w:val="left"/>
      <w:pPr>
        <w:tabs>
          <w:tab w:val="num" w:pos="5040"/>
        </w:tabs>
        <w:ind w:left="5040" w:hanging="360"/>
      </w:pPr>
      <w:rPr>
        <w:rFonts w:ascii="Symbol" w:hAnsi="Symbol" w:hint="default"/>
      </w:rPr>
    </w:lvl>
    <w:lvl w:ilvl="7" w:tplc="2520A8A6" w:tentative="1">
      <w:start w:val="1"/>
      <w:numFmt w:val="bullet"/>
      <w:lvlText w:val="o"/>
      <w:lvlJc w:val="left"/>
      <w:pPr>
        <w:tabs>
          <w:tab w:val="num" w:pos="5760"/>
        </w:tabs>
        <w:ind w:left="5760" w:hanging="360"/>
      </w:pPr>
      <w:rPr>
        <w:rFonts w:ascii="Courier New" w:hAnsi="Courier New" w:hint="default"/>
      </w:rPr>
    </w:lvl>
    <w:lvl w:ilvl="8" w:tplc="6BD06B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A9775D"/>
    <w:multiLevelType w:val="hybridMultilevel"/>
    <w:tmpl w:val="D2582AB2"/>
    <w:lvl w:ilvl="0" w:tplc="3D5A01C6">
      <w:start w:val="1995"/>
      <w:numFmt w:val="bullet"/>
      <w:lvlText w:val="-"/>
      <w:lvlJc w:val="left"/>
      <w:pPr>
        <w:tabs>
          <w:tab w:val="num" w:pos="720"/>
        </w:tabs>
        <w:ind w:left="720" w:hanging="360"/>
      </w:pPr>
      <w:rPr>
        <w:rFonts w:ascii="Times New Roman" w:eastAsia="Times New Roman" w:hAnsi="Times New Roman" w:cs="Times New Roman" w:hint="default"/>
      </w:rPr>
    </w:lvl>
    <w:lvl w:ilvl="1" w:tplc="4B126362" w:tentative="1">
      <w:start w:val="1"/>
      <w:numFmt w:val="bullet"/>
      <w:lvlText w:val="o"/>
      <w:lvlJc w:val="left"/>
      <w:pPr>
        <w:tabs>
          <w:tab w:val="num" w:pos="1440"/>
        </w:tabs>
        <w:ind w:left="1440" w:hanging="360"/>
      </w:pPr>
      <w:rPr>
        <w:rFonts w:ascii="Courier New" w:hAnsi="Courier New" w:hint="default"/>
      </w:rPr>
    </w:lvl>
    <w:lvl w:ilvl="2" w:tplc="0D6E74B0" w:tentative="1">
      <w:start w:val="1"/>
      <w:numFmt w:val="bullet"/>
      <w:lvlText w:val=""/>
      <w:lvlJc w:val="left"/>
      <w:pPr>
        <w:tabs>
          <w:tab w:val="num" w:pos="2160"/>
        </w:tabs>
        <w:ind w:left="2160" w:hanging="360"/>
      </w:pPr>
      <w:rPr>
        <w:rFonts w:ascii="Wingdings" w:hAnsi="Wingdings" w:hint="default"/>
      </w:rPr>
    </w:lvl>
    <w:lvl w:ilvl="3" w:tplc="E44E1E0A" w:tentative="1">
      <w:start w:val="1"/>
      <w:numFmt w:val="bullet"/>
      <w:lvlText w:val=""/>
      <w:lvlJc w:val="left"/>
      <w:pPr>
        <w:tabs>
          <w:tab w:val="num" w:pos="2880"/>
        </w:tabs>
        <w:ind w:left="2880" w:hanging="360"/>
      </w:pPr>
      <w:rPr>
        <w:rFonts w:ascii="Symbol" w:hAnsi="Symbol" w:hint="default"/>
      </w:rPr>
    </w:lvl>
    <w:lvl w:ilvl="4" w:tplc="A926BDCE" w:tentative="1">
      <w:start w:val="1"/>
      <w:numFmt w:val="bullet"/>
      <w:lvlText w:val="o"/>
      <w:lvlJc w:val="left"/>
      <w:pPr>
        <w:tabs>
          <w:tab w:val="num" w:pos="3600"/>
        </w:tabs>
        <w:ind w:left="3600" w:hanging="360"/>
      </w:pPr>
      <w:rPr>
        <w:rFonts w:ascii="Courier New" w:hAnsi="Courier New" w:hint="default"/>
      </w:rPr>
    </w:lvl>
    <w:lvl w:ilvl="5" w:tplc="3404C4AE" w:tentative="1">
      <w:start w:val="1"/>
      <w:numFmt w:val="bullet"/>
      <w:lvlText w:val=""/>
      <w:lvlJc w:val="left"/>
      <w:pPr>
        <w:tabs>
          <w:tab w:val="num" w:pos="4320"/>
        </w:tabs>
        <w:ind w:left="4320" w:hanging="360"/>
      </w:pPr>
      <w:rPr>
        <w:rFonts w:ascii="Wingdings" w:hAnsi="Wingdings" w:hint="default"/>
      </w:rPr>
    </w:lvl>
    <w:lvl w:ilvl="6" w:tplc="DFD6B574" w:tentative="1">
      <w:start w:val="1"/>
      <w:numFmt w:val="bullet"/>
      <w:lvlText w:val=""/>
      <w:lvlJc w:val="left"/>
      <w:pPr>
        <w:tabs>
          <w:tab w:val="num" w:pos="5040"/>
        </w:tabs>
        <w:ind w:left="5040" w:hanging="360"/>
      </w:pPr>
      <w:rPr>
        <w:rFonts w:ascii="Symbol" w:hAnsi="Symbol" w:hint="default"/>
      </w:rPr>
    </w:lvl>
    <w:lvl w:ilvl="7" w:tplc="B45A50DA" w:tentative="1">
      <w:start w:val="1"/>
      <w:numFmt w:val="bullet"/>
      <w:lvlText w:val="o"/>
      <w:lvlJc w:val="left"/>
      <w:pPr>
        <w:tabs>
          <w:tab w:val="num" w:pos="5760"/>
        </w:tabs>
        <w:ind w:left="5760" w:hanging="360"/>
      </w:pPr>
      <w:rPr>
        <w:rFonts w:ascii="Courier New" w:hAnsi="Courier New" w:hint="default"/>
      </w:rPr>
    </w:lvl>
    <w:lvl w:ilvl="8" w:tplc="2ACA0F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C151D"/>
    <w:multiLevelType w:val="hybridMultilevel"/>
    <w:tmpl w:val="688C46F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8717373"/>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8F95D91"/>
    <w:multiLevelType w:val="hybridMultilevel"/>
    <w:tmpl w:val="8E20FC1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8A5EFE"/>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F9C0639"/>
    <w:multiLevelType w:val="hybridMultilevel"/>
    <w:tmpl w:val="C240B094"/>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2D63DD4"/>
    <w:multiLevelType w:val="hybridMultilevel"/>
    <w:tmpl w:val="63008B04"/>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FFC01C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56350FB"/>
    <w:multiLevelType w:val="singleLevel"/>
    <w:tmpl w:val="EF505002"/>
    <w:lvl w:ilvl="0">
      <w:numFmt w:val="bullet"/>
      <w:lvlText w:val="-"/>
      <w:lvlJc w:val="left"/>
      <w:pPr>
        <w:tabs>
          <w:tab w:val="num" w:pos="1080"/>
        </w:tabs>
        <w:ind w:left="1080" w:hanging="360"/>
      </w:pPr>
      <w:rPr>
        <w:rFonts w:hint="default"/>
      </w:rPr>
    </w:lvl>
  </w:abstractNum>
  <w:abstractNum w:abstractNumId="15" w15:restartNumberingAfterBreak="0">
    <w:nsid w:val="66A231FF"/>
    <w:multiLevelType w:val="hybridMultilevel"/>
    <w:tmpl w:val="27846BBA"/>
    <w:lvl w:ilvl="0" w:tplc="B8B2FDBE">
      <w:start w:val="1995"/>
      <w:numFmt w:val="bullet"/>
      <w:lvlText w:val="-"/>
      <w:lvlJc w:val="left"/>
      <w:pPr>
        <w:tabs>
          <w:tab w:val="num" w:pos="720"/>
        </w:tabs>
        <w:ind w:left="720" w:hanging="360"/>
      </w:pPr>
      <w:rPr>
        <w:rFonts w:ascii="Times New Roman" w:eastAsia="Times New Roman" w:hAnsi="Times New Roman" w:cs="Times New Roman" w:hint="default"/>
      </w:rPr>
    </w:lvl>
    <w:lvl w:ilvl="1" w:tplc="0BBA3F34" w:tentative="1">
      <w:start w:val="1"/>
      <w:numFmt w:val="bullet"/>
      <w:lvlText w:val="o"/>
      <w:lvlJc w:val="left"/>
      <w:pPr>
        <w:tabs>
          <w:tab w:val="num" w:pos="1440"/>
        </w:tabs>
        <w:ind w:left="1440" w:hanging="360"/>
      </w:pPr>
      <w:rPr>
        <w:rFonts w:ascii="Courier New" w:hAnsi="Courier New" w:hint="default"/>
      </w:rPr>
    </w:lvl>
    <w:lvl w:ilvl="2" w:tplc="4244BAD4" w:tentative="1">
      <w:start w:val="1"/>
      <w:numFmt w:val="bullet"/>
      <w:lvlText w:val=""/>
      <w:lvlJc w:val="left"/>
      <w:pPr>
        <w:tabs>
          <w:tab w:val="num" w:pos="2160"/>
        </w:tabs>
        <w:ind w:left="2160" w:hanging="360"/>
      </w:pPr>
      <w:rPr>
        <w:rFonts w:ascii="Wingdings" w:hAnsi="Wingdings" w:hint="default"/>
      </w:rPr>
    </w:lvl>
    <w:lvl w:ilvl="3" w:tplc="09F204E2" w:tentative="1">
      <w:start w:val="1"/>
      <w:numFmt w:val="bullet"/>
      <w:lvlText w:val=""/>
      <w:lvlJc w:val="left"/>
      <w:pPr>
        <w:tabs>
          <w:tab w:val="num" w:pos="2880"/>
        </w:tabs>
        <w:ind w:left="2880" w:hanging="360"/>
      </w:pPr>
      <w:rPr>
        <w:rFonts w:ascii="Symbol" w:hAnsi="Symbol" w:hint="default"/>
      </w:rPr>
    </w:lvl>
    <w:lvl w:ilvl="4" w:tplc="ABB8208A" w:tentative="1">
      <w:start w:val="1"/>
      <w:numFmt w:val="bullet"/>
      <w:lvlText w:val="o"/>
      <w:lvlJc w:val="left"/>
      <w:pPr>
        <w:tabs>
          <w:tab w:val="num" w:pos="3600"/>
        </w:tabs>
        <w:ind w:left="3600" w:hanging="360"/>
      </w:pPr>
      <w:rPr>
        <w:rFonts w:ascii="Courier New" w:hAnsi="Courier New" w:hint="default"/>
      </w:rPr>
    </w:lvl>
    <w:lvl w:ilvl="5" w:tplc="D7DA4610" w:tentative="1">
      <w:start w:val="1"/>
      <w:numFmt w:val="bullet"/>
      <w:lvlText w:val=""/>
      <w:lvlJc w:val="left"/>
      <w:pPr>
        <w:tabs>
          <w:tab w:val="num" w:pos="4320"/>
        </w:tabs>
        <w:ind w:left="4320" w:hanging="360"/>
      </w:pPr>
      <w:rPr>
        <w:rFonts w:ascii="Wingdings" w:hAnsi="Wingdings" w:hint="default"/>
      </w:rPr>
    </w:lvl>
    <w:lvl w:ilvl="6" w:tplc="604242D4" w:tentative="1">
      <w:start w:val="1"/>
      <w:numFmt w:val="bullet"/>
      <w:lvlText w:val=""/>
      <w:lvlJc w:val="left"/>
      <w:pPr>
        <w:tabs>
          <w:tab w:val="num" w:pos="5040"/>
        </w:tabs>
        <w:ind w:left="5040" w:hanging="360"/>
      </w:pPr>
      <w:rPr>
        <w:rFonts w:ascii="Symbol" w:hAnsi="Symbol" w:hint="default"/>
      </w:rPr>
    </w:lvl>
    <w:lvl w:ilvl="7" w:tplc="0A4C5230" w:tentative="1">
      <w:start w:val="1"/>
      <w:numFmt w:val="bullet"/>
      <w:lvlText w:val="o"/>
      <w:lvlJc w:val="left"/>
      <w:pPr>
        <w:tabs>
          <w:tab w:val="num" w:pos="5760"/>
        </w:tabs>
        <w:ind w:left="5760" w:hanging="360"/>
      </w:pPr>
      <w:rPr>
        <w:rFonts w:ascii="Courier New" w:hAnsi="Courier New" w:hint="default"/>
      </w:rPr>
    </w:lvl>
    <w:lvl w:ilvl="8" w:tplc="660099F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98054D"/>
    <w:multiLevelType w:val="singleLevel"/>
    <w:tmpl w:val="0590B46A"/>
    <w:lvl w:ilvl="0">
      <w:start w:val="1"/>
      <w:numFmt w:val="bullet"/>
      <w:lvlText w:val=""/>
      <w:lvlJc w:val="left"/>
      <w:pPr>
        <w:tabs>
          <w:tab w:val="num" w:pos="360"/>
        </w:tabs>
        <w:ind w:left="170" w:hanging="170"/>
      </w:pPr>
      <w:rPr>
        <w:rFonts w:ascii="Wingdings" w:hAnsi="Wingdings" w:hint="default"/>
      </w:rPr>
    </w:lvl>
  </w:abstractNum>
  <w:abstractNum w:abstractNumId="17" w15:restartNumberingAfterBreak="0">
    <w:nsid w:val="6F927C4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49D01C2"/>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4CC7FAA"/>
    <w:multiLevelType w:val="singleLevel"/>
    <w:tmpl w:val="0590B46A"/>
    <w:lvl w:ilvl="0">
      <w:start w:val="1"/>
      <w:numFmt w:val="bullet"/>
      <w:lvlText w:val=""/>
      <w:lvlJc w:val="left"/>
      <w:pPr>
        <w:tabs>
          <w:tab w:val="num" w:pos="360"/>
        </w:tabs>
        <w:ind w:left="170" w:hanging="170"/>
      </w:pPr>
      <w:rPr>
        <w:rFonts w:ascii="Wingdings" w:hAnsi="Wingdings" w:hint="default"/>
      </w:rPr>
    </w:lvl>
  </w:abstractNum>
  <w:abstractNum w:abstractNumId="20" w15:restartNumberingAfterBreak="0">
    <w:nsid w:val="7DF45CF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EC64C0E"/>
    <w:multiLevelType w:val="singleLevel"/>
    <w:tmpl w:val="04160005"/>
    <w:lvl w:ilvl="0">
      <w:start w:val="1"/>
      <w:numFmt w:val="bullet"/>
      <w:lvlText w:val=""/>
      <w:lvlJc w:val="left"/>
      <w:pPr>
        <w:tabs>
          <w:tab w:val="num" w:pos="360"/>
        </w:tabs>
        <w:ind w:left="360" w:hanging="360"/>
      </w:pPr>
      <w:rPr>
        <w:rFonts w:ascii="Wingdings" w:hAnsi="Wingdings" w:hint="default"/>
      </w:rPr>
    </w:lvl>
  </w:abstractNum>
  <w:num w:numId="1" w16cid:durableId="576282142">
    <w:abstractNumId w:val="15"/>
  </w:num>
  <w:num w:numId="2" w16cid:durableId="1284650679">
    <w:abstractNumId w:val="6"/>
  </w:num>
  <w:num w:numId="3" w16cid:durableId="1930962175">
    <w:abstractNumId w:val="5"/>
  </w:num>
  <w:num w:numId="4" w16cid:durableId="1828014501">
    <w:abstractNumId w:val="0"/>
  </w:num>
  <w:num w:numId="5" w16cid:durableId="1580019832">
    <w:abstractNumId w:val="1"/>
  </w:num>
  <w:num w:numId="6" w16cid:durableId="741102695">
    <w:abstractNumId w:val="14"/>
  </w:num>
  <w:num w:numId="7" w16cid:durableId="689642169">
    <w:abstractNumId w:val="18"/>
  </w:num>
  <w:num w:numId="8" w16cid:durableId="288170183">
    <w:abstractNumId w:val="4"/>
  </w:num>
  <w:num w:numId="9" w16cid:durableId="822699936">
    <w:abstractNumId w:val="13"/>
  </w:num>
  <w:num w:numId="10" w16cid:durableId="1611860206">
    <w:abstractNumId w:val="10"/>
  </w:num>
  <w:num w:numId="11" w16cid:durableId="242689823">
    <w:abstractNumId w:val="21"/>
  </w:num>
  <w:num w:numId="12" w16cid:durableId="1013143145">
    <w:abstractNumId w:val="17"/>
  </w:num>
  <w:num w:numId="13" w16cid:durableId="1247423867">
    <w:abstractNumId w:val="20"/>
  </w:num>
  <w:num w:numId="14" w16cid:durableId="1987926683">
    <w:abstractNumId w:val="8"/>
  </w:num>
  <w:num w:numId="15" w16cid:durableId="991834600">
    <w:abstractNumId w:val="19"/>
  </w:num>
  <w:num w:numId="16" w16cid:durableId="259339120">
    <w:abstractNumId w:val="16"/>
  </w:num>
  <w:num w:numId="17" w16cid:durableId="1160538506">
    <w:abstractNumId w:val="3"/>
  </w:num>
  <w:num w:numId="18" w16cid:durableId="770203496">
    <w:abstractNumId w:val="9"/>
  </w:num>
  <w:num w:numId="19" w16cid:durableId="1964732604">
    <w:abstractNumId w:val="12"/>
  </w:num>
  <w:num w:numId="20" w16cid:durableId="2004818543">
    <w:abstractNumId w:val="7"/>
  </w:num>
  <w:num w:numId="21" w16cid:durableId="2078746399">
    <w:abstractNumId w:val="11"/>
  </w:num>
  <w:num w:numId="22" w16cid:durableId="92079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A83958"/>
    <w:rsid w:val="00043CFA"/>
    <w:rsid w:val="00060437"/>
    <w:rsid w:val="00067796"/>
    <w:rsid w:val="00087BA2"/>
    <w:rsid w:val="000B6529"/>
    <w:rsid w:val="000C62C9"/>
    <w:rsid w:val="000E5EA7"/>
    <w:rsid w:val="00122859"/>
    <w:rsid w:val="001272B3"/>
    <w:rsid w:val="00153F84"/>
    <w:rsid w:val="001853C9"/>
    <w:rsid w:val="0019462D"/>
    <w:rsid w:val="001A458E"/>
    <w:rsid w:val="001D1F96"/>
    <w:rsid w:val="001D6D52"/>
    <w:rsid w:val="001F0001"/>
    <w:rsid w:val="00214C39"/>
    <w:rsid w:val="0021713F"/>
    <w:rsid w:val="0023422F"/>
    <w:rsid w:val="00234685"/>
    <w:rsid w:val="00254A11"/>
    <w:rsid w:val="00254F8E"/>
    <w:rsid w:val="00266BAE"/>
    <w:rsid w:val="002919EE"/>
    <w:rsid w:val="002C423C"/>
    <w:rsid w:val="002F1599"/>
    <w:rsid w:val="002F1C48"/>
    <w:rsid w:val="00326A79"/>
    <w:rsid w:val="003435C1"/>
    <w:rsid w:val="00365FFA"/>
    <w:rsid w:val="003728DF"/>
    <w:rsid w:val="00374B11"/>
    <w:rsid w:val="003C42BF"/>
    <w:rsid w:val="003C4D9D"/>
    <w:rsid w:val="003D5312"/>
    <w:rsid w:val="003D5BAD"/>
    <w:rsid w:val="003D7123"/>
    <w:rsid w:val="003E5DC8"/>
    <w:rsid w:val="00454951"/>
    <w:rsid w:val="00495D82"/>
    <w:rsid w:val="004B070B"/>
    <w:rsid w:val="004C28AB"/>
    <w:rsid w:val="004D0725"/>
    <w:rsid w:val="004E7804"/>
    <w:rsid w:val="00506744"/>
    <w:rsid w:val="00506893"/>
    <w:rsid w:val="005239B6"/>
    <w:rsid w:val="00585746"/>
    <w:rsid w:val="005C2D69"/>
    <w:rsid w:val="005D3443"/>
    <w:rsid w:val="00614A18"/>
    <w:rsid w:val="006314EE"/>
    <w:rsid w:val="00635BC1"/>
    <w:rsid w:val="00636C16"/>
    <w:rsid w:val="006510CC"/>
    <w:rsid w:val="0065725F"/>
    <w:rsid w:val="006A4FAA"/>
    <w:rsid w:val="006C4383"/>
    <w:rsid w:val="006D6CC8"/>
    <w:rsid w:val="00720CE6"/>
    <w:rsid w:val="007414E1"/>
    <w:rsid w:val="00786F11"/>
    <w:rsid w:val="0079276D"/>
    <w:rsid w:val="007A3994"/>
    <w:rsid w:val="007C0BEC"/>
    <w:rsid w:val="007C284D"/>
    <w:rsid w:val="007C57B4"/>
    <w:rsid w:val="007C5EFC"/>
    <w:rsid w:val="007F45D1"/>
    <w:rsid w:val="0080248A"/>
    <w:rsid w:val="00810C0C"/>
    <w:rsid w:val="00827530"/>
    <w:rsid w:val="008362B4"/>
    <w:rsid w:val="00897A97"/>
    <w:rsid w:val="008B4CB3"/>
    <w:rsid w:val="008C67AF"/>
    <w:rsid w:val="008F48BD"/>
    <w:rsid w:val="009124D8"/>
    <w:rsid w:val="00937D93"/>
    <w:rsid w:val="0096054D"/>
    <w:rsid w:val="00990C2A"/>
    <w:rsid w:val="00991B1B"/>
    <w:rsid w:val="009A724B"/>
    <w:rsid w:val="009B1E53"/>
    <w:rsid w:val="009C349F"/>
    <w:rsid w:val="009D28A6"/>
    <w:rsid w:val="009D5918"/>
    <w:rsid w:val="009D71C2"/>
    <w:rsid w:val="00A01C88"/>
    <w:rsid w:val="00A83958"/>
    <w:rsid w:val="00A84C6E"/>
    <w:rsid w:val="00A877C4"/>
    <w:rsid w:val="00AA66CD"/>
    <w:rsid w:val="00AC4019"/>
    <w:rsid w:val="00AC5998"/>
    <w:rsid w:val="00AD12F9"/>
    <w:rsid w:val="00AF0793"/>
    <w:rsid w:val="00AF1C0B"/>
    <w:rsid w:val="00B41CAA"/>
    <w:rsid w:val="00B473FC"/>
    <w:rsid w:val="00BD54DB"/>
    <w:rsid w:val="00BD7488"/>
    <w:rsid w:val="00BE01C6"/>
    <w:rsid w:val="00BE6E6F"/>
    <w:rsid w:val="00C005BC"/>
    <w:rsid w:val="00C46735"/>
    <w:rsid w:val="00C51554"/>
    <w:rsid w:val="00CA1F8B"/>
    <w:rsid w:val="00CB023C"/>
    <w:rsid w:val="00CE3C9F"/>
    <w:rsid w:val="00D05697"/>
    <w:rsid w:val="00D158F1"/>
    <w:rsid w:val="00D263BF"/>
    <w:rsid w:val="00D35528"/>
    <w:rsid w:val="00D67FDA"/>
    <w:rsid w:val="00DB16ED"/>
    <w:rsid w:val="00DE734D"/>
    <w:rsid w:val="00E17336"/>
    <w:rsid w:val="00E621B1"/>
    <w:rsid w:val="00E75762"/>
    <w:rsid w:val="00E81CC1"/>
    <w:rsid w:val="00F567E6"/>
    <w:rsid w:val="00F66572"/>
    <w:rsid w:val="00F87CBC"/>
    <w:rsid w:val="00F91E21"/>
    <w:rsid w:val="00F93BB6"/>
    <w:rsid w:val="00FC118D"/>
    <w:rsid w:val="00FE0F69"/>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D5AA73"/>
  <w15:docId w15:val="{205EF7BB-975E-49CE-90CC-9A4E4AD9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6ED"/>
    <w:pPr>
      <w:overflowPunct w:val="0"/>
      <w:autoSpaceDE w:val="0"/>
      <w:autoSpaceDN w:val="0"/>
      <w:adjustRightInd w:val="0"/>
      <w:jc w:val="right"/>
      <w:textAlignment w:val="baseline"/>
    </w:pPr>
    <w:rPr>
      <w:lang w:val="en-US" w:eastAsia="ar-SA"/>
    </w:rPr>
  </w:style>
  <w:style w:type="paragraph" w:styleId="Heading1">
    <w:name w:val="heading 1"/>
    <w:basedOn w:val="Normal"/>
    <w:next w:val="Normal"/>
    <w:qFormat/>
    <w:rsid w:val="00DB16ED"/>
    <w:pPr>
      <w:keepNext/>
      <w:ind w:left="2880" w:hanging="2880"/>
      <w:jc w:val="both"/>
      <w:outlineLvl w:val="0"/>
    </w:pPr>
    <w:rPr>
      <w:rFonts w:cs="Courier New"/>
      <w:b/>
      <w:bCs/>
      <w:sz w:val="28"/>
      <w:u w:val="single"/>
    </w:rPr>
  </w:style>
  <w:style w:type="paragraph" w:styleId="Heading2">
    <w:name w:val="heading 2"/>
    <w:basedOn w:val="Normal"/>
    <w:next w:val="Normal"/>
    <w:qFormat/>
    <w:rsid w:val="00DB16ED"/>
    <w:pPr>
      <w:keepNext/>
      <w:jc w:val="lowKashida"/>
      <w:outlineLvl w:val="1"/>
    </w:pPr>
    <w:rPr>
      <w:rFonts w:cs="Courier New"/>
      <w:b/>
      <w:bCs/>
      <w:sz w:val="32"/>
      <w:u w:val="single"/>
    </w:rPr>
  </w:style>
  <w:style w:type="paragraph" w:styleId="Heading3">
    <w:name w:val="heading 3"/>
    <w:basedOn w:val="Normal"/>
    <w:next w:val="Normal"/>
    <w:qFormat/>
    <w:rsid w:val="00DB16ED"/>
    <w:pPr>
      <w:keepNext/>
      <w:jc w:val="center"/>
      <w:outlineLvl w:val="2"/>
    </w:pPr>
    <w:rPr>
      <w:b/>
      <w:sz w:val="24"/>
      <w:u w:val="single"/>
    </w:rPr>
  </w:style>
  <w:style w:type="paragraph" w:styleId="Heading4">
    <w:name w:val="heading 4"/>
    <w:basedOn w:val="Normal"/>
    <w:next w:val="Normal"/>
    <w:qFormat/>
    <w:rsid w:val="00DB16ED"/>
    <w:pPr>
      <w:keepNext/>
      <w:ind w:left="2880" w:hanging="2880"/>
      <w:jc w:val="center"/>
      <w:outlineLvl w:val="3"/>
    </w:pPr>
    <w:rPr>
      <w:b/>
      <w:sz w:val="24"/>
      <w:u w:val="single"/>
    </w:rPr>
  </w:style>
  <w:style w:type="paragraph" w:styleId="Heading5">
    <w:name w:val="heading 5"/>
    <w:basedOn w:val="Normal"/>
    <w:next w:val="Normal"/>
    <w:qFormat/>
    <w:rsid w:val="00DB16ED"/>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DB16ED"/>
    <w:pPr>
      <w:keepLines/>
      <w:spacing w:after="0"/>
      <w:ind w:left="-1080" w:right="3960"/>
      <w:jc w:val="left"/>
    </w:pPr>
  </w:style>
  <w:style w:type="paragraph" w:styleId="BodyText">
    <w:name w:val="Body Text"/>
    <w:basedOn w:val="Normal"/>
    <w:rsid w:val="00DB16ED"/>
    <w:pPr>
      <w:spacing w:after="120"/>
    </w:pPr>
  </w:style>
  <w:style w:type="paragraph" w:styleId="Header">
    <w:name w:val="header"/>
    <w:basedOn w:val="Normal"/>
    <w:rsid w:val="00DB16ED"/>
    <w:pPr>
      <w:tabs>
        <w:tab w:val="center" w:pos="4153"/>
        <w:tab w:val="right" w:pos="8306"/>
      </w:tabs>
    </w:pPr>
  </w:style>
  <w:style w:type="character" w:styleId="PageNumber">
    <w:name w:val="page number"/>
    <w:basedOn w:val="DefaultParagraphFont"/>
    <w:rsid w:val="00DB16ED"/>
  </w:style>
  <w:style w:type="paragraph" w:styleId="Footer">
    <w:name w:val="footer"/>
    <w:basedOn w:val="Normal"/>
    <w:link w:val="FooterChar"/>
    <w:uiPriority w:val="99"/>
    <w:rsid w:val="00DB16ED"/>
    <w:pPr>
      <w:tabs>
        <w:tab w:val="center" w:pos="4153"/>
        <w:tab w:val="right" w:pos="8306"/>
      </w:tabs>
    </w:pPr>
  </w:style>
  <w:style w:type="paragraph" w:styleId="BodyTextIndent">
    <w:name w:val="Body Text Indent"/>
    <w:basedOn w:val="Normal"/>
    <w:rsid w:val="00DB16ED"/>
    <w:pPr>
      <w:ind w:left="2880" w:hanging="2880"/>
      <w:jc w:val="both"/>
    </w:pPr>
    <w:rPr>
      <w:rFonts w:cs="Courier New"/>
      <w:b/>
      <w:bCs/>
      <w:sz w:val="28"/>
    </w:rPr>
  </w:style>
  <w:style w:type="paragraph" w:styleId="BodyTextIndent2">
    <w:name w:val="Body Text Indent 2"/>
    <w:basedOn w:val="Normal"/>
    <w:rsid w:val="00DB16ED"/>
    <w:pPr>
      <w:ind w:left="2835" w:hanging="2835"/>
      <w:jc w:val="both"/>
    </w:pPr>
    <w:rPr>
      <w:rFonts w:cs="Courier New"/>
      <w:b/>
      <w:bCs/>
      <w:sz w:val="28"/>
    </w:rPr>
  </w:style>
  <w:style w:type="paragraph" w:styleId="BodyTextIndent3">
    <w:name w:val="Body Text Indent 3"/>
    <w:basedOn w:val="Normal"/>
    <w:rsid w:val="00DB16ED"/>
    <w:pPr>
      <w:ind w:left="2880"/>
      <w:jc w:val="left"/>
    </w:pPr>
    <w:rPr>
      <w:b/>
      <w:bCs/>
      <w:sz w:val="28"/>
      <w:szCs w:val="28"/>
    </w:rPr>
  </w:style>
  <w:style w:type="paragraph" w:styleId="BodyText2">
    <w:name w:val="Body Text 2"/>
    <w:basedOn w:val="Normal"/>
    <w:rsid w:val="00DB16ED"/>
    <w:pPr>
      <w:jc w:val="both"/>
    </w:pPr>
    <w:rPr>
      <w:b/>
    </w:rPr>
  </w:style>
  <w:style w:type="paragraph" w:styleId="BalloonText">
    <w:name w:val="Balloon Text"/>
    <w:basedOn w:val="Normal"/>
    <w:semiHidden/>
    <w:rsid w:val="009D5918"/>
    <w:rPr>
      <w:rFonts w:ascii="Tahoma" w:hAnsi="Tahoma" w:cs="Tahoma"/>
      <w:sz w:val="16"/>
      <w:szCs w:val="16"/>
    </w:rPr>
  </w:style>
  <w:style w:type="character" w:styleId="Hyperlink">
    <w:name w:val="Hyperlink"/>
    <w:basedOn w:val="DefaultParagraphFont"/>
    <w:rsid w:val="00BE6E6F"/>
    <w:rPr>
      <w:color w:val="0000FF"/>
      <w:u w:val="single"/>
    </w:rPr>
  </w:style>
  <w:style w:type="character" w:styleId="Emphasis">
    <w:name w:val="Emphasis"/>
    <w:basedOn w:val="DefaultParagraphFont"/>
    <w:uiPriority w:val="20"/>
    <w:qFormat/>
    <w:rsid w:val="00D158F1"/>
    <w:rPr>
      <w:i/>
      <w:iCs/>
    </w:rPr>
  </w:style>
  <w:style w:type="character" w:styleId="Strong">
    <w:name w:val="Strong"/>
    <w:basedOn w:val="DefaultParagraphFont"/>
    <w:uiPriority w:val="22"/>
    <w:qFormat/>
    <w:rsid w:val="003C42BF"/>
    <w:rPr>
      <w:b/>
      <w:bCs/>
    </w:rPr>
  </w:style>
  <w:style w:type="paragraph" w:styleId="ListParagraph">
    <w:name w:val="List Paragraph"/>
    <w:basedOn w:val="Normal"/>
    <w:uiPriority w:val="34"/>
    <w:qFormat/>
    <w:rsid w:val="00636C16"/>
    <w:pPr>
      <w:ind w:left="720"/>
      <w:contextualSpacing/>
    </w:pPr>
  </w:style>
  <w:style w:type="paragraph" w:styleId="HTMLPreformatted">
    <w:name w:val="HTML Preformatted"/>
    <w:basedOn w:val="Normal"/>
    <w:link w:val="HTMLPreformattedChar"/>
    <w:uiPriority w:val="99"/>
    <w:unhideWhenUsed/>
    <w:rsid w:val="009B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lang w:val="es-SV" w:eastAsia="es-SV"/>
    </w:rPr>
  </w:style>
  <w:style w:type="character" w:customStyle="1" w:styleId="HTMLPreformattedChar">
    <w:name w:val="HTML Preformatted Char"/>
    <w:basedOn w:val="DefaultParagraphFont"/>
    <w:link w:val="HTMLPreformatted"/>
    <w:uiPriority w:val="99"/>
    <w:rsid w:val="009B1E53"/>
    <w:rPr>
      <w:rFonts w:ascii="Courier New" w:hAnsi="Courier New" w:cs="Courier New"/>
    </w:rPr>
  </w:style>
  <w:style w:type="character" w:customStyle="1" w:styleId="FooterChar">
    <w:name w:val="Footer Char"/>
    <w:basedOn w:val="DefaultParagraphFont"/>
    <w:link w:val="Footer"/>
    <w:uiPriority w:val="99"/>
    <w:rsid w:val="008362B4"/>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48354">
      <w:bodyDiv w:val="1"/>
      <w:marLeft w:val="0"/>
      <w:marRight w:val="0"/>
      <w:marTop w:val="0"/>
      <w:marBottom w:val="0"/>
      <w:divBdr>
        <w:top w:val="none" w:sz="0" w:space="0" w:color="auto"/>
        <w:left w:val="none" w:sz="0" w:space="0" w:color="auto"/>
        <w:bottom w:val="none" w:sz="0" w:space="0" w:color="auto"/>
        <w:right w:val="none" w:sz="0" w:space="0" w:color="auto"/>
      </w:divBdr>
    </w:div>
    <w:div w:id="2099674264">
      <w:bodyDiv w:val="1"/>
      <w:marLeft w:val="0"/>
      <w:marRight w:val="0"/>
      <w:marTop w:val="0"/>
      <w:marBottom w:val="0"/>
      <w:divBdr>
        <w:top w:val="none" w:sz="0" w:space="0" w:color="auto"/>
        <w:left w:val="none" w:sz="0" w:space="0" w:color="auto"/>
        <w:bottom w:val="none" w:sz="0" w:space="0" w:color="auto"/>
        <w:right w:val="none" w:sz="0" w:space="0" w:color="auto"/>
      </w:divBdr>
    </w:div>
    <w:div w:id="21133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C769462-118D-4B02-A831-4D5A0AA0B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A3608-6450-43F0-A2C4-B61B301DD6E7}">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6CBCEBE-C4E0-48F7-A089-A145D3869665}">
  <ds:schemaRefs>
    <ds:schemaRef ds:uri="http://schemas.microsoft.com/sharepoint/v3/contenttype/forms"/>
  </ds:schemaRefs>
</ds:datastoreItem>
</file>

<file path=customXml/itemProps4.xml><?xml version="1.0" encoding="utf-8"?>
<ds:datastoreItem xmlns:ds="http://schemas.openxmlformats.org/officeDocument/2006/customXml" ds:itemID="{F147E083-DE90-4BCD-918C-0635D17678D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CV_LEMUS_DE_VASQUEZ</vt:lpstr>
    </vt:vector>
  </TitlesOfParts>
  <Company>Hewlett-Packard Company</Company>
  <LinksUpToDate>false</LinksUpToDate>
  <CharactersWithSpaces>3269</CharactersWithSpaces>
  <SharedDoc>false</SharedDoc>
  <HLinks>
    <vt:vector size="6" baseType="variant">
      <vt:variant>
        <vt:i4>5439490</vt:i4>
      </vt:variant>
      <vt:variant>
        <vt:i4>0</vt:i4>
      </vt:variant>
      <vt:variant>
        <vt:i4>0</vt:i4>
      </vt:variant>
      <vt:variant>
        <vt:i4>5</vt:i4>
      </vt:variant>
      <vt:variant>
        <vt:lpwstr>http://www.acnur.org/biblioteca/pdf/5405.pdf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CV_LEMUS_DE_VASQUEZ</dc:title>
  <dc:creator>بنك المعلومات</dc:creator>
  <cp:lastModifiedBy>Celine Reynaud</cp:lastModifiedBy>
  <cp:revision>3</cp:revision>
  <cp:lastPrinted>2006-08-09T21:05:00Z</cp:lastPrinted>
  <dcterms:created xsi:type="dcterms:W3CDTF">2021-11-17T22:26:00Z</dcterms:created>
  <dcterms:modified xsi:type="dcterms:W3CDTF">2023-10-10T12:50:00Z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Valerie MYTNIK</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Valerie MYTNIK</vt:lpwstr>
  </property>
  <property fmtid="{D5CDD505-2E9C-101B-9397-08002B2CF9AE}" pid="6" name="Order">
    <vt:lpwstr>1623700.00000000</vt:lpwstr>
  </property>
  <property fmtid="{D5CDD505-2E9C-101B-9397-08002B2CF9AE}" pid="7" name="_SourceUrl">
    <vt:lpwstr/>
  </property>
  <property fmtid="{D5CDD505-2E9C-101B-9397-08002B2CF9AE}" pid="8" name="ContentTypeId">
    <vt:lpwstr>0x0101008822B9E06671B54FA89F14538B9B0FEA</vt:lpwstr>
  </property>
</Properties>
</file>