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Override PartName="/word/people.xml" ContentType="application/vnd.openxmlformats-officedocument.wordprocessingml.people+xml"/>
  <Override PartName="/word/commentsExtended.xml" ContentType="application/vnd.openxmlformats-officedocument.wordprocessingml.commentsExtended+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C6B3D5" w14:textId="77777777" w:rsidR="00DF431F" w:rsidRDefault="009C7556" w:rsidP="009C7556">
      <w:pPr>
        <w:spacing w:line="240" w:lineRule="auto"/>
        <w:jc w:val="both"/>
        <w:rPr>
          <w:rFonts w:ascii="Amnesty Trade Gothic" w:hAnsi="Amnesty Trade Gothic"/>
          <w:b/>
          <w:sz w:val="24"/>
          <w:szCs w:val="24"/>
        </w:rPr>
      </w:pPr>
      <w:bookmarkStart w:id="0" w:name="_GoBack"/>
      <w:bookmarkEnd w:id="0"/>
      <w:r w:rsidRPr="00AE5E82">
        <w:rPr>
          <w:noProof/>
          <w:lang w:eastAsia="ko-KR"/>
        </w:rPr>
        <w:drawing>
          <wp:anchor distT="0" distB="0" distL="114300" distR="114300" simplePos="0" relativeHeight="251659264" behindDoc="0" locked="1" layoutInCell="1" allowOverlap="1" wp14:anchorId="0CD70560" wp14:editId="2FF5E375">
            <wp:simplePos x="0" y="0"/>
            <wp:positionH relativeFrom="page">
              <wp:posOffset>2566035</wp:posOffset>
            </wp:positionH>
            <wp:positionV relativeFrom="page">
              <wp:posOffset>459740</wp:posOffset>
            </wp:positionV>
            <wp:extent cx="2148840" cy="914400"/>
            <wp:effectExtent l="0" t="0" r="1016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600.jpg"/>
                    <pic:cNvPicPr/>
                  </pic:nvPicPr>
                  <pic:blipFill>
                    <a:blip r:embed="rId9">
                      <a:extLst>
                        <a:ext uri="{28A0092B-C50C-407E-A947-70E740481C1C}">
                          <a14:useLocalDpi xmlns:a14="http://schemas.microsoft.com/office/drawing/2010/main" val="0"/>
                        </a:ext>
                      </a:extLst>
                    </a:blip>
                    <a:stretch>
                      <a:fillRect/>
                    </a:stretch>
                  </pic:blipFill>
                  <pic:spPr>
                    <a:xfrm>
                      <a:off x="0" y="0"/>
                      <a:ext cx="2148840" cy="9144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09EDC075" w14:textId="77777777" w:rsidR="00DF431F" w:rsidRDefault="00DF431F" w:rsidP="000243B0">
      <w:pPr>
        <w:spacing w:line="240" w:lineRule="auto"/>
        <w:jc w:val="both"/>
        <w:rPr>
          <w:rFonts w:ascii="Amnesty Trade Gothic" w:hAnsi="Amnesty Trade Gothic"/>
          <w:b/>
          <w:sz w:val="24"/>
          <w:szCs w:val="24"/>
        </w:rPr>
      </w:pPr>
    </w:p>
    <w:p w14:paraId="00FD0653" w14:textId="77777777" w:rsidR="00DF431F" w:rsidRDefault="00DF431F" w:rsidP="000243B0">
      <w:pPr>
        <w:spacing w:line="240" w:lineRule="auto"/>
        <w:jc w:val="both"/>
        <w:rPr>
          <w:rFonts w:ascii="Amnesty Trade Gothic" w:hAnsi="Amnesty Trade Gothic"/>
          <w:b/>
          <w:sz w:val="24"/>
          <w:szCs w:val="24"/>
        </w:rPr>
      </w:pPr>
    </w:p>
    <w:p w14:paraId="4C5144AB" w14:textId="77777777" w:rsidR="00896B7A" w:rsidRDefault="00896B7A" w:rsidP="00642882">
      <w:pPr>
        <w:spacing w:line="240" w:lineRule="auto"/>
        <w:jc w:val="both"/>
        <w:rPr>
          <w:rFonts w:ascii="Amnesty Trade Gothic" w:hAnsi="Amnesty Trade Gothic"/>
          <w:b/>
          <w:sz w:val="22"/>
          <w:szCs w:val="22"/>
        </w:rPr>
      </w:pPr>
    </w:p>
    <w:p w14:paraId="3AFE86FB" w14:textId="77777777" w:rsidR="00642882" w:rsidRPr="00896B7A" w:rsidRDefault="00992AD5" w:rsidP="00642882">
      <w:pPr>
        <w:spacing w:line="240" w:lineRule="auto"/>
        <w:jc w:val="both"/>
        <w:rPr>
          <w:rFonts w:ascii="Amnesty Trade Gothic" w:hAnsi="Amnesty Trade Gothic" w:cs="Arial"/>
          <w:b/>
          <w:sz w:val="28"/>
          <w:szCs w:val="28"/>
        </w:rPr>
      </w:pPr>
      <w:r w:rsidRPr="00896B7A">
        <w:rPr>
          <w:rFonts w:ascii="Amnesty Trade Gothic" w:hAnsi="Amnesty Trade Gothic"/>
          <w:b/>
          <w:sz w:val="28"/>
          <w:szCs w:val="28"/>
        </w:rPr>
        <w:t xml:space="preserve">The UN Committee on Economic, Social and Cultural Rights’ proposed draft </w:t>
      </w:r>
      <w:r w:rsidRPr="00896B7A">
        <w:rPr>
          <w:rFonts w:ascii="Amnesty Trade Gothic" w:hAnsi="Amnesty Trade Gothic" w:cs="Arial"/>
          <w:b/>
          <w:sz w:val="28"/>
          <w:szCs w:val="28"/>
        </w:rPr>
        <w:t>General Comment No. 24 on State Obligations under the International Covenant on Economic, Social and Cultural Rights in the Context of Business Activities</w:t>
      </w:r>
    </w:p>
    <w:p w14:paraId="518D2AB7" w14:textId="77777777" w:rsidR="00642882" w:rsidRDefault="00642882" w:rsidP="00642882">
      <w:pPr>
        <w:spacing w:line="240" w:lineRule="auto"/>
        <w:jc w:val="both"/>
        <w:rPr>
          <w:rFonts w:ascii="Amnesty Trade Gothic" w:hAnsi="Amnesty Trade Gothic" w:cs="Arial"/>
          <w:b/>
          <w:sz w:val="24"/>
          <w:szCs w:val="24"/>
        </w:rPr>
      </w:pPr>
    </w:p>
    <w:p w14:paraId="2FAC9F06" w14:textId="77777777" w:rsidR="008004D5" w:rsidRDefault="008004D5" w:rsidP="00642882">
      <w:pPr>
        <w:spacing w:line="240" w:lineRule="auto"/>
        <w:jc w:val="both"/>
        <w:rPr>
          <w:rFonts w:ascii="Amnesty Trade Gothic" w:hAnsi="Amnesty Trade Gothic"/>
          <w:b/>
          <w:sz w:val="22"/>
          <w:szCs w:val="22"/>
        </w:rPr>
      </w:pPr>
    </w:p>
    <w:p w14:paraId="0C5D7C47" w14:textId="77777777" w:rsidR="00992AD5" w:rsidRPr="00896B7A" w:rsidRDefault="00992AD5" w:rsidP="00642882">
      <w:pPr>
        <w:spacing w:line="240" w:lineRule="auto"/>
        <w:jc w:val="both"/>
        <w:rPr>
          <w:rFonts w:ascii="Amnesty Trade Gothic" w:hAnsi="Amnesty Trade Gothic"/>
          <w:b/>
          <w:sz w:val="24"/>
          <w:szCs w:val="24"/>
        </w:rPr>
      </w:pPr>
      <w:r w:rsidRPr="00896B7A">
        <w:rPr>
          <w:rFonts w:ascii="Amnesty Trade Gothic" w:hAnsi="Amnesty Trade Gothic"/>
          <w:b/>
          <w:sz w:val="24"/>
          <w:szCs w:val="24"/>
        </w:rPr>
        <w:t>Amnesty International’s Observations and Suggestions</w:t>
      </w:r>
    </w:p>
    <w:p w14:paraId="79757420" w14:textId="77777777" w:rsidR="00992AD5" w:rsidRPr="0002150D" w:rsidRDefault="00992AD5" w:rsidP="000243B0">
      <w:pPr>
        <w:spacing w:line="240" w:lineRule="auto"/>
        <w:jc w:val="both"/>
        <w:rPr>
          <w:rFonts w:ascii="Amnesty Trade Gothic" w:hAnsi="Amnesty Trade Gothic"/>
          <w:sz w:val="22"/>
          <w:szCs w:val="22"/>
        </w:rPr>
      </w:pPr>
    </w:p>
    <w:p w14:paraId="56E753BC" w14:textId="77777777" w:rsidR="00896B7A" w:rsidRDefault="00896B7A" w:rsidP="000243B0">
      <w:pPr>
        <w:spacing w:line="240" w:lineRule="auto"/>
        <w:jc w:val="both"/>
        <w:rPr>
          <w:rFonts w:ascii="Amnesty Trade Gothic" w:hAnsi="Amnesty Trade Gothic"/>
        </w:rPr>
      </w:pPr>
    </w:p>
    <w:p w14:paraId="29F4E2A4" w14:textId="77777777" w:rsidR="00992AD5" w:rsidRPr="00003C7C" w:rsidRDefault="00992AD5" w:rsidP="000243B0">
      <w:pPr>
        <w:spacing w:line="240" w:lineRule="auto"/>
        <w:jc w:val="both"/>
        <w:rPr>
          <w:rFonts w:eastAsia="Verdana"/>
          <w:u w:color="000000"/>
          <w:bdr w:val="nil"/>
        </w:rPr>
      </w:pPr>
      <w:r w:rsidRPr="00003C7C">
        <w:rPr>
          <w:rFonts w:ascii="Amnesty Trade Gothic" w:hAnsi="Amnesty Trade Gothic"/>
        </w:rPr>
        <w:t>Amnesty International welcomes the opportunity to provide its observations and suggestions on the draft</w:t>
      </w:r>
      <w:r w:rsidRPr="00003C7C">
        <w:rPr>
          <w:rFonts w:ascii="Amnesty Trade Gothic" w:hAnsi="Amnesty Trade Gothic"/>
          <w:b/>
        </w:rPr>
        <w:t xml:space="preserve"> </w:t>
      </w:r>
      <w:r w:rsidRPr="00003C7C">
        <w:rPr>
          <w:rFonts w:ascii="Amnesty Trade Gothic" w:hAnsi="Amnesty Trade Gothic" w:cs="Arial"/>
        </w:rPr>
        <w:t xml:space="preserve">General Comment on State Obligations under the International Covenant on Economic, Social and Cultural Rights in the Context of Business Activities </w:t>
      </w:r>
      <w:r w:rsidR="0031712B" w:rsidRPr="00003C7C">
        <w:rPr>
          <w:rFonts w:ascii="Amnesty Trade Gothic" w:hAnsi="Amnesty Trade Gothic"/>
        </w:rPr>
        <w:t xml:space="preserve">(hereafter the </w:t>
      </w:r>
      <w:r w:rsidR="002C13C0" w:rsidRPr="00003C7C">
        <w:rPr>
          <w:rFonts w:ascii="Amnesty Trade Gothic" w:hAnsi="Amnesty Trade Gothic"/>
        </w:rPr>
        <w:t>“</w:t>
      </w:r>
      <w:r w:rsidR="0031712B" w:rsidRPr="00003C7C">
        <w:rPr>
          <w:rFonts w:ascii="Amnesty Trade Gothic" w:hAnsi="Amnesty Trade Gothic"/>
        </w:rPr>
        <w:t>d</w:t>
      </w:r>
      <w:r w:rsidRPr="00003C7C">
        <w:rPr>
          <w:rFonts w:ascii="Amnesty Trade Gothic" w:hAnsi="Amnesty Trade Gothic"/>
        </w:rPr>
        <w:t>raft General Comment</w:t>
      </w:r>
      <w:r w:rsidR="002C13C0" w:rsidRPr="00003C7C">
        <w:rPr>
          <w:rFonts w:ascii="Amnesty Trade Gothic" w:hAnsi="Amnesty Trade Gothic"/>
        </w:rPr>
        <w:t>”</w:t>
      </w:r>
      <w:r w:rsidRPr="00003C7C">
        <w:rPr>
          <w:rFonts w:ascii="Amnesty Trade Gothic" w:hAnsi="Amnesty Trade Gothic"/>
        </w:rPr>
        <w:t>).</w:t>
      </w:r>
    </w:p>
    <w:p w14:paraId="32A78086" w14:textId="77777777" w:rsidR="00A22EA0" w:rsidRPr="00003C7C" w:rsidRDefault="00A22EA0" w:rsidP="000243B0">
      <w:pPr>
        <w:pStyle w:val="HChG"/>
        <w:spacing w:before="0" w:after="0" w:line="240" w:lineRule="auto"/>
        <w:rPr>
          <w:rFonts w:ascii="Amnesty Trade Gothic" w:eastAsia="Helvetica" w:hAnsi="Amnesty Trade Gothic"/>
          <w:sz w:val="20"/>
          <w:u w:color="000000"/>
          <w:bdr w:val="nil"/>
          <w:lang w:eastAsia="fr-CH"/>
        </w:rPr>
      </w:pPr>
    </w:p>
    <w:p w14:paraId="5EFA7170" w14:textId="77777777" w:rsidR="00BD3536" w:rsidRPr="00003C7C" w:rsidRDefault="00A217CA" w:rsidP="000243B0">
      <w:pPr>
        <w:pStyle w:val="HChG"/>
        <w:spacing w:before="0" w:after="0" w:line="240" w:lineRule="auto"/>
        <w:rPr>
          <w:rFonts w:ascii="Amnesty Trade Gothic" w:eastAsia="Helvetica" w:hAnsi="Amnesty Trade Gothic"/>
          <w:sz w:val="20"/>
          <w:u w:color="000000"/>
          <w:bdr w:val="nil"/>
          <w:lang w:eastAsia="fr-CH"/>
        </w:rPr>
      </w:pPr>
      <w:r w:rsidRPr="00003C7C">
        <w:rPr>
          <w:rFonts w:ascii="Amnesty Trade Gothic" w:eastAsia="Helvetica" w:hAnsi="Amnesty Trade Gothic"/>
          <w:sz w:val="20"/>
          <w:u w:color="000000"/>
          <w:bdr w:val="nil"/>
          <w:lang w:eastAsia="fr-CH"/>
        </w:rPr>
        <w:t>II.</w:t>
      </w:r>
      <w:r w:rsidRPr="00003C7C">
        <w:rPr>
          <w:rFonts w:ascii="Amnesty Trade Gothic" w:eastAsia="Helvetica" w:hAnsi="Amnesty Trade Gothic"/>
          <w:sz w:val="20"/>
          <w:u w:color="000000"/>
          <w:bdr w:val="nil"/>
          <w:lang w:eastAsia="fr-CH"/>
        </w:rPr>
        <w:tab/>
      </w:r>
      <w:r w:rsidR="00136557" w:rsidRPr="00003C7C">
        <w:rPr>
          <w:rFonts w:ascii="Amnesty Trade Gothic" w:eastAsia="Helvetica" w:hAnsi="Amnesty Trade Gothic"/>
          <w:sz w:val="20"/>
          <w:u w:color="000000"/>
          <w:bdr w:val="nil"/>
          <w:lang w:eastAsia="fr-CH"/>
        </w:rPr>
        <w:t xml:space="preserve"> </w:t>
      </w:r>
      <w:r w:rsidR="00BD3536" w:rsidRPr="00003C7C">
        <w:rPr>
          <w:rFonts w:ascii="Amnesty Trade Gothic" w:eastAsia="Helvetica" w:hAnsi="Amnesty Trade Gothic"/>
          <w:sz w:val="20"/>
          <w:u w:color="000000"/>
          <w:bdr w:val="nil"/>
          <w:lang w:eastAsia="fr-CH"/>
        </w:rPr>
        <w:t>Context and Scope</w:t>
      </w:r>
    </w:p>
    <w:p w14:paraId="48DED0F2" w14:textId="77777777" w:rsidR="00A22EA0" w:rsidRPr="00003C7C" w:rsidRDefault="00A22EA0" w:rsidP="000243B0">
      <w:pPr>
        <w:spacing w:line="240" w:lineRule="auto"/>
        <w:jc w:val="both"/>
        <w:rPr>
          <w:rFonts w:ascii="Amnesty Trade Gothic" w:eastAsia="Verdana" w:hAnsi="Amnesty Trade Gothic"/>
          <w:b/>
          <w:lang w:eastAsia="fr-CH"/>
        </w:rPr>
      </w:pPr>
    </w:p>
    <w:p w14:paraId="2702A60A" w14:textId="5C97DBE0" w:rsidR="0031712B" w:rsidRPr="00884BC7" w:rsidRDefault="0007376E" w:rsidP="000243B0">
      <w:pPr>
        <w:spacing w:line="240" w:lineRule="auto"/>
        <w:jc w:val="both"/>
        <w:rPr>
          <w:rFonts w:ascii="Amnesty Trade Gothic" w:eastAsia="Verdana" w:hAnsi="Amnesty Trade Gothic"/>
          <w:lang w:eastAsia="fr-CH"/>
        </w:rPr>
      </w:pPr>
      <w:r w:rsidRPr="00003C7C">
        <w:rPr>
          <w:rFonts w:ascii="Amnesty Trade Gothic" w:eastAsia="Verdana" w:hAnsi="Amnesty Trade Gothic"/>
          <w:b/>
          <w:lang w:eastAsia="fr-CH"/>
        </w:rPr>
        <w:t>Paragraph 6:</w:t>
      </w:r>
      <w:r w:rsidRPr="00003C7C">
        <w:rPr>
          <w:rFonts w:ascii="Amnesty Trade Gothic" w:eastAsia="Verdana" w:hAnsi="Amnesty Trade Gothic"/>
          <w:lang w:eastAsia="fr-CH"/>
        </w:rPr>
        <w:t xml:space="preserve"> </w:t>
      </w:r>
      <w:r w:rsidR="0031712B" w:rsidRPr="00003C7C">
        <w:rPr>
          <w:rFonts w:ascii="Amnesty Trade Gothic" w:eastAsia="Verdana" w:hAnsi="Amnesty Trade Gothic"/>
          <w:lang w:eastAsia="fr-CH"/>
        </w:rPr>
        <w:t xml:space="preserve">As well as highlighting the way in which Covenant provisions might </w:t>
      </w:r>
      <w:r w:rsidR="00481C6B" w:rsidRPr="00003C7C">
        <w:rPr>
          <w:rFonts w:ascii="Amnesty Trade Gothic" w:eastAsia="Verdana" w:hAnsi="Amnesty Trade Gothic"/>
          <w:lang w:eastAsia="fr-CH"/>
        </w:rPr>
        <w:t xml:space="preserve">apply </w:t>
      </w:r>
      <w:r w:rsidR="00832B9F" w:rsidRPr="00003C7C">
        <w:rPr>
          <w:rFonts w:ascii="Amnesty Trade Gothic" w:eastAsia="Verdana" w:hAnsi="Amnesty Trade Gothic"/>
          <w:lang w:eastAsia="fr-CH"/>
        </w:rPr>
        <w:t xml:space="preserve">directly to companies </w:t>
      </w:r>
      <w:r w:rsidR="0031712B" w:rsidRPr="00003C7C">
        <w:rPr>
          <w:rFonts w:ascii="Amnesty Trade Gothic" w:eastAsia="Verdana" w:hAnsi="Amnesty Trade Gothic"/>
          <w:lang w:eastAsia="fr-CH"/>
        </w:rPr>
        <w:t xml:space="preserve">within domestic legal systems, it is important to highlight </w:t>
      </w:r>
      <w:r w:rsidR="00CC2E68">
        <w:rPr>
          <w:rFonts w:ascii="Amnesty Trade Gothic" w:eastAsia="Verdana" w:hAnsi="Amnesty Trade Gothic"/>
          <w:lang w:eastAsia="fr-CH"/>
        </w:rPr>
        <w:t xml:space="preserve">in this paragraph </w:t>
      </w:r>
      <w:r w:rsidR="00481C6B" w:rsidRPr="00003C7C">
        <w:rPr>
          <w:rFonts w:ascii="Amnesty Trade Gothic" w:eastAsia="Verdana" w:hAnsi="Amnesty Trade Gothic"/>
          <w:lang w:eastAsia="fr-CH"/>
        </w:rPr>
        <w:t>the</w:t>
      </w:r>
      <w:r w:rsidR="00832B9F" w:rsidRPr="00003C7C">
        <w:rPr>
          <w:rFonts w:ascii="Amnesty Trade Gothic" w:eastAsia="Verdana" w:hAnsi="Amnesty Trade Gothic"/>
          <w:lang w:eastAsia="fr-CH"/>
        </w:rPr>
        <w:t xml:space="preserve"> many</w:t>
      </w:r>
      <w:r w:rsidR="00481C6B" w:rsidRPr="00003C7C">
        <w:rPr>
          <w:rFonts w:ascii="Amnesty Trade Gothic" w:eastAsia="Verdana" w:hAnsi="Amnesty Trade Gothic"/>
          <w:lang w:eastAsia="fr-CH"/>
        </w:rPr>
        <w:t xml:space="preserve"> </w:t>
      </w:r>
      <w:r w:rsidR="00D30A40" w:rsidRPr="00003C7C">
        <w:rPr>
          <w:rFonts w:ascii="Amnesty Trade Gothic" w:eastAsia="Verdana" w:hAnsi="Amnesty Trade Gothic"/>
          <w:lang w:eastAsia="fr-CH"/>
        </w:rPr>
        <w:t xml:space="preserve">other </w:t>
      </w:r>
      <w:r w:rsidR="00481C6B" w:rsidRPr="00003C7C">
        <w:rPr>
          <w:rFonts w:ascii="Amnesty Trade Gothic" w:eastAsia="Verdana" w:hAnsi="Amnesty Trade Gothic"/>
          <w:lang w:eastAsia="fr-CH"/>
        </w:rPr>
        <w:t>domestic laws designed to protect and ensure respect for certain economic, social and cultural rights</w:t>
      </w:r>
      <w:r w:rsidR="00832B9F" w:rsidRPr="00003C7C">
        <w:rPr>
          <w:rFonts w:ascii="Amnesty Trade Gothic" w:eastAsia="Verdana" w:hAnsi="Amnesty Trade Gothic"/>
          <w:lang w:eastAsia="fr-CH"/>
        </w:rPr>
        <w:t xml:space="preserve"> (though not </w:t>
      </w:r>
      <w:r w:rsidR="008B41D3" w:rsidRPr="00003C7C">
        <w:rPr>
          <w:rFonts w:ascii="Amnesty Trade Gothic" w:eastAsia="Verdana" w:hAnsi="Amnesty Trade Gothic"/>
          <w:lang w:eastAsia="fr-CH"/>
        </w:rPr>
        <w:t xml:space="preserve">necessarily </w:t>
      </w:r>
      <w:proofErr w:type="gramStart"/>
      <w:r w:rsidR="00F86A04" w:rsidRPr="00003C7C">
        <w:rPr>
          <w:rFonts w:ascii="Amnesty Trade Gothic" w:eastAsia="Verdana" w:hAnsi="Amnesty Trade Gothic"/>
          <w:lang w:eastAsia="fr-CH"/>
        </w:rPr>
        <w:t>framed</w:t>
      </w:r>
      <w:proofErr w:type="gramEnd"/>
      <w:r w:rsidR="00F86A04" w:rsidRPr="00003C7C">
        <w:rPr>
          <w:rFonts w:ascii="Amnesty Trade Gothic" w:eastAsia="Verdana" w:hAnsi="Amnesty Trade Gothic"/>
          <w:lang w:eastAsia="fr-CH"/>
        </w:rPr>
        <w:t xml:space="preserve"> in human rights terms</w:t>
      </w:r>
      <w:r w:rsidR="00832B9F" w:rsidRPr="00003C7C">
        <w:rPr>
          <w:rFonts w:ascii="Amnesty Trade Gothic" w:eastAsia="Verdana" w:hAnsi="Amnesty Trade Gothic"/>
          <w:lang w:eastAsia="fr-CH"/>
        </w:rPr>
        <w:t xml:space="preserve">) </w:t>
      </w:r>
      <w:r w:rsidR="00BC49E5" w:rsidRPr="00003C7C">
        <w:rPr>
          <w:rFonts w:ascii="Amnesty Trade Gothic" w:eastAsia="Verdana" w:hAnsi="Amnesty Trade Gothic"/>
          <w:lang w:eastAsia="fr-CH"/>
        </w:rPr>
        <w:t xml:space="preserve">that are </w:t>
      </w:r>
      <w:r w:rsidR="00BC49E5" w:rsidRPr="00884BC7">
        <w:rPr>
          <w:rFonts w:ascii="Amnesty Trade Gothic" w:eastAsia="Verdana" w:hAnsi="Amnesty Trade Gothic"/>
          <w:lang w:eastAsia="fr-CH"/>
        </w:rPr>
        <w:t>relevant to</w:t>
      </w:r>
      <w:r w:rsidR="00481C6B" w:rsidRPr="00884BC7">
        <w:rPr>
          <w:rFonts w:ascii="Amnesty Trade Gothic" w:eastAsia="Verdana" w:hAnsi="Amnesty Trade Gothic"/>
          <w:lang w:eastAsia="fr-CH"/>
        </w:rPr>
        <w:t xml:space="preserve"> business</w:t>
      </w:r>
      <w:r w:rsidR="002C13C0" w:rsidRPr="00884BC7">
        <w:rPr>
          <w:rFonts w:ascii="Amnesty Trade Gothic" w:eastAsia="Verdana" w:hAnsi="Amnesty Trade Gothic"/>
          <w:lang w:eastAsia="fr-CH"/>
        </w:rPr>
        <w:t>es</w:t>
      </w:r>
      <w:r w:rsidR="00481C6B" w:rsidRPr="00884BC7">
        <w:rPr>
          <w:rFonts w:ascii="Amnesty Trade Gothic" w:eastAsia="Verdana" w:hAnsi="Amnesty Trade Gothic"/>
          <w:lang w:eastAsia="fr-CH"/>
        </w:rPr>
        <w:t xml:space="preserve"> and </w:t>
      </w:r>
      <w:r w:rsidR="00832B9F" w:rsidRPr="00884BC7">
        <w:rPr>
          <w:rFonts w:ascii="Amnesty Trade Gothic" w:eastAsia="Verdana" w:hAnsi="Amnesty Trade Gothic"/>
          <w:lang w:eastAsia="fr-CH"/>
        </w:rPr>
        <w:t xml:space="preserve">legally </w:t>
      </w:r>
      <w:r w:rsidR="00481C6B" w:rsidRPr="00884BC7">
        <w:rPr>
          <w:rFonts w:ascii="Amnesty Trade Gothic" w:eastAsia="Verdana" w:hAnsi="Amnesty Trade Gothic"/>
          <w:lang w:eastAsia="fr-CH"/>
        </w:rPr>
        <w:t xml:space="preserve">binding on </w:t>
      </w:r>
      <w:r w:rsidR="002C13C0" w:rsidRPr="00884BC7">
        <w:rPr>
          <w:rFonts w:ascii="Amnesty Trade Gothic" w:eastAsia="Verdana" w:hAnsi="Amnesty Trade Gothic"/>
          <w:lang w:eastAsia="fr-CH"/>
        </w:rPr>
        <w:t>them</w:t>
      </w:r>
      <w:r w:rsidR="00481C6B" w:rsidRPr="00884BC7">
        <w:rPr>
          <w:rFonts w:ascii="Amnesty Trade Gothic" w:eastAsia="Verdana" w:hAnsi="Amnesty Trade Gothic"/>
          <w:lang w:eastAsia="fr-CH"/>
        </w:rPr>
        <w:t>.</w:t>
      </w:r>
      <w:r w:rsidR="00832B9F" w:rsidRPr="00884BC7">
        <w:rPr>
          <w:rFonts w:ascii="Amnesty Trade Gothic" w:eastAsia="Verdana" w:hAnsi="Amnesty Trade Gothic"/>
          <w:lang w:eastAsia="fr-CH"/>
        </w:rPr>
        <w:t xml:space="preserve"> At the same time, it is also important to reiterate </w:t>
      </w:r>
      <w:r w:rsidR="00CC2E68" w:rsidRPr="00884BC7">
        <w:rPr>
          <w:rFonts w:ascii="Amnesty Trade Gothic" w:eastAsia="Verdana" w:hAnsi="Amnesty Trade Gothic"/>
          <w:lang w:eastAsia="fr-CH"/>
        </w:rPr>
        <w:t xml:space="preserve">in this paragraph </w:t>
      </w:r>
      <w:r w:rsidR="00481C6B" w:rsidRPr="00884BC7">
        <w:rPr>
          <w:rFonts w:ascii="Amnesty Trade Gothic" w:eastAsia="Verdana" w:hAnsi="Amnesty Trade Gothic"/>
          <w:lang w:eastAsia="fr-CH"/>
        </w:rPr>
        <w:t xml:space="preserve">the principle articulated </w:t>
      </w:r>
      <w:r w:rsidR="00B22437" w:rsidRPr="00884BC7">
        <w:rPr>
          <w:rFonts w:ascii="Amnesty Trade Gothic" w:eastAsia="Verdana" w:hAnsi="Amnesty Trade Gothic"/>
          <w:lang w:eastAsia="fr-CH"/>
        </w:rPr>
        <w:t>in</w:t>
      </w:r>
      <w:r w:rsidR="00481C6B" w:rsidRPr="00884BC7">
        <w:rPr>
          <w:rFonts w:ascii="Amnesty Trade Gothic" w:eastAsia="Verdana" w:hAnsi="Amnesty Trade Gothic"/>
          <w:lang w:eastAsia="fr-CH"/>
        </w:rPr>
        <w:t xml:space="preserve"> the </w:t>
      </w:r>
      <w:r w:rsidR="00481C6B" w:rsidRPr="00884BC7">
        <w:rPr>
          <w:rFonts w:ascii="Amnesty Trade Gothic" w:eastAsia="Verdana" w:hAnsi="Amnesty Trade Gothic"/>
          <w:i/>
          <w:lang w:eastAsia="fr-CH"/>
        </w:rPr>
        <w:t>U</w:t>
      </w:r>
      <w:r w:rsidR="00F86A04" w:rsidRPr="00884BC7">
        <w:rPr>
          <w:rFonts w:ascii="Amnesty Trade Gothic" w:eastAsia="Verdana" w:hAnsi="Amnesty Trade Gothic"/>
          <w:i/>
          <w:lang w:eastAsia="fr-CH"/>
        </w:rPr>
        <w:t xml:space="preserve">N </w:t>
      </w:r>
      <w:r w:rsidR="00481C6B" w:rsidRPr="00884BC7">
        <w:rPr>
          <w:rFonts w:ascii="Amnesty Trade Gothic" w:eastAsia="Verdana" w:hAnsi="Amnesty Trade Gothic"/>
          <w:i/>
          <w:lang w:eastAsia="fr-CH"/>
        </w:rPr>
        <w:t>G</w:t>
      </w:r>
      <w:r w:rsidR="00F86A04" w:rsidRPr="00884BC7">
        <w:rPr>
          <w:rFonts w:ascii="Amnesty Trade Gothic" w:eastAsia="Verdana" w:hAnsi="Amnesty Trade Gothic"/>
          <w:i/>
          <w:lang w:eastAsia="fr-CH"/>
        </w:rPr>
        <w:t xml:space="preserve">uiding </w:t>
      </w:r>
      <w:r w:rsidR="00481C6B" w:rsidRPr="00884BC7">
        <w:rPr>
          <w:rFonts w:ascii="Amnesty Trade Gothic" w:eastAsia="Verdana" w:hAnsi="Amnesty Trade Gothic"/>
          <w:i/>
          <w:lang w:eastAsia="fr-CH"/>
        </w:rPr>
        <w:t>P</w:t>
      </w:r>
      <w:r w:rsidR="00F86A04" w:rsidRPr="00884BC7">
        <w:rPr>
          <w:rFonts w:ascii="Amnesty Trade Gothic" w:eastAsia="Verdana" w:hAnsi="Amnesty Trade Gothic"/>
          <w:i/>
          <w:lang w:eastAsia="fr-CH"/>
        </w:rPr>
        <w:t xml:space="preserve">rinciples on Business and Human Rights </w:t>
      </w:r>
      <w:r w:rsidR="00F9491A" w:rsidRPr="00884BC7">
        <w:rPr>
          <w:rFonts w:ascii="Amnesty Trade Gothic" w:eastAsia="Verdana" w:hAnsi="Amnesty Trade Gothic"/>
          <w:lang w:eastAsia="fr-CH"/>
        </w:rPr>
        <w:t xml:space="preserve">(UNGPs) </w:t>
      </w:r>
      <w:r w:rsidR="00481C6B" w:rsidRPr="00884BC7">
        <w:rPr>
          <w:rFonts w:ascii="Amnesty Trade Gothic" w:eastAsia="Verdana" w:hAnsi="Amnesty Trade Gothic"/>
          <w:lang w:eastAsia="fr-CH"/>
        </w:rPr>
        <w:t xml:space="preserve">that companies should </w:t>
      </w:r>
      <w:r w:rsidR="007029D8" w:rsidRPr="00884BC7">
        <w:rPr>
          <w:rFonts w:ascii="Amnesty Trade Gothic" w:eastAsia="Verdana" w:hAnsi="Amnesty Trade Gothic"/>
          <w:lang w:eastAsia="fr-CH"/>
        </w:rPr>
        <w:t>respect human rights “</w:t>
      </w:r>
      <w:r w:rsidR="007029D8" w:rsidRPr="00884BC7">
        <w:rPr>
          <w:rFonts w:ascii="Amnesty Trade Gothic" w:eastAsia="Verdana" w:hAnsi="Amnesty Trade Gothic"/>
          <w:i/>
          <w:lang w:eastAsia="fr-CH"/>
        </w:rPr>
        <w:t>independently of States’ abilities and/or willingness to fulfil their own human rights obligations</w:t>
      </w:r>
      <w:r w:rsidR="00BC49E5" w:rsidRPr="00884BC7">
        <w:rPr>
          <w:rFonts w:ascii="Amnesty Trade Gothic" w:eastAsia="Verdana" w:hAnsi="Amnesty Trade Gothic"/>
          <w:i/>
          <w:lang w:eastAsia="fr-CH"/>
        </w:rPr>
        <w:t>…</w:t>
      </w:r>
      <w:r w:rsidR="007029D8" w:rsidRPr="00884BC7">
        <w:rPr>
          <w:rFonts w:ascii="Amnesty Trade Gothic" w:eastAsia="Verdana" w:hAnsi="Amnesty Trade Gothic"/>
          <w:lang w:eastAsia="fr-CH"/>
        </w:rPr>
        <w:t>”</w:t>
      </w:r>
      <w:r w:rsidR="00DC5B47" w:rsidRPr="00884BC7">
        <w:rPr>
          <w:rStyle w:val="FootnoteReference"/>
          <w:rFonts w:ascii="Amnesty Trade Gothic" w:eastAsia="Verdana" w:hAnsi="Amnesty Trade Gothic"/>
          <w:sz w:val="20"/>
          <w:u w:color="000000"/>
          <w:bdr w:val="nil"/>
          <w:lang w:eastAsia="fr-CH"/>
        </w:rPr>
        <w:footnoteReference w:id="2"/>
      </w:r>
      <w:r w:rsidR="00481C6B" w:rsidRPr="00884BC7">
        <w:rPr>
          <w:rFonts w:ascii="Amnesty Trade Gothic" w:eastAsia="Verdana" w:hAnsi="Amnesty Trade Gothic"/>
          <w:lang w:eastAsia="fr-CH"/>
        </w:rPr>
        <w:t xml:space="preserve"> We </w:t>
      </w:r>
      <w:r w:rsidR="00832B9F" w:rsidRPr="00884BC7">
        <w:rPr>
          <w:rFonts w:ascii="Amnesty Trade Gothic" w:eastAsia="Verdana" w:hAnsi="Amnesty Trade Gothic"/>
          <w:lang w:eastAsia="fr-CH"/>
        </w:rPr>
        <w:t xml:space="preserve">therefore </w:t>
      </w:r>
      <w:r w:rsidR="00481C6B" w:rsidRPr="00884BC7">
        <w:rPr>
          <w:rFonts w:ascii="Amnesty Trade Gothic" w:eastAsia="Verdana" w:hAnsi="Amnesty Trade Gothic"/>
          <w:lang w:eastAsia="fr-CH"/>
        </w:rPr>
        <w:t xml:space="preserve">suggest the following additions and modifications to </w:t>
      </w:r>
      <w:r w:rsidR="00170D11" w:rsidRPr="00884BC7">
        <w:rPr>
          <w:rFonts w:ascii="Amnesty Trade Gothic" w:eastAsia="Verdana" w:hAnsi="Amnesty Trade Gothic"/>
          <w:lang w:eastAsia="fr-CH"/>
        </w:rPr>
        <w:t>draft paragraph 6</w:t>
      </w:r>
      <w:r w:rsidR="00481C6B" w:rsidRPr="00884BC7">
        <w:rPr>
          <w:rFonts w:ascii="Amnesty Trade Gothic" w:eastAsia="Verdana" w:hAnsi="Amnesty Trade Gothic"/>
          <w:lang w:eastAsia="fr-CH"/>
        </w:rPr>
        <w:t xml:space="preserve">: </w:t>
      </w:r>
    </w:p>
    <w:p w14:paraId="2BA8841B" w14:textId="77777777" w:rsidR="00481C6B" w:rsidRPr="00884BC7" w:rsidRDefault="00481C6B" w:rsidP="000243B0">
      <w:pPr>
        <w:spacing w:line="240" w:lineRule="auto"/>
        <w:rPr>
          <w:rFonts w:eastAsia="Verdana"/>
          <w:lang w:eastAsia="fr-CH"/>
        </w:rPr>
      </w:pPr>
    </w:p>
    <w:p w14:paraId="7AE0DBAB" w14:textId="67861E77" w:rsidR="00BD3536" w:rsidRPr="00884BC7" w:rsidRDefault="00DC5B47" w:rsidP="000A7345">
      <w:pPr>
        <w:pStyle w:val="SingleTxtG"/>
        <w:spacing w:after="0" w:line="240" w:lineRule="auto"/>
        <w:ind w:left="567" w:right="567"/>
        <w:rPr>
          <w:rFonts w:eastAsia="Verdana"/>
          <w:u w:color="000000"/>
          <w:bdr w:val="nil"/>
          <w:lang w:eastAsia="fr-CH"/>
        </w:rPr>
      </w:pPr>
      <w:r w:rsidRPr="00884BC7">
        <w:rPr>
          <w:rFonts w:eastAsia="Verdana"/>
          <w:u w:color="000000"/>
          <w:bdr w:val="nil"/>
          <w:lang w:eastAsia="fr-CH"/>
        </w:rPr>
        <w:t xml:space="preserve">[…] </w:t>
      </w:r>
      <w:r w:rsidR="00BD3536" w:rsidRPr="00884BC7">
        <w:rPr>
          <w:rFonts w:eastAsia="Verdana"/>
          <w:u w:color="000000"/>
          <w:bdr w:val="nil"/>
          <w:lang w:eastAsia="fr-CH"/>
        </w:rPr>
        <w:t>In certain jurisdictions individuals are allowed direct recourse against business entities for violation of their economic, social and cultural rights as guaranteed under the Covenant. There are also</w:t>
      </w:r>
      <w:r w:rsidR="00244D1A" w:rsidRPr="00884BC7">
        <w:rPr>
          <w:rFonts w:eastAsia="Verdana"/>
          <w:u w:color="000000"/>
          <w:bdr w:val="nil"/>
          <w:lang w:eastAsia="fr-CH"/>
        </w:rPr>
        <w:t xml:space="preserve"> </w:t>
      </w:r>
      <w:r w:rsidR="00244D1A" w:rsidRPr="00884BC7">
        <w:rPr>
          <w:rFonts w:eastAsia="Verdana"/>
          <w:b/>
          <w:u w:val="single"/>
          <w:bdr w:val="nil"/>
          <w:lang w:eastAsia="fr-CH"/>
        </w:rPr>
        <w:t>a large number of domestic laws designed to protect specific economic,</w:t>
      </w:r>
      <w:r w:rsidR="00D45EBD" w:rsidRPr="00884BC7">
        <w:rPr>
          <w:rFonts w:eastAsia="Verdana"/>
          <w:b/>
          <w:u w:val="single"/>
          <w:bdr w:val="nil"/>
          <w:lang w:eastAsia="fr-CH"/>
        </w:rPr>
        <w:t xml:space="preserve"> social and</w:t>
      </w:r>
      <w:r w:rsidR="00244D1A" w:rsidRPr="00884BC7">
        <w:rPr>
          <w:rFonts w:eastAsia="Verdana"/>
          <w:b/>
          <w:u w:val="single"/>
          <w:bdr w:val="nil"/>
          <w:lang w:eastAsia="fr-CH"/>
        </w:rPr>
        <w:t xml:space="preserve"> cultural rights</w:t>
      </w:r>
      <w:r w:rsidR="00550CB3" w:rsidRPr="00884BC7">
        <w:rPr>
          <w:rFonts w:eastAsia="Verdana"/>
          <w:b/>
          <w:u w:val="single"/>
          <w:bdr w:val="nil"/>
          <w:lang w:eastAsia="fr-CH"/>
        </w:rPr>
        <w:t xml:space="preserve"> </w:t>
      </w:r>
      <w:r w:rsidR="00D45EBD" w:rsidRPr="00884BC7">
        <w:rPr>
          <w:rFonts w:eastAsia="Verdana"/>
          <w:b/>
          <w:u w:val="single"/>
          <w:bdr w:val="nil"/>
          <w:lang w:eastAsia="fr-CH"/>
        </w:rPr>
        <w:t xml:space="preserve">that apply directly to business entities </w:t>
      </w:r>
      <w:r w:rsidR="00244D1A" w:rsidRPr="00884BC7">
        <w:rPr>
          <w:rFonts w:eastAsia="Verdana"/>
          <w:b/>
          <w:u w:val="single"/>
          <w:bdr w:val="nil"/>
          <w:lang w:eastAsia="fr-CH"/>
        </w:rPr>
        <w:t xml:space="preserve">such as in the areas of </w:t>
      </w:r>
      <w:r w:rsidR="00E62C5F" w:rsidRPr="00884BC7">
        <w:rPr>
          <w:rFonts w:eastAsia="Verdana"/>
          <w:b/>
          <w:u w:val="single"/>
          <w:bdr w:val="nil"/>
          <w:lang w:eastAsia="fr-CH"/>
        </w:rPr>
        <w:t xml:space="preserve">non-discrimination, </w:t>
      </w:r>
      <w:r w:rsidR="00244D1A" w:rsidRPr="00884BC7">
        <w:rPr>
          <w:rFonts w:eastAsia="Verdana"/>
          <w:b/>
          <w:u w:val="single"/>
          <w:bdr w:val="nil"/>
          <w:lang w:eastAsia="fr-CH"/>
        </w:rPr>
        <w:t>health care provision, education</w:t>
      </w:r>
      <w:r w:rsidR="00D45EBD" w:rsidRPr="00884BC7">
        <w:rPr>
          <w:rFonts w:eastAsia="Verdana"/>
          <w:b/>
          <w:u w:val="single"/>
          <w:bdr w:val="nil"/>
          <w:lang w:eastAsia="fr-CH"/>
        </w:rPr>
        <w:t xml:space="preserve">, the environment, </w:t>
      </w:r>
      <w:proofErr w:type="spellStart"/>
      <w:proofErr w:type="gramStart"/>
      <w:r w:rsidR="00244D1A" w:rsidRPr="00884BC7">
        <w:rPr>
          <w:rFonts w:eastAsia="Verdana"/>
          <w:b/>
          <w:u w:val="single"/>
          <w:bdr w:val="nil"/>
          <w:lang w:eastAsia="fr-CH"/>
        </w:rPr>
        <w:t>labor</w:t>
      </w:r>
      <w:proofErr w:type="spellEnd"/>
      <w:proofErr w:type="gramEnd"/>
      <w:r w:rsidR="00244D1A" w:rsidRPr="00884BC7">
        <w:rPr>
          <w:rFonts w:eastAsia="Verdana"/>
          <w:b/>
          <w:u w:val="single"/>
          <w:bdr w:val="nil"/>
          <w:lang w:eastAsia="fr-CH"/>
        </w:rPr>
        <w:t xml:space="preserve"> and consumer safety</w:t>
      </w:r>
      <w:r w:rsidR="00450BC2" w:rsidRPr="00884BC7">
        <w:rPr>
          <w:rFonts w:eastAsia="Verdana"/>
          <w:b/>
          <w:u w:val="single"/>
          <w:bdr w:val="nil"/>
          <w:lang w:eastAsia="fr-CH"/>
        </w:rPr>
        <w:t xml:space="preserve">. </w:t>
      </w:r>
      <w:proofErr w:type="gramStart"/>
      <w:r w:rsidR="00450BC2" w:rsidRPr="00884BC7">
        <w:rPr>
          <w:rFonts w:eastAsia="Verdana"/>
          <w:b/>
          <w:strike/>
          <w:u w:val="single"/>
          <w:bdr w:val="nil"/>
          <w:lang w:eastAsia="fr-CH"/>
        </w:rPr>
        <w:t>an</w:t>
      </w:r>
      <w:proofErr w:type="gramEnd"/>
      <w:r w:rsidR="00450BC2" w:rsidRPr="00884BC7">
        <w:rPr>
          <w:rFonts w:eastAsia="Verdana"/>
          <w:b/>
          <w:strike/>
          <w:u w:val="single"/>
          <w:bdr w:val="nil"/>
          <w:lang w:eastAsia="fr-CH"/>
        </w:rPr>
        <w:t xml:space="preserve"> increasing number of jurisdictions that require business entities to report on their human rights due diligence process.</w:t>
      </w:r>
      <w:r w:rsidR="00450BC2" w:rsidRPr="00884BC7">
        <w:rPr>
          <w:rFonts w:eastAsia="Verdana"/>
          <w:b/>
          <w:u w:val="single"/>
          <w:bdr w:val="nil"/>
          <w:lang w:eastAsia="fr-CH"/>
        </w:rPr>
        <w:t xml:space="preserve"> </w:t>
      </w:r>
      <w:r w:rsidR="00560E76" w:rsidRPr="00884BC7">
        <w:rPr>
          <w:rFonts w:eastAsia="Verdana"/>
          <w:b/>
          <w:u w:val="single"/>
          <w:bdr w:val="nil"/>
          <w:lang w:eastAsia="fr-CH"/>
        </w:rPr>
        <w:t xml:space="preserve">In addition, under international standards, business entities are expected to respect Covenant rights regardless of whether domestic laws </w:t>
      </w:r>
      <w:r w:rsidR="00893131" w:rsidRPr="00884BC7">
        <w:rPr>
          <w:rFonts w:eastAsia="Verdana"/>
          <w:b/>
          <w:u w:val="single"/>
          <w:bdr w:val="nil"/>
          <w:lang w:eastAsia="fr-CH"/>
        </w:rPr>
        <w:t xml:space="preserve">exist or, if they exist, </w:t>
      </w:r>
      <w:r w:rsidR="00560E76" w:rsidRPr="00884BC7">
        <w:rPr>
          <w:rFonts w:eastAsia="Verdana"/>
          <w:b/>
          <w:u w:val="single"/>
          <w:bdr w:val="nil"/>
          <w:lang w:eastAsia="fr-CH"/>
        </w:rPr>
        <w:t>states enforce the</w:t>
      </w:r>
      <w:r w:rsidR="00893131" w:rsidRPr="00884BC7">
        <w:rPr>
          <w:rFonts w:eastAsia="Verdana"/>
          <w:b/>
          <w:u w:val="single"/>
          <w:bdr w:val="nil"/>
          <w:lang w:eastAsia="fr-CH"/>
        </w:rPr>
        <w:t xml:space="preserve">m </w:t>
      </w:r>
      <w:r w:rsidR="00560E76" w:rsidRPr="00884BC7">
        <w:rPr>
          <w:rFonts w:eastAsia="Verdana"/>
          <w:b/>
          <w:u w:val="single"/>
          <w:bdr w:val="nil"/>
          <w:lang w:eastAsia="fr-CH"/>
        </w:rPr>
        <w:t xml:space="preserve">in practice. </w:t>
      </w:r>
      <w:r w:rsidR="00BD3536" w:rsidRPr="00884BC7">
        <w:rPr>
          <w:rFonts w:eastAsia="Verdana"/>
          <w:u w:color="000000"/>
          <w:bdr w:val="nil"/>
          <w:lang w:eastAsia="fr-CH"/>
        </w:rPr>
        <w:t xml:space="preserve">The present General Comment seeks to assist the corporate sector in appreciating their human rights obligations </w:t>
      </w:r>
      <w:r w:rsidR="00244D1A" w:rsidRPr="00884BC7">
        <w:rPr>
          <w:rFonts w:eastAsia="Verdana"/>
          <w:b/>
          <w:u w:color="000000"/>
          <w:bdr w:val="nil"/>
          <w:lang w:eastAsia="fr-CH"/>
        </w:rPr>
        <w:t>and responsibilities</w:t>
      </w:r>
      <w:r w:rsidR="00244D1A" w:rsidRPr="00884BC7">
        <w:rPr>
          <w:rFonts w:eastAsia="Verdana"/>
          <w:u w:color="000000"/>
          <w:bdr w:val="nil"/>
          <w:lang w:eastAsia="fr-CH"/>
        </w:rPr>
        <w:t xml:space="preserve"> </w:t>
      </w:r>
      <w:r w:rsidR="00BD3536" w:rsidRPr="00884BC7">
        <w:rPr>
          <w:rFonts w:eastAsia="Verdana"/>
          <w:u w:color="000000"/>
          <w:bdr w:val="nil"/>
          <w:lang w:eastAsia="fr-CH"/>
        </w:rPr>
        <w:t>and ensuring their compliance.</w:t>
      </w:r>
    </w:p>
    <w:p w14:paraId="1F58237D" w14:textId="77777777" w:rsidR="00A22EA0" w:rsidRPr="00003C7C" w:rsidRDefault="00A22EA0" w:rsidP="000243B0">
      <w:pPr>
        <w:pStyle w:val="HChG"/>
        <w:spacing w:before="0" w:after="0" w:line="240" w:lineRule="auto"/>
        <w:rPr>
          <w:rStyle w:val="HChChar"/>
          <w:rFonts w:ascii="Amnesty Trade Gothic" w:eastAsia="Verdana" w:hAnsi="Amnesty Trade Gothic"/>
          <w:b/>
          <w:spacing w:val="0"/>
          <w:w w:val="100"/>
          <w:kern w:val="0"/>
          <w:sz w:val="20"/>
          <w:szCs w:val="20"/>
          <w:lang w:val="en-GB" w:eastAsia="en-US"/>
        </w:rPr>
      </w:pPr>
    </w:p>
    <w:p w14:paraId="13562956" w14:textId="77777777" w:rsidR="00BD3536" w:rsidRPr="00003C7C" w:rsidRDefault="00BD3536" w:rsidP="000243B0">
      <w:pPr>
        <w:pStyle w:val="HChG"/>
        <w:spacing w:before="0" w:after="0" w:line="240" w:lineRule="auto"/>
        <w:rPr>
          <w:rFonts w:ascii="Amnesty Trade Gothic" w:eastAsia="Verdana" w:hAnsi="Amnesty Trade Gothic"/>
          <w:sz w:val="20"/>
        </w:rPr>
      </w:pPr>
      <w:r w:rsidRPr="00003C7C">
        <w:rPr>
          <w:rStyle w:val="HChChar"/>
          <w:rFonts w:ascii="Amnesty Trade Gothic" w:eastAsia="Verdana" w:hAnsi="Amnesty Trade Gothic"/>
          <w:b/>
          <w:spacing w:val="0"/>
          <w:w w:val="100"/>
          <w:kern w:val="0"/>
          <w:sz w:val="20"/>
          <w:szCs w:val="20"/>
          <w:lang w:val="en-GB" w:eastAsia="en-US"/>
        </w:rPr>
        <w:t>III</w:t>
      </w:r>
      <w:r w:rsidRPr="00003C7C">
        <w:rPr>
          <w:rFonts w:ascii="Amnesty Trade Gothic" w:eastAsia="Verdana" w:hAnsi="Amnesty Trade Gothic"/>
          <w:sz w:val="20"/>
        </w:rPr>
        <w:t>.</w:t>
      </w:r>
      <w:r w:rsidRPr="00003C7C">
        <w:rPr>
          <w:rFonts w:ascii="Amnesty Trade Gothic" w:eastAsia="Verdana" w:hAnsi="Amnesty Trade Gothic"/>
          <w:sz w:val="20"/>
        </w:rPr>
        <w:tab/>
      </w:r>
      <w:r w:rsidR="00136557" w:rsidRPr="00003C7C">
        <w:rPr>
          <w:rFonts w:ascii="Amnesty Trade Gothic" w:eastAsia="Verdana" w:hAnsi="Amnesty Trade Gothic"/>
          <w:sz w:val="20"/>
        </w:rPr>
        <w:t xml:space="preserve"> </w:t>
      </w:r>
      <w:r w:rsidRPr="00003C7C">
        <w:rPr>
          <w:rFonts w:ascii="Amnesty Trade Gothic" w:eastAsia="Verdana" w:hAnsi="Amnesty Trade Gothic"/>
          <w:sz w:val="20"/>
        </w:rPr>
        <w:t>Obligations of States Parties under the Covenant</w:t>
      </w:r>
    </w:p>
    <w:p w14:paraId="6B7C812F" w14:textId="77777777" w:rsidR="00A22EA0" w:rsidRPr="00003C7C" w:rsidRDefault="00A22EA0" w:rsidP="000243B0">
      <w:pPr>
        <w:spacing w:line="240" w:lineRule="auto"/>
        <w:jc w:val="both"/>
        <w:rPr>
          <w:rFonts w:ascii="Amnesty Trade Gothic" w:eastAsia="Verdana" w:hAnsi="Amnesty Trade Gothic"/>
          <w:b/>
        </w:rPr>
      </w:pPr>
    </w:p>
    <w:p w14:paraId="2274EA14" w14:textId="30C46BCA" w:rsidR="00BA6C10" w:rsidRPr="00003C7C" w:rsidRDefault="0007376E" w:rsidP="000243B0">
      <w:pPr>
        <w:spacing w:line="240" w:lineRule="auto"/>
        <w:jc w:val="both"/>
        <w:rPr>
          <w:rFonts w:ascii="Amnesty Trade Gothic" w:eastAsia="Verdana" w:hAnsi="Amnesty Trade Gothic"/>
        </w:rPr>
      </w:pPr>
      <w:r w:rsidRPr="00003C7C">
        <w:rPr>
          <w:rFonts w:ascii="Amnesty Trade Gothic" w:eastAsia="Verdana" w:hAnsi="Amnesty Trade Gothic"/>
          <w:b/>
        </w:rPr>
        <w:t>Paragraph 7:</w:t>
      </w:r>
      <w:r w:rsidRPr="00003C7C">
        <w:rPr>
          <w:rFonts w:ascii="Amnesty Trade Gothic" w:eastAsia="Verdana" w:hAnsi="Amnesty Trade Gothic"/>
        </w:rPr>
        <w:t xml:space="preserve"> </w:t>
      </w:r>
      <w:r w:rsidR="008A7152" w:rsidRPr="00003C7C">
        <w:rPr>
          <w:rFonts w:ascii="Amnesty Trade Gothic" w:eastAsia="Verdana" w:hAnsi="Amnesty Trade Gothic"/>
        </w:rPr>
        <w:t>T</w:t>
      </w:r>
      <w:r w:rsidR="00BA6C10" w:rsidRPr="00003C7C">
        <w:rPr>
          <w:rFonts w:ascii="Amnesty Trade Gothic" w:eastAsia="Verdana" w:hAnsi="Amnesty Trade Gothic"/>
        </w:rPr>
        <w:t xml:space="preserve">he phrase </w:t>
      </w:r>
      <w:r w:rsidR="00BA6C10" w:rsidRPr="00003C7C">
        <w:rPr>
          <w:rFonts w:ascii="Amnesty Trade Gothic" w:eastAsia="Verdana" w:hAnsi="Amnesty Trade Gothic"/>
          <w:i/>
        </w:rPr>
        <w:t>“of all persons under their jurisdiction”</w:t>
      </w:r>
      <w:r w:rsidR="008A7152" w:rsidRPr="00003C7C">
        <w:rPr>
          <w:rFonts w:ascii="Amnesty Trade Gothic" w:eastAsia="Verdana" w:hAnsi="Amnesty Trade Gothic"/>
        </w:rPr>
        <w:t xml:space="preserve"> at the end of the first line of</w:t>
      </w:r>
      <w:r w:rsidR="005F6BDB" w:rsidRPr="00003C7C">
        <w:rPr>
          <w:rFonts w:ascii="Amnesty Trade Gothic" w:eastAsia="Verdana" w:hAnsi="Amnesty Trade Gothic"/>
        </w:rPr>
        <w:t xml:space="preserve"> </w:t>
      </w:r>
      <w:r w:rsidR="00170D11" w:rsidRPr="00003C7C">
        <w:rPr>
          <w:rFonts w:ascii="Amnesty Trade Gothic" w:eastAsia="Verdana" w:hAnsi="Amnesty Trade Gothic"/>
        </w:rPr>
        <w:t xml:space="preserve">draft paragraph 7 </w:t>
      </w:r>
      <w:r w:rsidR="008A7152" w:rsidRPr="00003C7C">
        <w:rPr>
          <w:rFonts w:ascii="Amnesty Trade Gothic" w:eastAsia="Verdana" w:hAnsi="Amnesty Trade Gothic"/>
        </w:rPr>
        <w:t xml:space="preserve">can lead to </w:t>
      </w:r>
      <w:r w:rsidR="00BA5575" w:rsidRPr="00003C7C">
        <w:rPr>
          <w:rFonts w:ascii="Amnesty Trade Gothic" w:eastAsia="Verdana" w:hAnsi="Amnesty Trade Gothic"/>
        </w:rPr>
        <w:t xml:space="preserve">confusion </w:t>
      </w:r>
      <w:r w:rsidR="008A7152" w:rsidRPr="00003C7C">
        <w:rPr>
          <w:rFonts w:ascii="Amnesty Trade Gothic" w:eastAsia="Verdana" w:hAnsi="Amnesty Trade Gothic"/>
        </w:rPr>
        <w:t xml:space="preserve">as to the scope of States Parties’ </w:t>
      </w:r>
      <w:r w:rsidR="006B48AD" w:rsidRPr="00003C7C">
        <w:rPr>
          <w:rFonts w:ascii="Amnesty Trade Gothic" w:eastAsia="Verdana" w:hAnsi="Amnesty Trade Gothic"/>
        </w:rPr>
        <w:t xml:space="preserve">obligations under the Covenant. These </w:t>
      </w:r>
      <w:r w:rsidR="00F54A8D" w:rsidRPr="00003C7C">
        <w:rPr>
          <w:rFonts w:ascii="Amnesty Trade Gothic" w:eastAsia="Verdana" w:hAnsi="Amnesty Trade Gothic"/>
        </w:rPr>
        <w:t xml:space="preserve">obligations </w:t>
      </w:r>
      <w:r w:rsidR="00542F7B" w:rsidRPr="00003C7C">
        <w:rPr>
          <w:rFonts w:ascii="Amnesty Trade Gothic" w:eastAsia="Verdana" w:hAnsi="Amnesty Trade Gothic"/>
        </w:rPr>
        <w:t>are articulated</w:t>
      </w:r>
      <w:r w:rsidR="006B48AD" w:rsidRPr="00003C7C">
        <w:rPr>
          <w:rFonts w:ascii="Amnesty Trade Gothic" w:eastAsia="Verdana" w:hAnsi="Amnesty Trade Gothic"/>
        </w:rPr>
        <w:t xml:space="preserve"> in section </w:t>
      </w:r>
      <w:r w:rsidR="00F54A8D" w:rsidRPr="00003C7C">
        <w:rPr>
          <w:rFonts w:ascii="Amnesty Trade Gothic" w:eastAsia="Verdana" w:hAnsi="Amnesty Trade Gothic"/>
        </w:rPr>
        <w:t xml:space="preserve">III.C </w:t>
      </w:r>
      <w:r w:rsidR="006B48AD" w:rsidRPr="00003C7C">
        <w:rPr>
          <w:rFonts w:ascii="Amnesty Trade Gothic" w:eastAsia="Verdana" w:hAnsi="Amnesty Trade Gothic"/>
        </w:rPr>
        <w:t xml:space="preserve">concerning extraterritorial obligations. </w:t>
      </w:r>
      <w:r w:rsidR="008A7152" w:rsidRPr="00003C7C">
        <w:rPr>
          <w:rFonts w:ascii="Amnesty Trade Gothic" w:eastAsia="Verdana" w:hAnsi="Amnesty Trade Gothic"/>
        </w:rPr>
        <w:t xml:space="preserve">We suggest deleting this phrase to avert any confusion and bring the paragraph in line with </w:t>
      </w:r>
      <w:r w:rsidR="00F54A8D" w:rsidRPr="00003C7C">
        <w:rPr>
          <w:rFonts w:ascii="Amnesty Trade Gothic" w:eastAsia="Verdana" w:hAnsi="Amnesty Trade Gothic"/>
        </w:rPr>
        <w:t xml:space="preserve">section III.C. </w:t>
      </w:r>
      <w:r w:rsidR="008A7152" w:rsidRPr="00003C7C">
        <w:rPr>
          <w:rFonts w:ascii="Amnesty Trade Gothic" w:eastAsia="Verdana" w:hAnsi="Amnesty Trade Gothic"/>
        </w:rPr>
        <w:t xml:space="preserve">  </w:t>
      </w:r>
    </w:p>
    <w:p w14:paraId="39B124DE" w14:textId="77777777" w:rsidR="00BD3536" w:rsidRPr="00003C7C" w:rsidRDefault="00314249" w:rsidP="000243B0">
      <w:pPr>
        <w:pStyle w:val="H1G"/>
        <w:spacing w:before="0" w:after="0" w:line="240" w:lineRule="auto"/>
        <w:rPr>
          <w:rFonts w:ascii="Amnesty Trade Gothic" w:eastAsia="Helvetica" w:hAnsi="Amnesty Trade Gothic"/>
          <w:sz w:val="20"/>
          <w:u w:color="000000"/>
          <w:bdr w:val="nil"/>
          <w:lang w:eastAsia="fr-CH"/>
        </w:rPr>
      </w:pPr>
      <w:r w:rsidRPr="00003C7C">
        <w:rPr>
          <w:rFonts w:ascii="Amnesty Trade Gothic" w:eastAsia="Helvetica" w:hAnsi="Amnesty Trade Gothic"/>
          <w:sz w:val="20"/>
          <w:u w:color="000000"/>
          <w:bdr w:val="nil"/>
          <w:lang w:eastAsia="fr-CH"/>
        </w:rPr>
        <w:lastRenderedPageBreak/>
        <w:t>B.</w:t>
      </w:r>
      <w:r w:rsidR="00BB10C7" w:rsidRPr="00003C7C">
        <w:rPr>
          <w:rFonts w:ascii="Amnesty Trade Gothic" w:eastAsia="Helvetica" w:hAnsi="Amnesty Trade Gothic"/>
          <w:sz w:val="20"/>
          <w:u w:color="000000"/>
          <w:bdr w:val="nil"/>
          <w:lang w:eastAsia="fr-CH"/>
        </w:rPr>
        <w:t xml:space="preserve"> </w:t>
      </w:r>
      <w:r w:rsidRPr="00003C7C">
        <w:rPr>
          <w:rFonts w:ascii="Amnesty Trade Gothic" w:eastAsia="Helvetica" w:hAnsi="Amnesty Trade Gothic"/>
          <w:sz w:val="20"/>
          <w:u w:color="000000"/>
          <w:bdr w:val="nil"/>
          <w:lang w:eastAsia="fr-CH"/>
        </w:rPr>
        <w:tab/>
      </w:r>
      <w:r w:rsidR="00BD3536" w:rsidRPr="00003C7C">
        <w:rPr>
          <w:rFonts w:ascii="Amnesty Trade Gothic" w:eastAsia="Helvetica" w:hAnsi="Amnesty Trade Gothic"/>
          <w:sz w:val="20"/>
          <w:u w:color="000000"/>
          <w:bdr w:val="nil"/>
          <w:lang w:eastAsia="fr-CH"/>
        </w:rPr>
        <w:t>Specific Obligations linked to Business Activities</w:t>
      </w:r>
    </w:p>
    <w:p w14:paraId="5BE02BE4" w14:textId="77777777" w:rsidR="000243B0" w:rsidRPr="00003C7C" w:rsidRDefault="000243B0" w:rsidP="000243B0">
      <w:pPr>
        <w:rPr>
          <w:rFonts w:eastAsia="Verdana"/>
          <w:lang w:eastAsia="fr-CH"/>
        </w:rPr>
      </w:pPr>
    </w:p>
    <w:p w14:paraId="4200C276" w14:textId="77777777" w:rsidR="00BD3536" w:rsidRPr="00003C7C" w:rsidRDefault="00BD3536" w:rsidP="000243B0">
      <w:pPr>
        <w:pStyle w:val="H23G"/>
        <w:spacing w:before="0" w:after="0" w:line="240" w:lineRule="auto"/>
        <w:rPr>
          <w:rFonts w:ascii="Amnesty Trade Gothic" w:eastAsia="Verdana" w:hAnsi="Amnesty Trade Gothic"/>
          <w:u w:color="000000"/>
          <w:bdr w:val="nil"/>
          <w:lang w:eastAsia="fr-CH"/>
        </w:rPr>
      </w:pPr>
      <w:r w:rsidRPr="00003C7C">
        <w:rPr>
          <w:rFonts w:ascii="Amnesty Trade Gothic" w:eastAsia="Verdana" w:hAnsi="Amnesty Trade Gothic"/>
          <w:u w:color="000000"/>
          <w:bdr w:val="nil"/>
          <w:lang w:eastAsia="fr-CH"/>
        </w:rPr>
        <w:t>Obligation to protect</w:t>
      </w:r>
    </w:p>
    <w:p w14:paraId="323113A4" w14:textId="77777777" w:rsidR="000243B0" w:rsidRPr="00003C7C" w:rsidRDefault="000243B0" w:rsidP="000243B0">
      <w:pPr>
        <w:rPr>
          <w:rFonts w:eastAsia="Verdana"/>
          <w:lang w:eastAsia="fr-CH"/>
        </w:rPr>
      </w:pPr>
    </w:p>
    <w:p w14:paraId="1FCB4E33" w14:textId="3F45DE68" w:rsidR="0007376E" w:rsidRPr="00884BC7" w:rsidRDefault="0007376E" w:rsidP="000243B0">
      <w:pPr>
        <w:pStyle w:val="SingleTxtG"/>
        <w:spacing w:after="0" w:line="240" w:lineRule="auto"/>
        <w:ind w:left="0" w:right="0"/>
        <w:rPr>
          <w:rFonts w:ascii="Amnesty Trade Gothic" w:eastAsia="Verdana" w:hAnsi="Amnesty Trade Gothic"/>
          <w:u w:color="000000"/>
          <w:bdr w:val="nil"/>
          <w:lang w:eastAsia="fr-CH"/>
        </w:rPr>
      </w:pPr>
      <w:r w:rsidRPr="00003C7C">
        <w:rPr>
          <w:rFonts w:ascii="Amnesty Trade Gothic" w:eastAsia="Verdana" w:hAnsi="Amnesty Trade Gothic"/>
          <w:b/>
          <w:color w:val="000000"/>
          <w:u w:color="000000"/>
          <w:bdr w:val="nil"/>
          <w:lang w:eastAsia="fr-CH"/>
        </w:rPr>
        <w:t>Paragraph 18</w:t>
      </w:r>
      <w:r w:rsidRPr="00003C7C">
        <w:rPr>
          <w:rFonts w:ascii="Amnesty Trade Gothic" w:eastAsia="Verdana" w:hAnsi="Amnesty Trade Gothic"/>
          <w:color w:val="000000"/>
          <w:u w:color="000000"/>
          <w:bdr w:val="nil"/>
          <w:lang w:eastAsia="fr-CH"/>
        </w:rPr>
        <w:t xml:space="preserve">: </w:t>
      </w:r>
      <w:r w:rsidR="00522E24" w:rsidRPr="00003C7C">
        <w:rPr>
          <w:rFonts w:ascii="Amnesty Trade Gothic" w:eastAsia="Verdana" w:hAnsi="Amnesty Trade Gothic"/>
          <w:color w:val="000000"/>
          <w:u w:color="000000"/>
          <w:bdr w:val="nil"/>
          <w:lang w:eastAsia="fr-CH"/>
        </w:rPr>
        <w:t xml:space="preserve">Risks to human rights must be prevented or mitigated. </w:t>
      </w:r>
      <w:r w:rsidR="00E702C4" w:rsidRPr="00003C7C">
        <w:rPr>
          <w:rFonts w:ascii="Amnesty Trade Gothic" w:eastAsia="Verdana" w:hAnsi="Amnesty Trade Gothic"/>
          <w:color w:val="000000"/>
          <w:u w:color="000000"/>
          <w:bdr w:val="nil"/>
          <w:lang w:eastAsia="fr-CH"/>
        </w:rPr>
        <w:t>Abuses to h</w:t>
      </w:r>
      <w:r w:rsidR="00522E24" w:rsidRPr="00003C7C">
        <w:rPr>
          <w:rFonts w:ascii="Amnesty Trade Gothic" w:eastAsia="Verdana" w:hAnsi="Amnesty Trade Gothic"/>
          <w:color w:val="000000"/>
          <w:u w:color="000000"/>
          <w:bdr w:val="nil"/>
          <w:lang w:eastAsia="fr-CH"/>
        </w:rPr>
        <w:t>uman rights</w:t>
      </w:r>
      <w:r w:rsidR="00E702C4" w:rsidRPr="00003C7C">
        <w:rPr>
          <w:rFonts w:ascii="Amnesty Trade Gothic" w:eastAsia="Verdana" w:hAnsi="Amnesty Trade Gothic"/>
          <w:color w:val="000000"/>
          <w:u w:color="000000"/>
          <w:bdr w:val="nil"/>
          <w:lang w:eastAsia="fr-CH"/>
        </w:rPr>
        <w:t xml:space="preserve">, </w:t>
      </w:r>
      <w:r w:rsidR="00522E24" w:rsidRPr="00003C7C">
        <w:rPr>
          <w:rFonts w:ascii="Amnesty Trade Gothic" w:eastAsia="Verdana" w:hAnsi="Amnesty Trade Gothic"/>
          <w:color w:val="000000"/>
          <w:u w:color="000000"/>
          <w:bdr w:val="nil"/>
          <w:lang w:eastAsia="fr-CH"/>
        </w:rPr>
        <w:t xml:space="preserve">on the other </w:t>
      </w:r>
      <w:r w:rsidR="006D7DD3" w:rsidRPr="00003C7C">
        <w:rPr>
          <w:rFonts w:ascii="Amnesty Trade Gothic" w:eastAsia="Verdana" w:hAnsi="Amnesty Trade Gothic"/>
          <w:color w:val="000000"/>
          <w:u w:color="000000"/>
          <w:bdr w:val="nil"/>
          <w:lang w:eastAsia="fr-CH"/>
        </w:rPr>
        <w:t>hand</w:t>
      </w:r>
      <w:r w:rsidR="00522E24" w:rsidRPr="00003C7C">
        <w:rPr>
          <w:rFonts w:ascii="Amnesty Trade Gothic" w:eastAsia="Verdana" w:hAnsi="Amnesty Trade Gothic"/>
          <w:color w:val="000000"/>
          <w:u w:color="000000"/>
          <w:bdr w:val="nil"/>
          <w:lang w:eastAsia="fr-CH"/>
        </w:rPr>
        <w:t>, must be prevented</w:t>
      </w:r>
      <w:r w:rsidR="00E702C4" w:rsidRPr="00003C7C">
        <w:rPr>
          <w:rFonts w:ascii="Amnesty Trade Gothic" w:eastAsia="Verdana" w:hAnsi="Amnesty Trade Gothic"/>
          <w:color w:val="000000"/>
          <w:u w:color="000000"/>
          <w:bdr w:val="nil"/>
          <w:lang w:eastAsia="fr-CH"/>
        </w:rPr>
        <w:t xml:space="preserve">. </w:t>
      </w:r>
      <w:r w:rsidR="006D7DD3" w:rsidRPr="00003C7C">
        <w:rPr>
          <w:rFonts w:ascii="Amnesty Trade Gothic" w:eastAsia="Verdana" w:hAnsi="Amnesty Trade Gothic"/>
          <w:color w:val="000000"/>
          <w:u w:color="000000"/>
          <w:bdr w:val="nil"/>
          <w:lang w:eastAsia="fr-CH"/>
        </w:rPr>
        <w:t>It is important that the</w:t>
      </w:r>
      <w:r w:rsidR="00FE057D" w:rsidRPr="00003C7C">
        <w:rPr>
          <w:rFonts w:ascii="Amnesty Trade Gothic" w:eastAsia="Verdana" w:hAnsi="Amnesty Trade Gothic"/>
          <w:color w:val="000000"/>
          <w:u w:color="000000"/>
          <w:bdr w:val="nil"/>
          <w:lang w:eastAsia="fr-CH"/>
        </w:rPr>
        <w:t xml:space="preserve"> General Comment make</w:t>
      </w:r>
      <w:r w:rsidR="00522E24" w:rsidRPr="00003C7C">
        <w:rPr>
          <w:rFonts w:ascii="Amnesty Trade Gothic" w:eastAsia="Verdana" w:hAnsi="Amnesty Trade Gothic"/>
          <w:color w:val="000000"/>
          <w:u w:color="000000"/>
          <w:bdr w:val="nil"/>
          <w:lang w:eastAsia="fr-CH"/>
        </w:rPr>
        <w:t xml:space="preserve"> this </w:t>
      </w:r>
      <w:r w:rsidR="00E702C4" w:rsidRPr="00003C7C">
        <w:rPr>
          <w:rFonts w:ascii="Amnesty Trade Gothic" w:eastAsia="Verdana" w:hAnsi="Amnesty Trade Gothic"/>
          <w:color w:val="000000"/>
          <w:u w:color="000000"/>
          <w:bdr w:val="nil"/>
          <w:lang w:eastAsia="fr-CH"/>
        </w:rPr>
        <w:t>di</w:t>
      </w:r>
      <w:r w:rsidR="00B22437">
        <w:rPr>
          <w:rFonts w:ascii="Amnesty Trade Gothic" w:eastAsia="Verdana" w:hAnsi="Amnesty Trade Gothic"/>
          <w:color w:val="000000"/>
          <w:u w:color="000000"/>
          <w:bdr w:val="nil"/>
          <w:lang w:eastAsia="fr-CH"/>
        </w:rPr>
        <w:t xml:space="preserve">stinction </w:t>
      </w:r>
      <w:r w:rsidR="00522E24" w:rsidRPr="00003C7C">
        <w:rPr>
          <w:rFonts w:ascii="Amnesty Trade Gothic" w:eastAsia="Verdana" w:hAnsi="Amnesty Trade Gothic"/>
          <w:color w:val="000000"/>
          <w:u w:color="000000"/>
          <w:bdr w:val="nil"/>
          <w:lang w:eastAsia="fr-CH"/>
        </w:rPr>
        <w:t>very clear</w:t>
      </w:r>
      <w:r w:rsidR="001A30E3" w:rsidRPr="00003C7C">
        <w:rPr>
          <w:rFonts w:ascii="Amnesty Trade Gothic" w:eastAsia="Verdana" w:hAnsi="Amnesty Trade Gothic"/>
          <w:color w:val="000000"/>
          <w:u w:color="000000"/>
          <w:bdr w:val="nil"/>
          <w:lang w:eastAsia="fr-CH"/>
        </w:rPr>
        <w:t xml:space="preserve"> to </w:t>
      </w:r>
      <w:r w:rsidR="00E702C4" w:rsidRPr="00003C7C">
        <w:rPr>
          <w:rFonts w:ascii="Amnesty Trade Gothic" w:eastAsia="Verdana" w:hAnsi="Amnesty Trade Gothic"/>
          <w:color w:val="000000"/>
          <w:u w:color="000000"/>
          <w:bdr w:val="nil"/>
          <w:lang w:eastAsia="fr-CH"/>
        </w:rPr>
        <w:t>avoid suggesting</w:t>
      </w:r>
      <w:r w:rsidR="001A30E3" w:rsidRPr="00003C7C">
        <w:rPr>
          <w:rFonts w:ascii="Amnesty Trade Gothic" w:eastAsia="Verdana" w:hAnsi="Amnesty Trade Gothic"/>
          <w:color w:val="000000"/>
          <w:u w:color="000000"/>
          <w:bdr w:val="nil"/>
          <w:lang w:eastAsia="fr-CH"/>
        </w:rPr>
        <w:t xml:space="preserve"> </w:t>
      </w:r>
      <w:r w:rsidR="00E702C4" w:rsidRPr="00003C7C">
        <w:rPr>
          <w:rFonts w:ascii="Amnesty Trade Gothic" w:eastAsia="Verdana" w:hAnsi="Amnesty Trade Gothic"/>
          <w:color w:val="000000"/>
          <w:u w:color="000000"/>
          <w:bdr w:val="nil"/>
          <w:lang w:eastAsia="fr-CH"/>
        </w:rPr>
        <w:t xml:space="preserve">that </w:t>
      </w:r>
      <w:r w:rsidR="00DA5599" w:rsidRPr="00003C7C">
        <w:rPr>
          <w:rFonts w:ascii="Amnesty Trade Gothic" w:eastAsia="Verdana" w:hAnsi="Amnesty Trade Gothic"/>
          <w:color w:val="000000"/>
          <w:u w:color="000000"/>
          <w:bdr w:val="nil"/>
          <w:lang w:eastAsia="fr-CH"/>
        </w:rPr>
        <w:t xml:space="preserve">a </w:t>
      </w:r>
      <w:r w:rsidR="00E702C4" w:rsidRPr="00003C7C">
        <w:rPr>
          <w:rFonts w:ascii="Amnesty Trade Gothic" w:eastAsia="Verdana" w:hAnsi="Amnesty Trade Gothic"/>
          <w:color w:val="000000"/>
          <w:u w:color="000000"/>
          <w:bdr w:val="nil"/>
          <w:lang w:eastAsia="fr-CH"/>
        </w:rPr>
        <w:t>leve</w:t>
      </w:r>
      <w:r w:rsidR="00FE057D" w:rsidRPr="00003C7C">
        <w:rPr>
          <w:rFonts w:ascii="Amnesty Trade Gothic" w:eastAsia="Verdana" w:hAnsi="Amnesty Trade Gothic"/>
          <w:color w:val="000000"/>
          <w:u w:color="000000"/>
          <w:bdr w:val="nil"/>
          <w:lang w:eastAsia="fr-CH"/>
        </w:rPr>
        <w:t xml:space="preserve">l of abuse to human </w:t>
      </w:r>
      <w:r w:rsidR="00FE057D" w:rsidRPr="00884BC7">
        <w:rPr>
          <w:rFonts w:ascii="Amnesty Trade Gothic" w:eastAsia="Verdana" w:hAnsi="Amnesty Trade Gothic"/>
          <w:u w:color="000000"/>
          <w:bdr w:val="nil"/>
          <w:lang w:eastAsia="fr-CH"/>
        </w:rPr>
        <w:t>rights may</w:t>
      </w:r>
      <w:r w:rsidR="00E702C4" w:rsidRPr="00884BC7">
        <w:rPr>
          <w:rFonts w:ascii="Amnesty Trade Gothic" w:eastAsia="Verdana" w:hAnsi="Amnesty Trade Gothic"/>
          <w:u w:color="000000"/>
          <w:bdr w:val="nil"/>
          <w:lang w:eastAsia="fr-CH"/>
        </w:rPr>
        <w:t xml:space="preserve"> be acceptable</w:t>
      </w:r>
      <w:r w:rsidR="001A30E3" w:rsidRPr="00884BC7">
        <w:rPr>
          <w:rFonts w:ascii="Amnesty Trade Gothic" w:eastAsia="Verdana" w:hAnsi="Amnesty Trade Gothic"/>
          <w:u w:color="000000"/>
          <w:bdr w:val="nil"/>
          <w:lang w:eastAsia="fr-CH"/>
        </w:rPr>
        <w:t xml:space="preserve">. The </w:t>
      </w:r>
      <w:r w:rsidR="00E702C4" w:rsidRPr="00884BC7">
        <w:rPr>
          <w:rFonts w:ascii="Amnesty Trade Gothic" w:eastAsia="Verdana" w:hAnsi="Amnesty Trade Gothic"/>
          <w:u w:color="000000"/>
          <w:bdr w:val="nil"/>
          <w:lang w:eastAsia="fr-CH"/>
        </w:rPr>
        <w:t xml:space="preserve">text </w:t>
      </w:r>
      <w:r w:rsidR="00DB221C" w:rsidRPr="00884BC7">
        <w:rPr>
          <w:rFonts w:ascii="Amnesty Trade Gothic" w:eastAsia="Verdana" w:hAnsi="Amnesty Trade Gothic"/>
          <w:u w:color="000000"/>
          <w:bdr w:val="nil"/>
          <w:lang w:eastAsia="fr-CH"/>
        </w:rPr>
        <w:t xml:space="preserve">in the second line of draft paragraph 18 </w:t>
      </w:r>
      <w:r w:rsidR="00E702C4" w:rsidRPr="00884BC7">
        <w:rPr>
          <w:rFonts w:ascii="Amnesty Trade Gothic" w:eastAsia="Verdana" w:hAnsi="Amnesty Trade Gothic"/>
          <w:u w:color="000000"/>
          <w:bdr w:val="nil"/>
          <w:lang w:eastAsia="fr-CH"/>
        </w:rPr>
        <w:t xml:space="preserve">should </w:t>
      </w:r>
      <w:r w:rsidR="001A30E3" w:rsidRPr="00884BC7">
        <w:rPr>
          <w:rFonts w:ascii="Amnesty Trade Gothic" w:eastAsia="Verdana" w:hAnsi="Amnesty Trade Gothic"/>
          <w:u w:color="000000"/>
          <w:bdr w:val="nil"/>
          <w:lang w:eastAsia="fr-CH"/>
        </w:rPr>
        <w:t xml:space="preserve">therefore </w:t>
      </w:r>
      <w:r w:rsidR="00E702C4" w:rsidRPr="00884BC7">
        <w:rPr>
          <w:rFonts w:ascii="Amnesty Trade Gothic" w:eastAsia="Verdana" w:hAnsi="Amnesty Trade Gothic"/>
          <w:u w:color="000000"/>
          <w:bdr w:val="nil"/>
          <w:lang w:eastAsia="fr-CH"/>
        </w:rPr>
        <w:t xml:space="preserve">be reformulated </w:t>
      </w:r>
      <w:r w:rsidR="00DB221C" w:rsidRPr="00884BC7">
        <w:rPr>
          <w:rFonts w:ascii="Amnesty Trade Gothic" w:eastAsia="Verdana" w:hAnsi="Amnesty Trade Gothic"/>
          <w:u w:color="000000"/>
          <w:bdr w:val="nil"/>
          <w:lang w:eastAsia="fr-CH"/>
        </w:rPr>
        <w:t xml:space="preserve">in the following way: </w:t>
      </w:r>
    </w:p>
    <w:p w14:paraId="5583C947" w14:textId="77777777" w:rsidR="000243B0" w:rsidRPr="00884BC7" w:rsidRDefault="000243B0" w:rsidP="000243B0">
      <w:pPr>
        <w:pStyle w:val="SingleTxtG"/>
        <w:spacing w:after="0" w:line="240" w:lineRule="auto"/>
        <w:ind w:left="0" w:right="0"/>
        <w:rPr>
          <w:rFonts w:ascii="Amnesty Trade Gothic" w:eastAsia="Verdana" w:hAnsi="Amnesty Trade Gothic"/>
          <w:u w:color="000000"/>
          <w:bdr w:val="nil"/>
          <w:lang w:eastAsia="fr-CH"/>
        </w:rPr>
      </w:pPr>
    </w:p>
    <w:p w14:paraId="3BCD7EF6" w14:textId="77777777" w:rsidR="00DB221C" w:rsidRPr="00884BC7" w:rsidRDefault="00DB221C" w:rsidP="00EE7130">
      <w:pPr>
        <w:pStyle w:val="SingleTxtG"/>
        <w:spacing w:after="0" w:line="240" w:lineRule="auto"/>
        <w:ind w:left="567" w:right="567"/>
        <w:rPr>
          <w:rFonts w:ascii="Amnesty Trade Gothic" w:eastAsia="Verdana" w:hAnsi="Amnesty Trade Gothic"/>
          <w:u w:color="000000"/>
          <w:bdr w:val="nil"/>
          <w:lang w:eastAsia="fr-CH"/>
        </w:rPr>
      </w:pPr>
      <w:r w:rsidRPr="00884BC7">
        <w:rPr>
          <w:rFonts w:eastAsia="Verdana"/>
          <w:u w:color="000000"/>
          <w:bdr w:val="nil"/>
          <w:shd w:val="clear" w:color="auto" w:fill="FEFEFE"/>
          <w:lang w:val="en-US" w:eastAsia="fr-CH"/>
        </w:rPr>
        <w:t>[…] To this end, States Parties should adopt a legal framework requiring</w:t>
      </w:r>
      <w:r w:rsidRPr="00884BC7">
        <w:rPr>
          <w:rFonts w:eastAsia="Verdana"/>
          <w:u w:color="000000"/>
          <w:bdr w:val="nil"/>
          <w:lang w:val="en-US" w:eastAsia="fr-CH"/>
        </w:rPr>
        <w:t xml:space="preserve"> business entities to exercise human rights due diligence in order to identify, prevent </w:t>
      </w:r>
      <w:r w:rsidRPr="00884BC7">
        <w:rPr>
          <w:rFonts w:eastAsia="Verdana"/>
          <w:b/>
          <w:u w:color="000000"/>
          <w:bdr w:val="nil"/>
          <w:lang w:val="en-US" w:eastAsia="fr-CH"/>
        </w:rPr>
        <w:t>and</w:t>
      </w:r>
      <w:r w:rsidRPr="00884BC7">
        <w:rPr>
          <w:rFonts w:eastAsia="Verdana"/>
          <w:u w:color="000000"/>
          <w:bdr w:val="nil"/>
          <w:lang w:val="en-US" w:eastAsia="fr-CH"/>
        </w:rPr>
        <w:t xml:space="preserve"> mitigate </w:t>
      </w:r>
      <w:r w:rsidRPr="00884BC7">
        <w:rPr>
          <w:rFonts w:eastAsia="Verdana"/>
          <w:b/>
          <w:u w:color="000000"/>
          <w:bdr w:val="nil"/>
          <w:lang w:val="en-US" w:eastAsia="fr-CH"/>
        </w:rPr>
        <w:t>risks to Covenant rights and prevent abuses to these rights</w:t>
      </w:r>
      <w:r w:rsidRPr="00884BC7">
        <w:rPr>
          <w:rFonts w:eastAsia="Verdana"/>
          <w:u w:color="000000"/>
          <w:bdr w:val="nil"/>
          <w:lang w:val="en-US" w:eastAsia="fr-CH"/>
        </w:rPr>
        <w:t>, as well as to account for the negative impacts caused</w:t>
      </w:r>
      <w:r w:rsidR="005A5CF5" w:rsidRPr="00884BC7">
        <w:rPr>
          <w:rFonts w:eastAsia="Verdana"/>
          <w:u w:color="000000"/>
          <w:bdr w:val="nil"/>
          <w:lang w:val="en-US" w:eastAsia="fr-CH"/>
        </w:rPr>
        <w:t>…</w:t>
      </w:r>
    </w:p>
    <w:p w14:paraId="558C78DC" w14:textId="77777777" w:rsidR="000F499A" w:rsidRPr="00884BC7" w:rsidRDefault="000F499A" w:rsidP="000243B0">
      <w:pPr>
        <w:pStyle w:val="SingleTxtG"/>
        <w:spacing w:after="0" w:line="240" w:lineRule="auto"/>
        <w:ind w:left="0" w:right="0"/>
        <w:rPr>
          <w:rFonts w:ascii="Amnesty Trade Gothic" w:eastAsia="Verdana" w:hAnsi="Amnesty Trade Gothic"/>
          <w:u w:color="000000"/>
          <w:bdr w:val="nil"/>
          <w:shd w:val="clear" w:color="auto" w:fill="FEFEFE"/>
          <w:lang w:eastAsia="fr-CH"/>
        </w:rPr>
      </w:pPr>
    </w:p>
    <w:p w14:paraId="0905736E" w14:textId="77777777" w:rsidR="005E3751" w:rsidRPr="00884BC7" w:rsidRDefault="00493687" w:rsidP="000243B0">
      <w:pPr>
        <w:pStyle w:val="SingleTxtG"/>
        <w:spacing w:after="0" w:line="240" w:lineRule="auto"/>
        <w:ind w:left="0" w:right="0"/>
        <w:rPr>
          <w:rFonts w:ascii="Amnesty Trade Gothic" w:eastAsia="Verdana" w:hAnsi="Amnesty Trade Gothic"/>
          <w:u w:color="000000"/>
          <w:bdr w:val="nil"/>
          <w:shd w:val="clear" w:color="auto" w:fill="FEFEFE"/>
          <w:lang w:eastAsia="fr-CH"/>
        </w:rPr>
      </w:pPr>
      <w:r w:rsidRPr="00884BC7">
        <w:rPr>
          <w:rFonts w:ascii="Amnesty Trade Gothic" w:eastAsia="Verdana" w:hAnsi="Amnesty Trade Gothic"/>
          <w:u w:color="000000"/>
          <w:bdr w:val="nil"/>
          <w:shd w:val="clear" w:color="auto" w:fill="FEFEFE"/>
          <w:lang w:eastAsia="fr-CH"/>
        </w:rPr>
        <w:t>Draft paragraph 18 should also make clear that</w:t>
      </w:r>
      <w:r w:rsidR="005E3751" w:rsidRPr="00884BC7">
        <w:rPr>
          <w:rFonts w:ascii="Amnesty Trade Gothic" w:eastAsia="Verdana" w:hAnsi="Amnesty Trade Gothic"/>
          <w:u w:color="000000"/>
          <w:bdr w:val="nil"/>
          <w:shd w:val="clear" w:color="auto" w:fill="FEFEFE"/>
          <w:lang w:eastAsia="fr-CH"/>
        </w:rPr>
        <w:t xml:space="preserve">, as well as </w:t>
      </w:r>
      <w:r w:rsidR="00D85EE2" w:rsidRPr="00884BC7">
        <w:rPr>
          <w:rFonts w:ascii="Amnesty Trade Gothic" w:eastAsia="Verdana" w:hAnsi="Amnesty Trade Gothic"/>
          <w:u w:color="000000"/>
          <w:bdr w:val="nil"/>
          <w:shd w:val="clear" w:color="auto" w:fill="FEFEFE"/>
          <w:lang w:eastAsia="fr-CH"/>
        </w:rPr>
        <w:t>a business’</w:t>
      </w:r>
      <w:r w:rsidR="00B22437" w:rsidRPr="00884BC7">
        <w:rPr>
          <w:rFonts w:ascii="Amnesty Trade Gothic" w:eastAsia="Verdana" w:hAnsi="Amnesty Trade Gothic"/>
          <w:u w:color="000000"/>
          <w:bdr w:val="nil"/>
          <w:shd w:val="clear" w:color="auto" w:fill="FEFEFE"/>
          <w:lang w:eastAsia="fr-CH"/>
        </w:rPr>
        <w:t>s</w:t>
      </w:r>
      <w:r w:rsidR="00D85EE2" w:rsidRPr="00884BC7">
        <w:rPr>
          <w:rFonts w:ascii="Amnesty Trade Gothic" w:eastAsia="Verdana" w:hAnsi="Amnesty Trade Gothic"/>
          <w:u w:color="000000"/>
          <w:bdr w:val="nil"/>
          <w:shd w:val="clear" w:color="auto" w:fill="FEFEFE"/>
          <w:lang w:eastAsia="fr-CH"/>
        </w:rPr>
        <w:t xml:space="preserve"> </w:t>
      </w:r>
      <w:r w:rsidR="005E3751" w:rsidRPr="00884BC7">
        <w:rPr>
          <w:rFonts w:ascii="Amnesty Trade Gothic" w:eastAsia="Verdana" w:hAnsi="Amnesty Trade Gothic"/>
          <w:u w:color="000000"/>
          <w:bdr w:val="nil"/>
          <w:shd w:val="clear" w:color="auto" w:fill="FEFEFE"/>
          <w:lang w:eastAsia="fr-CH"/>
        </w:rPr>
        <w:t xml:space="preserve">own activities, </w:t>
      </w:r>
      <w:r w:rsidR="00522E24" w:rsidRPr="00884BC7">
        <w:rPr>
          <w:rFonts w:ascii="Amnesty Trade Gothic" w:eastAsia="Verdana" w:hAnsi="Amnesty Trade Gothic"/>
          <w:u w:color="000000"/>
          <w:bdr w:val="nil"/>
          <w:shd w:val="clear" w:color="auto" w:fill="FEFEFE"/>
          <w:lang w:eastAsia="fr-CH"/>
        </w:rPr>
        <w:t>d</w:t>
      </w:r>
      <w:r w:rsidR="00216F20" w:rsidRPr="00884BC7">
        <w:rPr>
          <w:rFonts w:ascii="Amnesty Trade Gothic" w:eastAsia="Verdana" w:hAnsi="Amnesty Trade Gothic"/>
          <w:u w:color="000000"/>
          <w:bdr w:val="nil"/>
          <w:shd w:val="clear" w:color="auto" w:fill="FEFEFE"/>
          <w:lang w:eastAsia="fr-CH"/>
        </w:rPr>
        <w:t xml:space="preserve">ue diligence </w:t>
      </w:r>
      <w:r w:rsidR="005E3751" w:rsidRPr="00884BC7">
        <w:rPr>
          <w:rFonts w:ascii="Amnesty Trade Gothic" w:eastAsia="Verdana" w:hAnsi="Amnesty Trade Gothic"/>
          <w:u w:color="000000"/>
          <w:bdr w:val="nil"/>
          <w:shd w:val="clear" w:color="auto" w:fill="FEFEFE"/>
          <w:lang w:eastAsia="fr-CH"/>
        </w:rPr>
        <w:t xml:space="preserve">should </w:t>
      </w:r>
      <w:r w:rsidR="0090605C" w:rsidRPr="00884BC7">
        <w:rPr>
          <w:rFonts w:ascii="Amnesty Trade Gothic" w:eastAsia="Verdana" w:hAnsi="Amnesty Trade Gothic"/>
          <w:u w:color="000000"/>
          <w:bdr w:val="nil"/>
          <w:shd w:val="clear" w:color="auto" w:fill="FEFEFE"/>
          <w:lang w:eastAsia="fr-CH"/>
        </w:rPr>
        <w:t xml:space="preserve">cover </w:t>
      </w:r>
      <w:r w:rsidR="00522E24" w:rsidRPr="00884BC7">
        <w:rPr>
          <w:rFonts w:ascii="Amnesty Trade Gothic" w:eastAsia="Verdana" w:hAnsi="Amnesty Trade Gothic"/>
          <w:u w:color="000000"/>
          <w:bdr w:val="nil"/>
          <w:shd w:val="clear" w:color="auto" w:fill="FEFEFE"/>
          <w:lang w:eastAsia="fr-CH"/>
        </w:rPr>
        <w:t xml:space="preserve">risks </w:t>
      </w:r>
      <w:r w:rsidR="00CC1C1E" w:rsidRPr="00884BC7">
        <w:rPr>
          <w:rFonts w:ascii="Amnesty Trade Gothic" w:eastAsia="Verdana" w:hAnsi="Amnesty Trade Gothic"/>
          <w:u w:color="000000"/>
          <w:bdr w:val="nil"/>
          <w:shd w:val="clear" w:color="auto" w:fill="FEFEFE"/>
          <w:lang w:eastAsia="fr-CH"/>
        </w:rPr>
        <w:t>to</w:t>
      </w:r>
      <w:r w:rsidR="00B22437" w:rsidRPr="00884BC7">
        <w:rPr>
          <w:rFonts w:ascii="Amnesty Trade Gothic" w:eastAsia="Verdana" w:hAnsi="Amnesty Trade Gothic"/>
          <w:u w:color="000000"/>
          <w:bdr w:val="nil"/>
          <w:shd w:val="clear" w:color="auto" w:fill="FEFEFE"/>
          <w:lang w:eastAsia="fr-CH"/>
        </w:rPr>
        <w:t>,</w:t>
      </w:r>
      <w:r w:rsidR="00CC1C1E" w:rsidRPr="00884BC7">
        <w:rPr>
          <w:rFonts w:ascii="Amnesty Trade Gothic" w:eastAsia="Verdana" w:hAnsi="Amnesty Trade Gothic"/>
          <w:u w:color="000000"/>
          <w:bdr w:val="nil"/>
          <w:shd w:val="clear" w:color="auto" w:fill="FEFEFE"/>
          <w:lang w:eastAsia="fr-CH"/>
        </w:rPr>
        <w:t xml:space="preserve"> </w:t>
      </w:r>
      <w:r w:rsidR="00522E24" w:rsidRPr="00884BC7">
        <w:rPr>
          <w:rFonts w:ascii="Amnesty Trade Gothic" w:eastAsia="Verdana" w:hAnsi="Amnesty Trade Gothic"/>
          <w:u w:color="000000"/>
          <w:bdr w:val="nil"/>
          <w:shd w:val="clear" w:color="auto" w:fill="FEFEFE"/>
          <w:lang w:eastAsia="fr-CH"/>
        </w:rPr>
        <w:t xml:space="preserve">and </w:t>
      </w:r>
      <w:r w:rsidR="0090605C" w:rsidRPr="00884BC7">
        <w:rPr>
          <w:rFonts w:ascii="Amnesty Trade Gothic" w:eastAsia="Verdana" w:hAnsi="Amnesty Trade Gothic"/>
          <w:u w:color="000000"/>
          <w:bdr w:val="nil"/>
          <w:shd w:val="clear" w:color="auto" w:fill="FEFEFE"/>
          <w:lang w:eastAsia="fr-CH"/>
        </w:rPr>
        <w:t xml:space="preserve">abuses </w:t>
      </w:r>
      <w:r w:rsidR="0098423B" w:rsidRPr="00884BC7">
        <w:rPr>
          <w:rFonts w:ascii="Amnesty Trade Gothic" w:eastAsia="Verdana" w:hAnsi="Amnesty Trade Gothic"/>
          <w:u w:color="000000"/>
          <w:bdr w:val="nil"/>
          <w:shd w:val="clear" w:color="auto" w:fill="FEFEFE"/>
          <w:lang w:eastAsia="fr-CH"/>
        </w:rPr>
        <w:t>of</w:t>
      </w:r>
      <w:r w:rsidR="00B22437" w:rsidRPr="00884BC7">
        <w:rPr>
          <w:rFonts w:ascii="Amnesty Trade Gothic" w:eastAsia="Verdana" w:hAnsi="Amnesty Trade Gothic"/>
          <w:u w:color="000000"/>
          <w:bdr w:val="nil"/>
          <w:shd w:val="clear" w:color="auto" w:fill="FEFEFE"/>
          <w:lang w:eastAsia="fr-CH"/>
        </w:rPr>
        <w:t>,</w:t>
      </w:r>
      <w:r w:rsidR="0090605C" w:rsidRPr="00884BC7">
        <w:rPr>
          <w:rFonts w:eastAsia="Verdana"/>
          <w:u w:color="000000"/>
          <w:bdr w:val="nil"/>
          <w:shd w:val="clear" w:color="auto" w:fill="FEFEFE"/>
          <w:lang w:eastAsia="fr-CH"/>
        </w:rPr>
        <w:t xml:space="preserve"> </w:t>
      </w:r>
      <w:r w:rsidR="0090605C" w:rsidRPr="00884BC7">
        <w:rPr>
          <w:rFonts w:ascii="Amnesty Trade Gothic" w:eastAsia="Verdana" w:hAnsi="Amnesty Trade Gothic"/>
          <w:u w:color="000000"/>
          <w:bdr w:val="nil"/>
          <w:shd w:val="clear" w:color="auto" w:fill="FEFEFE"/>
          <w:lang w:eastAsia="fr-CH"/>
        </w:rPr>
        <w:t>Covenant rights in a business’</w:t>
      </w:r>
      <w:r w:rsidR="00B22437" w:rsidRPr="00884BC7">
        <w:rPr>
          <w:rFonts w:ascii="Amnesty Trade Gothic" w:eastAsia="Verdana" w:hAnsi="Amnesty Trade Gothic"/>
          <w:u w:color="000000"/>
          <w:bdr w:val="nil"/>
          <w:shd w:val="clear" w:color="auto" w:fill="FEFEFE"/>
          <w:lang w:eastAsia="fr-CH"/>
        </w:rPr>
        <w:t>s</w:t>
      </w:r>
      <w:r w:rsidR="0090605C" w:rsidRPr="00884BC7">
        <w:rPr>
          <w:rFonts w:ascii="Amnesty Trade Gothic" w:eastAsia="Verdana" w:hAnsi="Amnesty Trade Gothic"/>
          <w:u w:color="000000"/>
          <w:bdr w:val="nil"/>
          <w:shd w:val="clear" w:color="auto" w:fill="FEFEFE"/>
          <w:lang w:eastAsia="fr-CH"/>
        </w:rPr>
        <w:t xml:space="preserve"> supply chain and </w:t>
      </w:r>
      <w:r w:rsidR="005E3751" w:rsidRPr="00884BC7">
        <w:rPr>
          <w:rFonts w:ascii="Amnesty Trade Gothic" w:eastAsia="Verdana" w:hAnsi="Amnesty Trade Gothic"/>
          <w:u w:color="000000"/>
          <w:bdr w:val="nil"/>
          <w:shd w:val="clear" w:color="auto" w:fill="FEFEFE"/>
          <w:lang w:eastAsia="fr-CH"/>
        </w:rPr>
        <w:t xml:space="preserve">in relation </w:t>
      </w:r>
      <w:r w:rsidR="003010E0" w:rsidRPr="00884BC7">
        <w:rPr>
          <w:rFonts w:ascii="Amnesty Trade Gothic" w:eastAsia="Verdana" w:hAnsi="Amnesty Trade Gothic"/>
          <w:u w:color="000000"/>
          <w:bdr w:val="nil"/>
          <w:shd w:val="clear" w:color="auto" w:fill="FEFEFE"/>
          <w:lang w:eastAsia="fr-CH"/>
        </w:rPr>
        <w:t xml:space="preserve">to </w:t>
      </w:r>
      <w:r w:rsidR="005348D5" w:rsidRPr="00884BC7">
        <w:rPr>
          <w:rFonts w:ascii="Amnesty Trade Gothic" w:eastAsia="Verdana" w:hAnsi="Amnesty Trade Gothic"/>
          <w:u w:color="000000"/>
          <w:bdr w:val="nil"/>
          <w:shd w:val="clear" w:color="auto" w:fill="FEFEFE"/>
          <w:lang w:eastAsia="fr-CH"/>
        </w:rPr>
        <w:t xml:space="preserve">the activities of </w:t>
      </w:r>
      <w:r w:rsidR="0090605C" w:rsidRPr="00884BC7">
        <w:rPr>
          <w:rFonts w:ascii="Amnesty Trade Gothic" w:eastAsia="Verdana" w:hAnsi="Amnesty Trade Gothic"/>
          <w:u w:color="000000"/>
          <w:bdr w:val="nil"/>
          <w:shd w:val="clear" w:color="auto" w:fill="FEFEFE"/>
          <w:lang w:eastAsia="fr-CH"/>
        </w:rPr>
        <w:t xml:space="preserve">subcontractors </w:t>
      </w:r>
      <w:r w:rsidR="005348D5" w:rsidRPr="00884BC7">
        <w:rPr>
          <w:rFonts w:ascii="Amnesty Trade Gothic" w:eastAsia="Verdana" w:hAnsi="Amnesty Trade Gothic"/>
          <w:u w:color="000000"/>
          <w:bdr w:val="nil"/>
          <w:shd w:val="clear" w:color="auto" w:fill="FEFEFE"/>
          <w:lang w:eastAsia="fr-CH"/>
        </w:rPr>
        <w:t>and</w:t>
      </w:r>
      <w:r w:rsidR="003D729C" w:rsidRPr="00884BC7">
        <w:rPr>
          <w:rFonts w:ascii="Amnesty Trade Gothic" w:eastAsia="Verdana" w:hAnsi="Amnesty Trade Gothic"/>
          <w:u w:color="000000"/>
          <w:bdr w:val="nil"/>
          <w:shd w:val="clear" w:color="auto" w:fill="FEFEFE"/>
          <w:lang w:eastAsia="fr-CH"/>
        </w:rPr>
        <w:t xml:space="preserve"> other business relationships </w:t>
      </w:r>
      <w:r w:rsidR="008F1EBD" w:rsidRPr="00884BC7">
        <w:rPr>
          <w:rFonts w:ascii="Amnesty Trade Gothic" w:eastAsia="Verdana" w:hAnsi="Amnesty Trade Gothic"/>
          <w:u w:color="000000"/>
          <w:bdr w:val="nil"/>
          <w:lang w:eastAsia="fr-CH"/>
        </w:rPr>
        <w:t xml:space="preserve">(see similar suggestions below </w:t>
      </w:r>
      <w:r w:rsidR="0089210A" w:rsidRPr="00884BC7">
        <w:rPr>
          <w:rFonts w:ascii="Amnesty Trade Gothic" w:eastAsia="Verdana" w:hAnsi="Amnesty Trade Gothic"/>
          <w:u w:color="000000"/>
          <w:bdr w:val="nil"/>
          <w:lang w:eastAsia="fr-CH"/>
        </w:rPr>
        <w:t xml:space="preserve">regarding </w:t>
      </w:r>
      <w:r w:rsidR="003D729C" w:rsidRPr="00884BC7">
        <w:rPr>
          <w:rFonts w:ascii="Amnesty Trade Gothic" w:eastAsia="Verdana" w:hAnsi="Amnesty Trade Gothic"/>
          <w:u w:color="000000"/>
          <w:bdr w:val="nil"/>
          <w:lang w:eastAsia="fr-CH"/>
        </w:rPr>
        <w:t>draft paragraph 38</w:t>
      </w:r>
      <w:r w:rsidR="008F1EBD" w:rsidRPr="00884BC7">
        <w:rPr>
          <w:rFonts w:ascii="Amnesty Trade Gothic" w:eastAsia="Verdana" w:hAnsi="Amnesty Trade Gothic"/>
          <w:u w:color="000000"/>
          <w:bdr w:val="nil"/>
          <w:lang w:eastAsia="fr-CH"/>
        </w:rPr>
        <w:t xml:space="preserve">). </w:t>
      </w:r>
      <w:r w:rsidR="00572EBB" w:rsidRPr="00884BC7">
        <w:rPr>
          <w:rFonts w:ascii="Amnesty Trade Gothic" w:eastAsia="Verdana" w:hAnsi="Amnesty Trade Gothic"/>
          <w:u w:color="000000"/>
          <w:bdr w:val="nil"/>
          <w:shd w:val="clear" w:color="auto" w:fill="FEFEFE"/>
          <w:lang w:eastAsia="fr-CH"/>
        </w:rPr>
        <w:t xml:space="preserve"> </w:t>
      </w:r>
      <w:r w:rsidR="00AB0E92" w:rsidRPr="00884BC7">
        <w:rPr>
          <w:rFonts w:ascii="Amnesty Trade Gothic" w:eastAsia="Verdana" w:hAnsi="Amnesty Trade Gothic"/>
          <w:u w:color="000000"/>
          <w:bdr w:val="nil"/>
          <w:shd w:val="clear" w:color="auto" w:fill="FEFEFE"/>
          <w:lang w:eastAsia="fr-CH"/>
        </w:rPr>
        <w:t xml:space="preserve"> </w:t>
      </w:r>
    </w:p>
    <w:p w14:paraId="3129FED4" w14:textId="77777777" w:rsidR="00A22EA0" w:rsidRPr="00884BC7" w:rsidRDefault="00A22EA0" w:rsidP="000243B0">
      <w:pPr>
        <w:pStyle w:val="SingleTxtG"/>
        <w:spacing w:after="0" w:line="240" w:lineRule="auto"/>
        <w:ind w:left="0" w:right="0"/>
        <w:rPr>
          <w:rFonts w:ascii="Amnesty Trade Gothic" w:eastAsia="Verdana" w:hAnsi="Amnesty Trade Gothic"/>
          <w:u w:color="000000"/>
          <w:bdr w:val="nil"/>
          <w:shd w:val="clear" w:color="auto" w:fill="FEFEFE"/>
          <w:lang w:eastAsia="fr-CH"/>
        </w:rPr>
      </w:pPr>
    </w:p>
    <w:p w14:paraId="3321E9E0" w14:textId="77777777" w:rsidR="00B13373" w:rsidRPr="00003C7C" w:rsidRDefault="00DD5C4C" w:rsidP="000243B0">
      <w:pPr>
        <w:pStyle w:val="SingleTxtG"/>
        <w:spacing w:after="0" w:line="240" w:lineRule="auto"/>
        <w:ind w:left="0" w:right="0"/>
        <w:rPr>
          <w:rFonts w:ascii="Amnesty Trade Gothic" w:eastAsia="Verdana" w:hAnsi="Amnesty Trade Gothic"/>
          <w:color w:val="000000"/>
          <w:u w:color="000000"/>
          <w:bdr w:val="nil"/>
          <w:shd w:val="clear" w:color="auto" w:fill="FEFEFE"/>
          <w:lang w:eastAsia="fr-CH"/>
        </w:rPr>
      </w:pPr>
      <w:r w:rsidRPr="00884BC7">
        <w:rPr>
          <w:rFonts w:ascii="Amnesty Trade Gothic" w:eastAsia="Verdana" w:hAnsi="Amnesty Trade Gothic"/>
          <w:u w:color="000000"/>
          <w:bdr w:val="nil"/>
          <w:shd w:val="clear" w:color="auto" w:fill="FEFEFE"/>
          <w:lang w:eastAsia="fr-CH"/>
        </w:rPr>
        <w:t>D</w:t>
      </w:r>
      <w:r w:rsidR="00DD6172" w:rsidRPr="00884BC7">
        <w:rPr>
          <w:rFonts w:ascii="Amnesty Trade Gothic" w:eastAsia="Verdana" w:hAnsi="Amnesty Trade Gothic"/>
          <w:u w:color="000000"/>
          <w:bdr w:val="nil"/>
          <w:shd w:val="clear" w:color="auto" w:fill="FEFEFE"/>
          <w:lang w:eastAsia="fr-CH"/>
        </w:rPr>
        <w:t xml:space="preserve">raft </w:t>
      </w:r>
      <w:r w:rsidRPr="00884BC7">
        <w:rPr>
          <w:rFonts w:ascii="Amnesty Trade Gothic" w:eastAsia="Verdana" w:hAnsi="Amnesty Trade Gothic"/>
          <w:u w:color="000000"/>
          <w:bdr w:val="nil"/>
          <w:shd w:val="clear" w:color="auto" w:fill="FEFEFE"/>
          <w:lang w:eastAsia="fr-CH"/>
        </w:rPr>
        <w:t xml:space="preserve">paragraph 18 </w:t>
      </w:r>
      <w:r w:rsidR="00DD6172" w:rsidRPr="00884BC7">
        <w:rPr>
          <w:rFonts w:ascii="Amnesty Trade Gothic" w:eastAsia="Verdana" w:hAnsi="Amnesty Trade Gothic"/>
          <w:u w:color="000000"/>
          <w:bdr w:val="nil"/>
          <w:shd w:val="clear" w:color="auto" w:fill="FEFEFE"/>
          <w:lang w:eastAsia="fr-CH"/>
        </w:rPr>
        <w:t xml:space="preserve">correctly points out that </w:t>
      </w:r>
      <w:r w:rsidR="005348D5" w:rsidRPr="00884BC7">
        <w:rPr>
          <w:rFonts w:ascii="Amnesty Trade Gothic" w:eastAsia="Verdana" w:hAnsi="Amnesty Trade Gothic"/>
          <w:u w:color="000000"/>
          <w:bdr w:val="nil"/>
          <w:shd w:val="clear" w:color="auto" w:fill="FEFEFE"/>
          <w:lang w:eastAsia="fr-CH"/>
        </w:rPr>
        <w:t>States</w:t>
      </w:r>
      <w:r w:rsidR="000E3D02" w:rsidRPr="00884BC7">
        <w:rPr>
          <w:rFonts w:ascii="Amnesty Trade Gothic" w:eastAsia="Verdana" w:hAnsi="Amnesty Trade Gothic"/>
          <w:u w:color="000000"/>
          <w:bdr w:val="nil"/>
          <w:shd w:val="clear" w:color="auto" w:fill="FEFEFE"/>
          <w:lang w:eastAsia="fr-CH"/>
        </w:rPr>
        <w:t xml:space="preserve"> Parties</w:t>
      </w:r>
      <w:r w:rsidR="005348D5" w:rsidRPr="00884BC7">
        <w:rPr>
          <w:rFonts w:ascii="Amnesty Trade Gothic" w:eastAsia="Verdana" w:hAnsi="Amnesty Trade Gothic"/>
          <w:u w:color="000000"/>
          <w:bdr w:val="nil"/>
          <w:shd w:val="clear" w:color="auto" w:fill="FEFEFE"/>
          <w:lang w:eastAsia="fr-CH"/>
        </w:rPr>
        <w:t xml:space="preserve"> should seek</w:t>
      </w:r>
      <w:r w:rsidR="005348D5" w:rsidRPr="00003C7C">
        <w:rPr>
          <w:rFonts w:ascii="Amnesty Trade Gothic" w:eastAsia="Verdana" w:hAnsi="Amnesty Trade Gothic"/>
          <w:color w:val="000000"/>
          <w:u w:color="000000"/>
          <w:bdr w:val="nil"/>
          <w:shd w:val="clear" w:color="auto" w:fill="FEFEFE"/>
          <w:lang w:eastAsia="fr-CH"/>
        </w:rPr>
        <w:t xml:space="preserve"> to enforce Covenant rights by s</w:t>
      </w:r>
      <w:r w:rsidR="00177A63" w:rsidRPr="00003C7C">
        <w:rPr>
          <w:rFonts w:ascii="Amnesty Trade Gothic" w:eastAsia="Verdana" w:hAnsi="Amnesty Trade Gothic"/>
          <w:color w:val="000000"/>
          <w:u w:color="000000"/>
          <w:bdr w:val="nil"/>
          <w:shd w:val="clear" w:color="auto" w:fill="FEFEFE"/>
          <w:lang w:eastAsia="fr-CH"/>
        </w:rPr>
        <w:t xml:space="preserve">anctioning corporate abuse of </w:t>
      </w:r>
      <w:r w:rsidR="00F6535F" w:rsidRPr="00003C7C">
        <w:rPr>
          <w:rFonts w:ascii="Amnesty Trade Gothic" w:eastAsia="Verdana" w:hAnsi="Amnesty Trade Gothic"/>
          <w:color w:val="000000"/>
          <w:u w:color="000000"/>
          <w:bdr w:val="nil"/>
          <w:shd w:val="clear" w:color="auto" w:fill="FEFEFE"/>
          <w:lang w:eastAsia="fr-CH"/>
        </w:rPr>
        <w:t xml:space="preserve">these </w:t>
      </w:r>
      <w:r w:rsidR="005348D5" w:rsidRPr="00003C7C">
        <w:rPr>
          <w:rFonts w:ascii="Amnesty Trade Gothic" w:eastAsia="Verdana" w:hAnsi="Amnesty Trade Gothic"/>
          <w:color w:val="000000"/>
          <w:u w:color="000000"/>
          <w:bdr w:val="nil"/>
          <w:shd w:val="clear" w:color="auto" w:fill="FEFEFE"/>
          <w:lang w:eastAsia="fr-CH"/>
        </w:rPr>
        <w:t xml:space="preserve">rights. </w:t>
      </w:r>
      <w:r w:rsidR="000A1558" w:rsidRPr="00003C7C">
        <w:rPr>
          <w:rFonts w:ascii="Amnesty Trade Gothic" w:eastAsia="Verdana" w:hAnsi="Amnesty Trade Gothic"/>
          <w:color w:val="000000"/>
          <w:u w:color="000000"/>
          <w:bdr w:val="nil"/>
          <w:shd w:val="clear" w:color="auto" w:fill="FEFEFE"/>
          <w:lang w:eastAsia="fr-CH"/>
        </w:rPr>
        <w:t xml:space="preserve">As </w:t>
      </w:r>
      <w:r w:rsidR="002B200B" w:rsidRPr="00003C7C">
        <w:rPr>
          <w:rFonts w:ascii="Amnesty Trade Gothic" w:eastAsia="Verdana" w:hAnsi="Amnesty Trade Gothic"/>
          <w:color w:val="000000"/>
          <w:u w:color="000000"/>
          <w:bdr w:val="nil"/>
          <w:shd w:val="clear" w:color="auto" w:fill="FEFEFE"/>
          <w:lang w:eastAsia="fr-CH"/>
        </w:rPr>
        <w:t xml:space="preserve">well as remedying abuses, </w:t>
      </w:r>
      <w:r w:rsidR="000A1558" w:rsidRPr="00003C7C">
        <w:rPr>
          <w:rFonts w:ascii="Amnesty Trade Gothic" w:eastAsia="Verdana" w:hAnsi="Amnesty Trade Gothic"/>
          <w:color w:val="000000"/>
          <w:u w:color="000000"/>
          <w:bdr w:val="nil"/>
          <w:shd w:val="clear" w:color="auto" w:fill="FEFEFE"/>
          <w:lang w:eastAsia="fr-CH"/>
        </w:rPr>
        <w:t>States</w:t>
      </w:r>
      <w:r w:rsidR="000E3D02" w:rsidRPr="00003C7C">
        <w:rPr>
          <w:rFonts w:ascii="Amnesty Trade Gothic" w:eastAsia="Verdana" w:hAnsi="Amnesty Trade Gothic"/>
          <w:color w:val="000000"/>
          <w:u w:color="000000"/>
          <w:bdr w:val="nil"/>
          <w:shd w:val="clear" w:color="auto" w:fill="FEFEFE"/>
          <w:lang w:eastAsia="fr-CH"/>
        </w:rPr>
        <w:t xml:space="preserve"> Parties</w:t>
      </w:r>
      <w:r w:rsidR="00F6535F" w:rsidRPr="00003C7C">
        <w:rPr>
          <w:rFonts w:ascii="Amnesty Trade Gothic" w:eastAsia="Verdana" w:hAnsi="Amnesty Trade Gothic"/>
          <w:color w:val="000000"/>
          <w:u w:color="000000"/>
          <w:bdr w:val="nil"/>
          <w:shd w:val="clear" w:color="auto" w:fill="FEFEFE"/>
          <w:lang w:eastAsia="fr-CH"/>
        </w:rPr>
        <w:t xml:space="preserve"> </w:t>
      </w:r>
      <w:r w:rsidR="002B200B" w:rsidRPr="00003C7C">
        <w:rPr>
          <w:rFonts w:ascii="Amnesty Trade Gothic" w:eastAsia="Verdana" w:hAnsi="Amnesty Trade Gothic"/>
          <w:color w:val="000000"/>
          <w:u w:color="000000"/>
          <w:bdr w:val="nil"/>
          <w:shd w:val="clear" w:color="auto" w:fill="FEFEFE"/>
          <w:lang w:eastAsia="fr-CH"/>
        </w:rPr>
        <w:t xml:space="preserve">must </w:t>
      </w:r>
      <w:r w:rsidR="00F6535F" w:rsidRPr="00003C7C">
        <w:rPr>
          <w:rFonts w:ascii="Amnesty Trade Gothic" w:eastAsia="Verdana" w:hAnsi="Amnesty Trade Gothic"/>
          <w:color w:val="000000"/>
          <w:u w:color="000000"/>
          <w:bdr w:val="nil"/>
          <w:shd w:val="clear" w:color="auto" w:fill="FEFEFE"/>
          <w:lang w:eastAsia="fr-CH"/>
        </w:rPr>
        <w:t xml:space="preserve">take measures to </w:t>
      </w:r>
      <w:r w:rsidR="000A1558" w:rsidRPr="00003C7C">
        <w:rPr>
          <w:rFonts w:ascii="Amnesty Trade Gothic" w:eastAsia="Verdana" w:hAnsi="Amnesty Trade Gothic"/>
          <w:color w:val="000000"/>
          <w:u w:color="000000"/>
          <w:bdr w:val="nil"/>
          <w:shd w:val="clear" w:color="auto" w:fill="FEFEFE"/>
          <w:lang w:eastAsia="fr-CH"/>
        </w:rPr>
        <w:t xml:space="preserve">prevent </w:t>
      </w:r>
      <w:r w:rsidRPr="00003C7C">
        <w:rPr>
          <w:rFonts w:ascii="Amnesty Trade Gothic" w:eastAsia="Verdana" w:hAnsi="Amnesty Trade Gothic"/>
          <w:color w:val="000000"/>
          <w:u w:color="000000"/>
          <w:bdr w:val="nil"/>
          <w:shd w:val="clear" w:color="auto" w:fill="FEFEFE"/>
          <w:lang w:eastAsia="fr-CH"/>
        </w:rPr>
        <w:t xml:space="preserve">them. </w:t>
      </w:r>
      <w:r w:rsidR="00C32BE1" w:rsidRPr="00003C7C">
        <w:rPr>
          <w:rFonts w:ascii="Amnesty Trade Gothic" w:eastAsia="Verdana" w:hAnsi="Amnesty Trade Gothic"/>
          <w:color w:val="000000"/>
          <w:u w:color="000000"/>
          <w:bdr w:val="nil"/>
          <w:shd w:val="clear" w:color="auto" w:fill="FEFEFE"/>
          <w:lang w:eastAsia="fr-CH"/>
        </w:rPr>
        <w:t xml:space="preserve">To this end, we suggest that this draft paragraph also </w:t>
      </w:r>
      <w:r w:rsidRPr="00003C7C">
        <w:rPr>
          <w:rFonts w:ascii="Amnesty Trade Gothic" w:eastAsia="Verdana" w:hAnsi="Amnesty Trade Gothic"/>
          <w:color w:val="000000"/>
          <w:u w:color="000000"/>
          <w:bdr w:val="nil"/>
          <w:shd w:val="clear" w:color="auto" w:fill="FEFEFE"/>
          <w:lang w:eastAsia="fr-CH"/>
        </w:rPr>
        <w:t>emphasise</w:t>
      </w:r>
      <w:r w:rsidR="00B22437">
        <w:rPr>
          <w:rFonts w:ascii="Amnesty Trade Gothic" w:eastAsia="Verdana" w:hAnsi="Amnesty Trade Gothic"/>
          <w:color w:val="000000"/>
          <w:u w:color="000000"/>
          <w:bdr w:val="nil"/>
          <w:shd w:val="clear" w:color="auto" w:fill="FEFEFE"/>
          <w:lang w:eastAsia="fr-CH"/>
        </w:rPr>
        <w:t>s</w:t>
      </w:r>
      <w:r w:rsidRPr="00003C7C">
        <w:rPr>
          <w:rFonts w:ascii="Amnesty Trade Gothic" w:eastAsia="Verdana" w:hAnsi="Amnesty Trade Gothic"/>
          <w:color w:val="000000"/>
          <w:u w:color="000000"/>
          <w:bdr w:val="nil"/>
          <w:shd w:val="clear" w:color="auto" w:fill="FEFEFE"/>
          <w:lang w:eastAsia="fr-CH"/>
        </w:rPr>
        <w:t xml:space="preserve"> the need for </w:t>
      </w:r>
      <w:r w:rsidR="00B13373" w:rsidRPr="00003C7C">
        <w:rPr>
          <w:rFonts w:ascii="Amnesty Trade Gothic" w:eastAsia="Verdana" w:hAnsi="Amnesty Trade Gothic"/>
          <w:color w:val="000000"/>
          <w:u w:color="000000"/>
          <w:bdr w:val="nil"/>
          <w:shd w:val="clear" w:color="auto" w:fill="FEFEFE"/>
          <w:lang w:eastAsia="fr-CH"/>
        </w:rPr>
        <w:t xml:space="preserve">measures to </w:t>
      </w:r>
      <w:r w:rsidR="005348D5" w:rsidRPr="00003C7C">
        <w:rPr>
          <w:rFonts w:ascii="Amnesty Trade Gothic" w:eastAsia="Verdana" w:hAnsi="Amnesty Trade Gothic"/>
          <w:color w:val="000000"/>
          <w:u w:color="000000"/>
          <w:bdr w:val="nil"/>
          <w:shd w:val="clear" w:color="auto" w:fill="FEFEFE"/>
          <w:lang w:eastAsia="fr-CH"/>
        </w:rPr>
        <w:t>monitor and sanction due diligence failu</w:t>
      </w:r>
      <w:r w:rsidR="00B13373" w:rsidRPr="00003C7C">
        <w:rPr>
          <w:rFonts w:ascii="Amnesty Trade Gothic" w:eastAsia="Verdana" w:hAnsi="Amnesty Trade Gothic"/>
          <w:color w:val="000000"/>
          <w:u w:color="000000"/>
          <w:bdr w:val="nil"/>
          <w:shd w:val="clear" w:color="auto" w:fill="FEFEFE"/>
          <w:lang w:eastAsia="fr-CH"/>
        </w:rPr>
        <w:t xml:space="preserve">res, </w:t>
      </w:r>
      <w:r w:rsidR="00D078B7" w:rsidRPr="00003C7C">
        <w:rPr>
          <w:rFonts w:ascii="Amnesty Trade Gothic" w:eastAsia="Verdana" w:hAnsi="Amnesty Trade Gothic"/>
          <w:color w:val="000000"/>
          <w:u w:color="000000"/>
          <w:bdr w:val="nil"/>
          <w:shd w:val="clear" w:color="auto" w:fill="FEFEFE"/>
          <w:lang w:eastAsia="fr-CH"/>
        </w:rPr>
        <w:t xml:space="preserve">regardless of whether abuses have been committed. </w:t>
      </w:r>
      <w:r w:rsidRPr="00003C7C">
        <w:rPr>
          <w:rFonts w:ascii="Amnesty Trade Gothic" w:eastAsia="Verdana" w:hAnsi="Amnesty Trade Gothic"/>
          <w:color w:val="000000"/>
          <w:u w:color="000000"/>
          <w:bdr w:val="nil"/>
          <w:shd w:val="clear" w:color="auto" w:fill="FEFEFE"/>
          <w:lang w:eastAsia="fr-CH"/>
        </w:rPr>
        <w:t xml:space="preserve">It should also </w:t>
      </w:r>
      <w:r w:rsidR="0015141C" w:rsidRPr="00003C7C">
        <w:rPr>
          <w:rFonts w:ascii="Amnesty Trade Gothic" w:eastAsia="Verdana" w:hAnsi="Amnesty Trade Gothic"/>
          <w:color w:val="000000"/>
          <w:u w:color="000000"/>
          <w:bdr w:val="nil"/>
          <w:shd w:val="clear" w:color="auto" w:fill="FEFEFE"/>
          <w:lang w:eastAsia="fr-CH"/>
        </w:rPr>
        <w:t xml:space="preserve">recommend </w:t>
      </w:r>
      <w:r w:rsidR="00DA5599" w:rsidRPr="00003C7C">
        <w:rPr>
          <w:rFonts w:ascii="Amnesty Trade Gothic" w:eastAsia="Verdana" w:hAnsi="Amnesty Trade Gothic"/>
          <w:color w:val="000000"/>
          <w:u w:color="000000"/>
          <w:bdr w:val="nil"/>
          <w:shd w:val="clear" w:color="auto" w:fill="FEFEFE"/>
          <w:lang w:eastAsia="fr-CH"/>
        </w:rPr>
        <w:t xml:space="preserve">that </w:t>
      </w:r>
      <w:r w:rsidR="00B13373" w:rsidRPr="00003C7C">
        <w:rPr>
          <w:rFonts w:ascii="Amnesty Trade Gothic" w:eastAsia="Verdana" w:hAnsi="Amnesty Trade Gothic"/>
          <w:color w:val="000000"/>
          <w:u w:color="000000"/>
          <w:bdr w:val="nil"/>
          <w:shd w:val="clear" w:color="auto" w:fill="FEFEFE"/>
          <w:lang w:eastAsia="fr-CH"/>
        </w:rPr>
        <w:t>States</w:t>
      </w:r>
      <w:r w:rsidR="008F1CCD" w:rsidRPr="00003C7C">
        <w:rPr>
          <w:rFonts w:ascii="Amnesty Trade Gothic" w:eastAsia="Verdana" w:hAnsi="Amnesty Trade Gothic"/>
          <w:color w:val="000000"/>
          <w:u w:color="000000"/>
          <w:bdr w:val="nil"/>
          <w:shd w:val="clear" w:color="auto" w:fill="FEFEFE"/>
          <w:lang w:eastAsia="fr-CH"/>
        </w:rPr>
        <w:t xml:space="preserve"> Parties</w:t>
      </w:r>
      <w:r w:rsidRPr="00003C7C">
        <w:rPr>
          <w:rFonts w:ascii="Amnesty Trade Gothic" w:eastAsia="Verdana" w:hAnsi="Amnesty Trade Gothic"/>
          <w:color w:val="000000"/>
          <w:u w:color="000000"/>
          <w:bdr w:val="nil"/>
          <w:shd w:val="clear" w:color="auto" w:fill="FEFEFE"/>
          <w:lang w:eastAsia="fr-CH"/>
        </w:rPr>
        <w:t xml:space="preserve"> </w:t>
      </w:r>
      <w:r w:rsidR="00B13373" w:rsidRPr="00003C7C">
        <w:rPr>
          <w:rFonts w:ascii="Amnesty Trade Gothic" w:eastAsia="Verdana" w:hAnsi="Amnesty Trade Gothic"/>
          <w:color w:val="000000"/>
          <w:u w:color="000000"/>
          <w:bdr w:val="nil"/>
          <w:shd w:val="clear" w:color="auto" w:fill="FEFEFE"/>
          <w:lang w:eastAsia="fr-CH"/>
        </w:rPr>
        <w:t xml:space="preserve">revise </w:t>
      </w:r>
      <w:r w:rsidR="0015141C" w:rsidRPr="00003C7C">
        <w:rPr>
          <w:rFonts w:ascii="Amnesty Trade Gothic" w:eastAsia="Verdana" w:hAnsi="Amnesty Trade Gothic"/>
          <w:color w:val="000000"/>
          <w:u w:color="000000"/>
          <w:bdr w:val="nil"/>
          <w:shd w:val="clear" w:color="auto" w:fill="FEFEFE"/>
          <w:lang w:eastAsia="fr-CH"/>
        </w:rPr>
        <w:t xml:space="preserve">the various ways </w:t>
      </w:r>
      <w:r w:rsidR="00B13373" w:rsidRPr="00003C7C">
        <w:rPr>
          <w:rFonts w:ascii="Amnesty Trade Gothic" w:eastAsia="Verdana" w:hAnsi="Amnesty Trade Gothic"/>
          <w:color w:val="000000"/>
          <w:u w:color="000000"/>
          <w:bdr w:val="nil"/>
          <w:shd w:val="clear" w:color="auto" w:fill="FEFEFE"/>
          <w:lang w:eastAsia="fr-CH"/>
        </w:rPr>
        <w:t xml:space="preserve">in which they </w:t>
      </w:r>
      <w:r w:rsidR="0015141C" w:rsidRPr="00003C7C">
        <w:rPr>
          <w:rFonts w:ascii="Amnesty Trade Gothic" w:eastAsia="Verdana" w:hAnsi="Amnesty Trade Gothic"/>
          <w:color w:val="000000"/>
          <w:u w:color="000000"/>
          <w:bdr w:val="nil"/>
          <w:shd w:val="clear" w:color="auto" w:fill="FEFEFE"/>
          <w:lang w:eastAsia="fr-CH"/>
        </w:rPr>
        <w:t xml:space="preserve">engage or support corporate activity </w:t>
      </w:r>
      <w:r w:rsidR="005E3751" w:rsidRPr="00003C7C">
        <w:rPr>
          <w:rFonts w:ascii="Amnesty Trade Gothic" w:eastAsia="Verdana" w:hAnsi="Amnesty Trade Gothic"/>
          <w:color w:val="000000"/>
          <w:u w:color="000000"/>
          <w:bdr w:val="nil"/>
          <w:shd w:val="clear" w:color="auto" w:fill="FEFEFE"/>
          <w:lang w:eastAsia="fr-CH"/>
        </w:rPr>
        <w:t>to align these with their duty to protect</w:t>
      </w:r>
      <w:r w:rsidR="00DC34D8" w:rsidRPr="00003C7C">
        <w:rPr>
          <w:rFonts w:ascii="Amnesty Trade Gothic" w:eastAsia="Verdana" w:hAnsi="Amnesty Trade Gothic"/>
          <w:color w:val="000000"/>
          <w:u w:color="000000"/>
          <w:bdr w:val="nil"/>
          <w:shd w:val="clear" w:color="auto" w:fill="FEFEFE"/>
          <w:lang w:eastAsia="fr-CH"/>
        </w:rPr>
        <w:t xml:space="preserve">. </w:t>
      </w:r>
      <w:r w:rsidR="00A325F4" w:rsidRPr="00003C7C">
        <w:rPr>
          <w:rFonts w:ascii="Amnesty Trade Gothic" w:eastAsia="Verdana" w:hAnsi="Amnesty Trade Gothic"/>
          <w:color w:val="000000"/>
          <w:u w:color="000000"/>
          <w:bdr w:val="nil"/>
          <w:shd w:val="clear" w:color="auto" w:fill="FEFEFE"/>
          <w:lang w:eastAsia="fr-CH"/>
        </w:rPr>
        <w:t>Access to public procurement contracts or export credits, for example, should be</w:t>
      </w:r>
      <w:r w:rsidR="00C32BE1" w:rsidRPr="00003C7C">
        <w:rPr>
          <w:rFonts w:ascii="Amnesty Trade Gothic" w:eastAsia="Verdana" w:hAnsi="Amnesty Trade Gothic"/>
          <w:color w:val="000000"/>
          <w:u w:color="000000"/>
          <w:bdr w:val="nil"/>
          <w:shd w:val="clear" w:color="auto" w:fill="FEFEFE"/>
          <w:lang w:eastAsia="fr-CH"/>
        </w:rPr>
        <w:t xml:space="preserve"> made conditional upon</w:t>
      </w:r>
      <w:r w:rsidR="00A325F4" w:rsidRPr="00003C7C">
        <w:rPr>
          <w:rFonts w:ascii="Amnesty Trade Gothic" w:eastAsia="Verdana" w:hAnsi="Amnesty Trade Gothic"/>
          <w:color w:val="000000"/>
          <w:u w:color="000000"/>
          <w:bdr w:val="nil"/>
          <w:shd w:val="clear" w:color="auto" w:fill="FEFEFE"/>
          <w:lang w:eastAsia="fr-CH"/>
        </w:rPr>
        <w:t xml:space="preserve"> </w:t>
      </w:r>
      <w:r w:rsidR="00DA5599" w:rsidRPr="00003C7C">
        <w:rPr>
          <w:rFonts w:ascii="Amnesty Trade Gothic" w:eastAsia="Verdana" w:hAnsi="Amnesty Trade Gothic"/>
          <w:color w:val="000000"/>
          <w:u w:color="000000"/>
          <w:bdr w:val="nil"/>
          <w:shd w:val="clear" w:color="auto" w:fill="FEFEFE"/>
          <w:lang w:eastAsia="fr-CH"/>
        </w:rPr>
        <w:t>companies</w:t>
      </w:r>
      <w:r w:rsidR="00221E7C" w:rsidRPr="00003C7C">
        <w:rPr>
          <w:rFonts w:ascii="Amnesty Trade Gothic" w:eastAsia="Verdana" w:hAnsi="Amnesty Trade Gothic"/>
          <w:color w:val="000000"/>
          <w:u w:color="000000"/>
          <w:bdr w:val="nil"/>
          <w:shd w:val="clear" w:color="auto" w:fill="FEFEFE"/>
          <w:lang w:eastAsia="fr-CH"/>
        </w:rPr>
        <w:t>’</w:t>
      </w:r>
      <w:r w:rsidR="00DA5599" w:rsidRPr="00003C7C">
        <w:rPr>
          <w:rFonts w:ascii="Amnesty Trade Gothic" w:eastAsia="Verdana" w:hAnsi="Amnesty Trade Gothic"/>
          <w:color w:val="000000"/>
          <w:u w:color="000000"/>
          <w:bdr w:val="nil"/>
          <w:shd w:val="clear" w:color="auto" w:fill="FEFEFE"/>
          <w:lang w:eastAsia="fr-CH"/>
        </w:rPr>
        <w:t xml:space="preserve"> </w:t>
      </w:r>
      <w:r w:rsidR="00A325F4" w:rsidRPr="00003C7C">
        <w:rPr>
          <w:rFonts w:ascii="Amnesty Trade Gothic" w:eastAsia="Verdana" w:hAnsi="Amnesty Trade Gothic"/>
          <w:color w:val="000000"/>
          <w:u w:color="000000"/>
          <w:bdr w:val="nil"/>
          <w:shd w:val="clear" w:color="auto" w:fill="FEFEFE"/>
          <w:lang w:eastAsia="fr-CH"/>
        </w:rPr>
        <w:t xml:space="preserve">respect for human rights. </w:t>
      </w:r>
      <w:r w:rsidR="005E3751" w:rsidRPr="00003C7C">
        <w:rPr>
          <w:rFonts w:ascii="Amnesty Trade Gothic" w:eastAsia="Verdana" w:hAnsi="Amnesty Trade Gothic"/>
          <w:color w:val="000000"/>
          <w:u w:color="000000"/>
          <w:bdr w:val="nil"/>
          <w:shd w:val="clear" w:color="auto" w:fill="FEFEFE"/>
          <w:lang w:eastAsia="fr-CH"/>
        </w:rPr>
        <w:t xml:space="preserve">As well as </w:t>
      </w:r>
      <w:r w:rsidR="0015141C" w:rsidRPr="00003C7C">
        <w:rPr>
          <w:rFonts w:ascii="Amnesty Trade Gothic" w:eastAsia="Verdana" w:hAnsi="Amnesty Trade Gothic"/>
          <w:color w:val="000000"/>
          <w:u w:color="000000"/>
          <w:bdr w:val="nil"/>
          <w:shd w:val="clear" w:color="auto" w:fill="FEFEFE"/>
          <w:lang w:eastAsia="fr-CH"/>
        </w:rPr>
        <w:t xml:space="preserve">revising </w:t>
      </w:r>
      <w:r w:rsidR="005E3751" w:rsidRPr="00003C7C">
        <w:rPr>
          <w:rFonts w:ascii="Amnesty Trade Gothic" w:eastAsia="Verdana" w:hAnsi="Amnesty Trade Gothic"/>
          <w:color w:val="000000"/>
          <w:u w:color="000000"/>
          <w:bdr w:val="nil"/>
          <w:shd w:val="clear" w:color="auto" w:fill="FEFEFE"/>
          <w:lang w:eastAsia="fr-CH"/>
        </w:rPr>
        <w:t>tax codes</w:t>
      </w:r>
      <w:r w:rsidR="0082045F" w:rsidRPr="00003C7C">
        <w:rPr>
          <w:rFonts w:ascii="Amnesty Trade Gothic" w:eastAsia="Verdana" w:hAnsi="Amnesty Trade Gothic"/>
          <w:color w:val="000000"/>
          <w:u w:color="000000"/>
          <w:bdr w:val="nil"/>
          <w:shd w:val="clear" w:color="auto" w:fill="FEFEFE"/>
          <w:lang w:eastAsia="fr-CH"/>
        </w:rPr>
        <w:t xml:space="preserve"> as suggested </w:t>
      </w:r>
      <w:r w:rsidR="00177A63" w:rsidRPr="00003C7C">
        <w:rPr>
          <w:rFonts w:ascii="Amnesty Trade Gothic" w:eastAsia="Verdana" w:hAnsi="Amnesty Trade Gothic"/>
          <w:color w:val="000000"/>
          <w:u w:color="000000"/>
          <w:bdr w:val="nil"/>
          <w:shd w:val="clear" w:color="auto" w:fill="FEFEFE"/>
          <w:lang w:eastAsia="fr-CH"/>
        </w:rPr>
        <w:t xml:space="preserve">in draft paragraph 18, </w:t>
      </w:r>
      <w:r w:rsidR="00A325F4" w:rsidRPr="00003C7C">
        <w:rPr>
          <w:rFonts w:ascii="Amnesty Trade Gothic" w:eastAsia="Verdana" w:hAnsi="Amnesty Trade Gothic"/>
          <w:color w:val="000000"/>
          <w:u w:color="000000"/>
          <w:bdr w:val="nil"/>
          <w:shd w:val="clear" w:color="auto" w:fill="FEFEFE"/>
          <w:lang w:eastAsia="fr-CH"/>
        </w:rPr>
        <w:t>procurement contracts, export credits and other form</w:t>
      </w:r>
      <w:r w:rsidR="00DC34D8" w:rsidRPr="00003C7C">
        <w:rPr>
          <w:rFonts w:ascii="Amnesty Trade Gothic" w:eastAsia="Verdana" w:hAnsi="Amnesty Trade Gothic"/>
          <w:color w:val="000000"/>
          <w:u w:color="000000"/>
          <w:bdr w:val="nil"/>
          <w:shd w:val="clear" w:color="auto" w:fill="FEFEFE"/>
          <w:lang w:eastAsia="fr-CH"/>
        </w:rPr>
        <w:t>s</w:t>
      </w:r>
      <w:r w:rsidR="00A325F4" w:rsidRPr="00003C7C">
        <w:rPr>
          <w:rFonts w:ascii="Amnesty Trade Gothic" w:eastAsia="Verdana" w:hAnsi="Amnesty Trade Gothic"/>
          <w:color w:val="000000"/>
          <w:u w:color="000000"/>
          <w:bdr w:val="nil"/>
          <w:shd w:val="clear" w:color="auto" w:fill="FEFEFE"/>
          <w:lang w:eastAsia="fr-CH"/>
        </w:rPr>
        <w:t xml:space="preserve"> of State </w:t>
      </w:r>
      <w:r w:rsidR="0015141C" w:rsidRPr="00003C7C">
        <w:rPr>
          <w:rFonts w:ascii="Amnesty Trade Gothic" w:eastAsia="Verdana" w:hAnsi="Amnesty Trade Gothic"/>
          <w:color w:val="000000"/>
          <w:u w:color="000000"/>
          <w:bdr w:val="nil"/>
          <w:shd w:val="clear" w:color="auto" w:fill="FEFEFE"/>
          <w:lang w:eastAsia="fr-CH"/>
        </w:rPr>
        <w:t xml:space="preserve">support </w:t>
      </w:r>
      <w:r w:rsidR="00DC34D8" w:rsidRPr="00003C7C">
        <w:rPr>
          <w:rFonts w:ascii="Amnesty Trade Gothic" w:eastAsia="Verdana" w:hAnsi="Amnesty Trade Gothic"/>
          <w:color w:val="000000"/>
          <w:u w:color="000000"/>
          <w:bdr w:val="nil"/>
          <w:shd w:val="clear" w:color="auto" w:fill="FEFEFE"/>
          <w:lang w:eastAsia="fr-CH"/>
        </w:rPr>
        <w:t xml:space="preserve">or benefit </w:t>
      </w:r>
      <w:r w:rsidR="00A325F4" w:rsidRPr="00003C7C">
        <w:rPr>
          <w:rFonts w:ascii="Amnesty Trade Gothic" w:eastAsia="Verdana" w:hAnsi="Amnesty Trade Gothic"/>
          <w:color w:val="000000"/>
          <w:u w:color="000000"/>
          <w:bdr w:val="nil"/>
          <w:shd w:val="clear" w:color="auto" w:fill="FEFEFE"/>
          <w:lang w:eastAsia="fr-CH"/>
        </w:rPr>
        <w:t xml:space="preserve">should be amended, suspended or </w:t>
      </w:r>
      <w:r w:rsidR="005E3751" w:rsidRPr="00003C7C">
        <w:rPr>
          <w:rFonts w:ascii="Amnesty Trade Gothic" w:eastAsia="Verdana" w:hAnsi="Amnesty Trade Gothic"/>
          <w:color w:val="000000"/>
          <w:u w:color="000000"/>
          <w:bdr w:val="nil"/>
          <w:shd w:val="clear" w:color="auto" w:fill="FEFEFE"/>
          <w:lang w:eastAsia="fr-CH"/>
        </w:rPr>
        <w:t>terminate</w:t>
      </w:r>
      <w:r w:rsidR="00A325F4" w:rsidRPr="00003C7C">
        <w:rPr>
          <w:rFonts w:ascii="Amnesty Trade Gothic" w:eastAsia="Verdana" w:hAnsi="Amnesty Trade Gothic"/>
          <w:color w:val="000000"/>
          <w:u w:color="000000"/>
          <w:bdr w:val="nil"/>
          <w:shd w:val="clear" w:color="auto" w:fill="FEFEFE"/>
          <w:lang w:eastAsia="fr-CH"/>
        </w:rPr>
        <w:t xml:space="preserve">d </w:t>
      </w:r>
      <w:r w:rsidR="00C32BE1" w:rsidRPr="00003C7C">
        <w:rPr>
          <w:rFonts w:ascii="Amnesty Trade Gothic" w:eastAsia="Verdana" w:hAnsi="Amnesty Trade Gothic"/>
          <w:color w:val="000000"/>
          <w:u w:color="000000"/>
          <w:bdr w:val="nil"/>
          <w:shd w:val="clear" w:color="auto" w:fill="FEFEFE"/>
          <w:lang w:eastAsia="fr-CH"/>
        </w:rPr>
        <w:t xml:space="preserve">when </w:t>
      </w:r>
      <w:r w:rsidR="0082045F" w:rsidRPr="00003C7C">
        <w:rPr>
          <w:rFonts w:ascii="Amnesty Trade Gothic" w:eastAsia="Verdana" w:hAnsi="Amnesty Trade Gothic"/>
          <w:color w:val="000000"/>
          <w:u w:color="000000"/>
          <w:bdr w:val="nil"/>
          <w:shd w:val="clear" w:color="auto" w:fill="FEFEFE"/>
          <w:lang w:eastAsia="fr-CH"/>
        </w:rPr>
        <w:t>beneficiary companies are</w:t>
      </w:r>
      <w:r w:rsidR="000E3D02" w:rsidRPr="00003C7C">
        <w:rPr>
          <w:rFonts w:ascii="Amnesty Trade Gothic" w:eastAsia="Verdana" w:hAnsi="Amnesty Trade Gothic"/>
          <w:color w:val="000000"/>
          <w:u w:color="000000"/>
          <w:bdr w:val="nil"/>
          <w:shd w:val="clear" w:color="auto" w:fill="FEFEFE"/>
          <w:lang w:eastAsia="fr-CH"/>
        </w:rPr>
        <w:t xml:space="preserve"> </w:t>
      </w:r>
      <w:r w:rsidR="00B13373" w:rsidRPr="00003C7C">
        <w:rPr>
          <w:rFonts w:ascii="Amnesty Trade Gothic" w:eastAsia="Verdana" w:hAnsi="Amnesty Trade Gothic"/>
          <w:color w:val="000000"/>
          <w:u w:color="000000"/>
          <w:bdr w:val="nil"/>
          <w:shd w:val="clear" w:color="auto" w:fill="FEFEFE"/>
          <w:lang w:eastAsia="fr-CH"/>
        </w:rPr>
        <w:t xml:space="preserve">found to </w:t>
      </w:r>
      <w:r w:rsidR="005E3751" w:rsidRPr="00003C7C">
        <w:rPr>
          <w:rFonts w:ascii="Amnesty Trade Gothic" w:eastAsia="Verdana" w:hAnsi="Amnesty Trade Gothic"/>
          <w:color w:val="000000"/>
          <w:u w:color="000000"/>
          <w:bdr w:val="nil"/>
          <w:shd w:val="clear" w:color="auto" w:fill="FEFEFE"/>
          <w:lang w:eastAsia="fr-CH"/>
        </w:rPr>
        <w:t xml:space="preserve">be </w:t>
      </w:r>
      <w:r w:rsidR="000A1558" w:rsidRPr="00003C7C">
        <w:rPr>
          <w:rFonts w:ascii="Amnesty Trade Gothic" w:eastAsia="Verdana" w:hAnsi="Amnesty Trade Gothic"/>
          <w:color w:val="000000"/>
          <w:u w:color="000000"/>
          <w:bdr w:val="nil"/>
          <w:shd w:val="clear" w:color="auto" w:fill="FEFEFE"/>
          <w:lang w:eastAsia="fr-CH"/>
        </w:rPr>
        <w:t xml:space="preserve">abusing human rights or </w:t>
      </w:r>
      <w:r w:rsidR="005E3751" w:rsidRPr="00003C7C">
        <w:rPr>
          <w:rFonts w:ascii="Amnesty Trade Gothic" w:eastAsia="Verdana" w:hAnsi="Amnesty Trade Gothic"/>
          <w:color w:val="000000"/>
          <w:u w:color="000000"/>
          <w:bdr w:val="nil"/>
          <w:shd w:val="clear" w:color="auto" w:fill="FEFEFE"/>
          <w:lang w:eastAsia="fr-CH"/>
        </w:rPr>
        <w:t xml:space="preserve">failing </w:t>
      </w:r>
      <w:r w:rsidR="000A1558" w:rsidRPr="00003C7C">
        <w:rPr>
          <w:rFonts w:ascii="Amnesty Trade Gothic" w:eastAsia="Verdana" w:hAnsi="Amnesty Trade Gothic"/>
          <w:color w:val="000000"/>
          <w:u w:color="000000"/>
          <w:bdr w:val="nil"/>
          <w:shd w:val="clear" w:color="auto" w:fill="FEFEFE"/>
          <w:lang w:eastAsia="fr-CH"/>
        </w:rPr>
        <w:t xml:space="preserve">in </w:t>
      </w:r>
      <w:r w:rsidR="0082045F" w:rsidRPr="00003C7C">
        <w:rPr>
          <w:rFonts w:ascii="Amnesty Trade Gothic" w:eastAsia="Verdana" w:hAnsi="Amnesty Trade Gothic"/>
          <w:color w:val="000000"/>
          <w:u w:color="000000"/>
          <w:bdr w:val="nil"/>
          <w:shd w:val="clear" w:color="auto" w:fill="FEFEFE"/>
          <w:lang w:eastAsia="fr-CH"/>
        </w:rPr>
        <w:t>their</w:t>
      </w:r>
      <w:r w:rsidR="005E3751" w:rsidRPr="00003C7C">
        <w:rPr>
          <w:rFonts w:ascii="Amnesty Trade Gothic" w:eastAsia="Verdana" w:hAnsi="Amnesty Trade Gothic"/>
          <w:color w:val="000000"/>
          <w:u w:color="000000"/>
          <w:bdr w:val="nil"/>
          <w:shd w:val="clear" w:color="auto" w:fill="FEFEFE"/>
          <w:lang w:eastAsia="fr-CH"/>
        </w:rPr>
        <w:t xml:space="preserve"> due diligence</w:t>
      </w:r>
      <w:r w:rsidR="00B13373" w:rsidRPr="00003C7C">
        <w:rPr>
          <w:rFonts w:ascii="Amnesty Trade Gothic" w:eastAsia="Verdana" w:hAnsi="Amnesty Trade Gothic"/>
          <w:color w:val="000000"/>
          <w:u w:color="000000"/>
          <w:bdr w:val="nil"/>
          <w:shd w:val="clear" w:color="auto" w:fill="FEFEFE"/>
          <w:lang w:eastAsia="fr-CH"/>
        </w:rPr>
        <w:t xml:space="preserve"> responsibilities. </w:t>
      </w:r>
    </w:p>
    <w:p w14:paraId="37160E91" w14:textId="77777777" w:rsidR="00A22EA0" w:rsidRPr="00003C7C" w:rsidRDefault="00A22EA0" w:rsidP="000243B0">
      <w:pPr>
        <w:pStyle w:val="SingleTxtG"/>
        <w:spacing w:after="0" w:line="240" w:lineRule="auto"/>
        <w:ind w:left="0" w:right="0"/>
        <w:rPr>
          <w:rFonts w:ascii="Amnesty Trade Gothic" w:eastAsia="Verdana" w:hAnsi="Amnesty Trade Gothic"/>
          <w:color w:val="000000"/>
          <w:u w:color="000000"/>
          <w:bdr w:val="nil"/>
          <w:lang w:eastAsia="fr-CH"/>
        </w:rPr>
      </w:pPr>
    </w:p>
    <w:p w14:paraId="6439A27F" w14:textId="67F4167F" w:rsidR="00B9451E" w:rsidRPr="00003C7C" w:rsidRDefault="008D2737" w:rsidP="000243B0">
      <w:pPr>
        <w:pStyle w:val="SingleTxtG"/>
        <w:spacing w:after="0" w:line="240" w:lineRule="auto"/>
        <w:ind w:left="0" w:right="0"/>
        <w:rPr>
          <w:rFonts w:eastAsia="Verdana"/>
          <w:color w:val="000000"/>
          <w:u w:color="000000"/>
          <w:bdr w:val="nil"/>
          <w:shd w:val="clear" w:color="auto" w:fill="FEFEFE"/>
          <w:lang w:eastAsia="fr-CH"/>
        </w:rPr>
      </w:pPr>
      <w:r w:rsidRPr="00003C7C">
        <w:rPr>
          <w:rFonts w:ascii="Amnesty Trade Gothic" w:eastAsia="Verdana" w:hAnsi="Amnesty Trade Gothic"/>
          <w:color w:val="000000"/>
          <w:u w:color="000000"/>
          <w:bdr w:val="nil"/>
          <w:lang w:eastAsia="fr-CH"/>
        </w:rPr>
        <w:t xml:space="preserve">This draft paragraph also correctly refers to the need for </w:t>
      </w:r>
      <w:r w:rsidR="00B9451E" w:rsidRPr="00003C7C">
        <w:rPr>
          <w:rFonts w:ascii="Amnesty Trade Gothic" w:eastAsia="Verdana" w:hAnsi="Amnesty Trade Gothic"/>
          <w:color w:val="000000"/>
          <w:u w:color="000000"/>
          <w:bdr w:val="nil"/>
          <w:lang w:eastAsia="fr-CH"/>
        </w:rPr>
        <w:t xml:space="preserve">monitoring </w:t>
      </w:r>
      <w:r w:rsidRPr="00003C7C">
        <w:rPr>
          <w:rFonts w:ascii="Amnesty Trade Gothic" w:eastAsia="Verdana" w:hAnsi="Amnesty Trade Gothic"/>
          <w:color w:val="000000"/>
          <w:u w:color="000000"/>
          <w:bdr w:val="nil"/>
          <w:lang w:eastAsia="fr-CH"/>
        </w:rPr>
        <w:t xml:space="preserve">of </w:t>
      </w:r>
      <w:r w:rsidR="00B9451E" w:rsidRPr="00003C7C">
        <w:rPr>
          <w:rFonts w:ascii="Amnesty Trade Gothic" w:eastAsia="Verdana" w:hAnsi="Amnesty Trade Gothic"/>
          <w:color w:val="000000"/>
          <w:u w:color="000000"/>
          <w:bdr w:val="nil"/>
          <w:lang w:eastAsia="fr-CH"/>
        </w:rPr>
        <w:t>impacts and identifying compliance and information gaps</w:t>
      </w:r>
      <w:r w:rsidRPr="00003C7C">
        <w:rPr>
          <w:rFonts w:ascii="Amnesty Trade Gothic" w:eastAsia="Verdana" w:hAnsi="Amnesty Trade Gothic"/>
          <w:color w:val="000000"/>
          <w:u w:color="000000"/>
          <w:bdr w:val="nil"/>
          <w:lang w:eastAsia="fr-CH"/>
        </w:rPr>
        <w:t>. Tran</w:t>
      </w:r>
      <w:r w:rsidR="00D740F1" w:rsidRPr="00003C7C">
        <w:rPr>
          <w:rFonts w:ascii="Amnesty Trade Gothic" w:eastAsia="Verdana" w:hAnsi="Amnesty Trade Gothic"/>
          <w:color w:val="000000"/>
          <w:u w:color="000000"/>
          <w:bdr w:val="nil"/>
          <w:lang w:eastAsia="fr-CH"/>
        </w:rPr>
        <w:t xml:space="preserve">sparency and access to </w:t>
      </w:r>
      <w:r w:rsidRPr="00003C7C">
        <w:rPr>
          <w:rFonts w:ascii="Amnesty Trade Gothic" w:eastAsia="Verdana" w:hAnsi="Amnesty Trade Gothic"/>
          <w:color w:val="000000"/>
          <w:u w:color="000000"/>
          <w:bdr w:val="nil"/>
          <w:lang w:eastAsia="fr-CH"/>
        </w:rPr>
        <w:t>information o</w:t>
      </w:r>
      <w:r w:rsidR="00DA5599" w:rsidRPr="00003C7C">
        <w:rPr>
          <w:rFonts w:ascii="Amnesty Trade Gothic" w:eastAsia="Verdana" w:hAnsi="Amnesty Trade Gothic"/>
          <w:color w:val="000000"/>
          <w:u w:color="000000"/>
          <w:bdr w:val="nil"/>
          <w:lang w:eastAsia="fr-CH"/>
        </w:rPr>
        <w:t>f</w:t>
      </w:r>
      <w:r w:rsidRPr="00003C7C">
        <w:rPr>
          <w:rFonts w:ascii="Amnesty Trade Gothic" w:eastAsia="Verdana" w:hAnsi="Amnesty Trade Gothic"/>
          <w:color w:val="000000"/>
          <w:u w:color="000000"/>
          <w:bdr w:val="nil"/>
          <w:lang w:eastAsia="fr-CH"/>
        </w:rPr>
        <w:t xml:space="preserve"> corporate human rights policies and due diligence practices</w:t>
      </w:r>
      <w:r w:rsidR="00DA5599" w:rsidRPr="00003C7C">
        <w:rPr>
          <w:rFonts w:ascii="Amnesty Trade Gothic" w:eastAsia="Verdana" w:hAnsi="Amnesty Trade Gothic"/>
          <w:color w:val="000000"/>
          <w:u w:color="000000"/>
          <w:bdr w:val="nil"/>
          <w:lang w:eastAsia="fr-CH"/>
        </w:rPr>
        <w:t xml:space="preserve"> (</w:t>
      </w:r>
      <w:r w:rsidR="00D30A40" w:rsidRPr="00003C7C">
        <w:rPr>
          <w:rFonts w:ascii="Amnesty Trade Gothic" w:eastAsia="Verdana" w:hAnsi="Amnesty Trade Gothic"/>
          <w:color w:val="000000"/>
          <w:u w:color="000000"/>
          <w:bdr w:val="nil"/>
          <w:lang w:eastAsia="fr-CH"/>
        </w:rPr>
        <w:t xml:space="preserve">particularly, </w:t>
      </w:r>
      <w:r w:rsidR="000D071A" w:rsidRPr="00003C7C">
        <w:rPr>
          <w:rFonts w:ascii="Amnesty Trade Gothic" w:eastAsia="Verdana" w:hAnsi="Amnesty Trade Gothic"/>
          <w:color w:val="000000"/>
          <w:u w:color="000000"/>
          <w:bdr w:val="nil"/>
          <w:lang w:eastAsia="fr-CH"/>
        </w:rPr>
        <w:t>how</w:t>
      </w:r>
      <w:r w:rsidR="00DA5599" w:rsidRPr="00003C7C">
        <w:rPr>
          <w:rFonts w:ascii="Amnesty Trade Gothic" w:eastAsia="Verdana" w:hAnsi="Amnesty Trade Gothic"/>
          <w:color w:val="000000"/>
          <w:u w:color="000000"/>
          <w:bdr w:val="nil"/>
          <w:lang w:eastAsia="fr-CH"/>
        </w:rPr>
        <w:t xml:space="preserve"> risks and abuses are </w:t>
      </w:r>
      <w:r w:rsidR="00A26395" w:rsidRPr="00003C7C">
        <w:rPr>
          <w:rFonts w:ascii="Amnesty Trade Gothic" w:eastAsia="Verdana" w:hAnsi="Amnesty Trade Gothic"/>
          <w:color w:val="000000"/>
          <w:u w:color="000000"/>
          <w:bdr w:val="nil"/>
          <w:lang w:eastAsia="fr-CH"/>
        </w:rPr>
        <w:t>identified, prevented and managed)</w:t>
      </w:r>
      <w:r w:rsidRPr="00003C7C">
        <w:rPr>
          <w:rFonts w:ascii="Amnesty Trade Gothic" w:eastAsia="Verdana" w:hAnsi="Amnesty Trade Gothic"/>
          <w:color w:val="000000"/>
          <w:u w:color="000000"/>
          <w:bdr w:val="nil"/>
          <w:lang w:eastAsia="fr-CH"/>
        </w:rPr>
        <w:t xml:space="preserve"> are critical in this regard. </w:t>
      </w:r>
      <w:r w:rsidR="000D071A" w:rsidRPr="00003C7C">
        <w:rPr>
          <w:rFonts w:ascii="Amnesty Trade Gothic" w:eastAsia="Verdana" w:hAnsi="Amnesty Trade Gothic"/>
          <w:color w:val="000000"/>
          <w:u w:color="000000"/>
          <w:bdr w:val="nil"/>
          <w:lang w:eastAsia="fr-CH"/>
        </w:rPr>
        <w:t>In practice, while companies are willing to disclose general policies and procedures</w:t>
      </w:r>
      <w:r w:rsidR="00B22437">
        <w:rPr>
          <w:rFonts w:ascii="Amnesty Trade Gothic" w:eastAsia="Verdana" w:hAnsi="Amnesty Trade Gothic"/>
          <w:color w:val="000000"/>
          <w:u w:color="000000"/>
          <w:bdr w:val="nil"/>
          <w:lang w:eastAsia="fr-CH"/>
        </w:rPr>
        <w:t xml:space="preserve"> publicly</w:t>
      </w:r>
      <w:r w:rsidR="000D071A" w:rsidRPr="00003C7C">
        <w:rPr>
          <w:rFonts w:ascii="Amnesty Trade Gothic" w:eastAsia="Verdana" w:hAnsi="Amnesty Trade Gothic"/>
          <w:color w:val="000000"/>
          <w:u w:color="000000"/>
          <w:bdr w:val="nil"/>
          <w:lang w:eastAsia="fr-CH"/>
        </w:rPr>
        <w:t>, they are reluctant to be forthcoming about actual risks and abuses. This</w:t>
      </w:r>
      <w:r w:rsidR="00B22437">
        <w:rPr>
          <w:rFonts w:ascii="Amnesty Trade Gothic" w:eastAsia="Verdana" w:hAnsi="Amnesty Trade Gothic"/>
          <w:color w:val="000000"/>
          <w:u w:color="000000"/>
          <w:bdr w:val="nil"/>
          <w:lang w:eastAsia="fr-CH"/>
        </w:rPr>
        <w:t xml:space="preserve"> </w:t>
      </w:r>
      <w:r w:rsidR="000D071A" w:rsidRPr="00003C7C">
        <w:rPr>
          <w:rFonts w:ascii="Amnesty Trade Gothic" w:eastAsia="Verdana" w:hAnsi="Amnesty Trade Gothic"/>
          <w:color w:val="000000"/>
          <w:u w:color="000000"/>
          <w:bdr w:val="nil"/>
          <w:lang w:eastAsia="fr-CH"/>
        </w:rPr>
        <w:t xml:space="preserve">undermines a critical aspect of human rights due diligence. </w:t>
      </w:r>
      <w:r w:rsidR="005840BF" w:rsidRPr="00003C7C">
        <w:rPr>
          <w:rFonts w:ascii="Amnesty Trade Gothic" w:eastAsia="Verdana" w:hAnsi="Amnesty Trade Gothic"/>
          <w:color w:val="000000"/>
          <w:u w:color="000000"/>
          <w:bdr w:val="nil"/>
          <w:lang w:eastAsia="fr-CH"/>
        </w:rPr>
        <w:t>P</w:t>
      </w:r>
      <w:r w:rsidRPr="00003C7C">
        <w:rPr>
          <w:rFonts w:ascii="Amnesty Trade Gothic" w:eastAsia="Verdana" w:hAnsi="Amnesty Trade Gothic"/>
          <w:color w:val="000000"/>
          <w:u w:color="000000"/>
          <w:bdr w:val="nil"/>
          <w:lang w:eastAsia="fr-CH"/>
        </w:rPr>
        <w:t xml:space="preserve">aragraph 18 </w:t>
      </w:r>
      <w:r w:rsidR="005840BF" w:rsidRPr="00003C7C">
        <w:rPr>
          <w:rFonts w:ascii="Amnesty Trade Gothic" w:eastAsia="Verdana" w:hAnsi="Amnesty Trade Gothic"/>
          <w:color w:val="000000"/>
          <w:u w:color="000000"/>
          <w:bdr w:val="nil"/>
          <w:lang w:eastAsia="fr-CH"/>
        </w:rPr>
        <w:t xml:space="preserve">should </w:t>
      </w:r>
      <w:r w:rsidR="00642882" w:rsidRPr="00003C7C">
        <w:rPr>
          <w:rFonts w:ascii="Amnesty Trade Gothic" w:eastAsia="Verdana" w:hAnsi="Amnesty Trade Gothic"/>
          <w:color w:val="000000"/>
          <w:u w:color="000000"/>
          <w:bdr w:val="nil"/>
          <w:lang w:eastAsia="fr-CH"/>
        </w:rPr>
        <w:t xml:space="preserve">therefore </w:t>
      </w:r>
      <w:r w:rsidRPr="00003C7C">
        <w:rPr>
          <w:rFonts w:ascii="Amnesty Trade Gothic" w:eastAsia="Verdana" w:hAnsi="Amnesty Trade Gothic"/>
          <w:color w:val="000000"/>
          <w:u w:color="000000"/>
          <w:bdr w:val="nil"/>
          <w:lang w:eastAsia="fr-CH"/>
        </w:rPr>
        <w:t xml:space="preserve">more strongly </w:t>
      </w:r>
      <w:r w:rsidR="00642882" w:rsidRPr="00003C7C">
        <w:rPr>
          <w:rFonts w:ascii="Amnesty Trade Gothic" w:eastAsia="Verdana" w:hAnsi="Amnesty Trade Gothic"/>
          <w:color w:val="000000"/>
          <w:u w:color="000000"/>
          <w:bdr w:val="nil"/>
          <w:lang w:eastAsia="fr-CH"/>
        </w:rPr>
        <w:t>emphasi</w:t>
      </w:r>
      <w:r w:rsidR="00B22437">
        <w:rPr>
          <w:rFonts w:ascii="Amnesty Trade Gothic" w:eastAsia="Verdana" w:hAnsi="Amnesty Trade Gothic"/>
          <w:color w:val="000000"/>
          <w:u w:color="000000"/>
          <w:bdr w:val="nil"/>
          <w:lang w:eastAsia="fr-CH"/>
        </w:rPr>
        <w:t>s</w:t>
      </w:r>
      <w:r w:rsidR="00642882" w:rsidRPr="00003C7C">
        <w:rPr>
          <w:rFonts w:ascii="Amnesty Trade Gothic" w:eastAsia="Verdana" w:hAnsi="Amnesty Trade Gothic"/>
          <w:color w:val="000000"/>
          <w:u w:color="000000"/>
          <w:bdr w:val="nil"/>
          <w:lang w:eastAsia="fr-CH"/>
        </w:rPr>
        <w:t>e</w:t>
      </w:r>
      <w:r w:rsidR="005840BF" w:rsidRPr="00003C7C">
        <w:rPr>
          <w:rFonts w:ascii="Amnesty Trade Gothic" w:eastAsia="Verdana" w:hAnsi="Amnesty Trade Gothic"/>
          <w:color w:val="000000"/>
          <w:u w:color="000000"/>
          <w:bdr w:val="nil"/>
          <w:lang w:eastAsia="fr-CH"/>
        </w:rPr>
        <w:t xml:space="preserve"> the need for</w:t>
      </w:r>
      <w:r w:rsidRPr="00003C7C">
        <w:rPr>
          <w:rFonts w:ascii="Amnesty Trade Gothic" w:eastAsia="Verdana" w:hAnsi="Amnesty Trade Gothic"/>
          <w:color w:val="000000"/>
          <w:u w:color="000000"/>
          <w:bdr w:val="nil"/>
          <w:lang w:eastAsia="fr-CH"/>
        </w:rPr>
        <w:t xml:space="preserve"> States Parties to </w:t>
      </w:r>
      <w:r w:rsidR="001C57A9" w:rsidRPr="00003C7C">
        <w:rPr>
          <w:rFonts w:ascii="Amnesty Trade Gothic" w:eastAsia="Verdana" w:hAnsi="Amnesty Trade Gothic"/>
          <w:color w:val="000000"/>
          <w:u w:color="000000"/>
          <w:bdr w:val="nil"/>
          <w:lang w:eastAsia="fr-CH"/>
        </w:rPr>
        <w:t>impose high levels of business transparency</w:t>
      </w:r>
      <w:r w:rsidR="005B6958" w:rsidRPr="00003C7C">
        <w:rPr>
          <w:rFonts w:ascii="Amnesty Trade Gothic" w:eastAsia="Verdana" w:hAnsi="Amnesty Trade Gothic"/>
          <w:color w:val="000000"/>
          <w:u w:color="000000"/>
          <w:bdr w:val="nil"/>
          <w:lang w:eastAsia="fr-CH"/>
        </w:rPr>
        <w:t xml:space="preserve"> and disclosure</w:t>
      </w:r>
      <w:r w:rsidR="00D740F1" w:rsidRPr="00003C7C">
        <w:rPr>
          <w:rFonts w:ascii="Amnesty Trade Gothic" w:eastAsia="Verdana" w:hAnsi="Amnesty Trade Gothic"/>
          <w:color w:val="000000"/>
          <w:u w:color="000000"/>
          <w:bdr w:val="nil"/>
          <w:lang w:eastAsia="fr-CH"/>
        </w:rPr>
        <w:t xml:space="preserve"> (see suggestions</w:t>
      </w:r>
      <w:r w:rsidR="00E31DAA" w:rsidRPr="00003C7C">
        <w:rPr>
          <w:rFonts w:ascii="Amnesty Trade Gothic" w:eastAsia="Verdana" w:hAnsi="Amnesty Trade Gothic"/>
          <w:color w:val="000000"/>
          <w:u w:color="000000"/>
          <w:bdr w:val="nil"/>
          <w:lang w:eastAsia="fr-CH"/>
        </w:rPr>
        <w:t xml:space="preserve"> below regarding reporting requirements</w:t>
      </w:r>
      <w:r w:rsidR="00921873" w:rsidRPr="00003C7C">
        <w:rPr>
          <w:rFonts w:ascii="Amnesty Trade Gothic" w:eastAsia="Verdana" w:hAnsi="Amnesty Trade Gothic"/>
          <w:color w:val="000000"/>
          <w:u w:color="000000"/>
          <w:bdr w:val="nil"/>
          <w:lang w:eastAsia="fr-CH"/>
        </w:rPr>
        <w:t xml:space="preserve"> and right to information</w:t>
      </w:r>
      <w:r w:rsidR="00E31DAA" w:rsidRPr="00003C7C">
        <w:rPr>
          <w:rFonts w:ascii="Amnesty Trade Gothic" w:eastAsia="Verdana" w:hAnsi="Amnesty Trade Gothic"/>
          <w:color w:val="000000"/>
          <w:u w:color="000000"/>
          <w:bdr w:val="nil"/>
          <w:lang w:eastAsia="fr-CH"/>
        </w:rPr>
        <w:t>)</w:t>
      </w:r>
      <w:r w:rsidR="005B6958" w:rsidRPr="00003C7C">
        <w:rPr>
          <w:rFonts w:ascii="Amnesty Trade Gothic" w:eastAsia="Verdana" w:hAnsi="Amnesty Trade Gothic"/>
          <w:color w:val="000000"/>
          <w:u w:color="000000"/>
          <w:bdr w:val="nil"/>
          <w:lang w:eastAsia="fr-CH"/>
        </w:rPr>
        <w:t xml:space="preserve">. </w:t>
      </w:r>
    </w:p>
    <w:p w14:paraId="121BC977" w14:textId="77777777" w:rsidR="00624D50" w:rsidRPr="00003C7C" w:rsidRDefault="00624D50" w:rsidP="000243B0">
      <w:pPr>
        <w:pStyle w:val="SingleTxtG"/>
        <w:spacing w:after="0" w:line="240" w:lineRule="auto"/>
        <w:ind w:left="0" w:right="0"/>
        <w:rPr>
          <w:rFonts w:ascii="Amnesty Trade Gothic" w:eastAsia="Verdana" w:hAnsi="Amnesty Trade Gothic"/>
          <w:b/>
          <w:color w:val="000000"/>
          <w:u w:color="000000"/>
          <w:bdr w:val="nil"/>
          <w:shd w:val="clear" w:color="auto" w:fill="FEFEFE"/>
          <w:lang w:eastAsia="fr-CH"/>
        </w:rPr>
      </w:pPr>
    </w:p>
    <w:p w14:paraId="4F0CA037" w14:textId="34B3D158" w:rsidR="00BD3536" w:rsidRPr="00003C7C" w:rsidRDefault="00DD5C4C" w:rsidP="000243B0">
      <w:pPr>
        <w:pStyle w:val="SingleTxtG"/>
        <w:spacing w:after="0" w:line="240" w:lineRule="auto"/>
        <w:ind w:left="0" w:right="0"/>
        <w:rPr>
          <w:rFonts w:ascii="Amnesty Trade Gothic" w:eastAsia="Helvetica" w:hAnsi="Amnesty Trade Gothic"/>
          <w:color w:val="000000"/>
          <w:u w:color="000000"/>
          <w:bdr w:val="nil"/>
          <w:lang w:eastAsia="fr-CH"/>
        </w:rPr>
      </w:pPr>
      <w:r w:rsidRPr="00003C7C">
        <w:rPr>
          <w:rFonts w:ascii="Amnesty Trade Gothic" w:eastAsia="Verdana" w:hAnsi="Amnesty Trade Gothic"/>
          <w:b/>
          <w:color w:val="000000"/>
          <w:u w:color="000000"/>
          <w:bdr w:val="nil"/>
          <w:shd w:val="clear" w:color="auto" w:fill="FEFEFE"/>
          <w:lang w:eastAsia="fr-CH"/>
        </w:rPr>
        <w:t>Paragraph 19:</w:t>
      </w:r>
      <w:r w:rsidR="00EC77CD" w:rsidRPr="00003C7C">
        <w:rPr>
          <w:rFonts w:ascii="Amnesty Trade Gothic" w:eastAsia="Verdana" w:hAnsi="Amnesty Trade Gothic"/>
          <w:color w:val="000000"/>
          <w:u w:color="000000"/>
          <w:bdr w:val="nil"/>
          <w:shd w:val="clear" w:color="auto" w:fill="FEFEFE"/>
          <w:lang w:eastAsia="fr-CH"/>
        </w:rPr>
        <w:t xml:space="preserve"> Draft paragraph 19</w:t>
      </w:r>
      <w:r w:rsidR="001E432B" w:rsidRPr="00003C7C">
        <w:rPr>
          <w:rFonts w:ascii="Amnesty Trade Gothic" w:eastAsia="Verdana" w:hAnsi="Amnesty Trade Gothic"/>
          <w:color w:val="000000"/>
          <w:u w:color="000000"/>
          <w:bdr w:val="nil"/>
          <w:shd w:val="clear" w:color="auto" w:fill="FEFEFE"/>
          <w:lang w:eastAsia="fr-CH"/>
        </w:rPr>
        <w:t xml:space="preserve"> correctly points out that the </w:t>
      </w:r>
      <w:r w:rsidR="00BD3536" w:rsidRPr="00003C7C">
        <w:rPr>
          <w:rFonts w:ascii="Amnesty Trade Gothic" w:eastAsia="Verdana" w:hAnsi="Amnesty Trade Gothic"/>
          <w:color w:val="000000"/>
          <w:u w:color="000000"/>
          <w:bdr w:val="nil"/>
          <w:shd w:val="clear" w:color="auto" w:fill="FEFEFE"/>
          <w:lang w:eastAsia="fr-CH"/>
        </w:rPr>
        <w:t xml:space="preserve">obligation to protect at times necessitates direct regulation and intervention. </w:t>
      </w:r>
      <w:r w:rsidR="00474AD5" w:rsidRPr="00003C7C">
        <w:rPr>
          <w:rFonts w:ascii="Amnesty Trade Gothic" w:eastAsia="Verdana" w:hAnsi="Amnesty Trade Gothic"/>
          <w:color w:val="000000"/>
          <w:u w:color="000000"/>
          <w:bdr w:val="nil"/>
          <w:shd w:val="clear" w:color="auto" w:fill="FEFEFE"/>
          <w:lang w:eastAsia="fr-CH"/>
        </w:rPr>
        <w:t xml:space="preserve">This paragraph should also indicate </w:t>
      </w:r>
      <w:r w:rsidR="009B1DD9" w:rsidRPr="00003C7C">
        <w:rPr>
          <w:rFonts w:ascii="Amnesty Trade Gothic" w:eastAsia="Verdana" w:hAnsi="Amnesty Trade Gothic"/>
          <w:color w:val="000000"/>
          <w:u w:color="000000"/>
          <w:bdr w:val="nil"/>
          <w:shd w:val="clear" w:color="auto" w:fill="FEFEFE"/>
          <w:lang w:eastAsia="fr-CH"/>
        </w:rPr>
        <w:t xml:space="preserve">that </w:t>
      </w:r>
      <w:r w:rsidR="001E432B" w:rsidRPr="00003C7C">
        <w:rPr>
          <w:rFonts w:ascii="Amnesty Trade Gothic" w:eastAsia="Verdana" w:hAnsi="Amnesty Trade Gothic"/>
          <w:color w:val="000000"/>
          <w:u w:color="000000"/>
          <w:bdr w:val="nil"/>
          <w:shd w:val="clear" w:color="auto" w:fill="FEFEFE"/>
          <w:lang w:eastAsia="fr-CH"/>
        </w:rPr>
        <w:t>e</w:t>
      </w:r>
      <w:r w:rsidR="009B4D38" w:rsidRPr="00003C7C">
        <w:rPr>
          <w:rFonts w:ascii="Amnesty Trade Gothic" w:eastAsia="Verdana" w:hAnsi="Amnesty Trade Gothic"/>
          <w:color w:val="000000"/>
          <w:u w:color="000000"/>
          <w:bdr w:val="nil"/>
          <w:shd w:val="clear" w:color="auto" w:fill="FEFEFE"/>
          <w:lang w:eastAsia="fr-CH"/>
        </w:rPr>
        <w:t xml:space="preserve">xisting </w:t>
      </w:r>
      <w:r w:rsidR="0098423B" w:rsidRPr="00003C7C">
        <w:rPr>
          <w:rFonts w:ascii="Amnesty Trade Gothic" w:eastAsia="Verdana" w:hAnsi="Amnesty Trade Gothic"/>
          <w:color w:val="000000"/>
          <w:u w:color="000000"/>
          <w:bdr w:val="nil"/>
          <w:shd w:val="clear" w:color="auto" w:fill="FEFEFE"/>
          <w:lang w:eastAsia="fr-CH"/>
        </w:rPr>
        <w:t>regulations necessary for the protection of Covenant rights</w:t>
      </w:r>
      <w:r w:rsidR="009B4D38" w:rsidRPr="00003C7C">
        <w:rPr>
          <w:rFonts w:ascii="Amnesty Trade Gothic" w:eastAsia="Verdana" w:hAnsi="Amnesty Trade Gothic"/>
          <w:color w:val="000000"/>
          <w:u w:color="000000"/>
          <w:bdr w:val="nil"/>
          <w:shd w:val="clear" w:color="auto" w:fill="FEFEFE"/>
          <w:lang w:eastAsia="fr-CH"/>
        </w:rPr>
        <w:t xml:space="preserve"> </w:t>
      </w:r>
      <w:r w:rsidR="002F6301" w:rsidRPr="00003C7C">
        <w:rPr>
          <w:rFonts w:ascii="Amnesty Trade Gothic" w:eastAsia="Verdana" w:hAnsi="Amnesty Trade Gothic"/>
          <w:color w:val="000000"/>
          <w:u w:color="000000"/>
          <w:bdr w:val="nil"/>
          <w:shd w:val="clear" w:color="auto" w:fill="FEFEFE"/>
          <w:lang w:eastAsia="fr-CH"/>
        </w:rPr>
        <w:t xml:space="preserve">in the context of business activity </w:t>
      </w:r>
      <w:r w:rsidR="00474AD5" w:rsidRPr="00003C7C">
        <w:rPr>
          <w:rFonts w:ascii="Amnesty Trade Gothic" w:eastAsia="Verdana" w:hAnsi="Amnesty Trade Gothic"/>
          <w:color w:val="000000"/>
          <w:u w:color="000000"/>
          <w:bdr w:val="nil"/>
          <w:shd w:val="clear" w:color="auto" w:fill="FEFEFE"/>
          <w:lang w:eastAsia="fr-CH"/>
        </w:rPr>
        <w:t xml:space="preserve">should not be </w:t>
      </w:r>
      <w:r w:rsidR="009B4D38" w:rsidRPr="00003C7C">
        <w:rPr>
          <w:rFonts w:ascii="Amnesty Trade Gothic" w:eastAsia="Verdana" w:hAnsi="Amnesty Trade Gothic"/>
          <w:color w:val="000000"/>
          <w:u w:color="000000"/>
          <w:bdr w:val="nil"/>
          <w:shd w:val="clear" w:color="auto" w:fill="FEFEFE"/>
          <w:lang w:eastAsia="fr-CH"/>
        </w:rPr>
        <w:t>repeal</w:t>
      </w:r>
      <w:r w:rsidR="001E432B" w:rsidRPr="00003C7C">
        <w:rPr>
          <w:rFonts w:ascii="Amnesty Trade Gothic" w:eastAsia="Verdana" w:hAnsi="Amnesty Trade Gothic"/>
          <w:color w:val="000000"/>
          <w:u w:color="000000"/>
          <w:bdr w:val="nil"/>
          <w:shd w:val="clear" w:color="auto" w:fill="FEFEFE"/>
          <w:lang w:eastAsia="fr-CH"/>
        </w:rPr>
        <w:t xml:space="preserve">ed </w:t>
      </w:r>
      <w:r w:rsidR="00FD4CA1" w:rsidRPr="00003C7C">
        <w:rPr>
          <w:rFonts w:ascii="Amnesty Trade Gothic" w:eastAsia="Verdana" w:hAnsi="Amnesty Trade Gothic"/>
          <w:color w:val="000000"/>
          <w:u w:color="000000"/>
          <w:bdr w:val="nil"/>
          <w:shd w:val="clear" w:color="auto" w:fill="FEFEFE"/>
          <w:lang w:eastAsia="fr-CH"/>
        </w:rPr>
        <w:t xml:space="preserve">or amended in a way that weakens that protection. It would be useful to </w:t>
      </w:r>
      <w:r w:rsidR="002F6301" w:rsidRPr="00003C7C">
        <w:rPr>
          <w:rFonts w:ascii="Amnesty Trade Gothic" w:eastAsia="Verdana" w:hAnsi="Amnesty Trade Gothic"/>
          <w:color w:val="000000"/>
          <w:u w:color="000000"/>
          <w:bdr w:val="nil"/>
          <w:shd w:val="clear" w:color="auto" w:fill="FEFEFE"/>
          <w:lang w:eastAsia="fr-CH"/>
        </w:rPr>
        <w:t>reiterate</w:t>
      </w:r>
      <w:r w:rsidR="00981394" w:rsidRPr="00003C7C">
        <w:rPr>
          <w:rFonts w:ascii="Amnesty Trade Gothic" w:eastAsia="Verdana" w:hAnsi="Amnesty Trade Gothic"/>
          <w:color w:val="000000"/>
          <w:u w:color="000000"/>
          <w:bdr w:val="nil"/>
          <w:shd w:val="clear" w:color="auto" w:fill="FEFEFE"/>
          <w:lang w:eastAsia="fr-CH"/>
        </w:rPr>
        <w:t xml:space="preserve"> in this </w:t>
      </w:r>
      <w:r w:rsidR="00474AD5" w:rsidRPr="00003C7C">
        <w:rPr>
          <w:rFonts w:ascii="Amnesty Trade Gothic" w:eastAsia="Verdana" w:hAnsi="Amnesty Trade Gothic"/>
          <w:color w:val="000000"/>
          <w:u w:color="000000"/>
          <w:bdr w:val="nil"/>
          <w:shd w:val="clear" w:color="auto" w:fill="FEFEFE"/>
          <w:lang w:eastAsia="fr-CH"/>
        </w:rPr>
        <w:t xml:space="preserve">regard </w:t>
      </w:r>
      <w:r w:rsidR="00FD4CA1" w:rsidRPr="00003C7C">
        <w:rPr>
          <w:rFonts w:ascii="Amnesty Trade Gothic" w:eastAsia="Verdana" w:hAnsi="Amnesty Trade Gothic"/>
          <w:color w:val="000000"/>
          <w:u w:color="000000"/>
          <w:bdr w:val="nil"/>
          <w:shd w:val="clear" w:color="auto" w:fill="FEFEFE"/>
          <w:lang w:eastAsia="fr-CH"/>
        </w:rPr>
        <w:t xml:space="preserve">long-standing </w:t>
      </w:r>
      <w:r w:rsidR="001E432B" w:rsidRPr="00003C7C">
        <w:rPr>
          <w:rFonts w:ascii="Amnesty Trade Gothic" w:eastAsia="Helvetica" w:hAnsi="Amnesty Trade Gothic"/>
          <w:color w:val="000000"/>
          <w:u w:color="000000"/>
          <w:bdr w:val="nil"/>
          <w:lang w:eastAsia="fr-CH"/>
        </w:rPr>
        <w:t>principles</w:t>
      </w:r>
      <w:r w:rsidR="00E46371" w:rsidRPr="00003C7C">
        <w:rPr>
          <w:rFonts w:ascii="Amnesty Trade Gothic" w:eastAsia="Helvetica" w:hAnsi="Amnesty Trade Gothic"/>
          <w:color w:val="000000"/>
          <w:u w:color="000000"/>
          <w:bdr w:val="nil"/>
          <w:lang w:eastAsia="fr-CH"/>
        </w:rPr>
        <w:t xml:space="preserve"> </w:t>
      </w:r>
      <w:proofErr w:type="gramStart"/>
      <w:r w:rsidR="00E46371" w:rsidRPr="00003C7C">
        <w:rPr>
          <w:rFonts w:ascii="Amnesty Trade Gothic" w:eastAsia="Helvetica" w:hAnsi="Amnesty Trade Gothic"/>
          <w:color w:val="000000"/>
          <w:u w:color="000000"/>
          <w:bdr w:val="nil"/>
          <w:lang w:eastAsia="fr-CH"/>
        </w:rPr>
        <w:t>laid</w:t>
      </w:r>
      <w:proofErr w:type="gramEnd"/>
      <w:r w:rsidR="00E46371" w:rsidRPr="00003C7C">
        <w:rPr>
          <w:rFonts w:ascii="Amnesty Trade Gothic" w:eastAsia="Helvetica" w:hAnsi="Amnesty Trade Gothic"/>
          <w:color w:val="000000"/>
          <w:u w:color="000000"/>
          <w:bdr w:val="nil"/>
          <w:lang w:eastAsia="fr-CH"/>
        </w:rPr>
        <w:t xml:space="preserve"> down by the Committee in </w:t>
      </w:r>
      <w:r w:rsidR="00981394" w:rsidRPr="00003C7C">
        <w:rPr>
          <w:rFonts w:ascii="Amnesty Trade Gothic" w:eastAsia="Helvetica" w:hAnsi="Amnesty Trade Gothic"/>
          <w:color w:val="000000"/>
          <w:u w:color="000000"/>
          <w:bdr w:val="nil"/>
          <w:lang w:eastAsia="fr-CH"/>
        </w:rPr>
        <w:t xml:space="preserve">relation to </w:t>
      </w:r>
      <w:r w:rsidR="00FD4CA1" w:rsidRPr="00003C7C">
        <w:rPr>
          <w:rFonts w:ascii="Amnesty Trade Gothic" w:eastAsia="Helvetica" w:hAnsi="Amnesty Trade Gothic"/>
          <w:color w:val="000000"/>
          <w:u w:color="000000"/>
          <w:bdr w:val="nil"/>
          <w:lang w:eastAsia="fr-CH"/>
        </w:rPr>
        <w:t>retrogressive measures</w:t>
      </w:r>
      <w:r w:rsidR="00474AD5" w:rsidRPr="00003C7C">
        <w:rPr>
          <w:rFonts w:ascii="Amnesty Trade Gothic" w:eastAsia="Helvetica" w:hAnsi="Amnesty Trade Gothic"/>
          <w:color w:val="000000"/>
          <w:u w:color="000000"/>
          <w:bdr w:val="nil"/>
          <w:lang w:eastAsia="fr-CH"/>
        </w:rPr>
        <w:t>.</w:t>
      </w:r>
      <w:r w:rsidR="00230DFC" w:rsidRPr="00230DFC">
        <w:rPr>
          <w:rFonts w:ascii="Amnesty Trade Gothic" w:eastAsia="Helvetica" w:hAnsi="Amnesty Trade Gothic"/>
          <w:color w:val="000000"/>
          <w:sz w:val="22"/>
          <w:szCs w:val="22"/>
          <w:u w:color="000000"/>
          <w:bdr w:val="nil"/>
          <w:lang w:eastAsia="fr-CH"/>
        </w:rPr>
        <w:t xml:space="preserve"> </w:t>
      </w:r>
      <w:r w:rsidR="00230DFC" w:rsidRPr="00230DFC">
        <w:rPr>
          <w:rFonts w:ascii="Amnesty Trade Gothic" w:eastAsia="Helvetica" w:hAnsi="Amnesty Trade Gothic"/>
          <w:color w:val="000000"/>
          <w:u w:color="000000"/>
          <w:bdr w:val="nil"/>
          <w:lang w:eastAsia="fr-CH"/>
        </w:rPr>
        <w:t>According to these, if any deliberately retrogressive measures are taken, the State Party has the burden of proving that they have been introduced after the most careful consideration of all alternatives and that they are duly justified by reference to the totality of the rights provided for in the Covenant in the context of the full use of the State Party’s maximum available resources</w:t>
      </w:r>
      <w:r w:rsidR="00230DFC">
        <w:rPr>
          <w:rFonts w:ascii="Amnesty Trade Gothic" w:eastAsia="Helvetica" w:hAnsi="Amnesty Trade Gothic"/>
          <w:color w:val="000000"/>
          <w:u w:color="000000"/>
          <w:bdr w:val="nil"/>
          <w:lang w:eastAsia="fr-CH"/>
        </w:rPr>
        <w:t>.</w:t>
      </w:r>
      <w:r w:rsidR="001E432B" w:rsidRPr="00003C7C">
        <w:rPr>
          <w:rStyle w:val="FootnoteReference"/>
          <w:rFonts w:ascii="Amnesty Trade Gothic" w:eastAsia="Helvetica" w:hAnsi="Amnesty Trade Gothic"/>
          <w:color w:val="000000"/>
          <w:sz w:val="20"/>
          <w:u w:color="000000"/>
          <w:bdr w:val="nil"/>
          <w:lang w:eastAsia="fr-CH"/>
        </w:rPr>
        <w:footnoteReference w:id="3"/>
      </w:r>
    </w:p>
    <w:p w14:paraId="54499BFB" w14:textId="77777777" w:rsidR="00BD3536" w:rsidRPr="00003C7C" w:rsidRDefault="008D260B" w:rsidP="000243B0">
      <w:pPr>
        <w:pStyle w:val="H1G"/>
        <w:spacing w:before="0" w:after="0" w:line="240" w:lineRule="auto"/>
        <w:rPr>
          <w:rFonts w:ascii="Amnesty Trade Gothic" w:eastAsia="Helvetica" w:hAnsi="Amnesty Trade Gothic"/>
          <w:sz w:val="20"/>
          <w:u w:color="000000"/>
          <w:bdr w:val="nil"/>
          <w:lang w:eastAsia="fr-CH"/>
        </w:rPr>
      </w:pPr>
      <w:r w:rsidRPr="00003C7C">
        <w:rPr>
          <w:rFonts w:ascii="Amnesty Trade Gothic" w:eastAsia="Helvetica" w:hAnsi="Amnesty Trade Gothic"/>
          <w:sz w:val="20"/>
          <w:u w:color="000000"/>
          <w:bdr w:val="nil"/>
          <w:lang w:eastAsia="fr-CH"/>
        </w:rPr>
        <w:t xml:space="preserve">C. </w:t>
      </w:r>
      <w:r w:rsidR="00BD3536" w:rsidRPr="00003C7C">
        <w:rPr>
          <w:rFonts w:ascii="Amnesty Trade Gothic" w:eastAsia="Helvetica" w:hAnsi="Amnesty Trade Gothic"/>
          <w:sz w:val="20"/>
          <w:u w:color="000000"/>
          <w:bdr w:val="nil"/>
          <w:lang w:eastAsia="fr-CH"/>
        </w:rPr>
        <w:t>Extraterritorial Obligations</w:t>
      </w:r>
    </w:p>
    <w:p w14:paraId="26F1CA38" w14:textId="77777777" w:rsidR="00747899" w:rsidRPr="00003C7C" w:rsidRDefault="00747899" w:rsidP="000243B0">
      <w:pPr>
        <w:pStyle w:val="SingleTxtG"/>
        <w:spacing w:after="0" w:line="240" w:lineRule="auto"/>
        <w:ind w:left="0" w:right="0"/>
        <w:rPr>
          <w:rFonts w:ascii="Amnesty Trade Gothic" w:eastAsia="Batang" w:hAnsi="Amnesty Trade Gothic"/>
          <w:b/>
          <w:bCs/>
          <w:color w:val="000000"/>
          <w:u w:color="000000"/>
          <w:bdr w:val="nil"/>
          <w:lang w:eastAsia="fr-CH"/>
        </w:rPr>
      </w:pPr>
    </w:p>
    <w:p w14:paraId="24E79E9C" w14:textId="4615BA6E" w:rsidR="00D229C7" w:rsidRPr="00003C7C" w:rsidRDefault="00A612C5" w:rsidP="000243B0">
      <w:pPr>
        <w:pStyle w:val="SingleTxtG"/>
        <w:spacing w:after="0" w:line="240" w:lineRule="auto"/>
        <w:ind w:left="0" w:right="0"/>
        <w:rPr>
          <w:rFonts w:ascii="Amnesty Trade Gothic" w:eastAsia="Verdana" w:hAnsi="Amnesty Trade Gothic"/>
          <w:color w:val="000000"/>
          <w:u w:color="000000"/>
          <w:bdr w:val="nil"/>
          <w:lang w:eastAsia="fr-CH"/>
        </w:rPr>
      </w:pPr>
      <w:r w:rsidRPr="00003C7C">
        <w:rPr>
          <w:rFonts w:ascii="Amnesty Trade Gothic" w:eastAsia="Batang" w:hAnsi="Amnesty Trade Gothic"/>
          <w:b/>
          <w:bCs/>
          <w:color w:val="000000"/>
          <w:u w:color="000000"/>
          <w:bdr w:val="nil"/>
          <w:lang w:eastAsia="fr-CH"/>
        </w:rPr>
        <w:lastRenderedPageBreak/>
        <w:t>Paragraph 3</w:t>
      </w:r>
      <w:r w:rsidR="00DF5C20" w:rsidRPr="00003C7C">
        <w:rPr>
          <w:rFonts w:ascii="Amnesty Trade Gothic" w:eastAsia="Batang" w:hAnsi="Amnesty Trade Gothic"/>
          <w:b/>
          <w:bCs/>
          <w:color w:val="000000"/>
          <w:u w:color="000000"/>
          <w:bdr w:val="nil"/>
          <w:lang w:eastAsia="fr-CH"/>
        </w:rPr>
        <w:t>3</w:t>
      </w:r>
      <w:r w:rsidRPr="00003C7C">
        <w:rPr>
          <w:rFonts w:ascii="Amnesty Trade Gothic" w:eastAsia="Batang" w:hAnsi="Amnesty Trade Gothic"/>
          <w:b/>
          <w:bCs/>
          <w:color w:val="000000"/>
          <w:u w:color="000000"/>
          <w:bdr w:val="nil"/>
          <w:lang w:eastAsia="fr-CH"/>
        </w:rPr>
        <w:t>:</w:t>
      </w:r>
      <w:r w:rsidRPr="00003C7C">
        <w:rPr>
          <w:rFonts w:ascii="Amnesty Trade Gothic" w:eastAsia="Batang" w:hAnsi="Amnesty Trade Gothic"/>
          <w:bCs/>
          <w:color w:val="000000"/>
          <w:u w:color="000000"/>
          <w:bdr w:val="nil"/>
          <w:lang w:eastAsia="fr-CH"/>
        </w:rPr>
        <w:t xml:space="preserve"> </w:t>
      </w:r>
      <w:r w:rsidR="00D16ACA" w:rsidRPr="00003C7C">
        <w:rPr>
          <w:rFonts w:ascii="Amnesty Trade Gothic" w:eastAsia="Batang" w:hAnsi="Amnesty Trade Gothic"/>
          <w:bCs/>
          <w:color w:val="000000"/>
          <w:u w:color="000000"/>
          <w:bdr w:val="nil"/>
          <w:lang w:eastAsia="fr-CH"/>
        </w:rPr>
        <w:t xml:space="preserve">Extraterritorial obligations arise when a State </w:t>
      </w:r>
      <w:r w:rsidR="00682041" w:rsidRPr="00003C7C">
        <w:rPr>
          <w:rFonts w:ascii="Amnesty Trade Gothic" w:eastAsia="Batang" w:hAnsi="Amnesty Trade Gothic"/>
          <w:bCs/>
          <w:color w:val="000000"/>
          <w:u w:color="000000"/>
          <w:bdr w:val="nil"/>
          <w:lang w:eastAsia="fr-CH"/>
        </w:rPr>
        <w:t xml:space="preserve">Party </w:t>
      </w:r>
      <w:r w:rsidR="00D16ACA" w:rsidRPr="00003C7C">
        <w:rPr>
          <w:rFonts w:ascii="Amnesty Trade Gothic" w:eastAsia="Batang" w:hAnsi="Amnesty Trade Gothic"/>
          <w:bCs/>
          <w:color w:val="000000"/>
          <w:u w:color="000000"/>
          <w:bdr w:val="nil"/>
          <w:lang w:eastAsia="fr-CH"/>
        </w:rPr>
        <w:t>is able to exercise control, power or authority over business entities or situations</w:t>
      </w:r>
      <w:r w:rsidR="00B317A8" w:rsidRPr="00003C7C">
        <w:rPr>
          <w:rFonts w:ascii="Amnesty Trade Gothic" w:eastAsia="Batang" w:hAnsi="Amnesty Trade Gothic"/>
          <w:bCs/>
          <w:color w:val="000000"/>
          <w:u w:color="000000"/>
          <w:bdr w:val="nil"/>
          <w:lang w:eastAsia="fr-CH"/>
        </w:rPr>
        <w:t xml:space="preserve"> </w:t>
      </w:r>
      <w:r w:rsidR="008B4839" w:rsidRPr="00003C7C">
        <w:rPr>
          <w:rFonts w:ascii="Amnesty Trade Gothic" w:eastAsia="Batang" w:hAnsi="Amnesty Trade Gothic"/>
          <w:bCs/>
          <w:color w:val="000000"/>
          <w:u w:color="000000"/>
          <w:bdr w:val="nil"/>
          <w:lang w:eastAsia="fr-CH"/>
        </w:rPr>
        <w:t xml:space="preserve">when these business entities’ activities or </w:t>
      </w:r>
      <w:r w:rsidR="002C1CEF" w:rsidRPr="00003C7C">
        <w:rPr>
          <w:rFonts w:ascii="Amnesty Trade Gothic" w:eastAsia="Batang" w:hAnsi="Amnesty Trade Gothic"/>
          <w:bCs/>
          <w:color w:val="000000"/>
          <w:u w:color="000000"/>
          <w:bdr w:val="nil"/>
          <w:lang w:eastAsia="fr-CH"/>
        </w:rPr>
        <w:t xml:space="preserve">these </w:t>
      </w:r>
      <w:r w:rsidR="008B4839" w:rsidRPr="00003C7C">
        <w:rPr>
          <w:rFonts w:ascii="Amnesty Trade Gothic" w:eastAsia="Batang" w:hAnsi="Amnesty Trade Gothic"/>
          <w:bCs/>
          <w:color w:val="000000"/>
          <w:u w:color="000000"/>
          <w:bdr w:val="nil"/>
          <w:lang w:eastAsia="fr-CH"/>
        </w:rPr>
        <w:t xml:space="preserve">situations </w:t>
      </w:r>
      <w:r w:rsidR="00B317A8" w:rsidRPr="00003C7C">
        <w:rPr>
          <w:rFonts w:ascii="Amnesty Trade Gothic" w:eastAsia="Batang" w:hAnsi="Amnesty Trade Gothic"/>
          <w:bCs/>
          <w:color w:val="000000"/>
          <w:u w:color="000000"/>
          <w:bdr w:val="nil"/>
          <w:lang w:eastAsia="fr-CH"/>
        </w:rPr>
        <w:t>can have a foreseeable detrimental effect on the enjoyment of human rights</w:t>
      </w:r>
      <w:r w:rsidR="00D16ACA" w:rsidRPr="00003C7C">
        <w:rPr>
          <w:rFonts w:ascii="Amnesty Trade Gothic" w:eastAsia="Batang" w:hAnsi="Amnesty Trade Gothic"/>
          <w:bCs/>
          <w:color w:val="000000"/>
          <w:u w:color="000000"/>
          <w:bdr w:val="nil"/>
          <w:lang w:eastAsia="fr-CH"/>
        </w:rPr>
        <w:t xml:space="preserve"> </w:t>
      </w:r>
      <w:r w:rsidR="001D05B9" w:rsidRPr="00003C7C">
        <w:rPr>
          <w:rFonts w:ascii="Amnesty Trade Gothic" w:eastAsia="Batang" w:hAnsi="Amnesty Trade Gothic"/>
          <w:bCs/>
          <w:color w:val="000000"/>
          <w:u w:color="000000"/>
          <w:bdr w:val="nil"/>
          <w:lang w:eastAsia="fr-CH"/>
        </w:rPr>
        <w:t>outside the State’s</w:t>
      </w:r>
      <w:r w:rsidR="008B4839" w:rsidRPr="00003C7C">
        <w:rPr>
          <w:rFonts w:ascii="Amnesty Trade Gothic" w:eastAsia="Batang" w:hAnsi="Amnesty Trade Gothic"/>
          <w:bCs/>
          <w:color w:val="000000"/>
          <w:u w:color="000000"/>
          <w:bdr w:val="nil"/>
          <w:lang w:eastAsia="fr-CH"/>
        </w:rPr>
        <w:t xml:space="preserve"> territory</w:t>
      </w:r>
      <w:r w:rsidR="00A76A30" w:rsidRPr="00003C7C">
        <w:rPr>
          <w:rFonts w:ascii="Amnesty Trade Gothic" w:eastAsia="Batang" w:hAnsi="Amnesty Trade Gothic"/>
          <w:bCs/>
          <w:color w:val="000000"/>
          <w:u w:color="000000"/>
          <w:bdr w:val="nil"/>
          <w:lang w:eastAsia="fr-CH"/>
        </w:rPr>
        <w:t xml:space="preserve">. This is the case </w:t>
      </w:r>
      <w:r w:rsidR="00D16ACA" w:rsidRPr="00003C7C">
        <w:rPr>
          <w:rFonts w:ascii="Amnesty Trade Gothic" w:eastAsia="Batang" w:hAnsi="Amnesty Trade Gothic"/>
          <w:bCs/>
          <w:color w:val="000000"/>
          <w:u w:color="000000"/>
          <w:bdr w:val="nil"/>
          <w:lang w:eastAsia="fr-CH"/>
        </w:rPr>
        <w:t xml:space="preserve">regardless of where these </w:t>
      </w:r>
      <w:r w:rsidR="00682041" w:rsidRPr="00003C7C">
        <w:rPr>
          <w:rFonts w:ascii="Amnesty Trade Gothic" w:eastAsia="Batang" w:hAnsi="Amnesty Trade Gothic"/>
          <w:bCs/>
          <w:color w:val="000000"/>
          <w:u w:color="000000"/>
          <w:bdr w:val="nil"/>
          <w:lang w:eastAsia="fr-CH"/>
        </w:rPr>
        <w:t>business entities or</w:t>
      </w:r>
      <w:r w:rsidR="00B317A8" w:rsidRPr="00003C7C">
        <w:rPr>
          <w:rFonts w:ascii="Amnesty Trade Gothic" w:eastAsia="Batang" w:hAnsi="Amnesty Trade Gothic"/>
          <w:bCs/>
          <w:color w:val="000000"/>
          <w:u w:color="000000"/>
          <w:bdr w:val="nil"/>
          <w:lang w:eastAsia="fr-CH"/>
        </w:rPr>
        <w:t xml:space="preserve"> situations </w:t>
      </w:r>
      <w:r w:rsidR="00D16ACA" w:rsidRPr="00003C7C">
        <w:rPr>
          <w:rFonts w:ascii="Amnesty Trade Gothic" w:eastAsia="Batang" w:hAnsi="Amnesty Trade Gothic"/>
          <w:bCs/>
          <w:color w:val="000000"/>
          <w:u w:color="000000"/>
          <w:bdr w:val="nil"/>
          <w:lang w:eastAsia="fr-CH"/>
        </w:rPr>
        <w:t xml:space="preserve">are located. </w:t>
      </w:r>
      <w:r w:rsidR="003C68BF" w:rsidRPr="00003C7C">
        <w:rPr>
          <w:rFonts w:ascii="Amnesty Trade Gothic" w:eastAsia="Batang" w:hAnsi="Amnesty Trade Gothic"/>
          <w:bCs/>
          <w:color w:val="000000"/>
          <w:u w:color="000000"/>
          <w:bdr w:val="nil"/>
          <w:lang w:eastAsia="fr-CH"/>
        </w:rPr>
        <w:t xml:space="preserve"> </w:t>
      </w:r>
      <w:r w:rsidR="00380C65" w:rsidRPr="00003C7C">
        <w:rPr>
          <w:rFonts w:ascii="Amnesty Trade Gothic" w:eastAsia="Batang" w:hAnsi="Amnesty Trade Gothic"/>
          <w:bCs/>
          <w:color w:val="000000"/>
          <w:u w:color="000000"/>
          <w:bdr w:val="nil"/>
          <w:lang w:eastAsia="fr-CH"/>
        </w:rPr>
        <w:t>For this reason, t</w:t>
      </w:r>
      <w:r w:rsidR="008B4839" w:rsidRPr="00003C7C">
        <w:rPr>
          <w:rFonts w:ascii="Amnesty Trade Gothic" w:eastAsia="Batang" w:hAnsi="Amnesty Trade Gothic"/>
          <w:bCs/>
          <w:color w:val="000000"/>
          <w:u w:color="000000"/>
          <w:bdr w:val="nil"/>
          <w:lang w:eastAsia="fr-CH"/>
        </w:rPr>
        <w:t xml:space="preserve">he </w:t>
      </w:r>
      <w:r w:rsidR="00B317A8" w:rsidRPr="00003C7C">
        <w:rPr>
          <w:rFonts w:ascii="Amnesty Trade Gothic" w:eastAsia="Batang" w:hAnsi="Amnesty Trade Gothic"/>
          <w:bCs/>
          <w:color w:val="000000"/>
          <w:u w:color="000000"/>
          <w:bdr w:val="nil"/>
          <w:lang w:eastAsia="fr-CH"/>
        </w:rPr>
        <w:t xml:space="preserve">phrase </w:t>
      </w:r>
      <w:r w:rsidR="003C68BF" w:rsidRPr="00003C7C">
        <w:rPr>
          <w:rFonts w:ascii="Amnesty Trade Gothic" w:eastAsia="Batang" w:hAnsi="Amnesty Trade Gothic"/>
          <w:bCs/>
          <w:color w:val="000000"/>
          <w:u w:color="000000"/>
          <w:bdr w:val="nil"/>
          <w:lang w:eastAsia="fr-CH"/>
        </w:rPr>
        <w:t>“</w:t>
      </w:r>
      <w:r w:rsidR="005078B8" w:rsidRPr="00003C7C">
        <w:rPr>
          <w:rFonts w:ascii="Amnesty Trade Gothic" w:eastAsia="Batang" w:hAnsi="Amnesty Trade Gothic"/>
          <w:bCs/>
          <w:color w:val="000000"/>
          <w:u w:color="000000"/>
          <w:bdr w:val="nil"/>
          <w:lang w:eastAsia="fr-CH"/>
        </w:rPr>
        <w:t>located outside its territory</w:t>
      </w:r>
      <w:r w:rsidR="003C68BF" w:rsidRPr="00003C7C">
        <w:rPr>
          <w:rFonts w:ascii="Amnesty Trade Gothic" w:eastAsia="Batang" w:hAnsi="Amnesty Trade Gothic"/>
          <w:bCs/>
          <w:color w:val="000000"/>
          <w:u w:color="000000"/>
          <w:bdr w:val="nil"/>
          <w:lang w:eastAsia="fr-CH"/>
        </w:rPr>
        <w:t>”</w:t>
      </w:r>
      <w:r w:rsidR="00B317A8" w:rsidRPr="00003C7C">
        <w:rPr>
          <w:rFonts w:ascii="Amnesty Trade Gothic" w:eastAsia="Batang" w:hAnsi="Amnesty Trade Gothic"/>
          <w:bCs/>
          <w:color w:val="000000"/>
          <w:u w:color="000000"/>
          <w:bdr w:val="nil"/>
          <w:lang w:eastAsia="fr-CH"/>
        </w:rPr>
        <w:t xml:space="preserve"> in draft paragraph 33</w:t>
      </w:r>
      <w:r w:rsidR="008B4839" w:rsidRPr="00003C7C">
        <w:rPr>
          <w:rFonts w:ascii="Amnesty Trade Gothic" w:eastAsia="Batang" w:hAnsi="Amnesty Trade Gothic"/>
          <w:bCs/>
          <w:color w:val="000000"/>
          <w:u w:color="000000"/>
          <w:bdr w:val="nil"/>
          <w:lang w:eastAsia="fr-CH"/>
        </w:rPr>
        <w:t xml:space="preserve"> </w:t>
      </w:r>
      <w:r w:rsidR="00A76A30" w:rsidRPr="00003C7C">
        <w:rPr>
          <w:rFonts w:ascii="Amnesty Trade Gothic" w:eastAsia="Batang" w:hAnsi="Amnesty Trade Gothic"/>
          <w:bCs/>
          <w:color w:val="000000"/>
          <w:u w:color="000000"/>
          <w:bdr w:val="nil"/>
          <w:lang w:eastAsia="fr-CH"/>
        </w:rPr>
        <w:t>appears</w:t>
      </w:r>
      <w:r w:rsidR="00682041" w:rsidRPr="00003C7C">
        <w:rPr>
          <w:rFonts w:ascii="Amnesty Trade Gothic" w:eastAsia="Batang" w:hAnsi="Amnesty Trade Gothic"/>
          <w:bCs/>
          <w:color w:val="000000"/>
          <w:u w:color="000000"/>
          <w:bdr w:val="nil"/>
          <w:lang w:eastAsia="fr-CH"/>
        </w:rPr>
        <w:t xml:space="preserve"> </w:t>
      </w:r>
      <w:r w:rsidR="00067B98" w:rsidRPr="00003C7C">
        <w:rPr>
          <w:rFonts w:ascii="Amnesty Trade Gothic" w:eastAsia="Batang" w:hAnsi="Amnesty Trade Gothic"/>
          <w:bCs/>
          <w:color w:val="000000"/>
          <w:u w:color="000000"/>
          <w:bdr w:val="nil"/>
          <w:lang w:eastAsia="fr-CH"/>
        </w:rPr>
        <w:t xml:space="preserve">inconsistent </w:t>
      </w:r>
      <w:r w:rsidR="00597148" w:rsidRPr="00003C7C">
        <w:rPr>
          <w:rFonts w:ascii="Amnesty Trade Gothic" w:eastAsia="Batang" w:hAnsi="Amnesty Trade Gothic"/>
          <w:bCs/>
          <w:color w:val="000000"/>
          <w:u w:color="000000"/>
          <w:bdr w:val="nil"/>
          <w:lang w:eastAsia="fr-CH"/>
        </w:rPr>
        <w:t xml:space="preserve">with </w:t>
      </w:r>
      <w:r w:rsidR="00067B98" w:rsidRPr="00003C7C">
        <w:rPr>
          <w:rFonts w:ascii="Amnesty Trade Gothic" w:eastAsia="Batang" w:hAnsi="Amnesty Trade Gothic"/>
          <w:bCs/>
          <w:color w:val="000000"/>
          <w:u w:color="000000"/>
          <w:bdr w:val="nil"/>
          <w:lang w:eastAsia="fr-CH"/>
        </w:rPr>
        <w:t>draft paragraph</w:t>
      </w:r>
      <w:r w:rsidR="00597148" w:rsidRPr="00003C7C">
        <w:rPr>
          <w:rFonts w:ascii="Amnesty Trade Gothic" w:eastAsia="Batang" w:hAnsi="Amnesty Trade Gothic"/>
          <w:bCs/>
          <w:color w:val="000000"/>
          <w:u w:color="000000"/>
          <w:bdr w:val="nil"/>
          <w:lang w:eastAsia="fr-CH"/>
        </w:rPr>
        <w:t>s</w:t>
      </w:r>
      <w:r w:rsidR="00067B98" w:rsidRPr="00003C7C">
        <w:rPr>
          <w:rFonts w:ascii="Amnesty Trade Gothic" w:eastAsia="Batang" w:hAnsi="Amnesty Trade Gothic"/>
          <w:bCs/>
          <w:color w:val="000000"/>
          <w:u w:color="000000"/>
          <w:bdr w:val="nil"/>
          <w:lang w:eastAsia="fr-CH"/>
        </w:rPr>
        <w:t xml:space="preserve"> 31</w:t>
      </w:r>
      <w:r w:rsidR="00CB33F8" w:rsidRPr="00003C7C">
        <w:rPr>
          <w:rFonts w:ascii="Amnesty Trade Gothic" w:eastAsia="Batang" w:hAnsi="Amnesty Trade Gothic"/>
          <w:bCs/>
          <w:color w:val="000000"/>
          <w:u w:color="000000"/>
          <w:bdr w:val="nil"/>
          <w:lang w:eastAsia="fr-CH"/>
        </w:rPr>
        <w:t xml:space="preserve">, </w:t>
      </w:r>
      <w:r w:rsidR="00597148" w:rsidRPr="00003C7C">
        <w:rPr>
          <w:rFonts w:ascii="Amnesty Trade Gothic" w:eastAsia="Batang" w:hAnsi="Amnesty Trade Gothic"/>
          <w:bCs/>
          <w:color w:val="000000"/>
          <w:u w:color="000000"/>
          <w:bdr w:val="nil"/>
          <w:lang w:eastAsia="fr-CH"/>
        </w:rPr>
        <w:t>35</w:t>
      </w:r>
      <w:r w:rsidR="00CB33F8" w:rsidRPr="00003C7C">
        <w:rPr>
          <w:rFonts w:ascii="Amnesty Trade Gothic" w:eastAsia="Batang" w:hAnsi="Amnesty Trade Gothic"/>
          <w:bCs/>
          <w:color w:val="000000"/>
          <w:u w:color="000000"/>
          <w:bdr w:val="nil"/>
          <w:lang w:eastAsia="fr-CH"/>
        </w:rPr>
        <w:t xml:space="preserve"> and 36</w:t>
      </w:r>
      <w:r w:rsidR="008B4839" w:rsidRPr="00003C7C">
        <w:rPr>
          <w:rFonts w:ascii="Amnesty Trade Gothic" w:eastAsia="Batang" w:hAnsi="Amnesty Trade Gothic"/>
          <w:bCs/>
          <w:color w:val="000000"/>
          <w:u w:color="000000"/>
          <w:bdr w:val="nil"/>
          <w:lang w:eastAsia="fr-CH"/>
        </w:rPr>
        <w:t>. W</w:t>
      </w:r>
      <w:r w:rsidR="00B317A8" w:rsidRPr="00003C7C">
        <w:rPr>
          <w:rFonts w:ascii="Amnesty Trade Gothic" w:eastAsia="Batang" w:hAnsi="Amnesty Trade Gothic"/>
          <w:bCs/>
          <w:color w:val="000000"/>
          <w:u w:color="000000"/>
          <w:bdr w:val="nil"/>
          <w:lang w:eastAsia="fr-CH"/>
        </w:rPr>
        <w:t xml:space="preserve">e suggest </w:t>
      </w:r>
      <w:r w:rsidR="008B4839" w:rsidRPr="00003C7C">
        <w:rPr>
          <w:rFonts w:ascii="Amnesty Trade Gothic" w:eastAsia="Batang" w:hAnsi="Amnesty Trade Gothic"/>
          <w:bCs/>
          <w:color w:val="000000"/>
          <w:u w:color="000000"/>
          <w:bdr w:val="nil"/>
          <w:lang w:eastAsia="fr-CH"/>
        </w:rPr>
        <w:t xml:space="preserve">a reformulation of this paragraph </w:t>
      </w:r>
      <w:r w:rsidR="00F82F2B" w:rsidRPr="00003C7C">
        <w:rPr>
          <w:rFonts w:ascii="Amnesty Trade Gothic" w:eastAsia="Batang" w:hAnsi="Amnesty Trade Gothic"/>
          <w:bCs/>
          <w:color w:val="000000"/>
          <w:u w:color="000000"/>
          <w:bdr w:val="nil"/>
          <w:lang w:eastAsia="fr-CH"/>
        </w:rPr>
        <w:t xml:space="preserve">to </w:t>
      </w:r>
      <w:r w:rsidR="00A76A30" w:rsidRPr="00003C7C">
        <w:rPr>
          <w:rFonts w:ascii="Amnesty Trade Gothic" w:eastAsia="Batang" w:hAnsi="Amnesty Trade Gothic"/>
          <w:bCs/>
          <w:color w:val="000000"/>
          <w:u w:color="000000"/>
          <w:bdr w:val="nil"/>
          <w:lang w:eastAsia="fr-CH"/>
        </w:rPr>
        <w:t xml:space="preserve">make clear that </w:t>
      </w:r>
      <w:r w:rsidR="008B4839" w:rsidRPr="00003C7C">
        <w:rPr>
          <w:rFonts w:ascii="Amnesty Trade Gothic" w:eastAsia="Batang" w:hAnsi="Amnesty Trade Gothic"/>
          <w:bCs/>
          <w:color w:val="000000"/>
          <w:u w:color="000000"/>
          <w:bdr w:val="nil"/>
          <w:lang w:eastAsia="fr-CH"/>
        </w:rPr>
        <w:t>e</w:t>
      </w:r>
      <w:r w:rsidR="00F06EC6" w:rsidRPr="00003C7C">
        <w:rPr>
          <w:rFonts w:ascii="Amnesty Trade Gothic" w:eastAsia="Batang" w:hAnsi="Amnesty Trade Gothic"/>
          <w:bCs/>
          <w:color w:val="000000"/>
          <w:u w:color="000000"/>
          <w:bdr w:val="nil"/>
          <w:lang w:eastAsia="fr-CH"/>
        </w:rPr>
        <w:t xml:space="preserve">xtraterritorial </w:t>
      </w:r>
      <w:r w:rsidR="001D05B9" w:rsidRPr="00003C7C">
        <w:rPr>
          <w:rFonts w:ascii="Amnesty Trade Gothic" w:eastAsia="Batang" w:hAnsi="Amnesty Trade Gothic"/>
          <w:bCs/>
          <w:color w:val="000000"/>
          <w:u w:color="000000"/>
          <w:bdr w:val="nil"/>
          <w:lang w:eastAsia="fr-CH"/>
        </w:rPr>
        <w:t>obligations arise when a State P</w:t>
      </w:r>
      <w:r w:rsidR="00F06EC6" w:rsidRPr="00003C7C">
        <w:rPr>
          <w:rFonts w:ascii="Amnesty Trade Gothic" w:eastAsia="Batang" w:hAnsi="Amnesty Trade Gothic"/>
          <w:bCs/>
          <w:color w:val="000000"/>
          <w:u w:color="000000"/>
          <w:bdr w:val="nil"/>
          <w:lang w:eastAsia="fr-CH"/>
        </w:rPr>
        <w:t xml:space="preserve">arty may </w:t>
      </w:r>
      <w:r w:rsidR="00BB5B50" w:rsidRPr="00003C7C">
        <w:rPr>
          <w:rFonts w:ascii="Amnesty Trade Gothic" w:eastAsia="Batang" w:hAnsi="Amnesty Trade Gothic"/>
          <w:bCs/>
          <w:color w:val="000000"/>
          <w:u w:color="000000"/>
          <w:bdr w:val="nil"/>
          <w:lang w:eastAsia="fr-CH"/>
        </w:rPr>
        <w:t xml:space="preserve">exercise </w:t>
      </w:r>
      <w:r w:rsidR="00F06EC6" w:rsidRPr="00003C7C">
        <w:rPr>
          <w:rFonts w:ascii="Amnesty Trade Gothic" w:eastAsia="Batang" w:hAnsi="Amnesty Trade Gothic"/>
          <w:bCs/>
          <w:color w:val="000000"/>
          <w:u w:color="000000"/>
          <w:bdr w:val="nil"/>
          <w:lang w:eastAsia="fr-CH"/>
        </w:rPr>
        <w:t xml:space="preserve">control, power or authority over business entities located </w:t>
      </w:r>
      <w:r w:rsidR="00F667D2" w:rsidRPr="00003C7C">
        <w:rPr>
          <w:rFonts w:ascii="Amnesty Trade Gothic" w:eastAsia="Batang" w:hAnsi="Amnesty Trade Gothic"/>
          <w:bCs/>
          <w:color w:val="000000"/>
          <w:u w:color="000000"/>
          <w:bdr w:val="nil"/>
          <w:lang w:eastAsia="fr-CH"/>
        </w:rPr>
        <w:t xml:space="preserve">within the State’s territory as well as when located </w:t>
      </w:r>
      <w:r w:rsidR="00F06EC6" w:rsidRPr="00003C7C">
        <w:rPr>
          <w:rFonts w:ascii="Amnesty Trade Gothic" w:eastAsia="Batang" w:hAnsi="Amnesty Trade Gothic"/>
          <w:bCs/>
          <w:color w:val="000000"/>
          <w:u w:color="000000"/>
          <w:bdr w:val="nil"/>
          <w:lang w:eastAsia="fr-CH"/>
        </w:rPr>
        <w:t>outside the State’s territory</w:t>
      </w:r>
      <w:r w:rsidR="00F667D2" w:rsidRPr="00003C7C">
        <w:rPr>
          <w:rFonts w:ascii="Amnesty Trade Gothic" w:eastAsia="Batang" w:hAnsi="Amnesty Trade Gothic"/>
          <w:bCs/>
          <w:color w:val="000000"/>
          <w:u w:color="000000"/>
          <w:bdr w:val="nil"/>
          <w:lang w:eastAsia="fr-CH"/>
        </w:rPr>
        <w:t xml:space="preserve">. </w:t>
      </w:r>
      <w:r w:rsidR="00F06EC6" w:rsidRPr="00003C7C">
        <w:rPr>
          <w:rFonts w:ascii="Amnesty Trade Gothic" w:eastAsia="Batang" w:hAnsi="Amnesty Trade Gothic"/>
          <w:bCs/>
          <w:color w:val="000000"/>
          <w:u w:color="000000"/>
          <w:bdr w:val="nil"/>
          <w:lang w:eastAsia="fr-CH"/>
        </w:rPr>
        <w:t xml:space="preserve"> </w:t>
      </w:r>
      <w:r w:rsidR="00D229C7" w:rsidRPr="00003C7C">
        <w:rPr>
          <w:rFonts w:ascii="Amnesty Trade Gothic" w:eastAsia="Verdana" w:hAnsi="Amnesty Trade Gothic"/>
          <w:color w:val="000000"/>
          <w:u w:color="000000"/>
          <w:bdr w:val="nil"/>
          <w:lang w:eastAsia="fr-CH"/>
        </w:rPr>
        <w:t xml:space="preserve"> </w:t>
      </w:r>
    </w:p>
    <w:p w14:paraId="64BC9F76" w14:textId="77777777" w:rsidR="005F699E" w:rsidRPr="00003C7C" w:rsidRDefault="005F699E" w:rsidP="005F699E">
      <w:pPr>
        <w:pStyle w:val="SingleTxtG"/>
        <w:spacing w:after="0" w:line="240" w:lineRule="auto"/>
        <w:ind w:left="0" w:right="0"/>
        <w:rPr>
          <w:rFonts w:asciiTheme="minorHAnsi" w:hAnsiTheme="minorHAnsi"/>
        </w:rPr>
      </w:pPr>
    </w:p>
    <w:p w14:paraId="333E5513" w14:textId="77777777" w:rsidR="00BD3536" w:rsidRPr="00003C7C" w:rsidRDefault="00BD3536" w:rsidP="000243B0">
      <w:pPr>
        <w:pStyle w:val="H23G"/>
        <w:spacing w:before="0" w:after="0" w:line="240" w:lineRule="auto"/>
        <w:rPr>
          <w:rFonts w:ascii="Amnesty Trade Gothic" w:eastAsia="Verdana" w:hAnsi="Amnesty Trade Gothic"/>
          <w:u w:color="000000"/>
          <w:bdr w:val="nil"/>
          <w:lang w:eastAsia="fr-CH"/>
        </w:rPr>
      </w:pPr>
      <w:r w:rsidRPr="00003C7C">
        <w:rPr>
          <w:rFonts w:ascii="Amnesty Trade Gothic" w:eastAsia="Verdana" w:hAnsi="Amnesty Trade Gothic"/>
          <w:u w:color="000000"/>
          <w:bdr w:val="nil"/>
          <w:lang w:eastAsia="fr-CH"/>
        </w:rPr>
        <w:t>Extraterritorial obligation to protect</w:t>
      </w:r>
    </w:p>
    <w:p w14:paraId="79528042" w14:textId="77777777" w:rsidR="00747899" w:rsidRPr="00003C7C" w:rsidRDefault="00747899" w:rsidP="000243B0">
      <w:pPr>
        <w:spacing w:line="240" w:lineRule="auto"/>
        <w:jc w:val="both"/>
        <w:rPr>
          <w:rFonts w:ascii="Amnesty Trade Gothic" w:eastAsia="Verdana" w:hAnsi="Amnesty Trade Gothic"/>
          <w:b/>
          <w:lang w:eastAsia="fr-CH"/>
        </w:rPr>
      </w:pPr>
    </w:p>
    <w:p w14:paraId="6D0F5351" w14:textId="77777777" w:rsidR="00D83550" w:rsidRPr="00003C7C" w:rsidRDefault="00BC5AD8" w:rsidP="000243B0">
      <w:pPr>
        <w:spacing w:line="240" w:lineRule="auto"/>
        <w:jc w:val="both"/>
        <w:rPr>
          <w:rFonts w:ascii="Amnesty Trade Gothic" w:eastAsia="Verdana" w:hAnsi="Amnesty Trade Gothic"/>
          <w:color w:val="000000"/>
          <w:u w:color="000000"/>
          <w:bdr w:val="nil"/>
          <w:lang w:eastAsia="fr-CH"/>
        </w:rPr>
      </w:pPr>
      <w:r w:rsidRPr="00003C7C">
        <w:rPr>
          <w:rFonts w:ascii="Amnesty Trade Gothic" w:eastAsia="Verdana" w:hAnsi="Amnesty Trade Gothic"/>
          <w:b/>
          <w:lang w:eastAsia="fr-CH"/>
        </w:rPr>
        <w:t>Paragraph</w:t>
      </w:r>
      <w:r w:rsidR="00A91F30" w:rsidRPr="00003C7C">
        <w:rPr>
          <w:rFonts w:ascii="Amnesty Trade Gothic" w:eastAsia="Verdana" w:hAnsi="Amnesty Trade Gothic"/>
          <w:b/>
          <w:lang w:eastAsia="fr-CH"/>
        </w:rPr>
        <w:t>s</w:t>
      </w:r>
      <w:r w:rsidRPr="00003C7C">
        <w:rPr>
          <w:rFonts w:ascii="Amnesty Trade Gothic" w:eastAsia="Verdana" w:hAnsi="Amnesty Trade Gothic"/>
          <w:b/>
          <w:lang w:eastAsia="fr-CH"/>
        </w:rPr>
        <w:t xml:space="preserve"> 38:</w:t>
      </w:r>
      <w:r w:rsidRPr="00003C7C">
        <w:rPr>
          <w:rFonts w:ascii="Amnesty Trade Gothic" w:eastAsia="Verdana" w:hAnsi="Amnesty Trade Gothic"/>
          <w:lang w:eastAsia="fr-CH"/>
        </w:rPr>
        <w:t xml:space="preserve"> </w:t>
      </w:r>
      <w:r w:rsidR="005D196C" w:rsidRPr="00003C7C">
        <w:rPr>
          <w:rFonts w:ascii="Amnesty Trade Gothic" w:eastAsia="Verdana" w:hAnsi="Amnesty Trade Gothic"/>
          <w:lang w:eastAsia="fr-CH"/>
        </w:rPr>
        <w:t>G</w:t>
      </w:r>
      <w:r w:rsidR="00F81B31" w:rsidRPr="00003C7C">
        <w:rPr>
          <w:rFonts w:ascii="Amnesty Trade Gothic" w:eastAsia="Verdana" w:hAnsi="Amnesty Trade Gothic"/>
          <w:lang w:eastAsia="fr-CH"/>
        </w:rPr>
        <w:t xml:space="preserve">iven the centrality of due diligence as a means of </w:t>
      </w:r>
      <w:r w:rsidR="005D196C" w:rsidRPr="00003C7C">
        <w:rPr>
          <w:rFonts w:ascii="Amnesty Trade Gothic" w:eastAsia="Verdana" w:hAnsi="Amnesty Trade Gothic"/>
          <w:lang w:eastAsia="fr-CH"/>
        </w:rPr>
        <w:t xml:space="preserve">ensuring </w:t>
      </w:r>
      <w:r w:rsidR="00EC095B" w:rsidRPr="00003C7C">
        <w:rPr>
          <w:rFonts w:ascii="Amnesty Trade Gothic" w:eastAsia="Verdana" w:hAnsi="Amnesty Trade Gothic"/>
          <w:lang w:eastAsia="fr-CH"/>
        </w:rPr>
        <w:t xml:space="preserve">corporate </w:t>
      </w:r>
      <w:r w:rsidR="00F81B31" w:rsidRPr="00003C7C">
        <w:rPr>
          <w:rFonts w:ascii="Amnesty Trade Gothic" w:eastAsia="Verdana" w:hAnsi="Amnesty Trade Gothic"/>
          <w:lang w:eastAsia="fr-CH"/>
        </w:rPr>
        <w:t>respect for human rights</w:t>
      </w:r>
      <w:r w:rsidR="00D85E60" w:rsidRPr="00003C7C">
        <w:rPr>
          <w:rFonts w:ascii="Amnesty Trade Gothic" w:eastAsia="Verdana" w:hAnsi="Amnesty Trade Gothic"/>
          <w:lang w:eastAsia="fr-CH"/>
        </w:rPr>
        <w:t xml:space="preserve">, provisions </w:t>
      </w:r>
      <w:r w:rsidR="001860B6" w:rsidRPr="00003C7C">
        <w:rPr>
          <w:rFonts w:ascii="Amnesty Trade Gothic" w:eastAsia="Verdana" w:hAnsi="Amnesty Trade Gothic"/>
          <w:lang w:eastAsia="fr-CH"/>
        </w:rPr>
        <w:t xml:space="preserve">in relation to due diligence in draft paragraph 38 should be strengthened. Draft paragraph 38 </w:t>
      </w:r>
      <w:r w:rsidR="00BE62A3" w:rsidRPr="00003C7C">
        <w:rPr>
          <w:rFonts w:ascii="Amnesty Trade Gothic" w:eastAsia="Verdana" w:hAnsi="Amnesty Trade Gothic"/>
          <w:lang w:eastAsia="fr-CH"/>
        </w:rPr>
        <w:t xml:space="preserve">should </w:t>
      </w:r>
      <w:r w:rsidR="00F81B31" w:rsidRPr="00003C7C">
        <w:rPr>
          <w:rFonts w:ascii="Amnesty Trade Gothic" w:eastAsia="Verdana" w:hAnsi="Amnesty Trade Gothic"/>
          <w:lang w:eastAsia="fr-CH"/>
        </w:rPr>
        <w:t xml:space="preserve">articulate </w:t>
      </w:r>
      <w:r w:rsidR="001860B6" w:rsidRPr="00003C7C">
        <w:rPr>
          <w:rFonts w:ascii="Amnesty Trade Gothic" w:eastAsia="Verdana" w:hAnsi="Amnesty Trade Gothic"/>
          <w:lang w:eastAsia="fr-CH"/>
        </w:rPr>
        <w:t xml:space="preserve">more clearly the need for </w:t>
      </w:r>
      <w:r w:rsidR="005D196C" w:rsidRPr="00003C7C">
        <w:rPr>
          <w:rFonts w:ascii="Amnesty Trade Gothic" w:eastAsia="Verdana" w:hAnsi="Amnesty Trade Gothic"/>
          <w:lang w:eastAsia="fr-CH"/>
        </w:rPr>
        <w:t>States Parties</w:t>
      </w:r>
      <w:r w:rsidR="001860B6" w:rsidRPr="00003C7C">
        <w:rPr>
          <w:rFonts w:ascii="Amnesty Trade Gothic" w:eastAsia="Verdana" w:hAnsi="Amnesty Trade Gothic"/>
          <w:lang w:eastAsia="fr-CH"/>
        </w:rPr>
        <w:t xml:space="preserve"> to require</w:t>
      </w:r>
      <w:r w:rsidR="00E67AD8" w:rsidRPr="00003C7C">
        <w:rPr>
          <w:rFonts w:ascii="Amnesty Trade Gothic" w:eastAsia="Verdana" w:hAnsi="Amnesty Trade Gothic"/>
          <w:lang w:eastAsia="fr-CH"/>
        </w:rPr>
        <w:t xml:space="preserve"> businesses </w:t>
      </w:r>
      <w:r w:rsidR="005D196C" w:rsidRPr="00003C7C">
        <w:rPr>
          <w:rFonts w:ascii="Amnesty Trade Gothic" w:eastAsia="Verdana" w:hAnsi="Amnesty Trade Gothic"/>
          <w:lang w:eastAsia="fr-CH"/>
        </w:rPr>
        <w:t>over which they exercise control, power or au</w:t>
      </w:r>
      <w:r w:rsidR="00563868" w:rsidRPr="00003C7C">
        <w:rPr>
          <w:rFonts w:ascii="Amnesty Trade Gothic" w:eastAsia="Verdana" w:hAnsi="Amnesty Trade Gothic"/>
          <w:lang w:eastAsia="fr-CH"/>
        </w:rPr>
        <w:t>thority</w:t>
      </w:r>
      <w:r w:rsidR="00D85E60" w:rsidRPr="00003C7C">
        <w:rPr>
          <w:rFonts w:ascii="Amnesty Trade Gothic" w:eastAsia="Verdana" w:hAnsi="Amnesty Trade Gothic"/>
          <w:lang w:eastAsia="fr-CH"/>
        </w:rPr>
        <w:t xml:space="preserve"> to </w:t>
      </w:r>
      <w:r w:rsidR="00E67AD8" w:rsidRPr="00003C7C">
        <w:rPr>
          <w:rFonts w:ascii="Amnesty Trade Gothic" w:eastAsia="Verdana" w:hAnsi="Amnesty Trade Gothic"/>
          <w:lang w:eastAsia="fr-CH"/>
        </w:rPr>
        <w:t xml:space="preserve">exercise </w:t>
      </w:r>
      <w:r w:rsidR="001860B6" w:rsidRPr="00003C7C">
        <w:rPr>
          <w:rFonts w:ascii="Amnesty Trade Gothic" w:eastAsia="Verdana" w:hAnsi="Amnesty Trade Gothic"/>
          <w:lang w:eastAsia="fr-CH"/>
        </w:rPr>
        <w:t xml:space="preserve">human rights </w:t>
      </w:r>
      <w:r w:rsidR="00E67AD8" w:rsidRPr="00003C7C">
        <w:rPr>
          <w:rFonts w:ascii="Amnesty Trade Gothic" w:eastAsia="Verdana" w:hAnsi="Amnesty Trade Gothic"/>
          <w:lang w:eastAsia="fr-CH"/>
        </w:rPr>
        <w:t xml:space="preserve">due diligence </w:t>
      </w:r>
      <w:r w:rsidR="001860B6" w:rsidRPr="00003C7C">
        <w:rPr>
          <w:rFonts w:ascii="Amnesty Trade Gothic" w:eastAsia="Verdana" w:hAnsi="Amnesty Trade Gothic"/>
          <w:lang w:eastAsia="fr-CH"/>
        </w:rPr>
        <w:t>t</w:t>
      </w:r>
      <w:r w:rsidR="00BE62A3" w:rsidRPr="00003C7C">
        <w:rPr>
          <w:rFonts w:ascii="Amnesty Trade Gothic" w:eastAsia="Verdana" w:hAnsi="Amnesty Trade Gothic"/>
          <w:lang w:eastAsia="fr-CH"/>
        </w:rPr>
        <w:t xml:space="preserve">hroughout their </w:t>
      </w:r>
      <w:r w:rsidR="00E67AD8" w:rsidRPr="00003C7C">
        <w:rPr>
          <w:rFonts w:ascii="Amnesty Trade Gothic" w:eastAsia="Verdana" w:hAnsi="Amnesty Trade Gothic"/>
          <w:lang w:eastAsia="fr-CH"/>
        </w:rPr>
        <w:t>global operations</w:t>
      </w:r>
      <w:r w:rsidR="00563868" w:rsidRPr="00003C7C">
        <w:rPr>
          <w:rFonts w:ascii="Amnesty Trade Gothic" w:eastAsia="Verdana" w:hAnsi="Amnesty Trade Gothic"/>
          <w:lang w:eastAsia="fr-CH"/>
        </w:rPr>
        <w:t>. It should also make clear that due diligence</w:t>
      </w:r>
      <w:r w:rsidR="002211D1" w:rsidRPr="00003C7C">
        <w:rPr>
          <w:rFonts w:ascii="Amnesty Trade Gothic" w:eastAsia="Verdana" w:hAnsi="Amnesty Trade Gothic"/>
          <w:lang w:eastAsia="fr-CH"/>
        </w:rPr>
        <w:t xml:space="preserve"> should </w:t>
      </w:r>
      <w:r w:rsidR="00BE62A3" w:rsidRPr="00003C7C">
        <w:rPr>
          <w:rFonts w:ascii="Amnesty Trade Gothic" w:eastAsia="Verdana" w:hAnsi="Amnesty Trade Gothic"/>
          <w:lang w:eastAsia="fr-CH"/>
        </w:rPr>
        <w:t xml:space="preserve">extend to the activities of subsidiaries, suppliers, </w:t>
      </w:r>
      <w:r w:rsidR="00523120" w:rsidRPr="00003C7C">
        <w:rPr>
          <w:rFonts w:ascii="Amnesty Trade Gothic" w:eastAsia="Verdana" w:hAnsi="Amnesty Trade Gothic"/>
          <w:color w:val="000000"/>
          <w:u w:color="000000"/>
          <w:bdr w:val="nil"/>
          <w:lang w:eastAsia="fr-CH"/>
        </w:rPr>
        <w:t>subcontractors,</w:t>
      </w:r>
      <w:r w:rsidR="00BD3536" w:rsidRPr="00003C7C">
        <w:rPr>
          <w:rFonts w:ascii="Amnesty Trade Gothic" w:eastAsia="Verdana" w:hAnsi="Amnesty Trade Gothic"/>
          <w:color w:val="000000"/>
          <w:u w:color="000000"/>
          <w:bdr w:val="nil"/>
          <w:lang w:eastAsia="fr-CH"/>
        </w:rPr>
        <w:t xml:space="preserve"> franchisees, </w:t>
      </w:r>
      <w:r w:rsidR="00523120" w:rsidRPr="00003C7C">
        <w:rPr>
          <w:rFonts w:ascii="Amnesty Trade Gothic" w:eastAsia="Verdana" w:hAnsi="Amnesty Trade Gothic"/>
          <w:color w:val="000000"/>
          <w:u w:color="000000"/>
          <w:bdr w:val="nil"/>
          <w:lang w:eastAsia="fr-CH"/>
        </w:rPr>
        <w:t>and other business relations</w:t>
      </w:r>
      <w:r w:rsidR="009F09C6" w:rsidRPr="00003C7C">
        <w:rPr>
          <w:rFonts w:ascii="Amnesty Trade Gothic" w:eastAsia="Verdana" w:hAnsi="Amnesty Trade Gothic"/>
          <w:color w:val="000000"/>
          <w:u w:color="000000"/>
          <w:bdr w:val="nil"/>
          <w:lang w:eastAsia="fr-CH"/>
        </w:rPr>
        <w:t xml:space="preserve"> wherever these may be located</w:t>
      </w:r>
      <w:r w:rsidR="00BE62A3" w:rsidRPr="00003C7C">
        <w:rPr>
          <w:rFonts w:ascii="Amnesty Trade Gothic" w:eastAsia="Verdana" w:hAnsi="Amnesty Trade Gothic"/>
          <w:color w:val="000000"/>
          <w:u w:color="000000"/>
          <w:bdr w:val="nil"/>
          <w:lang w:eastAsia="fr-CH"/>
        </w:rPr>
        <w:t xml:space="preserve">. </w:t>
      </w:r>
      <w:r w:rsidR="00523120" w:rsidRPr="00003C7C">
        <w:rPr>
          <w:rFonts w:ascii="Amnesty Trade Gothic" w:eastAsia="Verdana" w:hAnsi="Amnesty Trade Gothic"/>
          <w:color w:val="000000"/>
          <w:u w:color="000000"/>
          <w:bdr w:val="nil"/>
          <w:lang w:eastAsia="fr-CH"/>
        </w:rPr>
        <w:t xml:space="preserve"> </w:t>
      </w:r>
    </w:p>
    <w:p w14:paraId="7FFC47A1" w14:textId="77777777" w:rsidR="005A0CBB" w:rsidRPr="00003C7C" w:rsidRDefault="005A0CBB" w:rsidP="000243B0">
      <w:pPr>
        <w:spacing w:line="240" w:lineRule="auto"/>
        <w:jc w:val="both"/>
        <w:rPr>
          <w:rFonts w:ascii="Amnesty Trade Gothic" w:eastAsia="Verdana" w:hAnsi="Amnesty Trade Gothic"/>
          <w:color w:val="000000"/>
          <w:u w:color="000000"/>
          <w:bdr w:val="nil"/>
          <w:lang w:eastAsia="fr-CH"/>
        </w:rPr>
      </w:pPr>
    </w:p>
    <w:p w14:paraId="0C54D969" w14:textId="77777777" w:rsidR="00FF62EF" w:rsidRPr="00003C7C" w:rsidRDefault="00385B31" w:rsidP="000243B0">
      <w:pPr>
        <w:spacing w:line="240" w:lineRule="auto"/>
        <w:jc w:val="both"/>
        <w:rPr>
          <w:rFonts w:ascii="Amnesty Trade Gothic" w:eastAsia="Verdana" w:hAnsi="Amnesty Trade Gothic"/>
          <w:color w:val="000000"/>
          <w:u w:color="000000"/>
          <w:bdr w:val="nil"/>
          <w:lang w:eastAsia="fr-CH"/>
        </w:rPr>
      </w:pPr>
      <w:r w:rsidRPr="00003C7C">
        <w:rPr>
          <w:rFonts w:ascii="Amnesty Trade Gothic" w:eastAsia="Verdana" w:hAnsi="Amnesty Trade Gothic"/>
          <w:color w:val="000000"/>
          <w:u w:color="000000"/>
          <w:bdr w:val="nil"/>
          <w:lang w:eastAsia="fr-CH"/>
        </w:rPr>
        <w:t>G</w:t>
      </w:r>
      <w:r w:rsidR="00657F31" w:rsidRPr="00003C7C">
        <w:rPr>
          <w:rFonts w:ascii="Amnesty Trade Gothic" w:eastAsia="Verdana" w:hAnsi="Amnesty Trade Gothic"/>
          <w:color w:val="000000"/>
          <w:u w:color="000000"/>
          <w:bdr w:val="nil"/>
          <w:lang w:eastAsia="fr-CH"/>
        </w:rPr>
        <w:t>iven its</w:t>
      </w:r>
      <w:r w:rsidR="00563868" w:rsidRPr="00003C7C">
        <w:rPr>
          <w:rFonts w:ascii="Amnesty Trade Gothic" w:eastAsia="Verdana" w:hAnsi="Amnesty Trade Gothic"/>
          <w:color w:val="000000"/>
          <w:u w:color="000000"/>
          <w:bdr w:val="nil"/>
          <w:lang w:eastAsia="fr-CH"/>
        </w:rPr>
        <w:t xml:space="preserve"> relevance as a means of ensuring adequate due diligence, external scrutiny and accountability</w:t>
      </w:r>
      <w:r w:rsidRPr="00003C7C">
        <w:rPr>
          <w:rFonts w:ascii="Amnesty Trade Gothic" w:eastAsia="Verdana" w:hAnsi="Amnesty Trade Gothic"/>
          <w:color w:val="000000"/>
          <w:u w:color="000000"/>
          <w:bdr w:val="nil"/>
          <w:lang w:eastAsia="fr-CH"/>
        </w:rPr>
        <w:t>, reporting should be mandated as part of due diligence</w:t>
      </w:r>
      <w:r w:rsidR="00657F31" w:rsidRPr="00003C7C">
        <w:rPr>
          <w:rFonts w:ascii="Amnesty Trade Gothic" w:eastAsia="Verdana" w:hAnsi="Amnesty Trade Gothic"/>
          <w:color w:val="000000"/>
          <w:u w:color="000000"/>
          <w:bdr w:val="nil"/>
          <w:lang w:eastAsia="fr-CH"/>
        </w:rPr>
        <w:t xml:space="preserve">. </w:t>
      </w:r>
      <w:r w:rsidR="00563868" w:rsidRPr="00003C7C">
        <w:rPr>
          <w:rFonts w:ascii="Amnesty Trade Gothic" w:eastAsia="Verdana" w:hAnsi="Amnesty Trade Gothic"/>
          <w:color w:val="000000"/>
          <w:u w:color="000000"/>
          <w:bdr w:val="nil"/>
          <w:lang w:eastAsia="fr-CH"/>
        </w:rPr>
        <w:t xml:space="preserve">Draft </w:t>
      </w:r>
      <w:r w:rsidR="005A0CBB" w:rsidRPr="00003C7C">
        <w:rPr>
          <w:rFonts w:ascii="Amnesty Trade Gothic" w:eastAsia="Verdana" w:hAnsi="Amnesty Trade Gothic"/>
          <w:color w:val="000000"/>
          <w:u w:color="000000"/>
          <w:bdr w:val="nil"/>
          <w:lang w:eastAsia="fr-CH"/>
        </w:rPr>
        <w:t>paragraph</w:t>
      </w:r>
      <w:r w:rsidR="00563868" w:rsidRPr="00003C7C">
        <w:rPr>
          <w:rFonts w:ascii="Amnesty Trade Gothic" w:eastAsia="Verdana" w:hAnsi="Amnesty Trade Gothic"/>
          <w:color w:val="000000"/>
          <w:u w:color="000000"/>
          <w:bdr w:val="nil"/>
          <w:lang w:eastAsia="fr-CH"/>
        </w:rPr>
        <w:t xml:space="preserve"> 38 </w:t>
      </w:r>
      <w:r w:rsidR="0080561A" w:rsidRPr="00003C7C">
        <w:rPr>
          <w:rFonts w:ascii="Amnesty Trade Gothic" w:eastAsia="Verdana" w:hAnsi="Amnesty Trade Gothic"/>
          <w:color w:val="000000"/>
          <w:u w:color="000000"/>
          <w:bdr w:val="nil"/>
          <w:lang w:eastAsia="fr-CH"/>
        </w:rPr>
        <w:t xml:space="preserve">briefly </w:t>
      </w:r>
      <w:r w:rsidR="005A0CBB" w:rsidRPr="00003C7C">
        <w:rPr>
          <w:rFonts w:ascii="Amnesty Trade Gothic" w:eastAsia="Verdana" w:hAnsi="Amnesty Trade Gothic"/>
          <w:color w:val="000000"/>
          <w:u w:color="000000"/>
          <w:bdr w:val="nil"/>
          <w:lang w:eastAsia="fr-CH"/>
        </w:rPr>
        <w:t>mentions reporting requirements</w:t>
      </w:r>
      <w:r w:rsidR="00563868" w:rsidRPr="00003C7C">
        <w:rPr>
          <w:rFonts w:ascii="Amnesty Trade Gothic" w:eastAsia="Verdana" w:hAnsi="Amnesty Trade Gothic"/>
          <w:color w:val="000000"/>
          <w:u w:color="000000"/>
          <w:bdr w:val="nil"/>
          <w:lang w:eastAsia="fr-CH"/>
        </w:rPr>
        <w:t xml:space="preserve"> but is insufficient. It </w:t>
      </w:r>
      <w:r w:rsidR="001F7AAA" w:rsidRPr="00003C7C">
        <w:rPr>
          <w:rFonts w:ascii="Amnesty Trade Gothic" w:eastAsia="Verdana" w:hAnsi="Amnesty Trade Gothic"/>
          <w:color w:val="000000"/>
          <w:u w:color="000000"/>
          <w:bdr w:val="nil"/>
          <w:lang w:eastAsia="fr-CH"/>
        </w:rPr>
        <w:t xml:space="preserve">should </w:t>
      </w:r>
      <w:r w:rsidR="00E04C65" w:rsidRPr="00003C7C">
        <w:rPr>
          <w:rFonts w:ascii="Amnesty Trade Gothic" w:eastAsia="Verdana" w:hAnsi="Amnesty Trade Gothic"/>
          <w:color w:val="000000"/>
          <w:u w:color="000000"/>
          <w:bdr w:val="nil"/>
          <w:lang w:eastAsia="fr-CH"/>
        </w:rPr>
        <w:t xml:space="preserve">recommend </w:t>
      </w:r>
      <w:r w:rsidR="007448B0" w:rsidRPr="00003C7C">
        <w:rPr>
          <w:rFonts w:ascii="Amnesty Trade Gothic" w:eastAsia="Verdana" w:hAnsi="Amnesty Trade Gothic"/>
          <w:color w:val="000000"/>
          <w:u w:color="000000"/>
          <w:bdr w:val="nil"/>
          <w:lang w:eastAsia="fr-CH"/>
        </w:rPr>
        <w:t xml:space="preserve">companies </w:t>
      </w:r>
      <w:r w:rsidR="00E04C65" w:rsidRPr="00003C7C">
        <w:rPr>
          <w:rFonts w:ascii="Amnesty Trade Gothic" w:eastAsia="Verdana" w:hAnsi="Amnesty Trade Gothic"/>
          <w:color w:val="000000"/>
          <w:u w:color="000000"/>
          <w:bdr w:val="nil"/>
          <w:lang w:eastAsia="fr-CH"/>
        </w:rPr>
        <w:t xml:space="preserve">are </w:t>
      </w:r>
      <w:r w:rsidR="007448B0" w:rsidRPr="00003C7C">
        <w:rPr>
          <w:rFonts w:ascii="Amnesty Trade Gothic" w:eastAsia="Verdana" w:hAnsi="Amnesty Trade Gothic"/>
          <w:color w:val="000000"/>
          <w:u w:color="000000"/>
          <w:bdr w:val="nil"/>
          <w:lang w:eastAsia="fr-CH"/>
        </w:rPr>
        <w:t xml:space="preserve">required to report </w:t>
      </w:r>
      <w:r w:rsidR="00EC095B" w:rsidRPr="00003C7C">
        <w:rPr>
          <w:rFonts w:ascii="Amnesty Trade Gothic" w:eastAsia="Verdana" w:hAnsi="Amnesty Trade Gothic"/>
          <w:color w:val="000000"/>
          <w:u w:color="000000"/>
          <w:bdr w:val="nil"/>
          <w:lang w:eastAsia="fr-CH"/>
        </w:rPr>
        <w:t xml:space="preserve">regularly </w:t>
      </w:r>
      <w:r w:rsidR="007448B0" w:rsidRPr="00003C7C">
        <w:rPr>
          <w:rFonts w:ascii="Amnesty Trade Gothic" w:eastAsia="Verdana" w:hAnsi="Amnesty Trade Gothic"/>
          <w:color w:val="000000"/>
          <w:u w:color="000000"/>
          <w:bdr w:val="nil"/>
          <w:lang w:eastAsia="fr-CH"/>
        </w:rPr>
        <w:t>on</w:t>
      </w:r>
      <w:r w:rsidR="003E2B51" w:rsidRPr="00003C7C">
        <w:rPr>
          <w:rFonts w:ascii="Amnesty Trade Gothic" w:eastAsia="Verdana" w:hAnsi="Amnesty Trade Gothic"/>
          <w:color w:val="000000"/>
          <w:u w:color="000000"/>
          <w:bdr w:val="nil"/>
          <w:lang w:eastAsia="fr-CH"/>
        </w:rPr>
        <w:t xml:space="preserve"> </w:t>
      </w:r>
      <w:r w:rsidR="00EC095B" w:rsidRPr="00003C7C">
        <w:rPr>
          <w:rFonts w:ascii="Amnesty Trade Gothic" w:eastAsia="Verdana" w:hAnsi="Amnesty Trade Gothic"/>
          <w:color w:val="000000"/>
          <w:u w:color="000000"/>
          <w:bdr w:val="nil"/>
          <w:lang w:eastAsia="fr-CH"/>
        </w:rPr>
        <w:t xml:space="preserve">their human rights </w:t>
      </w:r>
      <w:r w:rsidR="008C10D6" w:rsidRPr="00003C7C">
        <w:rPr>
          <w:rFonts w:ascii="Amnesty Trade Gothic" w:eastAsia="Verdana" w:hAnsi="Amnesty Trade Gothic"/>
          <w:color w:val="000000"/>
          <w:u w:color="000000"/>
          <w:bdr w:val="nil"/>
          <w:lang w:eastAsia="fr-CH"/>
        </w:rPr>
        <w:t xml:space="preserve">risk and </w:t>
      </w:r>
      <w:r w:rsidR="00EC095B" w:rsidRPr="00003C7C">
        <w:rPr>
          <w:rFonts w:ascii="Amnesty Trade Gothic" w:eastAsia="Verdana" w:hAnsi="Amnesty Trade Gothic"/>
          <w:color w:val="000000"/>
          <w:u w:color="000000"/>
          <w:bdr w:val="nil"/>
          <w:lang w:eastAsia="fr-CH"/>
        </w:rPr>
        <w:t xml:space="preserve">impacts </w:t>
      </w:r>
      <w:r w:rsidR="003E2B51" w:rsidRPr="00003C7C">
        <w:rPr>
          <w:rFonts w:ascii="Amnesty Trade Gothic" w:eastAsia="Verdana" w:hAnsi="Amnesty Trade Gothic"/>
          <w:color w:val="000000"/>
          <w:u w:color="000000"/>
          <w:bdr w:val="nil"/>
          <w:lang w:eastAsia="fr-CH"/>
        </w:rPr>
        <w:t xml:space="preserve">and </w:t>
      </w:r>
      <w:r w:rsidR="00E04C65" w:rsidRPr="00003C7C">
        <w:rPr>
          <w:rFonts w:ascii="Amnesty Trade Gothic" w:eastAsia="Verdana" w:hAnsi="Amnesty Trade Gothic"/>
          <w:color w:val="000000"/>
          <w:u w:color="000000"/>
          <w:bdr w:val="nil"/>
          <w:lang w:eastAsia="fr-CH"/>
        </w:rPr>
        <w:t>that States</w:t>
      </w:r>
      <w:r w:rsidR="00EC095B" w:rsidRPr="00003C7C">
        <w:rPr>
          <w:rFonts w:ascii="Amnesty Trade Gothic" w:eastAsia="Verdana" w:hAnsi="Amnesty Trade Gothic"/>
          <w:color w:val="000000"/>
          <w:u w:color="000000"/>
          <w:bdr w:val="nil"/>
          <w:lang w:eastAsia="fr-CH"/>
        </w:rPr>
        <w:t xml:space="preserve"> </w:t>
      </w:r>
      <w:r w:rsidR="000D280E" w:rsidRPr="00003C7C">
        <w:rPr>
          <w:rFonts w:ascii="Amnesty Trade Gothic" w:eastAsia="Verdana" w:hAnsi="Amnesty Trade Gothic"/>
          <w:color w:val="000000"/>
          <w:u w:color="000000"/>
          <w:bdr w:val="nil"/>
          <w:lang w:eastAsia="fr-CH"/>
        </w:rPr>
        <w:t>s</w:t>
      </w:r>
      <w:r w:rsidR="00E04C65" w:rsidRPr="00003C7C">
        <w:rPr>
          <w:rFonts w:ascii="Amnesty Trade Gothic" w:eastAsia="Verdana" w:hAnsi="Amnesty Trade Gothic"/>
          <w:color w:val="000000"/>
          <w:u w:color="000000"/>
          <w:bdr w:val="nil"/>
          <w:lang w:eastAsia="fr-CH"/>
        </w:rPr>
        <w:t>anction</w:t>
      </w:r>
      <w:r w:rsidR="000D280E" w:rsidRPr="00003C7C">
        <w:rPr>
          <w:rFonts w:ascii="Amnesty Trade Gothic" w:eastAsia="Verdana" w:hAnsi="Amnesty Trade Gothic"/>
          <w:color w:val="000000"/>
          <w:u w:color="000000"/>
          <w:bdr w:val="nil"/>
          <w:lang w:eastAsia="fr-CH"/>
        </w:rPr>
        <w:t xml:space="preserve"> and/</w:t>
      </w:r>
      <w:r w:rsidR="00172A46" w:rsidRPr="00003C7C">
        <w:rPr>
          <w:rFonts w:ascii="Amnesty Trade Gothic" w:eastAsia="Verdana" w:hAnsi="Amnesty Trade Gothic"/>
          <w:color w:val="000000"/>
          <w:u w:color="000000"/>
          <w:bdr w:val="nil"/>
          <w:lang w:eastAsia="fr-CH"/>
        </w:rPr>
        <w:t xml:space="preserve">or </w:t>
      </w:r>
      <w:r w:rsidR="000D280E" w:rsidRPr="00003C7C">
        <w:rPr>
          <w:rFonts w:ascii="Amnesty Trade Gothic" w:eastAsia="Verdana" w:hAnsi="Amnesty Trade Gothic"/>
          <w:color w:val="000000"/>
          <w:u w:color="000000"/>
          <w:bdr w:val="nil"/>
          <w:lang w:eastAsia="fr-CH"/>
        </w:rPr>
        <w:t xml:space="preserve">order </w:t>
      </w:r>
      <w:r w:rsidR="00172A46" w:rsidRPr="00003C7C">
        <w:rPr>
          <w:rFonts w:ascii="Amnesty Trade Gothic" w:eastAsia="Verdana" w:hAnsi="Amnesty Trade Gothic"/>
          <w:color w:val="000000"/>
          <w:u w:color="000000"/>
          <w:bdr w:val="nil"/>
          <w:lang w:eastAsia="fr-CH"/>
        </w:rPr>
        <w:t>corrective action for l</w:t>
      </w:r>
      <w:r w:rsidR="00151C52" w:rsidRPr="00003C7C">
        <w:rPr>
          <w:rFonts w:ascii="Amnesty Trade Gothic" w:eastAsia="Verdana" w:hAnsi="Amnesty Trade Gothic"/>
          <w:color w:val="000000"/>
          <w:u w:color="000000"/>
          <w:bdr w:val="nil"/>
          <w:lang w:eastAsia="fr-CH"/>
        </w:rPr>
        <w:t>ack of</w:t>
      </w:r>
      <w:r w:rsidR="00172A46" w:rsidRPr="00003C7C">
        <w:rPr>
          <w:rFonts w:ascii="Amnesty Trade Gothic" w:eastAsia="Verdana" w:hAnsi="Amnesty Trade Gothic"/>
          <w:color w:val="000000"/>
          <w:u w:color="000000"/>
          <w:bdr w:val="nil"/>
          <w:lang w:eastAsia="fr-CH"/>
        </w:rPr>
        <w:t>, incomplete or misleading reporting.</w:t>
      </w:r>
      <w:r w:rsidR="00563868" w:rsidRPr="00003C7C">
        <w:rPr>
          <w:rFonts w:ascii="Amnesty Trade Gothic" w:hAnsi="Amnesty Trade Gothic"/>
        </w:rPr>
        <w:t xml:space="preserve"> </w:t>
      </w:r>
      <w:r w:rsidR="00FF62EF" w:rsidRPr="00003C7C">
        <w:rPr>
          <w:rFonts w:ascii="Amnesty Trade Gothic" w:hAnsi="Amnesty Trade Gothic"/>
        </w:rPr>
        <w:t xml:space="preserve"> </w:t>
      </w:r>
    </w:p>
    <w:p w14:paraId="2E25569B" w14:textId="77777777" w:rsidR="005F5E3B" w:rsidRPr="00003C7C" w:rsidRDefault="005F5E3B" w:rsidP="000243B0">
      <w:pPr>
        <w:spacing w:line="240" w:lineRule="auto"/>
        <w:jc w:val="both"/>
        <w:rPr>
          <w:rFonts w:ascii="Amnesty Trade Gothic" w:hAnsi="Amnesty Trade Gothic"/>
        </w:rPr>
      </w:pPr>
    </w:p>
    <w:p w14:paraId="69783A65" w14:textId="77777777" w:rsidR="000E2ACB" w:rsidRPr="00003C7C" w:rsidRDefault="00A217CA" w:rsidP="000243B0">
      <w:pPr>
        <w:pStyle w:val="HChG"/>
        <w:spacing w:before="0" w:after="0" w:line="240" w:lineRule="auto"/>
        <w:rPr>
          <w:rFonts w:ascii="Amnesty Trade Gothic" w:eastAsia="Verdana" w:hAnsi="Amnesty Trade Gothic"/>
          <w:sz w:val="20"/>
          <w:u w:color="000000"/>
          <w:bdr w:val="nil"/>
          <w:lang w:eastAsia="fr-CH"/>
        </w:rPr>
      </w:pPr>
      <w:r w:rsidRPr="00003C7C">
        <w:rPr>
          <w:rFonts w:ascii="Amnesty Trade Gothic" w:eastAsia="Verdana" w:hAnsi="Amnesty Trade Gothic"/>
          <w:sz w:val="20"/>
          <w:u w:color="000000"/>
          <w:bdr w:val="nil"/>
          <w:lang w:eastAsia="fr-CH"/>
        </w:rPr>
        <w:t>IV.</w:t>
      </w:r>
      <w:r w:rsidRPr="00003C7C">
        <w:rPr>
          <w:rFonts w:ascii="Amnesty Trade Gothic" w:eastAsia="Verdana" w:hAnsi="Amnesty Trade Gothic"/>
          <w:sz w:val="20"/>
          <w:u w:color="000000"/>
          <w:bdr w:val="nil"/>
          <w:lang w:eastAsia="fr-CH"/>
        </w:rPr>
        <w:tab/>
      </w:r>
      <w:r w:rsidR="007D281B" w:rsidRPr="00003C7C">
        <w:rPr>
          <w:rFonts w:ascii="Amnesty Trade Gothic" w:eastAsia="Verdana" w:hAnsi="Amnesty Trade Gothic"/>
          <w:sz w:val="20"/>
          <w:u w:color="000000"/>
          <w:bdr w:val="nil"/>
          <w:lang w:eastAsia="fr-CH"/>
        </w:rPr>
        <w:t xml:space="preserve"> </w:t>
      </w:r>
      <w:r w:rsidR="00BD3536" w:rsidRPr="00003C7C">
        <w:rPr>
          <w:rFonts w:ascii="Amnesty Trade Gothic" w:eastAsia="Verdana" w:hAnsi="Amnesty Trade Gothic"/>
          <w:sz w:val="20"/>
          <w:u w:color="000000"/>
          <w:bdr w:val="nil"/>
          <w:lang w:eastAsia="fr-CH"/>
        </w:rPr>
        <w:t>Remedies</w:t>
      </w:r>
    </w:p>
    <w:p w14:paraId="44651679" w14:textId="77777777" w:rsidR="00255C14" w:rsidRPr="00003C7C" w:rsidRDefault="00255C14" w:rsidP="00255C14">
      <w:pPr>
        <w:rPr>
          <w:rFonts w:eastAsia="Verdana"/>
          <w:lang w:eastAsia="fr-CH"/>
        </w:rPr>
      </w:pPr>
    </w:p>
    <w:p w14:paraId="751BFB5E" w14:textId="77777777" w:rsidR="00BD3536" w:rsidRPr="00003C7C" w:rsidRDefault="00BD3536" w:rsidP="000243B0">
      <w:pPr>
        <w:pStyle w:val="HChG"/>
        <w:numPr>
          <w:ilvl w:val="0"/>
          <w:numId w:val="72"/>
        </w:numPr>
        <w:spacing w:before="0" w:after="0" w:line="240" w:lineRule="auto"/>
        <w:rPr>
          <w:rFonts w:ascii="Amnesty Trade Gothic" w:eastAsia="Verdana" w:hAnsi="Amnesty Trade Gothic"/>
          <w:sz w:val="20"/>
          <w:u w:color="000000"/>
          <w:bdr w:val="nil"/>
          <w:lang w:eastAsia="fr-CH"/>
        </w:rPr>
      </w:pPr>
      <w:r w:rsidRPr="00003C7C">
        <w:rPr>
          <w:rFonts w:ascii="Amnesty Trade Gothic" w:eastAsia="Helvetica" w:hAnsi="Amnesty Trade Gothic"/>
          <w:sz w:val="20"/>
          <w:u w:color="000000"/>
          <w:bdr w:val="nil"/>
          <w:lang w:eastAsia="fr-CH"/>
        </w:rPr>
        <w:t xml:space="preserve">General principles </w:t>
      </w:r>
    </w:p>
    <w:p w14:paraId="4D873611" w14:textId="77777777" w:rsidR="00255C14" w:rsidRPr="00003C7C" w:rsidRDefault="00255C14" w:rsidP="000243B0">
      <w:pPr>
        <w:pStyle w:val="SingleTxtG"/>
        <w:spacing w:after="0" w:line="240" w:lineRule="auto"/>
        <w:ind w:left="0" w:right="0"/>
        <w:rPr>
          <w:rFonts w:ascii="Amnesty Trade Gothic" w:eastAsia="Verdana" w:hAnsi="Amnesty Trade Gothic"/>
          <w:b/>
          <w:color w:val="000000"/>
          <w:u w:color="000000"/>
          <w:bdr w:val="nil"/>
          <w:lang w:eastAsia="fr-CH"/>
        </w:rPr>
      </w:pPr>
    </w:p>
    <w:p w14:paraId="5731F9D3" w14:textId="77777777" w:rsidR="00F4355C" w:rsidRPr="00003C7C" w:rsidRDefault="00D82C09" w:rsidP="00950FD6">
      <w:pPr>
        <w:spacing w:line="240" w:lineRule="auto"/>
        <w:jc w:val="both"/>
        <w:rPr>
          <w:rFonts w:ascii="Amnesty Trade Gothic" w:eastAsia="Verdana" w:hAnsi="Amnesty Trade Gothic"/>
          <w:color w:val="000000"/>
          <w:u w:color="000000"/>
          <w:bdr w:val="nil"/>
          <w:lang w:eastAsia="fr-CH"/>
        </w:rPr>
      </w:pPr>
      <w:r w:rsidRPr="00003C7C">
        <w:rPr>
          <w:rFonts w:ascii="Amnesty Trade Gothic" w:eastAsia="Verdana" w:hAnsi="Amnesty Trade Gothic"/>
          <w:b/>
          <w:color w:val="000000"/>
          <w:u w:color="000000"/>
          <w:bdr w:val="nil"/>
          <w:lang w:eastAsia="fr-CH"/>
        </w:rPr>
        <w:t>Paragraph 45:</w:t>
      </w:r>
      <w:r w:rsidRPr="00003C7C">
        <w:rPr>
          <w:rFonts w:ascii="Amnesty Trade Gothic" w:eastAsia="Verdana" w:hAnsi="Amnesty Trade Gothic"/>
          <w:color w:val="000000"/>
          <w:u w:color="000000"/>
          <w:bdr w:val="nil"/>
          <w:lang w:eastAsia="fr-CH"/>
        </w:rPr>
        <w:t xml:space="preserve"> </w:t>
      </w:r>
      <w:r w:rsidR="00097635" w:rsidRPr="00003C7C">
        <w:rPr>
          <w:rFonts w:ascii="Amnesty Trade Gothic" w:eastAsia="Verdana" w:hAnsi="Amnesty Trade Gothic"/>
          <w:color w:val="000000"/>
          <w:u w:color="000000"/>
          <w:bdr w:val="nil"/>
          <w:lang w:eastAsia="fr-CH"/>
        </w:rPr>
        <w:t>We welcome</w:t>
      </w:r>
      <w:r w:rsidR="002F009F" w:rsidRPr="00003C7C">
        <w:rPr>
          <w:rFonts w:ascii="Amnesty Trade Gothic" w:eastAsia="Verdana" w:hAnsi="Amnesty Trade Gothic"/>
          <w:color w:val="000000"/>
          <w:u w:color="000000"/>
          <w:bdr w:val="nil"/>
          <w:lang w:eastAsia="fr-CH"/>
        </w:rPr>
        <w:t xml:space="preserve"> the inclusion in </w:t>
      </w:r>
      <w:r w:rsidRPr="00003C7C">
        <w:rPr>
          <w:rFonts w:ascii="Amnesty Trade Gothic" w:eastAsia="Verdana" w:hAnsi="Amnesty Trade Gothic"/>
          <w:color w:val="000000"/>
          <w:u w:color="000000"/>
          <w:bdr w:val="nil"/>
          <w:lang w:eastAsia="fr-CH"/>
        </w:rPr>
        <w:t xml:space="preserve">draft paragraph </w:t>
      </w:r>
      <w:r w:rsidR="002F009F" w:rsidRPr="00003C7C">
        <w:rPr>
          <w:rFonts w:ascii="Amnesty Trade Gothic" w:eastAsia="Verdana" w:hAnsi="Amnesty Trade Gothic"/>
          <w:color w:val="000000"/>
          <w:u w:color="000000"/>
          <w:bdr w:val="nil"/>
          <w:lang w:eastAsia="fr-CH"/>
        </w:rPr>
        <w:t xml:space="preserve">45 </w:t>
      </w:r>
      <w:r w:rsidR="004E167B" w:rsidRPr="00003C7C">
        <w:rPr>
          <w:rFonts w:ascii="Amnesty Trade Gothic" w:eastAsia="Verdana" w:hAnsi="Amnesty Trade Gothic"/>
          <w:color w:val="000000"/>
          <w:u w:color="000000"/>
          <w:bdr w:val="nil"/>
          <w:lang w:eastAsia="fr-CH"/>
        </w:rPr>
        <w:t>of a number of</w:t>
      </w:r>
      <w:r w:rsidR="00F4355C" w:rsidRPr="00003C7C">
        <w:rPr>
          <w:rFonts w:ascii="Amnesty Trade Gothic" w:eastAsia="Verdana" w:hAnsi="Amnesty Trade Gothic"/>
          <w:color w:val="000000"/>
          <w:u w:color="000000"/>
          <w:bdr w:val="nil"/>
          <w:lang w:eastAsia="fr-CH"/>
        </w:rPr>
        <w:t xml:space="preserve"> </w:t>
      </w:r>
      <w:r w:rsidR="000036B7" w:rsidRPr="00003C7C">
        <w:rPr>
          <w:rFonts w:ascii="Amnesty Trade Gothic" w:eastAsia="Verdana" w:hAnsi="Amnesty Trade Gothic"/>
          <w:color w:val="000000"/>
          <w:u w:color="000000"/>
          <w:bdr w:val="nil"/>
          <w:lang w:eastAsia="fr-CH"/>
        </w:rPr>
        <w:t xml:space="preserve">critical </w:t>
      </w:r>
      <w:r w:rsidR="00F4355C" w:rsidRPr="00003C7C">
        <w:rPr>
          <w:rFonts w:ascii="Amnesty Trade Gothic" w:eastAsia="Verdana" w:hAnsi="Amnesty Trade Gothic"/>
          <w:color w:val="000000"/>
          <w:u w:color="000000"/>
          <w:bdr w:val="nil"/>
          <w:lang w:eastAsia="fr-CH"/>
        </w:rPr>
        <w:t xml:space="preserve">barriers to justice in </w:t>
      </w:r>
      <w:r w:rsidR="00083FF6" w:rsidRPr="00003C7C">
        <w:rPr>
          <w:rFonts w:ascii="Amnesty Trade Gothic" w:eastAsia="Verdana" w:hAnsi="Amnesty Trade Gothic"/>
          <w:color w:val="000000"/>
          <w:u w:color="000000"/>
          <w:bdr w:val="nil"/>
          <w:lang w:eastAsia="fr-CH"/>
        </w:rPr>
        <w:t xml:space="preserve">cases of </w:t>
      </w:r>
      <w:r w:rsidR="000036B7" w:rsidRPr="00003C7C">
        <w:rPr>
          <w:rFonts w:ascii="Amnesty Trade Gothic" w:eastAsia="Verdana" w:hAnsi="Amnesty Trade Gothic"/>
          <w:color w:val="000000"/>
          <w:u w:color="000000"/>
          <w:bdr w:val="nil"/>
          <w:lang w:eastAsia="fr-CH"/>
        </w:rPr>
        <w:t xml:space="preserve">business-related </w:t>
      </w:r>
      <w:r w:rsidR="00083FF6" w:rsidRPr="00003C7C">
        <w:rPr>
          <w:rFonts w:ascii="Amnesty Trade Gothic" w:eastAsia="Verdana" w:hAnsi="Amnesty Trade Gothic"/>
          <w:color w:val="000000"/>
          <w:u w:color="000000"/>
          <w:bdr w:val="nil"/>
          <w:lang w:eastAsia="fr-CH"/>
        </w:rPr>
        <w:t>human rights abuse</w:t>
      </w:r>
      <w:r w:rsidR="000036B7" w:rsidRPr="00003C7C">
        <w:rPr>
          <w:rFonts w:ascii="Amnesty Trade Gothic" w:eastAsia="Verdana" w:hAnsi="Amnesty Trade Gothic"/>
          <w:color w:val="000000"/>
          <w:u w:color="000000"/>
          <w:bdr w:val="nil"/>
          <w:lang w:eastAsia="fr-CH"/>
        </w:rPr>
        <w:t xml:space="preserve">. </w:t>
      </w:r>
      <w:r w:rsidR="002765A3" w:rsidRPr="00003C7C">
        <w:rPr>
          <w:rFonts w:ascii="Amnesty Trade Gothic" w:eastAsia="Verdana" w:hAnsi="Amnesty Trade Gothic"/>
          <w:color w:val="000000"/>
          <w:u w:color="000000"/>
          <w:bdr w:val="nil"/>
          <w:lang w:eastAsia="fr-CH"/>
        </w:rPr>
        <w:t>In addition to these, w</w:t>
      </w:r>
      <w:r w:rsidR="00097635" w:rsidRPr="00003C7C">
        <w:rPr>
          <w:rFonts w:ascii="Amnesty Trade Gothic" w:eastAsia="Verdana" w:hAnsi="Amnesty Trade Gothic"/>
          <w:color w:val="000000"/>
          <w:u w:color="000000"/>
          <w:bdr w:val="nil"/>
          <w:lang w:eastAsia="fr-CH"/>
        </w:rPr>
        <w:t xml:space="preserve">e would like to suggest the inclusion of a few other barriers that, because of their significant and detrimental effect on the ability of </w:t>
      </w:r>
      <w:r w:rsidR="004E167B" w:rsidRPr="00003C7C">
        <w:rPr>
          <w:rFonts w:ascii="Amnesty Trade Gothic" w:eastAsia="Verdana" w:hAnsi="Amnesty Trade Gothic"/>
          <w:color w:val="000000"/>
          <w:u w:color="000000"/>
          <w:bdr w:val="nil"/>
          <w:lang w:eastAsia="fr-CH"/>
        </w:rPr>
        <w:t xml:space="preserve">individuals </w:t>
      </w:r>
      <w:r w:rsidR="00A61BE9" w:rsidRPr="00003C7C">
        <w:rPr>
          <w:rFonts w:ascii="Amnesty Trade Gothic" w:eastAsia="Verdana" w:hAnsi="Amnesty Trade Gothic"/>
          <w:color w:val="000000"/>
          <w:u w:color="000000"/>
          <w:bdr w:val="nil"/>
          <w:lang w:eastAsia="fr-CH"/>
        </w:rPr>
        <w:t>to access justice in cases of corporate abuse</w:t>
      </w:r>
      <w:r w:rsidR="00097635" w:rsidRPr="00003C7C">
        <w:rPr>
          <w:rFonts w:ascii="Amnesty Trade Gothic" w:eastAsia="Verdana" w:hAnsi="Amnesty Trade Gothic"/>
          <w:color w:val="000000"/>
          <w:u w:color="000000"/>
          <w:bdr w:val="nil"/>
          <w:lang w:eastAsia="fr-CH"/>
        </w:rPr>
        <w:t>, should be explic</w:t>
      </w:r>
      <w:r w:rsidR="000056F9" w:rsidRPr="00003C7C">
        <w:rPr>
          <w:rFonts w:ascii="Amnesty Trade Gothic" w:eastAsia="Verdana" w:hAnsi="Amnesty Trade Gothic"/>
          <w:color w:val="000000"/>
          <w:u w:color="000000"/>
          <w:bdr w:val="nil"/>
          <w:lang w:eastAsia="fr-CH"/>
        </w:rPr>
        <w:t xml:space="preserve">itly </w:t>
      </w:r>
      <w:r w:rsidR="00097635" w:rsidRPr="00003C7C">
        <w:rPr>
          <w:rFonts w:ascii="Amnesty Trade Gothic" w:eastAsia="Verdana" w:hAnsi="Amnesty Trade Gothic"/>
          <w:color w:val="000000"/>
          <w:u w:color="000000"/>
          <w:bdr w:val="nil"/>
          <w:lang w:eastAsia="fr-CH"/>
        </w:rPr>
        <w:t xml:space="preserve">mentioned. These </w:t>
      </w:r>
      <w:r w:rsidR="00EC095B" w:rsidRPr="00003C7C">
        <w:rPr>
          <w:rFonts w:ascii="Amnesty Trade Gothic" w:eastAsia="Verdana" w:hAnsi="Amnesty Trade Gothic"/>
          <w:color w:val="000000"/>
          <w:u w:color="000000"/>
          <w:bdr w:val="nil"/>
          <w:lang w:eastAsia="fr-CH"/>
        </w:rPr>
        <w:t xml:space="preserve">include: </w:t>
      </w:r>
      <w:r w:rsidR="00097635" w:rsidRPr="00003C7C">
        <w:rPr>
          <w:rFonts w:ascii="Amnesty Trade Gothic" w:eastAsia="Verdana" w:hAnsi="Amnesty Trade Gothic"/>
          <w:color w:val="000000"/>
          <w:u w:color="000000"/>
          <w:bdr w:val="nil"/>
          <w:lang w:eastAsia="fr-CH"/>
        </w:rPr>
        <w:t xml:space="preserve"> </w:t>
      </w:r>
      <w:r w:rsidR="008D4EAB" w:rsidRPr="00003C7C">
        <w:rPr>
          <w:rFonts w:ascii="Amnesty Trade Gothic" w:eastAsia="Verdana" w:hAnsi="Amnesty Trade Gothic"/>
          <w:color w:val="000000"/>
          <w:u w:color="000000"/>
          <w:bdr w:val="nil"/>
          <w:lang w:eastAsia="fr-CH"/>
        </w:rPr>
        <w:t>the</w:t>
      </w:r>
      <w:r w:rsidR="008D4EAB" w:rsidRPr="00003C7C">
        <w:rPr>
          <w:rFonts w:ascii="Amnesty Trade Gothic" w:hAnsi="Amnesty Trade Gothic" w:cs="Calibri"/>
          <w:bCs/>
        </w:rPr>
        <w:t xml:space="preserve"> granting of exemptions from the applicability of certain laws or regimes designed to protect economic, social and cultural rights to particular commercial projects</w:t>
      </w:r>
      <w:r w:rsidR="00EC095B" w:rsidRPr="00003C7C">
        <w:rPr>
          <w:rFonts w:ascii="Amnesty Trade Gothic" w:hAnsi="Amnesty Trade Gothic" w:cs="Calibri"/>
          <w:bCs/>
        </w:rPr>
        <w:t>;</w:t>
      </w:r>
      <w:r w:rsidR="008D4EAB" w:rsidRPr="00003C7C">
        <w:rPr>
          <w:rFonts w:ascii="Amnesty Trade Gothic" w:hAnsi="Amnesty Trade Gothic" w:cs="Calibri"/>
          <w:bCs/>
        </w:rPr>
        <w:t xml:space="preserve"> the </w:t>
      </w:r>
      <w:r w:rsidR="00F4355C" w:rsidRPr="00003C7C">
        <w:rPr>
          <w:rFonts w:ascii="Amnesty Trade Gothic" w:eastAsia="Verdana" w:hAnsi="Amnesty Trade Gothic"/>
          <w:color w:val="000000"/>
          <w:u w:color="000000"/>
          <w:bdr w:val="nil"/>
          <w:lang w:eastAsia="fr-CH"/>
        </w:rPr>
        <w:t>difficulty in accessing information and evidence to substantiate claims</w:t>
      </w:r>
      <w:r w:rsidRPr="00003C7C">
        <w:rPr>
          <w:rFonts w:ascii="Amnesty Trade Gothic" w:eastAsia="Verdana" w:hAnsi="Amnesty Trade Gothic"/>
          <w:color w:val="000000"/>
          <w:u w:color="000000"/>
          <w:bdr w:val="nil"/>
          <w:lang w:eastAsia="fr-CH"/>
        </w:rPr>
        <w:t xml:space="preserve"> (</w:t>
      </w:r>
      <w:r w:rsidR="00F4355C" w:rsidRPr="00003C7C">
        <w:rPr>
          <w:rFonts w:ascii="Amnesty Trade Gothic" w:eastAsia="Verdana" w:hAnsi="Amnesty Trade Gothic"/>
          <w:color w:val="000000"/>
          <w:u w:color="000000"/>
          <w:bdr w:val="nil"/>
          <w:lang w:eastAsia="fr-CH"/>
        </w:rPr>
        <w:t>much of which is often in the hands of the corporate defendant</w:t>
      </w:r>
      <w:r w:rsidRPr="00003C7C">
        <w:rPr>
          <w:rFonts w:ascii="Amnesty Trade Gothic" w:eastAsia="Verdana" w:hAnsi="Amnesty Trade Gothic"/>
          <w:color w:val="000000"/>
          <w:u w:color="000000"/>
          <w:bdr w:val="nil"/>
          <w:lang w:eastAsia="fr-CH"/>
        </w:rPr>
        <w:t>)</w:t>
      </w:r>
      <w:r w:rsidR="00EC095B" w:rsidRPr="00003C7C">
        <w:rPr>
          <w:rFonts w:ascii="Amnesty Trade Gothic" w:eastAsia="Verdana" w:hAnsi="Amnesty Trade Gothic"/>
          <w:color w:val="000000"/>
          <w:u w:color="000000"/>
          <w:bdr w:val="nil"/>
          <w:lang w:eastAsia="fr-CH"/>
        </w:rPr>
        <w:t>;</w:t>
      </w:r>
      <w:r w:rsidR="008D4EAB" w:rsidRPr="00003C7C">
        <w:rPr>
          <w:rFonts w:ascii="Amnesty Trade Gothic" w:eastAsia="Verdana" w:hAnsi="Amnesty Trade Gothic"/>
          <w:color w:val="000000"/>
          <w:u w:color="000000"/>
          <w:bdr w:val="nil"/>
          <w:lang w:eastAsia="fr-CH"/>
        </w:rPr>
        <w:t xml:space="preserve"> and</w:t>
      </w:r>
      <w:r w:rsidR="00EC095B" w:rsidRPr="00003C7C">
        <w:rPr>
          <w:rFonts w:ascii="Amnesty Trade Gothic" w:eastAsia="Verdana" w:hAnsi="Amnesty Trade Gothic"/>
          <w:color w:val="000000"/>
          <w:u w:color="000000"/>
          <w:bdr w:val="nil"/>
          <w:lang w:eastAsia="fr-CH"/>
        </w:rPr>
        <w:t>,</w:t>
      </w:r>
      <w:r w:rsidR="008D4EAB" w:rsidRPr="00003C7C">
        <w:rPr>
          <w:rFonts w:ascii="Amnesty Trade Gothic" w:eastAsia="Verdana" w:hAnsi="Amnesty Trade Gothic"/>
          <w:color w:val="000000"/>
          <w:u w:color="000000"/>
          <w:bdr w:val="nil"/>
          <w:lang w:eastAsia="fr-CH"/>
        </w:rPr>
        <w:t xml:space="preserve"> </w:t>
      </w:r>
      <w:r w:rsidR="000056F9" w:rsidRPr="00003C7C">
        <w:rPr>
          <w:rFonts w:ascii="Amnesty Trade Gothic" w:eastAsia="Verdana" w:hAnsi="Amnesty Trade Gothic"/>
          <w:color w:val="000000"/>
          <w:u w:color="000000"/>
          <w:bdr w:val="nil"/>
          <w:lang w:eastAsia="fr-CH"/>
        </w:rPr>
        <w:t xml:space="preserve">the use of the </w:t>
      </w:r>
      <w:r w:rsidR="00F4355C" w:rsidRPr="00003C7C">
        <w:rPr>
          <w:rFonts w:ascii="Amnesty Trade Gothic" w:eastAsia="Verdana" w:hAnsi="Amnesty Trade Gothic"/>
          <w:i/>
          <w:color w:val="000000"/>
          <w:u w:color="000000"/>
          <w:bdr w:val="nil"/>
          <w:lang w:eastAsia="fr-CH"/>
        </w:rPr>
        <w:t>forum non convenience</w:t>
      </w:r>
      <w:r w:rsidR="00F4355C" w:rsidRPr="00003C7C">
        <w:rPr>
          <w:rFonts w:ascii="Amnesty Trade Gothic" w:eastAsia="Verdana" w:hAnsi="Amnesty Trade Gothic"/>
          <w:color w:val="000000"/>
          <w:u w:color="000000"/>
          <w:bdr w:val="nil"/>
          <w:lang w:eastAsia="fr-CH"/>
        </w:rPr>
        <w:t xml:space="preserve"> doctrine</w:t>
      </w:r>
      <w:r w:rsidR="000056F9" w:rsidRPr="00003C7C">
        <w:rPr>
          <w:rFonts w:ascii="Amnesty Trade Gothic" w:eastAsia="Verdana" w:hAnsi="Amnesty Trade Gothic"/>
          <w:color w:val="000000"/>
          <w:u w:color="000000"/>
          <w:bdr w:val="nil"/>
          <w:lang w:eastAsia="fr-CH"/>
        </w:rPr>
        <w:t xml:space="preserve"> in certain jurisdictions such as the USA and Canada</w:t>
      </w:r>
      <w:r w:rsidR="00F4355C" w:rsidRPr="00003C7C">
        <w:rPr>
          <w:rFonts w:ascii="Amnesty Trade Gothic" w:eastAsia="Verdana" w:hAnsi="Amnesty Trade Gothic"/>
          <w:color w:val="000000"/>
          <w:u w:color="000000"/>
          <w:bdr w:val="nil"/>
          <w:lang w:eastAsia="fr-CH"/>
        </w:rPr>
        <w:t xml:space="preserve">. Under </w:t>
      </w:r>
      <w:r w:rsidR="00A61BE9" w:rsidRPr="00003C7C">
        <w:rPr>
          <w:rFonts w:ascii="Amnesty Trade Gothic" w:eastAsia="Verdana" w:hAnsi="Amnesty Trade Gothic"/>
          <w:color w:val="000000"/>
          <w:u w:color="000000"/>
          <w:bdr w:val="nil"/>
          <w:lang w:eastAsia="fr-CH"/>
        </w:rPr>
        <w:t xml:space="preserve">the </w:t>
      </w:r>
      <w:r w:rsidR="00A61BE9" w:rsidRPr="00003C7C">
        <w:rPr>
          <w:rFonts w:ascii="Amnesty Trade Gothic" w:eastAsia="Verdana" w:hAnsi="Amnesty Trade Gothic"/>
          <w:i/>
          <w:color w:val="000000"/>
          <w:u w:color="000000"/>
          <w:bdr w:val="nil"/>
          <w:lang w:eastAsia="fr-CH"/>
        </w:rPr>
        <w:t>forum non convenience</w:t>
      </w:r>
      <w:r w:rsidR="00F4355C" w:rsidRPr="00003C7C">
        <w:rPr>
          <w:rFonts w:ascii="Amnesty Trade Gothic" w:eastAsia="Verdana" w:hAnsi="Amnesty Trade Gothic"/>
          <w:color w:val="000000"/>
          <w:u w:color="000000"/>
          <w:bdr w:val="nil"/>
          <w:lang w:eastAsia="fr-CH"/>
        </w:rPr>
        <w:t xml:space="preserve"> doctrine, decisions to stay claims in favour of other jurisdictions are often taken with</w:t>
      </w:r>
      <w:r w:rsidR="00083FF6" w:rsidRPr="00003C7C">
        <w:rPr>
          <w:rFonts w:ascii="Amnesty Trade Gothic" w:eastAsia="Verdana" w:hAnsi="Amnesty Trade Gothic"/>
          <w:color w:val="000000"/>
          <w:u w:color="000000"/>
          <w:bdr w:val="nil"/>
          <w:lang w:eastAsia="fr-CH"/>
        </w:rPr>
        <w:t>out</w:t>
      </w:r>
      <w:r w:rsidR="00F4355C" w:rsidRPr="00003C7C">
        <w:rPr>
          <w:rFonts w:ascii="Amnesty Trade Gothic" w:eastAsia="Verdana" w:hAnsi="Amnesty Trade Gothic"/>
          <w:color w:val="000000"/>
          <w:u w:color="000000"/>
          <w:bdr w:val="nil"/>
          <w:lang w:eastAsia="fr-CH"/>
        </w:rPr>
        <w:t xml:space="preserve"> considering whether access to remedy is possible or realistic in the </w:t>
      </w:r>
      <w:r w:rsidR="00EC095B" w:rsidRPr="00003C7C">
        <w:rPr>
          <w:rFonts w:ascii="Amnesty Trade Gothic" w:eastAsia="Verdana" w:hAnsi="Amnesty Trade Gothic"/>
          <w:color w:val="000000"/>
          <w:u w:color="000000"/>
          <w:bdr w:val="nil"/>
          <w:lang w:eastAsia="fr-CH"/>
        </w:rPr>
        <w:t xml:space="preserve">other </w:t>
      </w:r>
      <w:r w:rsidR="00F4355C" w:rsidRPr="00003C7C">
        <w:rPr>
          <w:rFonts w:ascii="Amnesty Trade Gothic" w:eastAsia="Verdana" w:hAnsi="Amnesty Trade Gothic"/>
          <w:color w:val="000000"/>
          <w:u w:color="000000"/>
          <w:bdr w:val="nil"/>
          <w:lang w:eastAsia="fr-CH"/>
        </w:rPr>
        <w:t>jurisdiction.</w:t>
      </w:r>
      <w:r w:rsidR="002F009F" w:rsidRPr="00003C7C">
        <w:rPr>
          <w:rFonts w:ascii="Amnesty Trade Gothic" w:eastAsia="Verdana" w:hAnsi="Amnesty Trade Gothic"/>
          <w:color w:val="000000"/>
          <w:u w:color="000000"/>
          <w:bdr w:val="nil"/>
          <w:lang w:eastAsia="fr-CH"/>
        </w:rPr>
        <w:t xml:space="preserve"> This often amounts to a barrier to justice as claimants </w:t>
      </w:r>
      <w:r w:rsidR="00A61BE9" w:rsidRPr="00003C7C">
        <w:rPr>
          <w:rFonts w:ascii="Amnesty Trade Gothic" w:eastAsia="Verdana" w:hAnsi="Amnesty Trade Gothic"/>
          <w:color w:val="000000"/>
          <w:u w:color="000000"/>
          <w:bdr w:val="nil"/>
          <w:lang w:eastAsia="fr-CH"/>
        </w:rPr>
        <w:t xml:space="preserve">are unable in practice to </w:t>
      </w:r>
      <w:r w:rsidR="002F009F" w:rsidRPr="00003C7C">
        <w:rPr>
          <w:rFonts w:ascii="Amnesty Trade Gothic" w:eastAsia="Verdana" w:hAnsi="Amnesty Trade Gothic"/>
          <w:color w:val="000000"/>
          <w:u w:color="000000"/>
          <w:bdr w:val="nil"/>
          <w:lang w:eastAsia="fr-CH"/>
        </w:rPr>
        <w:t xml:space="preserve">pursue their claim </w:t>
      </w:r>
      <w:r w:rsidR="005D7175" w:rsidRPr="00003C7C">
        <w:rPr>
          <w:rFonts w:ascii="Amnesty Trade Gothic" w:eastAsia="Verdana" w:hAnsi="Amnesty Trade Gothic"/>
          <w:color w:val="000000"/>
          <w:u w:color="000000"/>
          <w:bdr w:val="nil"/>
          <w:lang w:eastAsia="fr-CH"/>
        </w:rPr>
        <w:t>there.</w:t>
      </w:r>
      <w:r w:rsidR="006F2F39" w:rsidRPr="00003C7C">
        <w:rPr>
          <w:rStyle w:val="FootnoteReference"/>
          <w:rFonts w:eastAsia="Verdana"/>
          <w:color w:val="000000"/>
          <w:sz w:val="20"/>
          <w:u w:color="000000"/>
          <w:bdr w:val="nil"/>
          <w:lang w:eastAsia="fr-CH"/>
        </w:rPr>
        <w:footnoteReference w:id="4"/>
      </w:r>
      <w:r w:rsidR="005D7175" w:rsidRPr="00003C7C">
        <w:rPr>
          <w:rFonts w:ascii="Amnesty Trade Gothic" w:eastAsia="Verdana" w:hAnsi="Amnesty Trade Gothic"/>
          <w:color w:val="000000"/>
          <w:u w:color="000000"/>
          <w:bdr w:val="nil"/>
          <w:lang w:eastAsia="fr-CH"/>
        </w:rPr>
        <w:t xml:space="preserve"> </w:t>
      </w:r>
    </w:p>
    <w:p w14:paraId="3349F0B7" w14:textId="77777777" w:rsidR="00677A5E" w:rsidRPr="00003C7C" w:rsidRDefault="00677A5E" w:rsidP="000243B0">
      <w:pPr>
        <w:pStyle w:val="SingleTxtG"/>
        <w:spacing w:after="0" w:line="240" w:lineRule="auto"/>
        <w:ind w:left="0" w:right="0"/>
        <w:rPr>
          <w:rFonts w:ascii="Amnesty Trade Gothic" w:eastAsia="Verdana" w:hAnsi="Amnesty Trade Gothic"/>
          <w:color w:val="000000"/>
          <w:u w:color="000000"/>
          <w:bdr w:val="nil"/>
          <w:lang w:eastAsia="fr-CH"/>
        </w:rPr>
      </w:pPr>
    </w:p>
    <w:p w14:paraId="36A466E3" w14:textId="77777777" w:rsidR="0006177F" w:rsidRPr="00003C7C" w:rsidRDefault="00A27D02" w:rsidP="000243B0">
      <w:pPr>
        <w:pStyle w:val="SingleTxtG"/>
        <w:spacing w:after="0" w:line="240" w:lineRule="auto"/>
        <w:ind w:left="0" w:right="0"/>
        <w:rPr>
          <w:rFonts w:ascii="Amnesty Trade Gothic" w:eastAsia="Verdana" w:hAnsi="Amnesty Trade Gothic"/>
          <w:color w:val="000000"/>
          <w:u w:color="000000"/>
          <w:bdr w:val="nil"/>
          <w:lang w:eastAsia="fr-CH"/>
        </w:rPr>
      </w:pPr>
      <w:r w:rsidRPr="00003C7C">
        <w:rPr>
          <w:rFonts w:ascii="Amnesty Trade Gothic" w:eastAsia="Verdana" w:hAnsi="Amnesty Trade Gothic"/>
          <w:b/>
          <w:color w:val="000000"/>
          <w:u w:color="000000"/>
          <w:bdr w:val="nil"/>
          <w:lang w:eastAsia="fr-CH"/>
        </w:rPr>
        <w:t>Paragraph 46:</w:t>
      </w:r>
      <w:r w:rsidRPr="00003C7C">
        <w:rPr>
          <w:rFonts w:ascii="Amnesty Trade Gothic" w:eastAsia="Verdana" w:hAnsi="Amnesty Trade Gothic"/>
          <w:color w:val="000000"/>
          <w:u w:color="000000"/>
          <w:bdr w:val="nil"/>
          <w:lang w:eastAsia="fr-CH"/>
        </w:rPr>
        <w:t xml:space="preserve"> </w:t>
      </w:r>
      <w:r w:rsidR="0006177F" w:rsidRPr="00003C7C">
        <w:rPr>
          <w:rFonts w:ascii="Amnesty Trade Gothic" w:eastAsia="Verdana" w:hAnsi="Amnesty Trade Gothic"/>
          <w:color w:val="000000"/>
          <w:u w:color="000000"/>
          <w:bdr w:val="nil"/>
          <w:lang w:eastAsia="fr-CH"/>
        </w:rPr>
        <w:t xml:space="preserve">We </w:t>
      </w:r>
      <w:r w:rsidR="0057396A" w:rsidRPr="00003C7C">
        <w:rPr>
          <w:rFonts w:ascii="Amnesty Trade Gothic" w:eastAsia="Verdana" w:hAnsi="Amnesty Trade Gothic"/>
          <w:color w:val="000000"/>
          <w:u w:color="000000"/>
          <w:bdr w:val="nil"/>
          <w:lang w:eastAsia="fr-CH"/>
        </w:rPr>
        <w:t>also welcome the</w:t>
      </w:r>
      <w:r w:rsidR="00150924" w:rsidRPr="00003C7C">
        <w:rPr>
          <w:rFonts w:ascii="Amnesty Trade Gothic" w:eastAsia="Verdana" w:hAnsi="Amnesty Trade Gothic"/>
          <w:color w:val="000000"/>
          <w:u w:color="000000"/>
          <w:bdr w:val="nil"/>
          <w:lang w:eastAsia="fr-CH"/>
        </w:rPr>
        <w:t xml:space="preserve"> </w:t>
      </w:r>
      <w:r w:rsidR="0006177F" w:rsidRPr="00003C7C">
        <w:rPr>
          <w:rFonts w:ascii="Amnesty Trade Gothic" w:eastAsia="Verdana" w:hAnsi="Amnesty Trade Gothic"/>
          <w:color w:val="000000"/>
          <w:u w:color="000000"/>
          <w:bdr w:val="nil"/>
          <w:lang w:eastAsia="fr-CH"/>
        </w:rPr>
        <w:t xml:space="preserve">inclusion </w:t>
      </w:r>
      <w:r w:rsidR="0057396A" w:rsidRPr="00003C7C">
        <w:rPr>
          <w:rFonts w:ascii="Amnesty Trade Gothic" w:eastAsia="Verdana" w:hAnsi="Amnesty Trade Gothic"/>
          <w:color w:val="000000"/>
          <w:u w:color="000000"/>
          <w:bdr w:val="nil"/>
          <w:lang w:eastAsia="fr-CH"/>
        </w:rPr>
        <w:t xml:space="preserve">in draft paragraph 46 </w:t>
      </w:r>
      <w:r w:rsidR="0006177F" w:rsidRPr="00003C7C">
        <w:rPr>
          <w:rFonts w:ascii="Amnesty Trade Gothic" w:eastAsia="Verdana" w:hAnsi="Amnesty Trade Gothic"/>
          <w:color w:val="000000"/>
          <w:u w:color="000000"/>
          <w:bdr w:val="nil"/>
          <w:lang w:eastAsia="fr-CH"/>
        </w:rPr>
        <w:t xml:space="preserve">of </w:t>
      </w:r>
      <w:r w:rsidR="001314EF" w:rsidRPr="00003C7C">
        <w:rPr>
          <w:rFonts w:ascii="Amnesty Trade Gothic" w:eastAsia="Verdana" w:hAnsi="Amnesty Trade Gothic"/>
          <w:color w:val="000000"/>
          <w:u w:color="000000"/>
          <w:bdr w:val="nil"/>
          <w:lang w:eastAsia="fr-CH"/>
        </w:rPr>
        <w:t xml:space="preserve">concrete </w:t>
      </w:r>
      <w:r w:rsidR="00150924" w:rsidRPr="00003C7C">
        <w:rPr>
          <w:rFonts w:ascii="Amnesty Trade Gothic" w:eastAsia="Verdana" w:hAnsi="Amnesty Trade Gothic"/>
          <w:color w:val="000000"/>
          <w:u w:color="000000"/>
          <w:bdr w:val="nil"/>
          <w:lang w:eastAsia="fr-CH"/>
        </w:rPr>
        <w:t>recommendations</w:t>
      </w:r>
      <w:r w:rsidR="005D7175" w:rsidRPr="00003C7C">
        <w:rPr>
          <w:rFonts w:ascii="Amnesty Trade Gothic" w:eastAsia="Verdana" w:hAnsi="Amnesty Trade Gothic"/>
          <w:color w:val="000000"/>
          <w:u w:color="000000"/>
          <w:bdr w:val="nil"/>
          <w:lang w:eastAsia="fr-CH"/>
        </w:rPr>
        <w:t xml:space="preserve"> for addressing </w:t>
      </w:r>
      <w:r w:rsidR="00150924" w:rsidRPr="00003C7C">
        <w:rPr>
          <w:rFonts w:ascii="Amnesty Trade Gothic" w:eastAsia="Verdana" w:hAnsi="Amnesty Trade Gothic"/>
          <w:color w:val="000000"/>
          <w:u w:color="000000"/>
          <w:bdr w:val="nil"/>
          <w:lang w:eastAsia="fr-CH"/>
        </w:rPr>
        <w:t xml:space="preserve">some of the </w:t>
      </w:r>
      <w:r w:rsidR="001314EF" w:rsidRPr="00003C7C">
        <w:rPr>
          <w:rFonts w:ascii="Amnesty Trade Gothic" w:eastAsia="Verdana" w:hAnsi="Amnesty Trade Gothic"/>
          <w:color w:val="000000"/>
          <w:u w:color="000000"/>
          <w:bdr w:val="nil"/>
          <w:lang w:eastAsia="fr-CH"/>
        </w:rPr>
        <w:t>barriers</w:t>
      </w:r>
      <w:r w:rsidR="00150924" w:rsidRPr="00003C7C">
        <w:rPr>
          <w:rFonts w:ascii="Amnesty Trade Gothic" w:eastAsia="Verdana" w:hAnsi="Amnesty Trade Gothic"/>
          <w:color w:val="000000"/>
          <w:u w:color="000000"/>
          <w:bdr w:val="nil"/>
          <w:lang w:eastAsia="fr-CH"/>
        </w:rPr>
        <w:t xml:space="preserve"> highlighted</w:t>
      </w:r>
      <w:r w:rsidR="0057396A" w:rsidRPr="00003C7C">
        <w:rPr>
          <w:rFonts w:ascii="Amnesty Trade Gothic" w:eastAsia="Verdana" w:hAnsi="Amnesty Trade Gothic"/>
          <w:color w:val="000000"/>
          <w:u w:color="000000"/>
          <w:bdr w:val="nil"/>
          <w:lang w:eastAsia="fr-CH"/>
        </w:rPr>
        <w:t xml:space="preserve"> in </w:t>
      </w:r>
      <w:r w:rsidR="00F667D2" w:rsidRPr="00003C7C">
        <w:rPr>
          <w:rFonts w:ascii="Amnesty Trade Gothic" w:eastAsia="Verdana" w:hAnsi="Amnesty Trade Gothic"/>
          <w:color w:val="000000"/>
          <w:u w:color="000000"/>
          <w:bdr w:val="nil"/>
          <w:lang w:eastAsia="fr-CH"/>
        </w:rPr>
        <w:t>the previous</w:t>
      </w:r>
      <w:r w:rsidR="00210283" w:rsidRPr="00003C7C">
        <w:rPr>
          <w:rFonts w:ascii="Amnesty Trade Gothic" w:eastAsia="Verdana" w:hAnsi="Amnesty Trade Gothic"/>
          <w:color w:val="000000"/>
          <w:u w:color="000000"/>
          <w:bdr w:val="nil"/>
          <w:lang w:eastAsia="fr-CH"/>
        </w:rPr>
        <w:t xml:space="preserve"> </w:t>
      </w:r>
      <w:r w:rsidR="0057396A" w:rsidRPr="00003C7C">
        <w:rPr>
          <w:rFonts w:ascii="Amnesty Trade Gothic" w:eastAsia="Verdana" w:hAnsi="Amnesty Trade Gothic"/>
          <w:color w:val="000000"/>
          <w:u w:color="000000"/>
          <w:bdr w:val="nil"/>
          <w:lang w:eastAsia="fr-CH"/>
        </w:rPr>
        <w:t>paragraph</w:t>
      </w:r>
      <w:r w:rsidR="008679A0" w:rsidRPr="00003C7C">
        <w:rPr>
          <w:rFonts w:ascii="Amnesty Trade Gothic" w:eastAsia="Verdana" w:hAnsi="Amnesty Trade Gothic"/>
          <w:color w:val="000000"/>
          <w:u w:color="000000"/>
          <w:bdr w:val="nil"/>
          <w:lang w:eastAsia="fr-CH"/>
        </w:rPr>
        <w:t xml:space="preserve">. </w:t>
      </w:r>
      <w:r w:rsidR="001314EF" w:rsidRPr="00003C7C">
        <w:rPr>
          <w:rFonts w:ascii="Amnesty Trade Gothic" w:eastAsia="Verdana" w:hAnsi="Amnesty Trade Gothic"/>
          <w:color w:val="000000"/>
          <w:u w:color="000000"/>
          <w:bdr w:val="nil"/>
          <w:lang w:eastAsia="fr-CH"/>
        </w:rPr>
        <w:t xml:space="preserve">We would like to </w:t>
      </w:r>
      <w:r w:rsidR="00150924" w:rsidRPr="00003C7C">
        <w:rPr>
          <w:rFonts w:ascii="Amnesty Trade Gothic" w:eastAsia="Verdana" w:hAnsi="Amnesty Trade Gothic"/>
          <w:color w:val="000000"/>
          <w:u w:color="000000"/>
          <w:bdr w:val="nil"/>
          <w:lang w:eastAsia="fr-CH"/>
        </w:rPr>
        <w:t xml:space="preserve">suggest the inclusion of additional </w:t>
      </w:r>
      <w:r w:rsidR="008D4EAB" w:rsidRPr="00003C7C">
        <w:rPr>
          <w:rFonts w:ascii="Amnesty Trade Gothic" w:eastAsia="Verdana" w:hAnsi="Amnesty Trade Gothic"/>
          <w:color w:val="000000"/>
          <w:u w:color="000000"/>
          <w:bdr w:val="nil"/>
          <w:lang w:eastAsia="fr-CH"/>
        </w:rPr>
        <w:t xml:space="preserve">recommendations on </w:t>
      </w:r>
      <w:r w:rsidR="00150924" w:rsidRPr="00003C7C">
        <w:rPr>
          <w:rFonts w:ascii="Amnesty Trade Gothic" w:eastAsia="Verdana" w:hAnsi="Amnesty Trade Gothic"/>
          <w:color w:val="000000"/>
          <w:u w:color="000000"/>
          <w:bdr w:val="nil"/>
          <w:lang w:eastAsia="fr-CH"/>
        </w:rPr>
        <w:t xml:space="preserve">measures to address barriers to </w:t>
      </w:r>
      <w:r w:rsidR="001314EF" w:rsidRPr="00003C7C">
        <w:rPr>
          <w:rFonts w:ascii="Amnesty Trade Gothic" w:eastAsia="Verdana" w:hAnsi="Amnesty Trade Gothic"/>
          <w:color w:val="000000"/>
          <w:u w:color="000000"/>
          <w:bdr w:val="nil"/>
          <w:lang w:eastAsia="fr-CH"/>
        </w:rPr>
        <w:t>r</w:t>
      </w:r>
      <w:r w:rsidR="0006177F" w:rsidRPr="00003C7C">
        <w:rPr>
          <w:rFonts w:ascii="Amnesty Trade Gothic" w:eastAsia="Verdana" w:hAnsi="Amnesty Trade Gothic"/>
          <w:color w:val="000000"/>
          <w:u w:color="000000"/>
          <w:bdr w:val="nil"/>
          <w:lang w:eastAsia="fr-CH"/>
        </w:rPr>
        <w:t>emedy</w:t>
      </w:r>
      <w:r w:rsidR="001314EF" w:rsidRPr="00003C7C">
        <w:rPr>
          <w:rFonts w:ascii="Amnesty Trade Gothic" w:eastAsia="Verdana" w:hAnsi="Amnesty Trade Gothic"/>
          <w:color w:val="000000"/>
          <w:u w:color="000000"/>
          <w:bdr w:val="nil"/>
          <w:lang w:eastAsia="fr-CH"/>
        </w:rPr>
        <w:t xml:space="preserve"> </w:t>
      </w:r>
      <w:r w:rsidR="00210283" w:rsidRPr="00003C7C">
        <w:rPr>
          <w:rFonts w:ascii="Amnesty Trade Gothic" w:eastAsia="Verdana" w:hAnsi="Amnesty Trade Gothic"/>
          <w:color w:val="000000"/>
          <w:u w:color="000000"/>
          <w:bdr w:val="nil"/>
          <w:lang w:eastAsia="fr-CH"/>
        </w:rPr>
        <w:t xml:space="preserve">either </w:t>
      </w:r>
      <w:r w:rsidR="001314EF" w:rsidRPr="00003C7C">
        <w:rPr>
          <w:rFonts w:ascii="Amnesty Trade Gothic" w:eastAsia="Verdana" w:hAnsi="Amnesty Trade Gothic"/>
          <w:color w:val="000000"/>
          <w:u w:color="000000"/>
          <w:bdr w:val="nil"/>
          <w:lang w:eastAsia="fr-CH"/>
        </w:rPr>
        <w:t>highlighted</w:t>
      </w:r>
      <w:r w:rsidR="00EF019B" w:rsidRPr="00003C7C">
        <w:rPr>
          <w:rFonts w:ascii="Amnesty Trade Gothic" w:eastAsia="Verdana" w:hAnsi="Amnesty Trade Gothic"/>
          <w:color w:val="000000"/>
          <w:u w:color="000000"/>
          <w:bdr w:val="nil"/>
          <w:lang w:eastAsia="fr-CH"/>
        </w:rPr>
        <w:t xml:space="preserve"> in draft paragraph 45 or in our suggestions above. </w:t>
      </w:r>
      <w:r w:rsidR="0006177F" w:rsidRPr="00003C7C">
        <w:rPr>
          <w:rFonts w:ascii="Amnesty Trade Gothic" w:eastAsia="Verdana" w:hAnsi="Amnesty Trade Gothic"/>
          <w:color w:val="000000"/>
          <w:u w:color="000000"/>
          <w:bdr w:val="nil"/>
          <w:lang w:eastAsia="fr-CH"/>
        </w:rPr>
        <w:t>In particular, th</w:t>
      </w:r>
      <w:r w:rsidR="00E52C87" w:rsidRPr="00003C7C">
        <w:rPr>
          <w:rFonts w:ascii="Amnesty Trade Gothic" w:eastAsia="Verdana" w:hAnsi="Amnesty Trade Gothic"/>
          <w:color w:val="000000"/>
          <w:u w:color="000000"/>
          <w:bdr w:val="nil"/>
          <w:lang w:eastAsia="fr-CH"/>
        </w:rPr>
        <w:t xml:space="preserve">is paragraph </w:t>
      </w:r>
      <w:r w:rsidR="0006177F" w:rsidRPr="00003C7C">
        <w:rPr>
          <w:rFonts w:ascii="Amnesty Trade Gothic" w:eastAsia="Verdana" w:hAnsi="Amnesty Trade Gothic"/>
          <w:color w:val="000000"/>
          <w:u w:color="000000"/>
          <w:bdr w:val="nil"/>
          <w:lang w:eastAsia="fr-CH"/>
        </w:rPr>
        <w:t xml:space="preserve">should recommend States Parties to: </w:t>
      </w:r>
    </w:p>
    <w:p w14:paraId="5C0BD41A" w14:textId="77777777" w:rsidR="006B6B4D" w:rsidRPr="00003C7C" w:rsidRDefault="006B6B4D" w:rsidP="000243B0">
      <w:pPr>
        <w:pStyle w:val="SingleTxtG"/>
        <w:spacing w:after="0" w:line="240" w:lineRule="auto"/>
        <w:ind w:left="0" w:right="0"/>
        <w:rPr>
          <w:rFonts w:ascii="Amnesty Trade Gothic" w:eastAsia="Verdana" w:hAnsi="Amnesty Trade Gothic"/>
          <w:color w:val="000000"/>
          <w:u w:color="000000"/>
          <w:bdr w:val="nil"/>
          <w:lang w:eastAsia="fr-CH"/>
        </w:rPr>
      </w:pPr>
    </w:p>
    <w:p w14:paraId="4CD4C7C8" w14:textId="77777777" w:rsidR="00040286" w:rsidRPr="00003C7C" w:rsidRDefault="00A4186B" w:rsidP="009C7556">
      <w:pPr>
        <w:pStyle w:val="SingleTxtG"/>
        <w:numPr>
          <w:ilvl w:val="0"/>
          <w:numId w:val="73"/>
        </w:numPr>
        <w:spacing w:after="0" w:line="240" w:lineRule="auto"/>
        <w:ind w:right="0"/>
        <w:rPr>
          <w:rFonts w:ascii="Amnesty Trade Gothic" w:eastAsia="Verdana" w:hAnsi="Amnesty Trade Gothic"/>
          <w:color w:val="000000"/>
          <w:u w:color="000000"/>
          <w:bdr w:val="nil"/>
          <w:lang w:eastAsia="fr-CH"/>
        </w:rPr>
      </w:pPr>
      <w:r w:rsidRPr="00003C7C">
        <w:rPr>
          <w:rFonts w:ascii="Amnesty Trade Gothic" w:eastAsia="Verdana" w:hAnsi="Amnesty Trade Gothic"/>
          <w:color w:val="000000"/>
          <w:u w:color="000000"/>
          <w:bdr w:val="nil"/>
          <w:lang w:eastAsia="fr-CH"/>
        </w:rPr>
        <w:t xml:space="preserve">establish parent company </w:t>
      </w:r>
      <w:r w:rsidR="00806807" w:rsidRPr="00003C7C">
        <w:rPr>
          <w:rFonts w:ascii="Amnesty Trade Gothic" w:eastAsia="Verdana" w:hAnsi="Amnesty Trade Gothic"/>
          <w:color w:val="000000"/>
          <w:u w:color="000000"/>
          <w:bdr w:val="nil"/>
          <w:lang w:eastAsia="fr-CH"/>
        </w:rPr>
        <w:t xml:space="preserve">or group </w:t>
      </w:r>
      <w:r w:rsidRPr="00003C7C">
        <w:rPr>
          <w:rFonts w:ascii="Amnesty Trade Gothic" w:eastAsia="Verdana" w:hAnsi="Amnesty Trade Gothic"/>
          <w:color w:val="000000"/>
          <w:u w:color="000000"/>
          <w:bdr w:val="nil"/>
          <w:lang w:eastAsia="fr-CH"/>
        </w:rPr>
        <w:t>liability regimes</w:t>
      </w:r>
      <w:r w:rsidR="0006177F" w:rsidRPr="00003C7C">
        <w:rPr>
          <w:rFonts w:ascii="Amnesty Trade Gothic" w:eastAsia="Verdana" w:hAnsi="Amnesty Trade Gothic"/>
          <w:color w:val="000000"/>
          <w:u w:color="000000"/>
          <w:bdr w:val="nil"/>
          <w:lang w:eastAsia="fr-CH"/>
        </w:rPr>
        <w:t xml:space="preserve"> to address the challenges associated with the “co</w:t>
      </w:r>
      <w:r w:rsidR="008679A0" w:rsidRPr="00003C7C">
        <w:rPr>
          <w:rFonts w:ascii="Amnesty Trade Gothic" w:eastAsia="Verdana" w:hAnsi="Amnesty Trade Gothic"/>
          <w:color w:val="000000"/>
          <w:u w:color="000000"/>
          <w:bdr w:val="nil"/>
          <w:lang w:eastAsia="fr-CH"/>
        </w:rPr>
        <w:t xml:space="preserve">rporate veil” highlighted in draft paragraph 45; </w:t>
      </w:r>
      <w:r w:rsidR="0006177F" w:rsidRPr="00003C7C">
        <w:rPr>
          <w:rFonts w:ascii="Amnesty Trade Gothic" w:eastAsia="Verdana" w:hAnsi="Amnesty Trade Gothic"/>
          <w:color w:val="000000"/>
          <w:u w:color="000000"/>
          <w:bdr w:val="nil"/>
          <w:lang w:eastAsia="fr-CH"/>
        </w:rPr>
        <w:t xml:space="preserve">  </w:t>
      </w:r>
    </w:p>
    <w:p w14:paraId="1A01116F" w14:textId="77777777" w:rsidR="006B6B4D" w:rsidRPr="00003C7C" w:rsidRDefault="00C17281" w:rsidP="001D3966">
      <w:pPr>
        <w:pStyle w:val="SingleTxtG"/>
        <w:numPr>
          <w:ilvl w:val="0"/>
          <w:numId w:val="73"/>
        </w:numPr>
        <w:spacing w:after="0" w:line="240" w:lineRule="auto"/>
        <w:ind w:right="0"/>
        <w:rPr>
          <w:rFonts w:ascii="Amnesty Trade Gothic" w:eastAsia="Verdana" w:hAnsi="Amnesty Trade Gothic"/>
          <w:color w:val="000000"/>
          <w:u w:color="000000"/>
          <w:bdr w:val="nil"/>
          <w:lang w:eastAsia="fr-CH"/>
        </w:rPr>
      </w:pPr>
      <w:r w:rsidRPr="00003C7C">
        <w:rPr>
          <w:rFonts w:ascii="Amnesty Trade Gothic" w:eastAsia="Verdana" w:hAnsi="Amnesty Trade Gothic"/>
          <w:color w:val="000000"/>
          <w:u w:color="000000"/>
          <w:bdr w:val="nil"/>
          <w:lang w:eastAsia="fr-CH"/>
        </w:rPr>
        <w:t xml:space="preserve">facilitate access to relevant information through the use of mandatory disclosure laws, procedural rules that allow for ample disclosure of evidence </w:t>
      </w:r>
      <w:r w:rsidR="00B9096D" w:rsidRPr="00003C7C">
        <w:rPr>
          <w:rFonts w:ascii="Amnesty Trade Gothic" w:eastAsia="Verdana" w:hAnsi="Amnesty Trade Gothic"/>
          <w:color w:val="000000"/>
          <w:u w:color="000000"/>
          <w:bdr w:val="nil"/>
          <w:lang w:eastAsia="fr-CH"/>
        </w:rPr>
        <w:t xml:space="preserve">or </w:t>
      </w:r>
      <w:r w:rsidRPr="00003C7C">
        <w:rPr>
          <w:rFonts w:ascii="Amnesty Trade Gothic" w:eastAsia="Verdana" w:hAnsi="Amnesty Trade Gothic"/>
          <w:color w:val="000000"/>
          <w:u w:color="000000"/>
          <w:bdr w:val="nil"/>
          <w:lang w:eastAsia="fr-CH"/>
        </w:rPr>
        <w:t>by reversing the burden of proof in certain cases</w:t>
      </w:r>
      <w:r w:rsidR="00070B6B" w:rsidRPr="00003C7C">
        <w:rPr>
          <w:rFonts w:ascii="Amnesty Trade Gothic" w:eastAsia="Verdana" w:hAnsi="Amnesty Trade Gothic"/>
          <w:color w:val="000000"/>
          <w:u w:color="000000"/>
          <w:bdr w:val="nil"/>
          <w:lang w:eastAsia="fr-CH"/>
        </w:rPr>
        <w:t>;</w:t>
      </w:r>
      <w:r w:rsidR="008C00DE" w:rsidRPr="00003C7C">
        <w:rPr>
          <w:rStyle w:val="FootnoteReference"/>
          <w:rFonts w:eastAsia="Verdana"/>
          <w:color w:val="000000"/>
          <w:sz w:val="20"/>
          <w:u w:color="000000"/>
          <w:bdr w:val="nil"/>
          <w:lang w:eastAsia="fr-CH"/>
        </w:rPr>
        <w:footnoteReference w:id="5"/>
      </w:r>
      <w:r w:rsidR="00784472" w:rsidRPr="00003C7C">
        <w:rPr>
          <w:rFonts w:ascii="Amnesty Trade Gothic" w:eastAsia="Verdana" w:hAnsi="Amnesty Trade Gothic"/>
          <w:color w:val="000000"/>
          <w:u w:color="000000"/>
          <w:bdr w:val="nil"/>
          <w:lang w:eastAsia="fr-CH"/>
        </w:rPr>
        <w:t xml:space="preserve"> </w:t>
      </w:r>
    </w:p>
    <w:p w14:paraId="360697A2" w14:textId="77777777" w:rsidR="00784472" w:rsidRPr="00003C7C" w:rsidRDefault="00AB1897" w:rsidP="009C7556">
      <w:pPr>
        <w:pStyle w:val="SingleTxtG"/>
        <w:numPr>
          <w:ilvl w:val="0"/>
          <w:numId w:val="73"/>
        </w:numPr>
        <w:spacing w:after="0" w:line="240" w:lineRule="auto"/>
        <w:ind w:right="0"/>
        <w:rPr>
          <w:rFonts w:ascii="Amnesty Trade Gothic" w:eastAsia="Verdana" w:hAnsi="Amnesty Trade Gothic"/>
          <w:color w:val="000000"/>
          <w:u w:color="000000"/>
          <w:bdr w:val="nil"/>
          <w:lang w:eastAsia="fr-CH"/>
        </w:rPr>
      </w:pPr>
      <w:r w:rsidRPr="00003C7C">
        <w:rPr>
          <w:rFonts w:ascii="Amnesty Trade Gothic" w:eastAsia="Verdana" w:hAnsi="Amnesty Trade Gothic"/>
          <w:color w:val="000000"/>
          <w:u w:color="000000"/>
          <w:bdr w:val="nil"/>
          <w:lang w:eastAsia="fr-CH"/>
        </w:rPr>
        <w:t xml:space="preserve">provide </w:t>
      </w:r>
      <w:r w:rsidR="009F67B3" w:rsidRPr="00003C7C">
        <w:rPr>
          <w:rFonts w:ascii="Amnesty Trade Gothic" w:eastAsia="Verdana" w:hAnsi="Amnesty Trade Gothic"/>
          <w:color w:val="000000"/>
          <w:u w:color="000000"/>
          <w:bdr w:val="nil"/>
          <w:lang w:eastAsia="fr-CH"/>
        </w:rPr>
        <w:t>legal aid and</w:t>
      </w:r>
      <w:r w:rsidR="00150924" w:rsidRPr="00003C7C">
        <w:rPr>
          <w:rFonts w:ascii="Amnesty Trade Gothic" w:eastAsia="Verdana" w:hAnsi="Amnesty Trade Gothic"/>
          <w:color w:val="000000"/>
          <w:u w:color="000000"/>
          <w:bdr w:val="nil"/>
          <w:lang w:eastAsia="fr-CH"/>
        </w:rPr>
        <w:t xml:space="preserve">/or </w:t>
      </w:r>
      <w:r w:rsidR="009F67B3" w:rsidRPr="00003C7C">
        <w:rPr>
          <w:rFonts w:ascii="Amnesty Trade Gothic" w:eastAsia="Verdana" w:hAnsi="Amnesty Trade Gothic"/>
          <w:color w:val="000000"/>
          <w:u w:color="000000"/>
          <w:bdr w:val="nil"/>
          <w:lang w:eastAsia="fr-CH"/>
        </w:rPr>
        <w:t>other funding schemes</w:t>
      </w:r>
      <w:r w:rsidR="00E640A0" w:rsidRPr="00003C7C">
        <w:rPr>
          <w:rFonts w:ascii="Amnesty Trade Gothic" w:eastAsia="Verdana" w:hAnsi="Amnesty Trade Gothic"/>
          <w:color w:val="000000"/>
          <w:u w:color="000000"/>
          <w:bdr w:val="nil"/>
          <w:lang w:eastAsia="fr-CH"/>
        </w:rPr>
        <w:t xml:space="preserve"> </w:t>
      </w:r>
      <w:r w:rsidR="00150924" w:rsidRPr="00003C7C">
        <w:rPr>
          <w:rFonts w:ascii="Amnesty Trade Gothic" w:eastAsia="Verdana" w:hAnsi="Amnesty Trade Gothic"/>
          <w:color w:val="000000"/>
          <w:u w:color="000000"/>
          <w:bdr w:val="nil"/>
          <w:lang w:eastAsia="fr-CH"/>
        </w:rPr>
        <w:t>to ensure people who</w:t>
      </w:r>
      <w:r w:rsidR="008D4C46" w:rsidRPr="00003C7C">
        <w:rPr>
          <w:rFonts w:ascii="Amnesty Trade Gothic" w:eastAsia="Verdana" w:hAnsi="Amnesty Trade Gothic"/>
          <w:color w:val="000000"/>
          <w:u w:color="000000"/>
          <w:bdr w:val="nil"/>
          <w:lang w:eastAsia="fr-CH"/>
        </w:rPr>
        <w:t xml:space="preserve"> would otherwise not be able to afford the cost</w:t>
      </w:r>
      <w:r w:rsidR="00B003FD" w:rsidRPr="00003C7C">
        <w:rPr>
          <w:rFonts w:ascii="Amnesty Trade Gothic" w:eastAsia="Verdana" w:hAnsi="Amnesty Trade Gothic"/>
          <w:color w:val="000000"/>
          <w:u w:color="000000"/>
          <w:bdr w:val="nil"/>
          <w:lang w:eastAsia="fr-CH"/>
        </w:rPr>
        <w:t xml:space="preserve"> can make a claim </w:t>
      </w:r>
      <w:r w:rsidR="008D4C46" w:rsidRPr="00003C7C">
        <w:rPr>
          <w:rFonts w:ascii="Amnesty Trade Gothic" w:eastAsia="Verdana" w:hAnsi="Amnesty Trade Gothic"/>
          <w:color w:val="000000"/>
          <w:u w:color="000000"/>
          <w:bdr w:val="nil"/>
          <w:lang w:eastAsia="fr-CH"/>
        </w:rPr>
        <w:t xml:space="preserve">against </w:t>
      </w:r>
      <w:r w:rsidR="00150924" w:rsidRPr="00003C7C">
        <w:rPr>
          <w:rFonts w:ascii="Amnesty Trade Gothic" w:eastAsia="Verdana" w:hAnsi="Amnesty Trade Gothic"/>
          <w:color w:val="000000"/>
          <w:u w:color="000000"/>
          <w:bdr w:val="nil"/>
          <w:lang w:eastAsia="fr-CH"/>
        </w:rPr>
        <w:t>a company for alleged human rights abuses</w:t>
      </w:r>
      <w:r w:rsidR="00B003FD" w:rsidRPr="00003C7C">
        <w:rPr>
          <w:rFonts w:ascii="Amnesty Trade Gothic" w:eastAsia="Verdana" w:hAnsi="Amnesty Trade Gothic"/>
          <w:color w:val="000000"/>
          <w:u w:color="000000"/>
          <w:bdr w:val="nil"/>
          <w:lang w:eastAsia="fr-CH"/>
        </w:rPr>
        <w:t xml:space="preserve">; </w:t>
      </w:r>
      <w:r w:rsidR="00150924" w:rsidRPr="00003C7C">
        <w:rPr>
          <w:rFonts w:ascii="Amnesty Trade Gothic" w:eastAsia="Verdana" w:hAnsi="Amnesty Trade Gothic"/>
          <w:color w:val="000000"/>
          <w:u w:color="000000"/>
          <w:bdr w:val="nil"/>
          <w:lang w:eastAsia="fr-CH"/>
        </w:rPr>
        <w:t xml:space="preserve"> </w:t>
      </w:r>
    </w:p>
    <w:p w14:paraId="35F3E031" w14:textId="77777777" w:rsidR="00784472" w:rsidRPr="00003C7C" w:rsidRDefault="00E965DC" w:rsidP="000243B0">
      <w:pPr>
        <w:pStyle w:val="ListParagraph"/>
        <w:numPr>
          <w:ilvl w:val="0"/>
          <w:numId w:val="73"/>
        </w:numPr>
        <w:suppressAutoHyphens w:val="0"/>
        <w:autoSpaceDE w:val="0"/>
        <w:autoSpaceDN w:val="0"/>
        <w:adjustRightInd w:val="0"/>
        <w:spacing w:line="240" w:lineRule="auto"/>
        <w:jc w:val="both"/>
        <w:rPr>
          <w:rFonts w:ascii="Amnesty Trade Gothic" w:eastAsia="Verdana" w:hAnsi="Amnesty Trade Gothic"/>
          <w:color w:val="000000"/>
          <w:u w:color="000000"/>
          <w:bdr w:val="nil"/>
          <w:lang w:eastAsia="fr-CH"/>
        </w:rPr>
      </w:pPr>
      <w:r w:rsidRPr="00003C7C">
        <w:rPr>
          <w:rFonts w:ascii="Amnesty Trade Gothic" w:hAnsi="Amnesty Trade Gothic" w:cs="AmnestyTradeGothic-Light"/>
          <w:color w:val="201E22"/>
          <w:lang w:eastAsia="en-GB"/>
        </w:rPr>
        <w:t xml:space="preserve">Explore means of eliminating the use of </w:t>
      </w:r>
      <w:r w:rsidRPr="00003C7C">
        <w:rPr>
          <w:rFonts w:ascii="Amnesty Trade Gothic" w:hAnsi="Amnesty Trade Gothic" w:cs="AmnestyTradeGothic-LightObl"/>
          <w:i/>
          <w:color w:val="201E22"/>
          <w:lang w:eastAsia="en-GB"/>
        </w:rPr>
        <w:t xml:space="preserve">forum non </w:t>
      </w:r>
      <w:proofErr w:type="spellStart"/>
      <w:r w:rsidRPr="00003C7C">
        <w:rPr>
          <w:rFonts w:ascii="Amnesty Trade Gothic" w:hAnsi="Amnesty Trade Gothic" w:cs="AmnestyTradeGothic-LightObl"/>
          <w:i/>
          <w:color w:val="201E22"/>
          <w:lang w:eastAsia="en-GB"/>
        </w:rPr>
        <w:t>conveniens</w:t>
      </w:r>
      <w:proofErr w:type="spellEnd"/>
      <w:r w:rsidRPr="00003C7C">
        <w:rPr>
          <w:rFonts w:ascii="Amnesty Trade Gothic" w:hAnsi="Amnesty Trade Gothic" w:cs="AmnestyTradeGothic-LightObl"/>
          <w:color w:val="201E22"/>
          <w:lang w:eastAsia="en-GB"/>
        </w:rPr>
        <w:t xml:space="preserve"> in serious cases of alleged corporate abuse and/or establish a </w:t>
      </w:r>
      <w:r w:rsidRPr="00003C7C">
        <w:rPr>
          <w:rFonts w:ascii="Amnesty Trade Gothic" w:hAnsi="Amnesty Trade Gothic" w:cs="Calibri"/>
          <w:lang w:val="en-IE"/>
        </w:rPr>
        <w:t>presumption of applicable forum with the burden on the corporate defendant to prove that the chosen forum is “clearly inappropriate”.</w:t>
      </w:r>
    </w:p>
    <w:p w14:paraId="67EC966F" w14:textId="77777777" w:rsidR="006B6B4D" w:rsidRPr="00003C7C" w:rsidRDefault="006B6B4D" w:rsidP="000243B0">
      <w:pPr>
        <w:pStyle w:val="SingleTxtG"/>
        <w:spacing w:after="0" w:line="240" w:lineRule="auto"/>
        <w:ind w:left="0" w:right="0"/>
        <w:rPr>
          <w:rFonts w:ascii="Amnesty Trade Gothic" w:eastAsia="Verdana" w:hAnsi="Amnesty Trade Gothic"/>
          <w:color w:val="000000"/>
          <w:u w:color="000000"/>
          <w:bdr w:val="nil"/>
          <w:lang w:eastAsia="fr-CH"/>
        </w:rPr>
      </w:pPr>
    </w:p>
    <w:p w14:paraId="7A5409F8" w14:textId="77777777" w:rsidR="00EB6E78" w:rsidRPr="00003C7C" w:rsidRDefault="007C03BA" w:rsidP="006D4D6C">
      <w:pPr>
        <w:pStyle w:val="SingleTxtG"/>
        <w:spacing w:after="0" w:line="240" w:lineRule="auto"/>
        <w:ind w:left="0" w:right="0"/>
        <w:rPr>
          <w:rFonts w:ascii="Amnesty Trade Gothic" w:hAnsi="Amnesty Trade Gothic"/>
        </w:rPr>
      </w:pPr>
      <w:r w:rsidRPr="00003C7C">
        <w:rPr>
          <w:rFonts w:ascii="Amnesty Trade Gothic" w:eastAsia="Helvetica" w:hAnsi="Amnesty Trade Gothic"/>
          <w:b/>
          <w:u w:color="000000"/>
          <w:bdr w:val="nil"/>
          <w:lang w:eastAsia="fr-CH"/>
        </w:rPr>
        <w:t>B.</w:t>
      </w:r>
      <w:r w:rsidRPr="00003C7C">
        <w:rPr>
          <w:rFonts w:ascii="Amnesty Trade Gothic" w:eastAsia="Helvetica" w:hAnsi="Amnesty Trade Gothic"/>
          <w:b/>
          <w:u w:color="000000"/>
          <w:bdr w:val="nil"/>
          <w:lang w:eastAsia="fr-CH"/>
        </w:rPr>
        <w:tab/>
      </w:r>
      <w:r w:rsidR="00BD3536" w:rsidRPr="00003C7C">
        <w:rPr>
          <w:rFonts w:ascii="Amnesty Trade Gothic" w:eastAsia="Helvetica" w:hAnsi="Amnesty Trade Gothic"/>
          <w:b/>
          <w:u w:color="000000"/>
          <w:bdr w:val="nil"/>
          <w:lang w:eastAsia="fr-CH"/>
        </w:rPr>
        <w:t>Types of remedies</w:t>
      </w:r>
    </w:p>
    <w:p w14:paraId="050F73A5" w14:textId="77777777" w:rsidR="00EB6E78" w:rsidRPr="00003C7C" w:rsidRDefault="00EB6E78" w:rsidP="000243B0">
      <w:pPr>
        <w:spacing w:line="240" w:lineRule="auto"/>
      </w:pPr>
    </w:p>
    <w:p w14:paraId="3CD440DB" w14:textId="77777777" w:rsidR="00393C45" w:rsidRPr="00003C7C" w:rsidRDefault="00D32D4D" w:rsidP="000243B0">
      <w:pPr>
        <w:pStyle w:val="SingleTxtG"/>
        <w:spacing w:after="0" w:line="240" w:lineRule="auto"/>
        <w:ind w:left="0" w:right="0"/>
        <w:rPr>
          <w:rFonts w:ascii="Amnesty Trade Gothic" w:eastAsia="Verdana" w:hAnsi="Amnesty Trade Gothic"/>
          <w:color w:val="000000"/>
          <w:u w:color="000000"/>
          <w:bdr w:val="nil"/>
          <w:shd w:val="clear" w:color="auto" w:fill="FEFEFE"/>
          <w:lang w:eastAsia="fr-CH"/>
        </w:rPr>
      </w:pPr>
      <w:r w:rsidRPr="00003C7C">
        <w:rPr>
          <w:rFonts w:ascii="Amnesty Trade Gothic" w:eastAsia="Verdana" w:hAnsi="Amnesty Trade Gothic"/>
          <w:b/>
          <w:color w:val="000000"/>
          <w:u w:color="000000"/>
          <w:bdr w:val="nil"/>
          <w:lang w:eastAsia="fr-CH"/>
        </w:rPr>
        <w:t>Paragraph 48:</w:t>
      </w:r>
      <w:r w:rsidRPr="00003C7C">
        <w:rPr>
          <w:rFonts w:ascii="Amnesty Trade Gothic" w:eastAsia="Verdana" w:hAnsi="Amnesty Trade Gothic"/>
          <w:color w:val="000000"/>
          <w:u w:color="000000"/>
          <w:bdr w:val="nil"/>
          <w:lang w:eastAsia="fr-CH"/>
        </w:rPr>
        <w:t xml:space="preserve"> </w:t>
      </w:r>
      <w:r w:rsidR="00A571D8" w:rsidRPr="00003C7C">
        <w:rPr>
          <w:rFonts w:ascii="Amnesty Trade Gothic" w:eastAsia="Verdana" w:hAnsi="Amnesty Trade Gothic"/>
          <w:color w:val="000000"/>
          <w:u w:color="000000"/>
          <w:bdr w:val="nil"/>
          <w:lang w:eastAsia="fr-CH"/>
        </w:rPr>
        <w:t>We welcome the reference in d</w:t>
      </w:r>
      <w:r w:rsidR="00A571D8" w:rsidRPr="00003C7C">
        <w:rPr>
          <w:rFonts w:ascii="Amnesty Trade Gothic" w:hAnsi="Amnesty Trade Gothic"/>
        </w:rPr>
        <w:t xml:space="preserve">raft paragraph 48 to the critical role prosecuting authorities play in upholding Covenant rights. </w:t>
      </w:r>
      <w:r w:rsidR="009F67F8" w:rsidRPr="00003C7C">
        <w:rPr>
          <w:rFonts w:ascii="Amnesty Trade Gothic" w:eastAsia="Verdana" w:hAnsi="Amnesty Trade Gothic"/>
          <w:color w:val="000000"/>
          <w:u w:color="000000"/>
          <w:bdr w:val="nil"/>
          <w:lang w:eastAsia="fr-CH"/>
        </w:rPr>
        <w:t>Often criminal</w:t>
      </w:r>
      <w:r w:rsidR="008E02D1" w:rsidRPr="00003C7C">
        <w:rPr>
          <w:rFonts w:ascii="Amnesty Trade Gothic" w:eastAsia="Verdana" w:hAnsi="Amnesty Trade Gothic"/>
          <w:color w:val="000000"/>
          <w:u w:color="000000"/>
          <w:bdr w:val="nil"/>
          <w:lang w:eastAsia="fr-CH"/>
        </w:rPr>
        <w:t xml:space="preserve"> laws </w:t>
      </w:r>
      <w:r w:rsidR="009F67F8" w:rsidRPr="00003C7C">
        <w:rPr>
          <w:rFonts w:ascii="Amnesty Trade Gothic" w:eastAsia="Verdana" w:hAnsi="Amnesty Trade Gothic"/>
          <w:color w:val="000000"/>
          <w:u w:color="000000"/>
          <w:bdr w:val="nil"/>
          <w:lang w:eastAsia="fr-CH"/>
        </w:rPr>
        <w:t>that could be used to hold companies accountable for the most serious abuses to economic, social and cultural rights exist but are not enforced in practice. T</w:t>
      </w:r>
      <w:r w:rsidR="00865904" w:rsidRPr="00003C7C">
        <w:rPr>
          <w:rFonts w:ascii="Amnesty Trade Gothic" w:eastAsia="Verdana" w:hAnsi="Amnesty Trade Gothic"/>
          <w:color w:val="000000"/>
          <w:u w:color="000000"/>
          <w:bdr w:val="nil"/>
          <w:lang w:eastAsia="fr-CH"/>
        </w:rPr>
        <w:t>o address this serious gap, w</w:t>
      </w:r>
      <w:r w:rsidR="00865904" w:rsidRPr="00003C7C">
        <w:rPr>
          <w:rFonts w:ascii="Amnesty Trade Gothic" w:hAnsi="Amnesty Trade Gothic"/>
        </w:rPr>
        <w:t xml:space="preserve">e </w:t>
      </w:r>
      <w:r w:rsidR="00B80592" w:rsidRPr="00003C7C">
        <w:rPr>
          <w:rFonts w:ascii="Amnesty Trade Gothic" w:hAnsi="Amnesty Trade Gothic"/>
        </w:rPr>
        <w:t xml:space="preserve">recommend </w:t>
      </w:r>
      <w:r w:rsidR="008C5AEC" w:rsidRPr="00003C7C">
        <w:rPr>
          <w:rFonts w:ascii="Amnesty Trade Gothic" w:hAnsi="Amnesty Trade Gothic"/>
        </w:rPr>
        <w:t xml:space="preserve">that </w:t>
      </w:r>
      <w:r w:rsidR="0021081C" w:rsidRPr="00003C7C">
        <w:rPr>
          <w:rFonts w:ascii="Amnesty Trade Gothic" w:hAnsi="Amnesty Trade Gothic"/>
        </w:rPr>
        <w:t xml:space="preserve">this </w:t>
      </w:r>
      <w:r w:rsidR="00865904" w:rsidRPr="00003C7C">
        <w:rPr>
          <w:rFonts w:ascii="Amnesty Trade Gothic" w:hAnsi="Amnesty Trade Gothic"/>
        </w:rPr>
        <w:t xml:space="preserve">paragraph </w:t>
      </w:r>
      <w:r w:rsidR="00DB074A" w:rsidRPr="00003C7C">
        <w:rPr>
          <w:rFonts w:ascii="Amnesty Trade Gothic" w:hAnsi="Amnesty Trade Gothic"/>
        </w:rPr>
        <w:t>highlight</w:t>
      </w:r>
      <w:r w:rsidR="007118E8" w:rsidRPr="00003C7C">
        <w:rPr>
          <w:rFonts w:ascii="Amnesty Trade Gothic" w:hAnsi="Amnesty Trade Gothic"/>
        </w:rPr>
        <w:t xml:space="preserve"> the need for </w:t>
      </w:r>
      <w:r w:rsidR="00B1006F" w:rsidRPr="00003C7C">
        <w:rPr>
          <w:rFonts w:ascii="Amnesty Trade Gothic" w:hAnsi="Amnesty Trade Gothic"/>
        </w:rPr>
        <w:t xml:space="preserve">States Parties </w:t>
      </w:r>
      <w:r w:rsidR="00D379DA" w:rsidRPr="00003C7C">
        <w:rPr>
          <w:rFonts w:ascii="Amnesty Trade Gothic" w:hAnsi="Amnesty Trade Gothic"/>
        </w:rPr>
        <w:t xml:space="preserve">to </w:t>
      </w:r>
      <w:r w:rsidR="00B9373D" w:rsidRPr="00003C7C">
        <w:rPr>
          <w:rFonts w:ascii="Amnesty Trade Gothic" w:eastAsia="Verdana" w:hAnsi="Amnesty Trade Gothic"/>
          <w:color w:val="000000"/>
          <w:u w:color="000000"/>
          <w:bdr w:val="nil"/>
          <w:shd w:val="clear" w:color="auto" w:fill="FEFEFE"/>
          <w:lang w:eastAsia="fr-CH"/>
        </w:rPr>
        <w:t>review their criminal legislation as well as enforcement policies and practice to identify and address any legal or enforcement gaps</w:t>
      </w:r>
      <w:r w:rsidR="00393C45" w:rsidRPr="00003C7C">
        <w:rPr>
          <w:rFonts w:ascii="Amnesty Trade Gothic" w:eastAsia="Verdana" w:hAnsi="Amnesty Trade Gothic"/>
          <w:color w:val="000000"/>
          <w:u w:color="000000"/>
          <w:bdr w:val="nil"/>
          <w:shd w:val="clear" w:color="auto" w:fill="FEFEFE"/>
          <w:lang w:eastAsia="fr-CH"/>
        </w:rPr>
        <w:t xml:space="preserve">, including in cross border cases. </w:t>
      </w:r>
      <w:r w:rsidR="005D7175" w:rsidRPr="00003C7C">
        <w:rPr>
          <w:rFonts w:ascii="Amnesty Trade Gothic" w:eastAsia="Verdana" w:hAnsi="Amnesty Trade Gothic"/>
          <w:color w:val="000000"/>
          <w:u w:color="000000"/>
          <w:bdr w:val="nil"/>
          <w:shd w:val="clear" w:color="auto" w:fill="FEFEFE"/>
          <w:lang w:eastAsia="fr-CH"/>
        </w:rPr>
        <w:t>State</w:t>
      </w:r>
      <w:r w:rsidR="00EA3237" w:rsidRPr="00003C7C">
        <w:rPr>
          <w:rFonts w:ascii="Amnesty Trade Gothic" w:eastAsia="Verdana" w:hAnsi="Amnesty Trade Gothic"/>
          <w:color w:val="000000"/>
          <w:u w:color="000000"/>
          <w:bdr w:val="nil"/>
          <w:shd w:val="clear" w:color="auto" w:fill="FEFEFE"/>
          <w:lang w:eastAsia="fr-CH"/>
        </w:rPr>
        <w:t>s P</w:t>
      </w:r>
      <w:r w:rsidR="005D7175" w:rsidRPr="00003C7C">
        <w:rPr>
          <w:rFonts w:ascii="Amnesty Trade Gothic" w:eastAsia="Verdana" w:hAnsi="Amnesty Trade Gothic"/>
          <w:color w:val="000000"/>
          <w:u w:color="000000"/>
          <w:bdr w:val="nil"/>
          <w:shd w:val="clear" w:color="auto" w:fill="FEFEFE"/>
          <w:lang w:eastAsia="fr-CH"/>
        </w:rPr>
        <w:t xml:space="preserve">arties should also ensure that law enforcement </w:t>
      </w:r>
      <w:proofErr w:type="gramStart"/>
      <w:r w:rsidR="005D7175" w:rsidRPr="00003C7C">
        <w:rPr>
          <w:rFonts w:ascii="Amnesty Trade Gothic" w:eastAsia="Verdana" w:hAnsi="Amnesty Trade Gothic"/>
          <w:color w:val="000000"/>
          <w:u w:color="000000"/>
          <w:bdr w:val="nil"/>
          <w:shd w:val="clear" w:color="auto" w:fill="FEFEFE"/>
          <w:lang w:eastAsia="fr-CH"/>
        </w:rPr>
        <w:t>are</w:t>
      </w:r>
      <w:proofErr w:type="gramEnd"/>
      <w:r w:rsidR="005D7175" w:rsidRPr="00003C7C">
        <w:rPr>
          <w:rFonts w:ascii="Amnesty Trade Gothic" w:eastAsia="Verdana" w:hAnsi="Amnesty Trade Gothic"/>
          <w:color w:val="000000"/>
          <w:u w:color="000000"/>
          <w:bdr w:val="nil"/>
          <w:shd w:val="clear" w:color="auto" w:fill="FEFEFE"/>
          <w:lang w:eastAsia="fr-CH"/>
        </w:rPr>
        <w:t xml:space="preserve"> well equipped and prepared to take on these cases.</w:t>
      </w:r>
      <w:r w:rsidR="006F2F39" w:rsidRPr="00003C7C">
        <w:rPr>
          <w:rStyle w:val="FootnoteReference"/>
          <w:rFonts w:eastAsia="Verdana"/>
          <w:color w:val="000000"/>
          <w:sz w:val="20"/>
          <w:u w:color="000000"/>
          <w:bdr w:val="nil"/>
          <w:shd w:val="clear" w:color="auto" w:fill="FEFEFE"/>
          <w:lang w:eastAsia="fr-CH"/>
        </w:rPr>
        <w:footnoteReference w:id="6"/>
      </w:r>
      <w:r w:rsidR="005D7175" w:rsidRPr="00003C7C">
        <w:rPr>
          <w:rFonts w:ascii="Amnesty Trade Gothic" w:eastAsia="Verdana" w:hAnsi="Amnesty Trade Gothic"/>
          <w:color w:val="000000"/>
          <w:u w:color="000000"/>
          <w:bdr w:val="nil"/>
          <w:shd w:val="clear" w:color="auto" w:fill="FEFEFE"/>
          <w:lang w:eastAsia="fr-CH"/>
        </w:rPr>
        <w:t xml:space="preserve"> </w:t>
      </w:r>
      <w:r w:rsidR="00B80592" w:rsidRPr="00003C7C">
        <w:rPr>
          <w:rFonts w:ascii="Amnesty Trade Gothic" w:eastAsia="Verdana" w:hAnsi="Amnesty Trade Gothic"/>
          <w:color w:val="000000"/>
          <w:u w:color="000000"/>
          <w:bdr w:val="nil"/>
          <w:shd w:val="clear" w:color="auto" w:fill="FEFEFE"/>
          <w:lang w:eastAsia="fr-CH"/>
        </w:rPr>
        <w:t xml:space="preserve">In addition, the paragraph should recommend that States Parties adopt new laws where these do not exist so that corporate actors can be held criminally liable for serious abuses to Covenant rights. </w:t>
      </w:r>
    </w:p>
    <w:p w14:paraId="35C8E913" w14:textId="77777777" w:rsidR="00B1360B" w:rsidRPr="00003C7C" w:rsidRDefault="00B1360B" w:rsidP="000243B0">
      <w:pPr>
        <w:pStyle w:val="SingleTxtG"/>
        <w:spacing w:after="0" w:line="240" w:lineRule="auto"/>
        <w:ind w:left="0" w:right="0"/>
        <w:rPr>
          <w:rFonts w:ascii="Amnesty Trade Gothic" w:eastAsia="Verdana" w:hAnsi="Amnesty Trade Gothic"/>
          <w:color w:val="000000"/>
          <w:u w:color="000000"/>
          <w:bdr w:val="nil"/>
          <w:shd w:val="clear" w:color="auto" w:fill="FEFEFE"/>
          <w:lang w:eastAsia="fr-CH"/>
        </w:rPr>
      </w:pPr>
    </w:p>
    <w:p w14:paraId="77A25DBC" w14:textId="77777777" w:rsidR="00B1360B" w:rsidRPr="00003C7C" w:rsidRDefault="00B1360B" w:rsidP="00B1360B">
      <w:pPr>
        <w:jc w:val="both"/>
        <w:rPr>
          <w:rFonts w:ascii="Amnesty Trade Gothic" w:eastAsia="Verdana" w:hAnsi="Amnesty Trade Gothic"/>
          <w:color w:val="000000"/>
          <w:u w:color="000000"/>
          <w:bdr w:val="nil"/>
          <w:lang w:val="en-US" w:eastAsia="fr-CH"/>
        </w:rPr>
      </w:pPr>
      <w:r w:rsidRPr="00003C7C">
        <w:rPr>
          <w:rFonts w:ascii="Amnesty Trade Gothic" w:eastAsia="Verdana" w:hAnsi="Amnesty Trade Gothic"/>
          <w:color w:val="000000"/>
          <w:u w:color="000000"/>
          <w:bdr w:val="nil"/>
          <w:lang w:eastAsia="fr-CH"/>
        </w:rPr>
        <w:t xml:space="preserve">Draft paragraph 48 </w:t>
      </w:r>
      <w:r w:rsidR="00B1006F" w:rsidRPr="00003C7C">
        <w:rPr>
          <w:rFonts w:ascii="Amnesty Trade Gothic" w:eastAsia="Verdana" w:hAnsi="Amnesty Trade Gothic"/>
          <w:color w:val="000000"/>
          <w:u w:color="000000"/>
          <w:bdr w:val="nil"/>
          <w:lang w:eastAsia="fr-CH"/>
        </w:rPr>
        <w:t xml:space="preserve">should also articulate more clearly </w:t>
      </w:r>
      <w:r w:rsidRPr="00003C7C">
        <w:rPr>
          <w:rFonts w:ascii="Amnesty Trade Gothic" w:eastAsia="Verdana" w:hAnsi="Amnesty Trade Gothic"/>
          <w:color w:val="000000"/>
          <w:u w:color="000000"/>
          <w:bdr w:val="nil"/>
          <w:lang w:eastAsia="fr-CH"/>
        </w:rPr>
        <w:t xml:space="preserve">long-standing principles </w:t>
      </w:r>
      <w:r w:rsidR="00B1006F" w:rsidRPr="00003C7C">
        <w:rPr>
          <w:rFonts w:ascii="Amnesty Trade Gothic" w:eastAsia="Verdana" w:hAnsi="Amnesty Trade Gothic"/>
          <w:color w:val="000000"/>
          <w:u w:color="000000"/>
          <w:bdr w:val="nil"/>
          <w:lang w:eastAsia="fr-CH"/>
        </w:rPr>
        <w:t xml:space="preserve">of the Committee </w:t>
      </w:r>
      <w:r w:rsidRPr="00003C7C">
        <w:rPr>
          <w:rFonts w:ascii="Amnesty Trade Gothic" w:eastAsia="Verdana" w:hAnsi="Amnesty Trade Gothic"/>
          <w:color w:val="000000"/>
          <w:u w:color="000000"/>
          <w:bdr w:val="nil"/>
          <w:lang w:eastAsia="fr-CH"/>
        </w:rPr>
        <w:t xml:space="preserve">in relation to the </w:t>
      </w:r>
      <w:r w:rsidR="00B1006F" w:rsidRPr="00003C7C">
        <w:rPr>
          <w:rFonts w:ascii="Amnesty Trade Gothic" w:eastAsia="Verdana" w:hAnsi="Amnesty Trade Gothic"/>
          <w:color w:val="000000"/>
          <w:u w:color="000000"/>
          <w:bdr w:val="nil"/>
          <w:lang w:eastAsia="fr-CH"/>
        </w:rPr>
        <w:t xml:space="preserve">importance and centrality of </w:t>
      </w:r>
      <w:r w:rsidRPr="00003C7C">
        <w:rPr>
          <w:rFonts w:ascii="Amnesty Trade Gothic" w:eastAsia="Verdana" w:hAnsi="Amnesty Trade Gothic"/>
          <w:color w:val="000000"/>
          <w:u w:color="000000"/>
          <w:bdr w:val="nil"/>
          <w:lang w:eastAsia="fr-CH"/>
        </w:rPr>
        <w:t>judicial remedies</w:t>
      </w:r>
      <w:r w:rsidR="00B1006F" w:rsidRPr="00003C7C">
        <w:rPr>
          <w:rFonts w:ascii="Amnesty Trade Gothic" w:eastAsia="Verdana" w:hAnsi="Amnesty Trade Gothic"/>
          <w:color w:val="000000"/>
          <w:u w:color="000000"/>
          <w:bdr w:val="nil"/>
          <w:lang w:eastAsia="fr-CH"/>
        </w:rPr>
        <w:t xml:space="preserve"> </w:t>
      </w:r>
      <w:r w:rsidRPr="00003C7C">
        <w:rPr>
          <w:rFonts w:ascii="Amnesty Trade Gothic" w:eastAsia="Verdana" w:hAnsi="Amnesty Trade Gothic"/>
          <w:color w:val="000000"/>
          <w:u w:color="000000"/>
          <w:bdr w:val="nil"/>
          <w:lang w:eastAsia="fr-CH"/>
        </w:rPr>
        <w:t>to redress violations of Covenant rights</w:t>
      </w:r>
      <w:r w:rsidR="001B7B3B" w:rsidRPr="00003C7C">
        <w:rPr>
          <w:rStyle w:val="FootnoteReference"/>
          <w:rFonts w:eastAsia="Verdana"/>
          <w:color w:val="000000"/>
          <w:sz w:val="20"/>
          <w:u w:color="000000"/>
          <w:bdr w:val="nil"/>
          <w:lang w:eastAsia="fr-CH"/>
        </w:rPr>
        <w:footnoteReference w:id="7"/>
      </w:r>
      <w:r w:rsidRPr="00003C7C">
        <w:rPr>
          <w:rFonts w:ascii="Amnesty Trade Gothic" w:eastAsia="Verdana" w:hAnsi="Amnesty Trade Gothic"/>
          <w:color w:val="000000"/>
          <w:u w:color="000000"/>
          <w:bdr w:val="nil"/>
          <w:lang w:eastAsia="fr-CH"/>
        </w:rPr>
        <w:t xml:space="preserve"> </w:t>
      </w:r>
      <w:r w:rsidR="00773019" w:rsidRPr="00003C7C">
        <w:rPr>
          <w:rFonts w:ascii="Amnesty Trade Gothic" w:eastAsia="Verdana" w:hAnsi="Amnesty Trade Gothic"/>
          <w:color w:val="000000"/>
          <w:u w:color="000000"/>
          <w:bdr w:val="nil"/>
          <w:lang w:eastAsia="fr-CH"/>
        </w:rPr>
        <w:t xml:space="preserve">and </w:t>
      </w:r>
      <w:r w:rsidR="00F02F9D" w:rsidRPr="00003C7C">
        <w:rPr>
          <w:rFonts w:ascii="Amnesty Trade Gothic" w:eastAsia="Verdana" w:hAnsi="Amnesty Trade Gothic"/>
          <w:color w:val="000000"/>
          <w:u w:color="000000"/>
          <w:bdr w:val="nil"/>
          <w:lang w:eastAsia="fr-CH"/>
        </w:rPr>
        <w:t xml:space="preserve">the </w:t>
      </w:r>
      <w:r w:rsidRPr="00003C7C">
        <w:rPr>
          <w:rFonts w:ascii="Amnesty Trade Gothic" w:eastAsia="Verdana" w:hAnsi="Amnesty Trade Gothic"/>
          <w:color w:val="000000"/>
          <w:u w:color="000000"/>
          <w:bdr w:val="nil"/>
          <w:lang w:eastAsia="fr-CH"/>
        </w:rPr>
        <w:t>States Parties’</w:t>
      </w:r>
      <w:r w:rsidR="00773019" w:rsidRPr="00003C7C">
        <w:rPr>
          <w:rFonts w:ascii="Amnesty Trade Gothic" w:eastAsia="Verdana" w:hAnsi="Amnesty Trade Gothic"/>
          <w:color w:val="000000"/>
          <w:u w:color="000000"/>
          <w:bdr w:val="nil"/>
          <w:lang w:eastAsia="fr-CH"/>
        </w:rPr>
        <w:t xml:space="preserve"> duty to make these </w:t>
      </w:r>
      <w:r w:rsidRPr="00003C7C">
        <w:rPr>
          <w:rFonts w:ascii="Amnesty Trade Gothic" w:eastAsia="Verdana" w:hAnsi="Amnesty Trade Gothic"/>
          <w:color w:val="000000"/>
          <w:u w:color="000000"/>
          <w:bdr w:val="nil"/>
          <w:lang w:eastAsia="fr-CH"/>
        </w:rPr>
        <w:t xml:space="preserve">effective, available and </w:t>
      </w:r>
      <w:r w:rsidRPr="00003C7C">
        <w:rPr>
          <w:rFonts w:ascii="Amnesty Trade Gothic" w:eastAsia="Verdana" w:hAnsi="Amnesty Trade Gothic"/>
          <w:color w:val="000000"/>
          <w:u w:color="000000"/>
          <w:bdr w:val="nil"/>
          <w:lang w:val="en-US" w:eastAsia="fr-CH"/>
        </w:rPr>
        <w:t>accessible</w:t>
      </w:r>
      <w:r w:rsidR="00773019" w:rsidRPr="00003C7C">
        <w:rPr>
          <w:rFonts w:ascii="Amnesty Trade Gothic" w:eastAsia="Verdana" w:hAnsi="Amnesty Trade Gothic"/>
          <w:color w:val="000000"/>
          <w:u w:color="000000"/>
          <w:bdr w:val="nil"/>
          <w:lang w:val="en-US" w:eastAsia="fr-CH"/>
        </w:rPr>
        <w:t>.</w:t>
      </w:r>
      <w:r w:rsidR="0090645F" w:rsidRPr="00003C7C">
        <w:rPr>
          <w:rStyle w:val="FootnoteReference"/>
          <w:rFonts w:eastAsia="Verdana"/>
          <w:color w:val="000000"/>
          <w:sz w:val="20"/>
          <w:u w:color="000000"/>
          <w:bdr w:val="nil"/>
          <w:lang w:val="en-US" w:eastAsia="fr-CH"/>
        </w:rPr>
        <w:footnoteReference w:id="8"/>
      </w:r>
      <w:r w:rsidR="00132503" w:rsidRPr="00003C7C">
        <w:rPr>
          <w:rFonts w:ascii="Amnesty Trade Gothic" w:eastAsia="Verdana" w:hAnsi="Amnesty Trade Gothic"/>
          <w:color w:val="000000"/>
          <w:u w:color="000000"/>
          <w:bdr w:val="nil"/>
          <w:lang w:val="en-US" w:eastAsia="fr-CH"/>
        </w:rPr>
        <w:t xml:space="preserve"> </w:t>
      </w:r>
      <w:r w:rsidR="00773019" w:rsidRPr="00003C7C">
        <w:rPr>
          <w:rFonts w:ascii="Amnesty Trade Gothic" w:eastAsia="Verdana" w:hAnsi="Amnesty Trade Gothic"/>
          <w:color w:val="000000"/>
          <w:u w:color="000000"/>
          <w:bdr w:val="nil"/>
          <w:lang w:val="en-US" w:eastAsia="fr-CH"/>
        </w:rPr>
        <w:t xml:space="preserve">These principles are of particular importance </w:t>
      </w:r>
      <w:r w:rsidR="00132503" w:rsidRPr="00003C7C">
        <w:rPr>
          <w:rFonts w:ascii="Amnesty Trade Gothic" w:eastAsia="Verdana" w:hAnsi="Amnesty Trade Gothic"/>
          <w:color w:val="000000"/>
          <w:u w:color="000000"/>
          <w:bdr w:val="nil"/>
          <w:lang w:val="en-US" w:eastAsia="fr-CH"/>
        </w:rPr>
        <w:t>in the field of business and human rights</w:t>
      </w:r>
      <w:r w:rsidR="00773019" w:rsidRPr="00003C7C">
        <w:rPr>
          <w:rFonts w:ascii="Amnesty Trade Gothic" w:eastAsia="Verdana" w:hAnsi="Amnesty Trade Gothic"/>
          <w:color w:val="000000"/>
          <w:u w:color="000000"/>
          <w:bdr w:val="nil"/>
          <w:lang w:val="en-US" w:eastAsia="fr-CH"/>
        </w:rPr>
        <w:t xml:space="preserve"> </w:t>
      </w:r>
      <w:r w:rsidR="00C51AFD" w:rsidRPr="00003C7C">
        <w:rPr>
          <w:rFonts w:ascii="Amnesty Trade Gothic" w:eastAsia="Verdana" w:hAnsi="Amnesty Trade Gothic"/>
          <w:color w:val="000000"/>
          <w:u w:color="000000"/>
          <w:bdr w:val="nil"/>
          <w:lang w:val="en-US" w:eastAsia="fr-CH"/>
        </w:rPr>
        <w:t xml:space="preserve">where </w:t>
      </w:r>
      <w:r w:rsidR="00AD5220" w:rsidRPr="00003C7C">
        <w:rPr>
          <w:rFonts w:ascii="Amnesty Trade Gothic" w:eastAsia="Verdana" w:hAnsi="Amnesty Trade Gothic"/>
          <w:color w:val="000000"/>
          <w:u w:color="000000"/>
          <w:bdr w:val="nil"/>
          <w:lang w:val="en-US" w:eastAsia="fr-CH"/>
        </w:rPr>
        <w:t>a</w:t>
      </w:r>
      <w:r w:rsidR="00C51AFD" w:rsidRPr="00003C7C">
        <w:rPr>
          <w:rFonts w:ascii="Amnesty Trade Gothic" w:eastAsia="Verdana" w:hAnsi="Amnesty Trade Gothic"/>
          <w:color w:val="000000"/>
          <w:u w:color="000000"/>
          <w:bdr w:val="nil"/>
          <w:lang w:val="en-US" w:eastAsia="fr-CH"/>
        </w:rPr>
        <w:t xml:space="preserve"> </w:t>
      </w:r>
      <w:r w:rsidR="00AD5220" w:rsidRPr="00003C7C">
        <w:rPr>
          <w:rFonts w:ascii="Amnesty Trade Gothic" w:eastAsia="Verdana" w:hAnsi="Amnesty Trade Gothic"/>
          <w:color w:val="000000"/>
          <w:u w:color="000000"/>
          <w:bdr w:val="nil"/>
          <w:lang w:val="en-US" w:eastAsia="fr-CH"/>
        </w:rPr>
        <w:t xml:space="preserve">significant </w:t>
      </w:r>
      <w:r w:rsidR="00C51AFD" w:rsidRPr="00003C7C">
        <w:rPr>
          <w:rFonts w:ascii="Amnesty Trade Gothic" w:eastAsia="Verdana" w:hAnsi="Amnesty Trade Gothic"/>
          <w:color w:val="000000"/>
          <w:u w:color="000000"/>
          <w:bdr w:val="nil"/>
          <w:lang w:val="en-US" w:eastAsia="fr-CH"/>
        </w:rPr>
        <w:t>power imbalance</w:t>
      </w:r>
      <w:r w:rsidR="00773019" w:rsidRPr="00003C7C">
        <w:rPr>
          <w:rFonts w:ascii="Amnesty Trade Gothic" w:eastAsia="Verdana" w:hAnsi="Amnesty Trade Gothic"/>
          <w:color w:val="000000"/>
          <w:u w:color="000000"/>
          <w:bdr w:val="nil"/>
          <w:lang w:val="en-US" w:eastAsia="fr-CH"/>
        </w:rPr>
        <w:t xml:space="preserve"> </w:t>
      </w:r>
      <w:r w:rsidR="00D30A40" w:rsidRPr="00003C7C">
        <w:rPr>
          <w:rFonts w:ascii="Amnesty Trade Gothic" w:eastAsia="Verdana" w:hAnsi="Amnesty Trade Gothic"/>
          <w:color w:val="000000"/>
          <w:u w:color="000000"/>
          <w:bdr w:val="nil"/>
          <w:lang w:val="en-US" w:eastAsia="fr-CH"/>
        </w:rPr>
        <w:t xml:space="preserve">exists </w:t>
      </w:r>
      <w:r w:rsidR="00AD5220" w:rsidRPr="00003C7C">
        <w:rPr>
          <w:rFonts w:ascii="Amnesty Trade Gothic" w:eastAsia="Verdana" w:hAnsi="Amnesty Trade Gothic"/>
          <w:color w:val="000000"/>
          <w:u w:color="000000"/>
          <w:bdr w:val="nil"/>
          <w:lang w:val="en-US" w:eastAsia="fr-CH"/>
        </w:rPr>
        <w:t xml:space="preserve">between </w:t>
      </w:r>
      <w:r w:rsidR="0076758E" w:rsidRPr="00003C7C">
        <w:rPr>
          <w:rFonts w:ascii="Amnesty Trade Gothic" w:eastAsia="Verdana" w:hAnsi="Amnesty Trade Gothic"/>
          <w:color w:val="000000"/>
          <w:u w:color="000000"/>
          <w:bdr w:val="nil"/>
          <w:lang w:val="en-US" w:eastAsia="fr-CH"/>
        </w:rPr>
        <w:t xml:space="preserve">individuals </w:t>
      </w:r>
      <w:r w:rsidR="00AD5220" w:rsidRPr="00003C7C">
        <w:rPr>
          <w:rFonts w:ascii="Amnesty Trade Gothic" w:eastAsia="Verdana" w:hAnsi="Amnesty Trade Gothic"/>
          <w:color w:val="000000"/>
          <w:u w:color="000000"/>
          <w:bdr w:val="nil"/>
          <w:lang w:val="en-US" w:eastAsia="fr-CH"/>
        </w:rPr>
        <w:t xml:space="preserve">and companies </w:t>
      </w:r>
      <w:r w:rsidR="001A3E30" w:rsidRPr="00003C7C">
        <w:rPr>
          <w:rFonts w:ascii="Amnesty Trade Gothic" w:eastAsia="Verdana" w:hAnsi="Amnesty Trade Gothic"/>
          <w:color w:val="000000"/>
          <w:u w:color="000000"/>
          <w:bdr w:val="nil"/>
          <w:lang w:val="en-US" w:eastAsia="fr-CH"/>
        </w:rPr>
        <w:t xml:space="preserve">that </w:t>
      </w:r>
      <w:r w:rsidR="00D30A40" w:rsidRPr="00003C7C">
        <w:rPr>
          <w:rFonts w:ascii="Amnesty Trade Gothic" w:eastAsia="Verdana" w:hAnsi="Amnesty Trade Gothic"/>
          <w:color w:val="000000"/>
          <w:u w:color="000000"/>
          <w:bdr w:val="nil"/>
          <w:lang w:val="en-US" w:eastAsia="fr-CH"/>
        </w:rPr>
        <w:t>may be</w:t>
      </w:r>
      <w:r w:rsidR="00AD5220" w:rsidRPr="00003C7C">
        <w:rPr>
          <w:rFonts w:ascii="Amnesty Trade Gothic" w:eastAsia="Verdana" w:hAnsi="Amnesty Trade Gothic"/>
          <w:color w:val="000000"/>
          <w:u w:color="000000"/>
          <w:bdr w:val="nil"/>
          <w:lang w:val="en-US" w:eastAsia="fr-CH"/>
        </w:rPr>
        <w:t xml:space="preserve"> </w:t>
      </w:r>
      <w:r w:rsidR="00773019" w:rsidRPr="00003C7C">
        <w:rPr>
          <w:rFonts w:ascii="Amnesty Trade Gothic" w:eastAsia="Verdana" w:hAnsi="Amnesty Trade Gothic"/>
          <w:color w:val="000000"/>
          <w:u w:color="000000"/>
          <w:bdr w:val="nil"/>
          <w:lang w:val="en-US" w:eastAsia="fr-CH"/>
        </w:rPr>
        <w:t xml:space="preserve">parties </w:t>
      </w:r>
      <w:r w:rsidR="00BE4F48" w:rsidRPr="00003C7C">
        <w:rPr>
          <w:rFonts w:ascii="Amnesty Trade Gothic" w:eastAsia="Verdana" w:hAnsi="Amnesty Trade Gothic"/>
          <w:color w:val="000000"/>
          <w:u w:color="000000"/>
          <w:bdr w:val="nil"/>
          <w:lang w:val="en-US" w:eastAsia="fr-CH"/>
        </w:rPr>
        <w:t>to a dispute</w:t>
      </w:r>
      <w:r w:rsidR="00AD5220" w:rsidRPr="00003C7C">
        <w:rPr>
          <w:rFonts w:ascii="Amnesty Trade Gothic" w:eastAsia="Verdana" w:hAnsi="Amnesty Trade Gothic"/>
          <w:color w:val="000000"/>
          <w:u w:color="000000"/>
          <w:bdr w:val="nil"/>
          <w:lang w:val="en-US" w:eastAsia="fr-CH"/>
        </w:rPr>
        <w:t>. This</w:t>
      </w:r>
      <w:r w:rsidR="00BE4F48" w:rsidRPr="00003C7C">
        <w:rPr>
          <w:rFonts w:ascii="Amnesty Trade Gothic" w:eastAsia="Verdana" w:hAnsi="Amnesty Trade Gothic"/>
          <w:color w:val="000000"/>
          <w:u w:color="000000"/>
          <w:bdr w:val="nil"/>
          <w:lang w:val="en-US" w:eastAsia="fr-CH"/>
        </w:rPr>
        <w:t xml:space="preserve"> </w:t>
      </w:r>
      <w:r w:rsidR="00773019" w:rsidRPr="00003C7C">
        <w:rPr>
          <w:rFonts w:ascii="Amnesty Trade Gothic" w:eastAsia="Verdana" w:hAnsi="Amnesty Trade Gothic"/>
          <w:color w:val="000000"/>
          <w:u w:color="000000"/>
          <w:bdr w:val="nil"/>
          <w:lang w:val="en-US" w:eastAsia="fr-CH"/>
        </w:rPr>
        <w:t>often result</w:t>
      </w:r>
      <w:r w:rsidR="00AD5220" w:rsidRPr="00003C7C">
        <w:rPr>
          <w:rFonts w:ascii="Amnesty Trade Gothic" w:eastAsia="Verdana" w:hAnsi="Amnesty Trade Gothic"/>
          <w:color w:val="000000"/>
          <w:u w:color="000000"/>
          <w:bdr w:val="nil"/>
          <w:lang w:val="en-US" w:eastAsia="fr-CH"/>
        </w:rPr>
        <w:t>s</w:t>
      </w:r>
      <w:r w:rsidR="00773019" w:rsidRPr="00003C7C">
        <w:rPr>
          <w:rFonts w:ascii="Amnesty Trade Gothic" w:eastAsia="Verdana" w:hAnsi="Amnesty Trade Gothic"/>
          <w:color w:val="000000"/>
          <w:u w:color="000000"/>
          <w:bdr w:val="nil"/>
          <w:lang w:val="en-US" w:eastAsia="fr-CH"/>
        </w:rPr>
        <w:t xml:space="preserve"> in </w:t>
      </w:r>
      <w:r w:rsidR="00AD5220" w:rsidRPr="00003C7C">
        <w:rPr>
          <w:rFonts w:ascii="Amnesty Trade Gothic" w:eastAsia="Verdana" w:hAnsi="Amnesty Trade Gothic"/>
          <w:color w:val="000000"/>
          <w:u w:color="000000"/>
          <w:bdr w:val="nil"/>
          <w:lang w:val="en-US" w:eastAsia="fr-CH"/>
        </w:rPr>
        <w:t xml:space="preserve">a </w:t>
      </w:r>
      <w:r w:rsidR="00FB3C11" w:rsidRPr="00003C7C">
        <w:rPr>
          <w:rFonts w:ascii="Amnesty Trade Gothic" w:eastAsia="Verdana" w:hAnsi="Amnesty Trade Gothic"/>
          <w:color w:val="000000"/>
          <w:u w:color="000000"/>
          <w:bdr w:val="nil"/>
          <w:lang w:val="en-US" w:eastAsia="fr-CH"/>
        </w:rPr>
        <w:t xml:space="preserve">lack of </w:t>
      </w:r>
      <w:r w:rsidR="001D66F1" w:rsidRPr="00003C7C">
        <w:rPr>
          <w:rFonts w:ascii="Amnesty Trade Gothic" w:eastAsia="Verdana" w:hAnsi="Amnesty Trade Gothic"/>
          <w:color w:val="000000"/>
          <w:u w:color="000000"/>
          <w:bdr w:val="nil"/>
          <w:lang w:val="en-US" w:eastAsia="fr-CH"/>
        </w:rPr>
        <w:t xml:space="preserve">effective </w:t>
      </w:r>
      <w:r w:rsidR="00FB3C11" w:rsidRPr="00003C7C">
        <w:rPr>
          <w:rFonts w:ascii="Amnesty Trade Gothic" w:eastAsia="Verdana" w:hAnsi="Amnesty Trade Gothic"/>
          <w:color w:val="000000"/>
          <w:u w:color="000000"/>
          <w:bdr w:val="nil"/>
          <w:lang w:val="en-US" w:eastAsia="fr-CH"/>
        </w:rPr>
        <w:t xml:space="preserve">remedy. </w:t>
      </w:r>
      <w:r w:rsidR="00773019" w:rsidRPr="00003C7C">
        <w:rPr>
          <w:rFonts w:ascii="Amnesty Trade Gothic" w:eastAsia="Verdana" w:hAnsi="Amnesty Trade Gothic"/>
          <w:color w:val="000000"/>
          <w:u w:color="000000"/>
          <w:bdr w:val="nil"/>
          <w:lang w:val="en-US" w:eastAsia="fr-CH"/>
        </w:rPr>
        <w:t xml:space="preserve"> </w:t>
      </w:r>
    </w:p>
    <w:p w14:paraId="2AF2DB5A" w14:textId="77777777" w:rsidR="00B1360B" w:rsidRPr="00003C7C" w:rsidRDefault="00B1360B" w:rsidP="000243B0">
      <w:pPr>
        <w:pStyle w:val="SingleTxtG"/>
        <w:spacing w:after="0" w:line="240" w:lineRule="auto"/>
        <w:ind w:left="0" w:right="0"/>
        <w:rPr>
          <w:rFonts w:ascii="Amnesty Trade Gothic" w:eastAsia="Verdana" w:hAnsi="Amnesty Trade Gothic"/>
          <w:color w:val="000000"/>
          <w:u w:color="000000"/>
          <w:bdr w:val="nil"/>
          <w:shd w:val="clear" w:color="auto" w:fill="FEFEFE"/>
          <w:lang w:val="en-US" w:eastAsia="fr-CH"/>
        </w:rPr>
      </w:pPr>
    </w:p>
    <w:p w14:paraId="1B1605CD" w14:textId="77777777" w:rsidR="00896B7A" w:rsidRDefault="00896B7A" w:rsidP="000243B0">
      <w:pPr>
        <w:pStyle w:val="H23G"/>
        <w:spacing w:before="0" w:after="0" w:line="240" w:lineRule="auto"/>
        <w:rPr>
          <w:rFonts w:ascii="Amnesty Trade Gothic" w:eastAsia="Verdana" w:hAnsi="Amnesty Trade Gothic"/>
          <w:u w:color="000000"/>
          <w:bdr w:val="nil"/>
          <w:shd w:val="clear" w:color="auto" w:fill="FEFEFE"/>
          <w:lang w:eastAsia="fr-CH"/>
        </w:rPr>
      </w:pPr>
      <w:r>
        <w:rPr>
          <w:rFonts w:ascii="Amnesty Trade Gothic" w:eastAsia="Verdana" w:hAnsi="Amnesty Trade Gothic"/>
          <w:u w:color="000000"/>
          <w:bdr w:val="nil"/>
          <w:shd w:val="clear" w:color="auto" w:fill="FEFEFE"/>
          <w:lang w:eastAsia="fr-CH"/>
        </w:rPr>
        <w:br w:type="page"/>
      </w:r>
    </w:p>
    <w:p w14:paraId="41D5CE75" w14:textId="1E2F63D8" w:rsidR="00BD3536" w:rsidRPr="00003C7C" w:rsidRDefault="00BD3536" w:rsidP="000243B0">
      <w:pPr>
        <w:pStyle w:val="H23G"/>
        <w:spacing w:before="0" w:after="0" w:line="240" w:lineRule="auto"/>
        <w:rPr>
          <w:rFonts w:ascii="Amnesty Trade Gothic" w:eastAsia="Verdana" w:hAnsi="Amnesty Trade Gothic"/>
          <w:u w:color="000000"/>
          <w:bdr w:val="nil"/>
          <w:shd w:val="clear" w:color="auto" w:fill="FEFEFE"/>
          <w:lang w:eastAsia="fr-CH"/>
        </w:rPr>
      </w:pPr>
      <w:r w:rsidRPr="00003C7C">
        <w:rPr>
          <w:rFonts w:ascii="Amnesty Trade Gothic" w:eastAsia="Verdana" w:hAnsi="Amnesty Trade Gothic"/>
          <w:u w:color="000000"/>
          <w:bdr w:val="nil"/>
          <w:shd w:val="clear" w:color="auto" w:fill="FEFEFE"/>
          <w:lang w:eastAsia="fr-CH"/>
        </w:rPr>
        <w:t>Non-judicial remedies</w:t>
      </w:r>
    </w:p>
    <w:p w14:paraId="425E3246" w14:textId="77777777" w:rsidR="008807AA" w:rsidRPr="00003C7C" w:rsidRDefault="008807AA" w:rsidP="000243B0">
      <w:pPr>
        <w:pStyle w:val="SingleTxtG"/>
        <w:pBdr>
          <w:top w:val="nil"/>
          <w:left w:val="nil"/>
          <w:bottom w:val="nil"/>
          <w:right w:val="nil"/>
          <w:between w:val="nil"/>
          <w:bar w:val="nil"/>
        </w:pBdr>
        <w:suppressAutoHyphens w:val="0"/>
        <w:spacing w:after="0" w:line="240" w:lineRule="auto"/>
        <w:ind w:left="0" w:right="0"/>
        <w:rPr>
          <w:rFonts w:ascii="Amnesty Trade Gothic" w:eastAsia="Verdana" w:hAnsi="Amnesty Trade Gothic"/>
          <w:color w:val="000000"/>
          <w:u w:color="000000"/>
          <w:bdr w:val="nil"/>
          <w:shd w:val="clear" w:color="auto" w:fill="FEFEFE"/>
          <w:lang w:eastAsia="fr-CH"/>
        </w:rPr>
      </w:pPr>
    </w:p>
    <w:p w14:paraId="32BB841E" w14:textId="77777777" w:rsidR="004D6BF7" w:rsidRPr="00003C7C" w:rsidRDefault="00AF4F3E" w:rsidP="000243B0">
      <w:pPr>
        <w:pStyle w:val="SingleTxtG"/>
        <w:pBdr>
          <w:top w:val="nil"/>
          <w:left w:val="nil"/>
          <w:bottom w:val="nil"/>
          <w:right w:val="nil"/>
          <w:between w:val="nil"/>
          <w:bar w:val="nil"/>
        </w:pBdr>
        <w:suppressAutoHyphens w:val="0"/>
        <w:spacing w:after="0" w:line="240" w:lineRule="auto"/>
        <w:ind w:left="0" w:right="0"/>
        <w:rPr>
          <w:rFonts w:ascii="Amnesty Trade Gothic" w:eastAsia="Verdana" w:hAnsi="Amnesty Trade Gothic"/>
          <w:color w:val="000000"/>
          <w:u w:color="000000"/>
          <w:bdr w:val="nil"/>
          <w:lang w:eastAsia="fr-CH"/>
        </w:rPr>
      </w:pPr>
      <w:r w:rsidRPr="00003C7C">
        <w:rPr>
          <w:rFonts w:ascii="Amnesty Trade Gothic" w:eastAsia="Verdana" w:hAnsi="Amnesty Trade Gothic"/>
          <w:b/>
          <w:color w:val="000000"/>
          <w:u w:color="000000"/>
          <w:bdr w:val="nil"/>
          <w:shd w:val="clear" w:color="auto" w:fill="FEFEFE"/>
          <w:lang w:eastAsia="fr-CH"/>
        </w:rPr>
        <w:t>Paragraph 50:</w:t>
      </w:r>
      <w:r w:rsidRPr="00003C7C">
        <w:rPr>
          <w:rFonts w:ascii="Amnesty Trade Gothic" w:eastAsia="Verdana" w:hAnsi="Amnesty Trade Gothic"/>
          <w:color w:val="000000"/>
          <w:u w:color="000000"/>
          <w:bdr w:val="nil"/>
          <w:shd w:val="clear" w:color="auto" w:fill="FEFEFE"/>
          <w:lang w:eastAsia="fr-CH"/>
        </w:rPr>
        <w:t xml:space="preserve"> </w:t>
      </w:r>
      <w:r w:rsidR="000B1B7E" w:rsidRPr="00003C7C">
        <w:rPr>
          <w:rFonts w:ascii="Amnesty Trade Gothic" w:eastAsia="Verdana" w:hAnsi="Amnesty Trade Gothic"/>
          <w:color w:val="000000"/>
          <w:u w:color="000000"/>
          <w:bdr w:val="nil"/>
          <w:shd w:val="clear" w:color="auto" w:fill="FEFEFE"/>
          <w:lang w:eastAsia="fr-CH"/>
        </w:rPr>
        <w:t xml:space="preserve">Amnesty International </w:t>
      </w:r>
      <w:r w:rsidR="00836A0F" w:rsidRPr="00003C7C">
        <w:rPr>
          <w:rFonts w:ascii="Amnesty Trade Gothic" w:eastAsia="Verdana" w:hAnsi="Amnesty Trade Gothic"/>
          <w:color w:val="000000"/>
          <w:u w:color="000000"/>
          <w:bdr w:val="nil"/>
          <w:shd w:val="clear" w:color="auto" w:fill="FEFEFE"/>
          <w:lang w:eastAsia="fr-CH"/>
        </w:rPr>
        <w:t>agrees that no</w:t>
      </w:r>
      <w:r w:rsidR="000B1B7E" w:rsidRPr="00003C7C">
        <w:rPr>
          <w:rFonts w:ascii="Amnesty Trade Gothic" w:eastAsia="Verdana" w:hAnsi="Amnesty Trade Gothic"/>
          <w:color w:val="000000"/>
          <w:u w:color="000000"/>
          <w:bdr w:val="nil"/>
          <w:shd w:val="clear" w:color="auto" w:fill="FEFEFE"/>
          <w:lang w:eastAsia="fr-CH"/>
        </w:rPr>
        <w:t xml:space="preserve">n-judicial mechanisms </w:t>
      </w:r>
      <w:r w:rsidR="00836A0F" w:rsidRPr="00003C7C">
        <w:rPr>
          <w:rFonts w:ascii="Amnesty Trade Gothic" w:eastAsia="Verdana" w:hAnsi="Amnesty Trade Gothic"/>
          <w:color w:val="000000"/>
          <w:u w:color="000000"/>
          <w:bdr w:val="nil"/>
          <w:shd w:val="clear" w:color="auto" w:fill="FEFEFE"/>
          <w:lang w:eastAsia="fr-CH"/>
        </w:rPr>
        <w:t xml:space="preserve">can be an effective </w:t>
      </w:r>
      <w:r w:rsidR="000B1B7E" w:rsidRPr="00003C7C">
        <w:rPr>
          <w:rFonts w:ascii="Amnesty Trade Gothic" w:eastAsia="Verdana" w:hAnsi="Amnesty Trade Gothic"/>
          <w:color w:val="000000"/>
          <w:u w:color="000000"/>
          <w:bdr w:val="nil"/>
          <w:shd w:val="clear" w:color="auto" w:fill="FEFEFE"/>
          <w:lang w:eastAsia="fr-CH"/>
        </w:rPr>
        <w:t xml:space="preserve">means of providing alternative avenues for remedy and </w:t>
      </w:r>
      <w:r w:rsidR="00836A0F" w:rsidRPr="00003C7C">
        <w:rPr>
          <w:rFonts w:ascii="Amnesty Trade Gothic" w:eastAsia="Verdana" w:hAnsi="Amnesty Trade Gothic"/>
          <w:color w:val="000000"/>
          <w:u w:color="000000"/>
          <w:bdr w:val="nil"/>
          <w:shd w:val="clear" w:color="auto" w:fill="FEFEFE"/>
          <w:lang w:eastAsia="fr-CH"/>
        </w:rPr>
        <w:t xml:space="preserve">welcomes </w:t>
      </w:r>
      <w:r w:rsidR="000B1B7E" w:rsidRPr="00003C7C">
        <w:rPr>
          <w:rFonts w:ascii="Amnesty Trade Gothic" w:eastAsia="Verdana" w:hAnsi="Amnesty Trade Gothic"/>
          <w:color w:val="000000"/>
          <w:u w:color="000000"/>
          <w:bdr w:val="nil"/>
          <w:shd w:val="clear" w:color="auto" w:fill="FEFEFE"/>
          <w:lang w:eastAsia="fr-CH"/>
        </w:rPr>
        <w:t xml:space="preserve">the clarification that these should not substitute for, but work alongside and in complementarity to, the courts. </w:t>
      </w:r>
      <w:r w:rsidR="00F667D2" w:rsidRPr="00003C7C">
        <w:rPr>
          <w:rFonts w:ascii="Amnesty Trade Gothic" w:eastAsia="Verdana" w:hAnsi="Amnesty Trade Gothic"/>
          <w:color w:val="000000"/>
          <w:u w:color="000000"/>
          <w:bdr w:val="nil"/>
          <w:shd w:val="clear" w:color="auto" w:fill="FEFEFE"/>
          <w:lang w:eastAsia="fr-CH"/>
        </w:rPr>
        <w:t xml:space="preserve">We would like to recommend that the General Comment </w:t>
      </w:r>
      <w:r w:rsidRPr="00003C7C">
        <w:rPr>
          <w:rFonts w:ascii="Amnesty Trade Gothic" w:eastAsia="Verdana" w:hAnsi="Amnesty Trade Gothic"/>
          <w:color w:val="000000"/>
          <w:u w:color="000000"/>
          <w:bdr w:val="nil"/>
          <w:shd w:val="clear" w:color="auto" w:fill="FEFEFE"/>
          <w:lang w:eastAsia="fr-CH"/>
        </w:rPr>
        <w:t>pay particular attention to the role of State-based non-judicial mechanisms</w:t>
      </w:r>
      <w:r w:rsidR="009023DC" w:rsidRPr="00003C7C">
        <w:rPr>
          <w:rFonts w:ascii="Amnesty Trade Gothic" w:eastAsia="Verdana" w:hAnsi="Amnesty Trade Gothic"/>
          <w:color w:val="000000"/>
          <w:u w:color="000000"/>
          <w:bdr w:val="nil"/>
          <w:shd w:val="clear" w:color="auto" w:fill="FEFEFE"/>
          <w:lang w:eastAsia="fr-CH"/>
        </w:rPr>
        <w:t xml:space="preserve">. State-based bodies </w:t>
      </w:r>
      <w:r w:rsidR="004F41FE" w:rsidRPr="00003C7C">
        <w:rPr>
          <w:rFonts w:ascii="Amnesty Trade Gothic" w:eastAsia="Verdana" w:hAnsi="Amnesty Trade Gothic"/>
          <w:color w:val="000000"/>
          <w:u w:color="000000"/>
          <w:bdr w:val="nil"/>
          <w:shd w:val="clear" w:color="auto" w:fill="FEFEFE"/>
          <w:lang w:eastAsia="fr-CH"/>
        </w:rPr>
        <w:t xml:space="preserve">such as labour </w:t>
      </w:r>
      <w:r w:rsidR="004F41FE" w:rsidRPr="00003C7C">
        <w:rPr>
          <w:rFonts w:ascii="Amnesty Trade Gothic" w:hAnsi="Amnesty Trade Gothic"/>
        </w:rPr>
        <w:t>inspectorates and tribunals, consumer and environmental protection agencies and financial authorities</w:t>
      </w:r>
      <w:r w:rsidR="009023DC" w:rsidRPr="00003C7C">
        <w:rPr>
          <w:rFonts w:ascii="Amnesty Trade Gothic" w:hAnsi="Amnesty Trade Gothic"/>
        </w:rPr>
        <w:t xml:space="preserve">, to name a few, </w:t>
      </w:r>
      <w:r w:rsidR="004F41FE" w:rsidRPr="00003C7C">
        <w:rPr>
          <w:rFonts w:ascii="Amnesty Trade Gothic" w:hAnsi="Amnesty Trade Gothic"/>
        </w:rPr>
        <w:t xml:space="preserve">already regulate and adjudicate aspects of corporate activity. Some do this very effectively. </w:t>
      </w:r>
      <w:r w:rsidRPr="00003C7C">
        <w:rPr>
          <w:rFonts w:ascii="Amnesty Trade Gothic" w:eastAsia="Verdana" w:hAnsi="Amnesty Trade Gothic"/>
          <w:color w:val="000000"/>
          <w:u w:color="000000"/>
          <w:bdr w:val="nil"/>
          <w:shd w:val="clear" w:color="auto" w:fill="FEFEFE"/>
          <w:lang w:eastAsia="fr-CH"/>
        </w:rPr>
        <w:t xml:space="preserve">Despite their potential, </w:t>
      </w:r>
      <w:proofErr w:type="gramStart"/>
      <w:r w:rsidRPr="00003C7C">
        <w:rPr>
          <w:rFonts w:ascii="Amnesty Trade Gothic" w:eastAsia="Verdana" w:hAnsi="Amnesty Trade Gothic"/>
          <w:color w:val="000000"/>
          <w:u w:color="000000"/>
          <w:bdr w:val="nil"/>
          <w:shd w:val="clear" w:color="auto" w:fill="FEFEFE"/>
          <w:lang w:eastAsia="fr-CH"/>
        </w:rPr>
        <w:t>t</w:t>
      </w:r>
      <w:r w:rsidR="00EC17C1" w:rsidRPr="00003C7C">
        <w:rPr>
          <w:rFonts w:ascii="Amnesty Trade Gothic" w:eastAsia="Verdana" w:hAnsi="Amnesty Trade Gothic"/>
          <w:color w:val="000000"/>
          <w:u w:color="000000"/>
          <w:bdr w:val="nil"/>
          <w:shd w:val="clear" w:color="auto" w:fill="FEFEFE"/>
          <w:lang w:eastAsia="fr-CH"/>
        </w:rPr>
        <w:t xml:space="preserve">hese </w:t>
      </w:r>
      <w:r w:rsidR="009023DC" w:rsidRPr="00003C7C">
        <w:rPr>
          <w:rFonts w:ascii="Amnesty Trade Gothic" w:eastAsia="Verdana" w:hAnsi="Amnesty Trade Gothic"/>
          <w:color w:val="000000"/>
          <w:u w:color="000000"/>
          <w:bdr w:val="nil"/>
          <w:shd w:val="clear" w:color="auto" w:fill="FEFEFE"/>
          <w:lang w:eastAsia="fr-CH"/>
        </w:rPr>
        <w:t>mechanism</w:t>
      </w:r>
      <w:r w:rsidR="00EC17C1" w:rsidRPr="00003C7C">
        <w:rPr>
          <w:rFonts w:ascii="Amnesty Trade Gothic" w:eastAsia="Verdana" w:hAnsi="Amnesty Trade Gothic"/>
          <w:color w:val="000000"/>
          <w:u w:color="000000"/>
          <w:bdr w:val="nil"/>
          <w:shd w:val="clear" w:color="auto" w:fill="FEFEFE"/>
          <w:lang w:eastAsia="fr-CH"/>
        </w:rPr>
        <w:t>s</w:t>
      </w:r>
      <w:r w:rsidRPr="00003C7C">
        <w:rPr>
          <w:rFonts w:ascii="Amnesty Trade Gothic" w:eastAsia="Verdana" w:hAnsi="Amnesty Trade Gothic"/>
          <w:color w:val="000000"/>
          <w:u w:color="000000"/>
          <w:bdr w:val="nil"/>
          <w:shd w:val="clear" w:color="auto" w:fill="FEFEFE"/>
          <w:lang w:eastAsia="fr-CH"/>
        </w:rPr>
        <w:t xml:space="preserve"> </w:t>
      </w:r>
      <w:r w:rsidR="000B1B7E" w:rsidRPr="00003C7C">
        <w:rPr>
          <w:rFonts w:ascii="Amnesty Trade Gothic" w:eastAsia="Verdana" w:hAnsi="Amnesty Trade Gothic"/>
          <w:color w:val="000000"/>
          <w:u w:color="000000"/>
          <w:bdr w:val="nil"/>
          <w:shd w:val="clear" w:color="auto" w:fill="FEFEFE"/>
          <w:lang w:eastAsia="fr-CH"/>
        </w:rPr>
        <w:t>remain</w:t>
      </w:r>
      <w:r w:rsidR="009023DC" w:rsidRPr="00003C7C">
        <w:rPr>
          <w:rFonts w:ascii="Amnesty Trade Gothic" w:eastAsia="Verdana" w:hAnsi="Amnesty Trade Gothic"/>
          <w:color w:val="000000"/>
          <w:u w:color="000000"/>
          <w:bdr w:val="nil"/>
          <w:shd w:val="clear" w:color="auto" w:fill="FEFEFE"/>
          <w:lang w:eastAsia="fr-CH"/>
        </w:rPr>
        <w:t>s</w:t>
      </w:r>
      <w:proofErr w:type="gramEnd"/>
      <w:r w:rsidR="000B1B7E" w:rsidRPr="00003C7C">
        <w:rPr>
          <w:rFonts w:ascii="Amnesty Trade Gothic" w:eastAsia="Verdana" w:hAnsi="Amnesty Trade Gothic"/>
          <w:color w:val="000000"/>
          <w:u w:color="000000"/>
          <w:bdr w:val="nil"/>
          <w:shd w:val="clear" w:color="auto" w:fill="FEFEFE"/>
          <w:lang w:eastAsia="fr-CH"/>
        </w:rPr>
        <w:t xml:space="preserve"> largely </w:t>
      </w:r>
      <w:r w:rsidR="00AD67B1" w:rsidRPr="00003C7C">
        <w:rPr>
          <w:rFonts w:ascii="Amnesty Trade Gothic" w:eastAsia="Verdana" w:hAnsi="Amnesty Trade Gothic"/>
          <w:color w:val="000000"/>
          <w:u w:color="000000"/>
          <w:bdr w:val="nil"/>
          <w:shd w:val="clear" w:color="auto" w:fill="FEFEFE"/>
          <w:lang w:eastAsia="fr-CH"/>
        </w:rPr>
        <w:t>unexplored in the area of business and human rights.</w:t>
      </w:r>
      <w:r w:rsidR="005B2DF6" w:rsidRPr="00003C7C">
        <w:rPr>
          <w:rStyle w:val="FootnoteReference"/>
          <w:rFonts w:eastAsia="Verdana"/>
          <w:color w:val="000000"/>
          <w:sz w:val="20"/>
          <w:u w:color="000000"/>
          <w:bdr w:val="nil"/>
          <w:shd w:val="clear" w:color="auto" w:fill="FEFEFE"/>
          <w:lang w:eastAsia="fr-CH"/>
        </w:rPr>
        <w:footnoteReference w:id="9"/>
      </w:r>
      <w:r w:rsidR="00AD67B1" w:rsidRPr="00003C7C">
        <w:rPr>
          <w:rFonts w:ascii="Amnesty Trade Gothic" w:eastAsia="Verdana" w:hAnsi="Amnesty Trade Gothic"/>
          <w:color w:val="000000"/>
          <w:u w:color="000000"/>
          <w:bdr w:val="nil"/>
          <w:shd w:val="clear" w:color="auto" w:fill="FEFEFE"/>
          <w:lang w:eastAsia="fr-CH"/>
        </w:rPr>
        <w:t xml:space="preserve"> We would welcom</w:t>
      </w:r>
      <w:r w:rsidR="00E44038" w:rsidRPr="00003C7C">
        <w:rPr>
          <w:rFonts w:ascii="Amnesty Trade Gothic" w:eastAsia="Verdana" w:hAnsi="Amnesty Trade Gothic"/>
          <w:color w:val="000000"/>
          <w:u w:color="000000"/>
          <w:bdr w:val="nil"/>
          <w:shd w:val="clear" w:color="auto" w:fill="FEFEFE"/>
          <w:lang w:eastAsia="fr-CH"/>
        </w:rPr>
        <w:t xml:space="preserve">e greater emphasis in the </w:t>
      </w:r>
      <w:r w:rsidR="00AD67B1" w:rsidRPr="00003C7C">
        <w:rPr>
          <w:rFonts w:ascii="Amnesty Trade Gothic" w:eastAsia="Verdana" w:hAnsi="Amnesty Trade Gothic"/>
          <w:color w:val="000000"/>
          <w:u w:color="000000"/>
          <w:bdr w:val="nil"/>
          <w:shd w:val="clear" w:color="auto" w:fill="FEFEFE"/>
          <w:lang w:eastAsia="fr-CH"/>
        </w:rPr>
        <w:t xml:space="preserve">General Comment on the need for States Parties to </w:t>
      </w:r>
      <w:r w:rsidR="009023DC" w:rsidRPr="00003C7C">
        <w:rPr>
          <w:rFonts w:ascii="Amnesty Trade Gothic" w:eastAsia="Verdana" w:hAnsi="Amnesty Trade Gothic"/>
          <w:color w:val="000000"/>
          <w:u w:color="000000"/>
          <w:bdr w:val="nil"/>
          <w:shd w:val="clear" w:color="auto" w:fill="FEFEFE"/>
          <w:lang w:eastAsia="fr-CH"/>
        </w:rPr>
        <w:t xml:space="preserve">consider and </w:t>
      </w:r>
      <w:r w:rsidR="004D6BF7" w:rsidRPr="00003C7C">
        <w:rPr>
          <w:rFonts w:ascii="Amnesty Trade Gothic" w:hAnsi="Amnesty Trade Gothic"/>
        </w:rPr>
        <w:t xml:space="preserve">make </w:t>
      </w:r>
      <w:r w:rsidRPr="00003C7C">
        <w:rPr>
          <w:rFonts w:ascii="Amnesty Trade Gothic" w:hAnsi="Amnesty Trade Gothic"/>
        </w:rPr>
        <w:t xml:space="preserve">greater </w:t>
      </w:r>
      <w:r w:rsidR="004D6BF7" w:rsidRPr="00003C7C">
        <w:rPr>
          <w:rFonts w:ascii="Amnesty Trade Gothic" w:hAnsi="Amnesty Trade Gothic"/>
        </w:rPr>
        <w:t xml:space="preserve">use of </w:t>
      </w:r>
      <w:r w:rsidR="00AD67B1" w:rsidRPr="00003C7C">
        <w:rPr>
          <w:rFonts w:ascii="Amnesty Trade Gothic" w:hAnsi="Amnesty Trade Gothic"/>
        </w:rPr>
        <w:t>the</w:t>
      </w:r>
      <w:r w:rsidR="004D6BF7" w:rsidRPr="00003C7C">
        <w:rPr>
          <w:rFonts w:ascii="Amnesty Trade Gothic" w:hAnsi="Amnesty Trade Gothic"/>
        </w:rPr>
        <w:t xml:space="preserve"> wide </w:t>
      </w:r>
      <w:r w:rsidR="006D2999" w:rsidRPr="00003C7C">
        <w:rPr>
          <w:rFonts w:ascii="Amnesty Trade Gothic" w:hAnsi="Amnesty Trade Gothic"/>
        </w:rPr>
        <w:t xml:space="preserve">range of </w:t>
      </w:r>
      <w:r w:rsidR="00AD67B1" w:rsidRPr="00003C7C">
        <w:rPr>
          <w:rFonts w:ascii="Amnesty Trade Gothic" w:hAnsi="Amnesty Trade Gothic"/>
        </w:rPr>
        <w:t xml:space="preserve">existing </w:t>
      </w:r>
      <w:r w:rsidR="004D6BF7" w:rsidRPr="00003C7C">
        <w:rPr>
          <w:rFonts w:ascii="Amnesty Trade Gothic" w:hAnsi="Amnesty Trade Gothic"/>
        </w:rPr>
        <w:t>administrative and quasi-judicial mechanisms</w:t>
      </w:r>
      <w:r w:rsidR="00AD67B1" w:rsidRPr="00003C7C">
        <w:rPr>
          <w:rFonts w:ascii="Amnesty Trade Gothic" w:hAnsi="Amnesty Trade Gothic"/>
        </w:rPr>
        <w:t xml:space="preserve"> to strengthen corporate accountability and access to remedy. </w:t>
      </w:r>
    </w:p>
    <w:p w14:paraId="5EC840D3" w14:textId="77777777" w:rsidR="00FC6593" w:rsidRPr="00003C7C" w:rsidRDefault="00FC6593" w:rsidP="000243B0">
      <w:pPr>
        <w:pStyle w:val="SingleTxtG"/>
        <w:pBdr>
          <w:top w:val="nil"/>
          <w:left w:val="nil"/>
          <w:bottom w:val="nil"/>
          <w:right w:val="nil"/>
          <w:between w:val="nil"/>
          <w:bar w:val="nil"/>
        </w:pBdr>
        <w:suppressAutoHyphens w:val="0"/>
        <w:spacing w:after="0" w:line="240" w:lineRule="auto"/>
        <w:ind w:left="0"/>
        <w:rPr>
          <w:rFonts w:ascii="Amnesty Trade Gothic" w:eastAsia="Verdana" w:hAnsi="Amnesty Trade Gothic"/>
          <w:color w:val="000000"/>
          <w:u w:color="000000"/>
          <w:bdr w:val="nil"/>
          <w:shd w:val="clear" w:color="auto" w:fill="FEFEFE"/>
          <w:lang w:eastAsia="fr-CH"/>
        </w:rPr>
      </w:pPr>
    </w:p>
    <w:p w14:paraId="436BB4E5" w14:textId="77777777" w:rsidR="0003744D" w:rsidRPr="00003C7C" w:rsidRDefault="00E44038" w:rsidP="002C7F24">
      <w:pPr>
        <w:pStyle w:val="SingleTxtG"/>
        <w:pBdr>
          <w:top w:val="nil"/>
          <w:left w:val="nil"/>
          <w:bottom w:val="nil"/>
          <w:right w:val="nil"/>
          <w:between w:val="nil"/>
          <w:bar w:val="nil"/>
        </w:pBdr>
        <w:suppressAutoHyphens w:val="0"/>
        <w:spacing w:after="0" w:line="240" w:lineRule="auto"/>
        <w:ind w:left="0" w:right="0"/>
        <w:rPr>
          <w:rFonts w:ascii="Amnesty Trade Gothic" w:hAnsi="Amnesty Trade Gothic"/>
          <w:color w:val="333333"/>
        </w:rPr>
      </w:pPr>
      <w:r w:rsidRPr="00003C7C">
        <w:rPr>
          <w:rFonts w:ascii="Amnesty Trade Gothic" w:eastAsia="Verdana" w:hAnsi="Amnesty Trade Gothic"/>
          <w:color w:val="000000"/>
          <w:u w:color="000000"/>
          <w:bdr w:val="nil"/>
          <w:shd w:val="clear" w:color="auto" w:fill="FEFEFE"/>
          <w:lang w:eastAsia="fr-CH"/>
        </w:rPr>
        <w:t xml:space="preserve">The </w:t>
      </w:r>
      <w:r w:rsidR="00F035EC" w:rsidRPr="00003C7C">
        <w:rPr>
          <w:rFonts w:ascii="Amnesty Trade Gothic" w:eastAsia="Verdana" w:hAnsi="Amnesty Trade Gothic"/>
          <w:color w:val="000000"/>
          <w:u w:color="000000"/>
          <w:bdr w:val="nil"/>
          <w:shd w:val="clear" w:color="auto" w:fill="FEFEFE"/>
          <w:lang w:eastAsia="fr-CH"/>
        </w:rPr>
        <w:t xml:space="preserve">General Comment should </w:t>
      </w:r>
      <w:r w:rsidR="00AE1E9A" w:rsidRPr="00003C7C">
        <w:rPr>
          <w:rFonts w:ascii="Amnesty Trade Gothic" w:eastAsia="Verdana" w:hAnsi="Amnesty Trade Gothic"/>
          <w:color w:val="000000"/>
          <w:u w:color="000000"/>
          <w:bdr w:val="nil"/>
          <w:shd w:val="clear" w:color="auto" w:fill="FEFEFE"/>
          <w:lang w:eastAsia="fr-CH"/>
        </w:rPr>
        <w:t xml:space="preserve">also </w:t>
      </w:r>
      <w:r w:rsidR="00F035EC" w:rsidRPr="00003C7C">
        <w:rPr>
          <w:rFonts w:ascii="Amnesty Trade Gothic" w:eastAsia="Verdana" w:hAnsi="Amnesty Trade Gothic"/>
          <w:color w:val="000000"/>
          <w:u w:color="000000"/>
          <w:bdr w:val="nil"/>
          <w:shd w:val="clear" w:color="auto" w:fill="FEFEFE"/>
          <w:lang w:eastAsia="fr-CH"/>
        </w:rPr>
        <w:t xml:space="preserve">make clear that </w:t>
      </w:r>
      <w:r w:rsidR="00AE1E9A" w:rsidRPr="00003C7C">
        <w:rPr>
          <w:rFonts w:ascii="Amnesty Trade Gothic" w:eastAsia="Verdana" w:hAnsi="Amnesty Trade Gothic"/>
          <w:color w:val="000000"/>
          <w:u w:color="000000"/>
          <w:bdr w:val="nil"/>
          <w:shd w:val="clear" w:color="auto" w:fill="FEFEFE"/>
          <w:lang w:eastAsia="fr-CH"/>
        </w:rPr>
        <w:t>State-</w:t>
      </w:r>
      <w:r w:rsidR="00E53FA9" w:rsidRPr="00003C7C">
        <w:rPr>
          <w:rFonts w:ascii="Amnesty Trade Gothic" w:eastAsia="Verdana" w:hAnsi="Amnesty Trade Gothic"/>
          <w:color w:val="000000"/>
          <w:u w:color="000000"/>
          <w:bdr w:val="nil"/>
          <w:shd w:val="clear" w:color="auto" w:fill="FEFEFE"/>
          <w:lang w:eastAsia="fr-CH"/>
        </w:rPr>
        <w:t xml:space="preserve">based non-judicial mechanisms </w:t>
      </w:r>
      <w:r w:rsidR="00AE1E9A" w:rsidRPr="00003C7C">
        <w:rPr>
          <w:rFonts w:ascii="Amnesty Trade Gothic" w:eastAsia="Verdana" w:hAnsi="Amnesty Trade Gothic"/>
          <w:color w:val="000000"/>
          <w:u w:color="000000"/>
          <w:bdr w:val="nil"/>
          <w:shd w:val="clear" w:color="auto" w:fill="FEFEFE"/>
          <w:lang w:eastAsia="fr-CH"/>
        </w:rPr>
        <w:t xml:space="preserve">must </w:t>
      </w:r>
      <w:r w:rsidR="00E53FA9" w:rsidRPr="00003C7C">
        <w:rPr>
          <w:rFonts w:ascii="Amnesty Trade Gothic" w:eastAsia="Verdana" w:hAnsi="Amnesty Trade Gothic"/>
          <w:color w:val="000000"/>
          <w:u w:color="000000"/>
          <w:bdr w:val="nil"/>
          <w:shd w:val="clear" w:color="auto" w:fill="FEFEFE"/>
          <w:lang w:eastAsia="fr-CH"/>
        </w:rPr>
        <w:t>be independent, impartial</w:t>
      </w:r>
      <w:r w:rsidR="00A033B6" w:rsidRPr="00003C7C">
        <w:rPr>
          <w:rFonts w:ascii="Amnesty Trade Gothic" w:eastAsia="Verdana" w:hAnsi="Amnesty Trade Gothic"/>
          <w:color w:val="000000"/>
          <w:u w:color="000000"/>
          <w:bdr w:val="nil"/>
          <w:shd w:val="clear" w:color="auto" w:fill="FEFEFE"/>
          <w:lang w:eastAsia="fr-CH"/>
        </w:rPr>
        <w:t xml:space="preserve"> and</w:t>
      </w:r>
      <w:r w:rsidR="00077B83" w:rsidRPr="00003C7C">
        <w:rPr>
          <w:rFonts w:ascii="Amnesty Trade Gothic" w:eastAsia="Verdana" w:hAnsi="Amnesty Trade Gothic"/>
          <w:color w:val="000000"/>
          <w:u w:color="000000"/>
          <w:bdr w:val="nil"/>
          <w:shd w:val="clear" w:color="auto" w:fill="FEFEFE"/>
          <w:lang w:eastAsia="fr-CH"/>
        </w:rPr>
        <w:t>,</w:t>
      </w:r>
      <w:r w:rsidR="00E53FA9" w:rsidRPr="00003C7C">
        <w:rPr>
          <w:rFonts w:ascii="Amnesty Trade Gothic" w:eastAsia="Verdana" w:hAnsi="Amnesty Trade Gothic"/>
          <w:color w:val="000000"/>
          <w:u w:color="000000"/>
          <w:bdr w:val="nil"/>
          <w:shd w:val="clear" w:color="auto" w:fill="FEFEFE"/>
          <w:lang w:eastAsia="fr-CH"/>
        </w:rPr>
        <w:t xml:space="preserve"> </w:t>
      </w:r>
      <w:r w:rsidR="00077B83" w:rsidRPr="00003C7C">
        <w:rPr>
          <w:rFonts w:ascii="Amnesty Trade Gothic" w:eastAsia="Verdana" w:hAnsi="Amnesty Trade Gothic"/>
          <w:color w:val="000000"/>
          <w:u w:color="000000"/>
          <w:bdr w:val="nil"/>
          <w:shd w:val="clear" w:color="auto" w:fill="FEFEFE"/>
          <w:lang w:eastAsia="fr-CH"/>
        </w:rPr>
        <w:t xml:space="preserve">where they offer dispute resolution services, </w:t>
      </w:r>
      <w:r w:rsidR="00E53FA9" w:rsidRPr="00003C7C">
        <w:rPr>
          <w:rFonts w:ascii="Amnesty Trade Gothic" w:eastAsia="Verdana" w:hAnsi="Amnesty Trade Gothic"/>
          <w:color w:val="000000"/>
          <w:u w:color="000000"/>
          <w:bdr w:val="nil"/>
          <w:shd w:val="clear" w:color="auto" w:fill="FEFEFE"/>
          <w:lang w:eastAsia="fr-CH"/>
        </w:rPr>
        <w:t xml:space="preserve">guarantee equality </w:t>
      </w:r>
      <w:r w:rsidR="00077B83" w:rsidRPr="00003C7C">
        <w:rPr>
          <w:rFonts w:ascii="Amnesty Trade Gothic" w:eastAsia="Verdana" w:hAnsi="Amnesty Trade Gothic"/>
          <w:color w:val="000000"/>
          <w:u w:color="000000"/>
          <w:bdr w:val="nil"/>
          <w:shd w:val="clear" w:color="auto" w:fill="FEFEFE"/>
          <w:lang w:eastAsia="fr-CH"/>
        </w:rPr>
        <w:t xml:space="preserve">of arms </w:t>
      </w:r>
      <w:r w:rsidR="00E53FA9" w:rsidRPr="00003C7C">
        <w:rPr>
          <w:rFonts w:ascii="Amnesty Trade Gothic" w:eastAsia="Verdana" w:hAnsi="Amnesty Trade Gothic"/>
          <w:color w:val="000000"/>
          <w:u w:color="000000"/>
          <w:bdr w:val="nil"/>
          <w:shd w:val="clear" w:color="auto" w:fill="FEFEFE"/>
          <w:lang w:eastAsia="fr-CH"/>
        </w:rPr>
        <w:t>between the parties</w:t>
      </w:r>
      <w:r w:rsidR="00A033B6" w:rsidRPr="00003C7C">
        <w:rPr>
          <w:rFonts w:ascii="Amnesty Trade Gothic" w:eastAsia="Verdana" w:hAnsi="Amnesty Trade Gothic"/>
          <w:color w:val="000000"/>
          <w:u w:color="000000"/>
          <w:bdr w:val="nil"/>
          <w:shd w:val="clear" w:color="auto" w:fill="FEFEFE"/>
          <w:lang w:eastAsia="fr-CH"/>
        </w:rPr>
        <w:t xml:space="preserve">. States Parties should </w:t>
      </w:r>
      <w:r w:rsidR="00F035EC" w:rsidRPr="00003C7C">
        <w:rPr>
          <w:rFonts w:ascii="Amnesty Trade Gothic" w:eastAsia="Verdana" w:hAnsi="Amnesty Trade Gothic"/>
          <w:color w:val="000000"/>
          <w:u w:color="000000"/>
          <w:bdr w:val="nil"/>
          <w:shd w:val="clear" w:color="auto" w:fill="FEFEFE"/>
          <w:lang w:eastAsia="fr-CH"/>
        </w:rPr>
        <w:t>also</w:t>
      </w:r>
      <w:r w:rsidR="00A033B6" w:rsidRPr="00003C7C">
        <w:rPr>
          <w:rFonts w:ascii="Amnesty Trade Gothic" w:eastAsia="Verdana" w:hAnsi="Amnesty Trade Gothic"/>
          <w:color w:val="000000"/>
          <w:u w:color="000000"/>
          <w:bdr w:val="nil"/>
          <w:shd w:val="clear" w:color="auto" w:fill="FEFEFE"/>
          <w:lang w:eastAsia="fr-CH"/>
        </w:rPr>
        <w:t xml:space="preserve"> ensure th</w:t>
      </w:r>
      <w:r w:rsidR="005D5A92" w:rsidRPr="00003C7C">
        <w:rPr>
          <w:rFonts w:ascii="Amnesty Trade Gothic" w:eastAsia="Verdana" w:hAnsi="Amnesty Trade Gothic"/>
          <w:color w:val="000000"/>
          <w:u w:color="000000"/>
          <w:bdr w:val="nil"/>
          <w:shd w:val="clear" w:color="auto" w:fill="FEFEFE"/>
          <w:lang w:eastAsia="fr-CH"/>
        </w:rPr>
        <w:t>e enforceability of the</w:t>
      </w:r>
      <w:r w:rsidR="007C2C0C" w:rsidRPr="00003C7C">
        <w:rPr>
          <w:rFonts w:ascii="Amnesty Trade Gothic" w:eastAsia="Verdana" w:hAnsi="Amnesty Trade Gothic"/>
          <w:color w:val="000000"/>
          <w:u w:color="000000"/>
          <w:bdr w:val="nil"/>
          <w:shd w:val="clear" w:color="auto" w:fill="FEFEFE"/>
          <w:lang w:eastAsia="fr-CH"/>
        </w:rPr>
        <w:t xml:space="preserve">ir </w:t>
      </w:r>
      <w:r w:rsidR="00077B83" w:rsidRPr="00003C7C">
        <w:rPr>
          <w:rFonts w:ascii="Amnesty Trade Gothic" w:eastAsia="Verdana" w:hAnsi="Amnesty Trade Gothic"/>
          <w:color w:val="000000"/>
          <w:u w:color="000000"/>
          <w:bdr w:val="nil"/>
          <w:shd w:val="clear" w:color="auto" w:fill="FEFEFE"/>
          <w:lang w:eastAsia="fr-CH"/>
        </w:rPr>
        <w:t>d</w:t>
      </w:r>
      <w:r w:rsidR="00A033B6" w:rsidRPr="00003C7C">
        <w:rPr>
          <w:rFonts w:ascii="Amnesty Trade Gothic" w:eastAsia="Verdana" w:hAnsi="Amnesty Trade Gothic"/>
          <w:color w:val="000000"/>
          <w:u w:color="000000"/>
          <w:bdr w:val="nil"/>
          <w:shd w:val="clear" w:color="auto" w:fill="FEFEFE"/>
          <w:lang w:eastAsia="fr-CH"/>
        </w:rPr>
        <w:t>ecisions</w:t>
      </w:r>
      <w:r w:rsidR="00077B83" w:rsidRPr="00003C7C">
        <w:rPr>
          <w:rFonts w:ascii="Amnesty Trade Gothic" w:eastAsia="Verdana" w:hAnsi="Amnesty Trade Gothic"/>
          <w:color w:val="000000"/>
          <w:u w:color="000000"/>
          <w:bdr w:val="nil"/>
          <w:shd w:val="clear" w:color="auto" w:fill="FEFEFE"/>
          <w:lang w:eastAsia="fr-CH"/>
        </w:rPr>
        <w:t xml:space="preserve">. At the same time, the General Comment should </w:t>
      </w:r>
      <w:r w:rsidR="00AF4F3E" w:rsidRPr="00003C7C">
        <w:rPr>
          <w:rFonts w:ascii="Amnesty Trade Gothic" w:hAnsi="Amnesty Trade Gothic"/>
          <w:color w:val="231F20"/>
        </w:rPr>
        <w:t xml:space="preserve">reiterate the Committee’s long standing </w:t>
      </w:r>
      <w:r w:rsidR="00077B83" w:rsidRPr="00003C7C">
        <w:rPr>
          <w:rFonts w:ascii="Amnesty Trade Gothic" w:hAnsi="Amnesty Trade Gothic"/>
          <w:color w:val="231F20"/>
        </w:rPr>
        <w:t xml:space="preserve">position </w:t>
      </w:r>
      <w:r w:rsidR="00AF4F3E" w:rsidRPr="00003C7C">
        <w:rPr>
          <w:rFonts w:ascii="Amnesty Trade Gothic" w:hAnsi="Amnesty Trade Gothic"/>
          <w:color w:val="231F20"/>
        </w:rPr>
        <w:t>that, t</w:t>
      </w:r>
      <w:r w:rsidR="00AF4F3E" w:rsidRPr="00003C7C">
        <w:rPr>
          <w:rFonts w:ascii="Amnesty Trade Gothic" w:hAnsi="Amnesty Trade Gothic"/>
          <w:color w:val="000000"/>
        </w:rPr>
        <w:t xml:space="preserve">o be effective, administrative remedies </w:t>
      </w:r>
      <w:r w:rsidR="00C83F38" w:rsidRPr="00003C7C">
        <w:rPr>
          <w:rFonts w:ascii="Amnesty Trade Gothic" w:hAnsi="Amnesty Trade Gothic"/>
          <w:color w:val="000000"/>
        </w:rPr>
        <w:t xml:space="preserve">will often need to be </w:t>
      </w:r>
      <w:r w:rsidR="00AF4F3E" w:rsidRPr="00003C7C">
        <w:rPr>
          <w:rFonts w:ascii="Amnesty Trade Gothic" w:hAnsi="Amnesty Trade Gothic"/>
          <w:color w:val="000000"/>
        </w:rPr>
        <w:t xml:space="preserve">reinforced or complemented by judicial remedies and that an </w:t>
      </w:r>
      <w:r w:rsidR="00AF4F3E" w:rsidRPr="00003C7C">
        <w:rPr>
          <w:rFonts w:ascii="Amnesty Trade Gothic" w:hAnsi="Amnesty Trade Gothic"/>
          <w:color w:val="333333"/>
        </w:rPr>
        <w:t>ultimate</w:t>
      </w:r>
      <w:r w:rsidR="00AF4F3E" w:rsidRPr="00003C7C">
        <w:rPr>
          <w:rFonts w:ascii="Amnesty Trade Gothic" w:eastAsia="Verdana" w:hAnsi="Amnesty Trade Gothic"/>
          <w:color w:val="000000"/>
          <w:u w:color="000000"/>
          <w:bdr w:val="nil"/>
          <w:lang w:eastAsia="fr-CH"/>
        </w:rPr>
        <w:t xml:space="preserve"> </w:t>
      </w:r>
      <w:r w:rsidR="00AF4F3E" w:rsidRPr="00003C7C">
        <w:rPr>
          <w:rFonts w:ascii="Amnesty Trade Gothic" w:hAnsi="Amnesty Trade Gothic"/>
          <w:color w:val="333333"/>
        </w:rPr>
        <w:t xml:space="preserve">right of judicial appeal </w:t>
      </w:r>
      <w:r w:rsidR="00077B83" w:rsidRPr="00003C7C">
        <w:rPr>
          <w:rFonts w:ascii="Amnesty Trade Gothic" w:hAnsi="Amnesty Trade Gothic"/>
          <w:color w:val="333333"/>
        </w:rPr>
        <w:t xml:space="preserve">will be necessary </w:t>
      </w:r>
      <w:r w:rsidR="00C83F38" w:rsidRPr="00003C7C">
        <w:rPr>
          <w:rFonts w:ascii="Amnesty Trade Gothic" w:hAnsi="Amnesty Trade Gothic"/>
          <w:color w:val="333333"/>
        </w:rPr>
        <w:t>in many</w:t>
      </w:r>
      <w:r w:rsidR="00AF4F3E" w:rsidRPr="00003C7C">
        <w:rPr>
          <w:rFonts w:ascii="Amnesty Trade Gothic" w:hAnsi="Amnesty Trade Gothic"/>
          <w:color w:val="333333"/>
        </w:rPr>
        <w:t xml:space="preserve"> cases.</w:t>
      </w:r>
      <w:r w:rsidR="005D5A92" w:rsidRPr="00003C7C">
        <w:rPr>
          <w:rStyle w:val="FootnoteReference"/>
          <w:color w:val="333333"/>
          <w:sz w:val="20"/>
        </w:rPr>
        <w:footnoteReference w:id="10"/>
      </w:r>
    </w:p>
    <w:p w14:paraId="160791A8" w14:textId="77777777" w:rsidR="00F9491A" w:rsidRPr="00003C7C" w:rsidRDefault="00F9491A" w:rsidP="002C7F24">
      <w:pPr>
        <w:pStyle w:val="SingleTxtG"/>
        <w:pBdr>
          <w:top w:val="nil"/>
          <w:left w:val="nil"/>
          <w:bottom w:val="nil"/>
          <w:right w:val="nil"/>
          <w:between w:val="nil"/>
          <w:bar w:val="nil"/>
        </w:pBdr>
        <w:suppressAutoHyphens w:val="0"/>
        <w:spacing w:after="0" w:line="240" w:lineRule="auto"/>
        <w:ind w:left="0" w:right="0"/>
        <w:rPr>
          <w:rFonts w:ascii="Amnesty Trade Gothic" w:hAnsi="Amnesty Trade Gothic"/>
          <w:color w:val="333333"/>
        </w:rPr>
      </w:pPr>
    </w:p>
    <w:p w14:paraId="3B6B930D" w14:textId="29679767" w:rsidR="00F9491A" w:rsidRPr="00003C7C" w:rsidRDefault="00F9491A" w:rsidP="00F9491A">
      <w:pPr>
        <w:pStyle w:val="SingleTxtG"/>
        <w:pBdr>
          <w:top w:val="nil"/>
          <w:left w:val="nil"/>
          <w:bottom w:val="nil"/>
          <w:right w:val="nil"/>
          <w:between w:val="nil"/>
          <w:bar w:val="nil"/>
        </w:pBdr>
        <w:suppressAutoHyphens w:val="0"/>
        <w:spacing w:after="0" w:line="240" w:lineRule="auto"/>
        <w:ind w:left="0" w:right="0"/>
        <w:rPr>
          <w:rFonts w:ascii="Amnesty Trade Gothic" w:eastAsia="Verdana" w:hAnsi="Amnesty Trade Gothic"/>
          <w:color w:val="000000"/>
          <w:u w:color="000000"/>
          <w:bdr w:val="nil"/>
          <w:shd w:val="clear" w:color="auto" w:fill="FEFEFE"/>
          <w:lang w:val="en-US" w:eastAsia="fr-CH"/>
        </w:rPr>
      </w:pPr>
      <w:r w:rsidRPr="00003C7C">
        <w:rPr>
          <w:rFonts w:ascii="Amnesty Trade Gothic" w:eastAsia="Verdana" w:hAnsi="Amnesty Trade Gothic"/>
          <w:color w:val="000000"/>
          <w:u w:color="000000"/>
          <w:bdr w:val="nil"/>
          <w:shd w:val="clear" w:color="auto" w:fill="FEFEFE"/>
          <w:lang w:val="en-US" w:eastAsia="fr-CH"/>
        </w:rPr>
        <w:t xml:space="preserve">Finally, Amnesty International would like to recommend eliminating from draft paragraph 50 the list of features that non-judicial mechanisms should have. </w:t>
      </w:r>
      <w:r w:rsidR="00EF4C1D" w:rsidRPr="00003C7C">
        <w:rPr>
          <w:rFonts w:ascii="Amnesty Trade Gothic" w:eastAsia="Verdana" w:hAnsi="Amnesty Trade Gothic"/>
          <w:color w:val="000000"/>
          <w:u w:color="000000"/>
          <w:bdr w:val="nil"/>
          <w:shd w:val="clear" w:color="auto" w:fill="FEFEFE"/>
          <w:lang w:val="en-US" w:eastAsia="fr-CH"/>
        </w:rPr>
        <w:t>T</w:t>
      </w:r>
      <w:r w:rsidRPr="00003C7C">
        <w:rPr>
          <w:rFonts w:ascii="Amnesty Trade Gothic" w:eastAsia="Verdana" w:hAnsi="Amnesty Trade Gothic"/>
          <w:color w:val="000000"/>
          <w:u w:color="000000"/>
          <w:bdr w:val="nil"/>
          <w:shd w:val="clear" w:color="auto" w:fill="FEFEFE"/>
          <w:lang w:val="en-US" w:eastAsia="fr-CH"/>
        </w:rPr>
        <w:t xml:space="preserve">his list replicates the “effectiveness criteria” </w:t>
      </w:r>
      <w:r w:rsidR="003E2FA4" w:rsidRPr="00003C7C">
        <w:rPr>
          <w:rFonts w:ascii="Amnesty Trade Gothic" w:eastAsia="Verdana" w:hAnsi="Amnesty Trade Gothic"/>
          <w:color w:val="000000"/>
          <w:u w:color="000000"/>
          <w:bdr w:val="nil"/>
          <w:shd w:val="clear" w:color="auto" w:fill="FEFEFE"/>
          <w:lang w:val="en-US" w:eastAsia="fr-CH"/>
        </w:rPr>
        <w:t xml:space="preserve">of </w:t>
      </w:r>
      <w:r w:rsidR="00EF4C1D" w:rsidRPr="00003C7C">
        <w:rPr>
          <w:rFonts w:ascii="Amnesty Trade Gothic" w:eastAsia="Verdana" w:hAnsi="Amnesty Trade Gothic"/>
          <w:color w:val="000000"/>
          <w:u w:color="000000"/>
          <w:bdr w:val="nil"/>
          <w:shd w:val="clear" w:color="auto" w:fill="FEFEFE"/>
          <w:lang w:val="en-US" w:eastAsia="fr-CH"/>
        </w:rPr>
        <w:t>P</w:t>
      </w:r>
      <w:r w:rsidRPr="00003C7C">
        <w:rPr>
          <w:rFonts w:ascii="Amnesty Trade Gothic" w:eastAsia="Verdana" w:hAnsi="Amnesty Trade Gothic"/>
          <w:color w:val="000000"/>
          <w:u w:color="000000"/>
          <w:bdr w:val="nil"/>
          <w:shd w:val="clear" w:color="auto" w:fill="FEFEFE"/>
          <w:lang w:val="en-US" w:eastAsia="fr-CH"/>
        </w:rPr>
        <w:t>rinciple 31 of the UN</w:t>
      </w:r>
      <w:r w:rsidR="003E2FA4" w:rsidRPr="00003C7C">
        <w:rPr>
          <w:rFonts w:ascii="Amnesty Trade Gothic" w:eastAsia="Verdana" w:hAnsi="Amnesty Trade Gothic"/>
          <w:color w:val="000000"/>
          <w:u w:color="000000"/>
          <w:bdr w:val="nil"/>
          <w:shd w:val="clear" w:color="auto" w:fill="FEFEFE"/>
          <w:lang w:val="en-US" w:eastAsia="fr-CH"/>
        </w:rPr>
        <w:t>GPs</w:t>
      </w:r>
      <w:r w:rsidR="00EF4C1D" w:rsidRPr="00003C7C">
        <w:rPr>
          <w:rFonts w:ascii="Amnesty Trade Gothic" w:eastAsia="Verdana" w:hAnsi="Amnesty Trade Gothic"/>
          <w:color w:val="000000"/>
          <w:u w:color="000000"/>
          <w:bdr w:val="nil"/>
          <w:shd w:val="clear" w:color="auto" w:fill="FEFEFE"/>
          <w:lang w:val="en-US" w:eastAsia="fr-CH"/>
        </w:rPr>
        <w:t xml:space="preserve"> and as such appears unnecessary. This space could be used instead to elaborate further on some of the critical aspects suggested above, such as measures to ensure effective access to remedy and the legal accountability of companies that abuse Covenant rights. </w:t>
      </w:r>
      <w:r w:rsidRPr="00003C7C">
        <w:rPr>
          <w:rFonts w:ascii="Amnesty Trade Gothic" w:eastAsia="Verdana" w:hAnsi="Amnesty Trade Gothic"/>
          <w:color w:val="000000"/>
          <w:u w:color="000000"/>
          <w:bdr w:val="nil"/>
          <w:shd w:val="clear" w:color="auto" w:fill="FEFEFE"/>
          <w:lang w:val="en-US" w:eastAsia="fr-CH"/>
        </w:rPr>
        <w:t xml:space="preserve">    </w:t>
      </w:r>
    </w:p>
    <w:p w14:paraId="28F53C54" w14:textId="77777777" w:rsidR="00F9491A" w:rsidRPr="00003C7C" w:rsidRDefault="00F9491A" w:rsidP="002C7F24">
      <w:pPr>
        <w:pStyle w:val="SingleTxtG"/>
        <w:pBdr>
          <w:top w:val="nil"/>
          <w:left w:val="nil"/>
          <w:bottom w:val="nil"/>
          <w:right w:val="nil"/>
          <w:between w:val="nil"/>
          <w:bar w:val="nil"/>
        </w:pBdr>
        <w:suppressAutoHyphens w:val="0"/>
        <w:spacing w:after="0" w:line="240" w:lineRule="auto"/>
        <w:ind w:left="0" w:right="0"/>
        <w:rPr>
          <w:rFonts w:ascii="Amnesty Trade Gothic" w:hAnsi="Amnesty Trade Gothic"/>
          <w:color w:val="333333"/>
          <w:lang w:val="en-US"/>
        </w:rPr>
      </w:pPr>
    </w:p>
    <w:p w14:paraId="63183DDA" w14:textId="77777777" w:rsidR="00F55A74" w:rsidRPr="00003C7C" w:rsidRDefault="00F55A74" w:rsidP="000279BF">
      <w:pPr>
        <w:spacing w:line="240" w:lineRule="auto"/>
        <w:jc w:val="both"/>
        <w:rPr>
          <w:rFonts w:ascii="Amnesty Trade Gothic" w:hAnsi="Amnesty Trade Gothic"/>
        </w:rPr>
      </w:pPr>
      <w:r w:rsidRPr="00003C7C">
        <w:rPr>
          <w:rFonts w:ascii="Amnesty Trade Gothic" w:hAnsi="Amnesty Trade Gothic"/>
          <w:b/>
        </w:rPr>
        <w:t xml:space="preserve">Additional </w:t>
      </w:r>
      <w:r w:rsidR="00FF1FF8" w:rsidRPr="00003C7C">
        <w:rPr>
          <w:rFonts w:ascii="Amnesty Trade Gothic" w:hAnsi="Amnesty Trade Gothic"/>
          <w:b/>
        </w:rPr>
        <w:t>text</w:t>
      </w:r>
      <w:r w:rsidRPr="00003C7C">
        <w:rPr>
          <w:rFonts w:ascii="Amnesty Trade Gothic" w:hAnsi="Amnesty Trade Gothic"/>
          <w:b/>
        </w:rPr>
        <w:t>:</w:t>
      </w:r>
      <w:r w:rsidRPr="00003C7C">
        <w:rPr>
          <w:rFonts w:ascii="Amnesty Trade Gothic" w:hAnsi="Amnesty Trade Gothic"/>
        </w:rPr>
        <w:t xml:space="preserve"> </w:t>
      </w:r>
    </w:p>
    <w:p w14:paraId="3409BE25" w14:textId="77777777" w:rsidR="00F55A74" w:rsidRPr="00003C7C" w:rsidRDefault="00F55A74" w:rsidP="000279BF">
      <w:pPr>
        <w:spacing w:line="240" w:lineRule="auto"/>
        <w:jc w:val="both"/>
        <w:rPr>
          <w:rFonts w:ascii="Amnesty Trade Gothic" w:hAnsi="Amnesty Trade Gothic"/>
        </w:rPr>
      </w:pPr>
    </w:p>
    <w:p w14:paraId="74D06522" w14:textId="77777777" w:rsidR="000279BF" w:rsidRPr="00003C7C" w:rsidRDefault="00AE1E9A" w:rsidP="000279BF">
      <w:pPr>
        <w:spacing w:line="240" w:lineRule="auto"/>
        <w:jc w:val="both"/>
        <w:rPr>
          <w:rFonts w:ascii="Amnesty Trade Gothic" w:hAnsi="Amnesty Trade Gothic"/>
        </w:rPr>
      </w:pPr>
      <w:r w:rsidRPr="00003C7C">
        <w:rPr>
          <w:rFonts w:ascii="Amnesty Trade Gothic" w:hAnsi="Amnesty Trade Gothic"/>
        </w:rPr>
        <w:t xml:space="preserve">To conclude, </w:t>
      </w:r>
      <w:r w:rsidR="000279BF" w:rsidRPr="00003C7C">
        <w:rPr>
          <w:rFonts w:ascii="Amnesty Trade Gothic" w:hAnsi="Amnesty Trade Gothic"/>
        </w:rPr>
        <w:t>we would l</w:t>
      </w:r>
      <w:r w:rsidR="00FF1FF8" w:rsidRPr="00003C7C">
        <w:rPr>
          <w:rFonts w:ascii="Amnesty Trade Gothic" w:hAnsi="Amnesty Trade Gothic"/>
        </w:rPr>
        <w:t xml:space="preserve">ike to suggest the addition of text </w:t>
      </w:r>
      <w:r w:rsidR="000279BF" w:rsidRPr="00003C7C">
        <w:rPr>
          <w:rFonts w:ascii="Amnesty Trade Gothic" w:hAnsi="Amnesty Trade Gothic"/>
        </w:rPr>
        <w:t xml:space="preserve">addressing the right to information (as such, and as an essential means of protecting other </w:t>
      </w:r>
      <w:r w:rsidRPr="00003C7C">
        <w:rPr>
          <w:rFonts w:ascii="Amnesty Trade Gothic" w:hAnsi="Amnesty Trade Gothic"/>
        </w:rPr>
        <w:t xml:space="preserve">economic, social and cultural </w:t>
      </w:r>
      <w:r w:rsidR="000279BF" w:rsidRPr="00003C7C">
        <w:rPr>
          <w:rFonts w:ascii="Amnesty Trade Gothic" w:hAnsi="Amnesty Trade Gothic"/>
        </w:rPr>
        <w:t>rights) and participation in decision-making processes</w:t>
      </w:r>
      <w:r w:rsidR="0056475D" w:rsidRPr="00003C7C">
        <w:rPr>
          <w:rFonts w:ascii="Amnesty Trade Gothic" w:hAnsi="Amnesty Trade Gothic"/>
        </w:rPr>
        <w:t xml:space="preserve"> relevant in the context of business activity, </w:t>
      </w:r>
      <w:r w:rsidR="000279BF" w:rsidRPr="00003C7C">
        <w:rPr>
          <w:rFonts w:ascii="Amnesty Trade Gothic" w:hAnsi="Amnesty Trade Gothic"/>
        </w:rPr>
        <w:t>such as those concerning economic projects or activities likely to impact peoples’ economic, social and cultural rights.</w:t>
      </w:r>
      <w:r w:rsidR="000279BF" w:rsidRPr="00003C7C">
        <w:rPr>
          <w:rStyle w:val="FootnoteReference"/>
          <w:rFonts w:ascii="Amnesty Trade Gothic" w:hAnsi="Amnesty Trade Gothic"/>
          <w:sz w:val="20"/>
        </w:rPr>
        <w:footnoteReference w:id="11"/>
      </w:r>
      <w:r w:rsidR="000279BF" w:rsidRPr="00003C7C">
        <w:rPr>
          <w:rFonts w:ascii="Amnesty Trade Gothic" w:hAnsi="Amnesty Trade Gothic"/>
        </w:rPr>
        <w:t xml:space="preserve"> </w:t>
      </w:r>
    </w:p>
    <w:p w14:paraId="79C4C56E" w14:textId="77777777" w:rsidR="000279BF" w:rsidRPr="00003C7C" w:rsidRDefault="000279BF" w:rsidP="002C7F24">
      <w:pPr>
        <w:pStyle w:val="SingleTxtG"/>
        <w:pBdr>
          <w:top w:val="nil"/>
          <w:left w:val="nil"/>
          <w:bottom w:val="nil"/>
          <w:right w:val="nil"/>
          <w:between w:val="nil"/>
          <w:bar w:val="nil"/>
        </w:pBdr>
        <w:suppressAutoHyphens w:val="0"/>
        <w:spacing w:after="0" w:line="240" w:lineRule="auto"/>
        <w:ind w:left="0" w:right="0"/>
        <w:rPr>
          <w:rFonts w:ascii="Amnesty Trade Gothic" w:eastAsia="Verdana" w:hAnsi="Amnesty Trade Gothic"/>
          <w:color w:val="000000"/>
          <w:u w:val="single" w:color="000000"/>
          <w:bdr w:val="nil"/>
          <w:lang w:eastAsia="fr-CH"/>
        </w:rPr>
      </w:pPr>
    </w:p>
    <w:sectPr w:rsidR="000279BF" w:rsidRPr="00003C7C" w:rsidSect="00896B7A">
      <w:footerReference w:type="even" r:id="rId10"/>
      <w:footerReference w:type="default" r:id="rId11"/>
      <w:footerReference w:type="first" r:id="rId12"/>
      <w:endnotePr>
        <w:numFmt w:val="decimal"/>
      </w:endnotePr>
      <w:pgSz w:w="11907" w:h="16840" w:code="9"/>
      <w:pgMar w:top="1701" w:right="1418" w:bottom="2268" w:left="1418" w:header="1134" w:footer="1701" w:gutter="0"/>
      <w:cols w:space="720"/>
      <w:titlePg/>
      <w:docGrid w:linePitch="27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E66C5D1" w15:done="0"/>
  <w15:commentEx w15:paraId="7422D1D3" w15:paraIdParent="1E66C5D1" w15:done="0"/>
  <w15:commentEx w15:paraId="67BFA5FC" w15:done="0"/>
  <w15:commentEx w15:paraId="3973E8F2" w15:paraIdParent="67BFA5F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5B32A9" w14:textId="77777777" w:rsidR="00BD0149" w:rsidRDefault="00BD0149"/>
  </w:endnote>
  <w:endnote w:type="continuationSeparator" w:id="0">
    <w:p w14:paraId="489990CE" w14:textId="77777777" w:rsidR="00BD0149" w:rsidRDefault="00BD0149"/>
  </w:endnote>
  <w:endnote w:type="continuationNotice" w:id="1">
    <w:p w14:paraId="48AD75D6" w14:textId="77777777" w:rsidR="00BD0149" w:rsidRDefault="00BD01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mnesty Trade Gothic">
    <w:altName w:val="Corbel"/>
    <w:charset w:val="00"/>
    <w:family w:val="auto"/>
    <w:pitch w:val="variable"/>
    <w:sig w:usb0="00000001" w:usb1="5000204A" w:usb2="00000000" w:usb3="00000000" w:csb0="0000009B" w:csb1="00000000"/>
  </w:font>
  <w:font w:name="Batang">
    <w:altName w:val="바탕"/>
    <w:panose1 w:val="02030600000101010101"/>
    <w:charset w:val="81"/>
    <w:family w:val="roman"/>
    <w:pitch w:val="variable"/>
    <w:sig w:usb0="B00002AF" w:usb1="69D77CFB" w:usb2="00000030" w:usb3="00000000" w:csb0="0008009F" w:csb1="00000000"/>
  </w:font>
  <w:font w:name="AmnestyTradeGothic-Light">
    <w:altName w:val="Amnesty Trade Gothic Light"/>
    <w:panose1 w:val="00000000000000000000"/>
    <w:charset w:val="00"/>
    <w:family w:val="auto"/>
    <w:notTrueType/>
    <w:pitch w:val="default"/>
    <w:sig w:usb0="00000003" w:usb1="00000000" w:usb2="00000000" w:usb3="00000000" w:csb0="00000001" w:csb1="00000000"/>
  </w:font>
  <w:font w:name="AmnestyTradeGothic-LightObl">
    <w:panose1 w:val="00000000000000000000"/>
    <w:charset w:val="00"/>
    <w:family w:val="auto"/>
    <w:notTrueType/>
    <w:pitch w:val="default"/>
    <w:sig w:usb0="00000003" w:usb1="00000000" w:usb2="00000000" w:usb3="00000000" w:csb0="00000001" w:csb1="00000000"/>
  </w:font>
  <w:font w:name="Amnesty Trade Gothic Cn">
    <w:altName w:val="Franklin Gothic Medium Cond"/>
    <w:charset w:val="00"/>
    <w:family w:val="auto"/>
    <w:pitch w:val="variable"/>
    <w:sig w:usb0="00000001" w:usb1="5000204A" w:usb2="00000000" w:usb3="00000000" w:csb0="0000009B"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6A8589" w14:textId="782B31C2" w:rsidR="00C52E9D" w:rsidRPr="00724E82" w:rsidRDefault="00C52E9D" w:rsidP="00724E82">
    <w:pPr>
      <w:pStyle w:val="Footer"/>
      <w:jc w:val="right"/>
      <w:rPr>
        <w:rFonts w:ascii="Amnesty Trade Gothic Cn" w:hAnsi="Amnesty Trade Gothic Cn"/>
        <w:sz w:val="18"/>
        <w:szCs w:val="18"/>
      </w:rPr>
    </w:pPr>
    <w:r w:rsidRPr="00724E82">
      <w:rPr>
        <w:rFonts w:ascii="Amnesty Trade Gothic Cn" w:hAnsi="Amnesty Trade Gothic Cn"/>
        <w:sz w:val="18"/>
        <w:szCs w:val="18"/>
      </w:rPr>
      <w:t xml:space="preserve">AI </w:t>
    </w:r>
    <w:r w:rsidR="00724E82" w:rsidRPr="00724E82">
      <w:rPr>
        <w:rFonts w:ascii="Amnesty Trade Gothic Cn" w:hAnsi="Amnesty Trade Gothic Cn"/>
        <w:sz w:val="18"/>
        <w:szCs w:val="18"/>
      </w:rPr>
      <w:t>Index: IOR 40/5491/2017</w:t>
    </w:r>
    <w:r w:rsidR="00724E82" w:rsidRPr="00724E82">
      <w:rPr>
        <w:rFonts w:ascii="Amnesty Trade Gothic Cn" w:hAnsi="Amnesty Trade Gothic Cn"/>
        <w:sz w:val="18"/>
        <w:szCs w:val="18"/>
      </w:rPr>
      <w:tab/>
    </w:r>
    <w:r w:rsidR="00724E82" w:rsidRPr="00724E82">
      <w:rPr>
        <w:rFonts w:ascii="Amnesty Trade Gothic Cn" w:hAnsi="Amnesty Trade Gothic Cn"/>
        <w:sz w:val="18"/>
        <w:szCs w:val="18"/>
      </w:rPr>
      <w:tab/>
    </w:r>
    <w:r w:rsidR="00724E82" w:rsidRPr="00724E82">
      <w:rPr>
        <w:rFonts w:ascii="Amnesty Trade Gothic Cn" w:hAnsi="Amnesty Trade Gothic Cn"/>
        <w:sz w:val="18"/>
        <w:szCs w:val="18"/>
      </w:rPr>
      <w:tab/>
    </w:r>
    <w:r w:rsidR="00724E82" w:rsidRPr="00724E82">
      <w:rPr>
        <w:rFonts w:ascii="Amnesty Trade Gothic Cn" w:hAnsi="Amnesty Trade Gothic Cn"/>
        <w:sz w:val="18"/>
        <w:szCs w:val="18"/>
      </w:rPr>
      <w:tab/>
    </w:r>
    <w:r w:rsidR="00724E82" w:rsidRPr="00724E82">
      <w:rPr>
        <w:rFonts w:ascii="Amnesty Trade Gothic Cn" w:hAnsi="Amnesty Trade Gothic Cn"/>
        <w:sz w:val="18"/>
        <w:szCs w:val="18"/>
      </w:rPr>
      <w:tab/>
    </w:r>
    <w:r w:rsidR="00724E82" w:rsidRPr="00724E82">
      <w:rPr>
        <w:rFonts w:ascii="Amnesty Trade Gothic Cn" w:hAnsi="Amnesty Trade Gothic Cn"/>
        <w:sz w:val="18"/>
        <w:szCs w:val="18"/>
      </w:rPr>
      <w:tab/>
    </w:r>
    <w:r w:rsidRPr="00724E82">
      <w:rPr>
        <w:rFonts w:ascii="Amnesty Trade Gothic Cn" w:hAnsi="Amnesty Trade Gothic Cn"/>
        <w:sz w:val="18"/>
        <w:szCs w:val="18"/>
      </w:rPr>
      <w:t>Amnesty International January 2017</w:t>
    </w:r>
    <w:r w:rsidR="00724E82" w:rsidRPr="00724E82">
      <w:rPr>
        <w:rFonts w:ascii="Amnesty Trade Gothic Cn" w:hAnsi="Amnesty Trade Gothic Cn"/>
        <w:sz w:val="18"/>
        <w:szCs w:val="18"/>
      </w:rPr>
      <w:t xml:space="preserve"> </w:t>
    </w:r>
    <w:r w:rsidR="00724E82" w:rsidRPr="00724E82">
      <w:rPr>
        <w:rFonts w:ascii="Amnesty Trade Gothic Cn" w:hAnsi="Amnesty Trade Gothic Cn"/>
        <w:sz w:val="18"/>
        <w:szCs w:val="18"/>
      </w:rPr>
      <w:tab/>
    </w:r>
    <w:r w:rsidR="00724E82" w:rsidRPr="00724E82">
      <w:rPr>
        <w:rStyle w:val="PageNumber"/>
        <w:rFonts w:ascii="Amnesty Trade Gothic Cn" w:hAnsi="Amnesty Trade Gothic Cn"/>
        <w:b w:val="0"/>
        <w:szCs w:val="18"/>
      </w:rPr>
      <w:fldChar w:fldCharType="begin"/>
    </w:r>
    <w:r w:rsidR="00724E82" w:rsidRPr="00724E82">
      <w:rPr>
        <w:rStyle w:val="PageNumber"/>
        <w:rFonts w:ascii="Amnesty Trade Gothic Cn" w:hAnsi="Amnesty Trade Gothic Cn"/>
        <w:b w:val="0"/>
        <w:szCs w:val="18"/>
      </w:rPr>
      <w:instrText xml:space="preserve"> PAGE </w:instrText>
    </w:r>
    <w:r w:rsidR="00724E82" w:rsidRPr="00724E82">
      <w:rPr>
        <w:rStyle w:val="PageNumber"/>
        <w:rFonts w:ascii="Amnesty Trade Gothic Cn" w:hAnsi="Amnesty Trade Gothic Cn"/>
        <w:b w:val="0"/>
        <w:szCs w:val="18"/>
      </w:rPr>
      <w:fldChar w:fldCharType="separate"/>
    </w:r>
    <w:r w:rsidR="002D2B99">
      <w:rPr>
        <w:rStyle w:val="PageNumber"/>
        <w:rFonts w:ascii="Amnesty Trade Gothic Cn" w:hAnsi="Amnesty Trade Gothic Cn"/>
        <w:b w:val="0"/>
        <w:noProof/>
        <w:szCs w:val="18"/>
      </w:rPr>
      <w:t>4</w:t>
    </w:r>
    <w:r w:rsidR="00724E82" w:rsidRPr="00724E82">
      <w:rPr>
        <w:rStyle w:val="PageNumber"/>
        <w:rFonts w:ascii="Amnesty Trade Gothic Cn" w:hAnsi="Amnesty Trade Gothic Cn"/>
        <w:b w:val="0"/>
        <w:szCs w:val="18"/>
      </w:rPr>
      <w:fldChar w:fldCharType="end"/>
    </w:r>
  </w:p>
  <w:p w14:paraId="3A91C019" w14:textId="77777777" w:rsidR="00C52E9D" w:rsidRPr="00D5396D" w:rsidRDefault="00C52E9D" w:rsidP="00E20A93">
    <w:pPr>
      <w:pStyle w:val="Footer"/>
      <w:tabs>
        <w:tab w:val="right" w:pos="9638"/>
      </w:tabs>
      <w:rPr>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AE8627" w14:textId="77777777" w:rsidR="00724E82" w:rsidRDefault="00724E82" w:rsidP="00DF431F">
    <w:pPr>
      <w:pStyle w:val="Default"/>
      <w:rPr>
        <w:rStyle w:val="PageNumber"/>
        <w:rFonts w:ascii="Amnesty Trade Gothic Cn" w:eastAsia="Times New Roman" w:hAnsi="Amnesty Trade Gothic Cn" w:cs="Times New Roman"/>
        <w:b w:val="0"/>
        <w:color w:val="auto"/>
        <w:szCs w:val="18"/>
        <w:lang w:val="x-none"/>
      </w:rPr>
    </w:pPr>
  </w:p>
  <w:p w14:paraId="3AFD69AE" w14:textId="19012083" w:rsidR="00C52E9D" w:rsidRPr="00724E82" w:rsidRDefault="00724E82" w:rsidP="00DF431F">
    <w:pPr>
      <w:pStyle w:val="Default"/>
      <w:rPr>
        <w:rStyle w:val="FollowedHyperlink"/>
        <w:rFonts w:ascii="Amnesty Trade Gothic Cn" w:hAnsi="Amnesty Trade Gothic Cn"/>
        <w:sz w:val="18"/>
        <w:szCs w:val="18"/>
        <w:lang w:eastAsia="ar-SA"/>
      </w:rPr>
    </w:pPr>
    <w:r w:rsidRPr="00724E82">
      <w:rPr>
        <w:rStyle w:val="PageNumber"/>
        <w:rFonts w:ascii="Amnesty Trade Gothic Cn" w:eastAsia="Times New Roman" w:hAnsi="Amnesty Trade Gothic Cn" w:cs="Times New Roman"/>
        <w:b w:val="0"/>
        <w:color w:val="auto"/>
        <w:szCs w:val="18"/>
        <w:lang w:val="x-none"/>
      </w:rPr>
      <w:fldChar w:fldCharType="begin"/>
    </w:r>
    <w:r w:rsidRPr="00724E82">
      <w:rPr>
        <w:rStyle w:val="PageNumber"/>
        <w:rFonts w:ascii="Amnesty Trade Gothic Cn" w:eastAsia="Times New Roman" w:hAnsi="Amnesty Trade Gothic Cn" w:cs="Times New Roman"/>
        <w:b w:val="0"/>
        <w:color w:val="auto"/>
        <w:szCs w:val="18"/>
        <w:lang w:val="x-none"/>
      </w:rPr>
      <w:instrText xml:space="preserve"> PAGE </w:instrText>
    </w:r>
    <w:r w:rsidRPr="00724E82">
      <w:rPr>
        <w:rStyle w:val="PageNumber"/>
        <w:rFonts w:ascii="Amnesty Trade Gothic Cn" w:eastAsia="Times New Roman" w:hAnsi="Amnesty Trade Gothic Cn" w:cs="Times New Roman"/>
        <w:b w:val="0"/>
        <w:color w:val="auto"/>
        <w:szCs w:val="18"/>
        <w:lang w:val="x-none"/>
      </w:rPr>
      <w:fldChar w:fldCharType="separate"/>
    </w:r>
    <w:r w:rsidR="002D2B99">
      <w:rPr>
        <w:rStyle w:val="PageNumber"/>
        <w:rFonts w:ascii="Amnesty Trade Gothic Cn" w:eastAsia="Times New Roman" w:hAnsi="Amnesty Trade Gothic Cn" w:cs="Times New Roman"/>
        <w:b w:val="0"/>
        <w:noProof/>
        <w:color w:val="auto"/>
        <w:szCs w:val="18"/>
        <w:lang w:val="x-none"/>
      </w:rPr>
      <w:t>5</w:t>
    </w:r>
    <w:r w:rsidRPr="00724E82">
      <w:rPr>
        <w:rStyle w:val="PageNumber"/>
        <w:rFonts w:ascii="Amnesty Trade Gothic Cn" w:eastAsia="Times New Roman" w:hAnsi="Amnesty Trade Gothic Cn" w:cs="Times New Roman"/>
        <w:b w:val="0"/>
        <w:color w:val="auto"/>
        <w:szCs w:val="18"/>
        <w:lang w:val="x-none"/>
      </w:rPr>
      <w:fldChar w:fldCharType="end"/>
    </w:r>
    <w:r w:rsidRPr="00724E82">
      <w:rPr>
        <w:rStyle w:val="PageNumber"/>
        <w:rFonts w:ascii="Amnesty Trade Gothic Cn" w:eastAsia="Times New Roman" w:hAnsi="Amnesty Trade Gothic Cn" w:cs="Times New Roman"/>
        <w:color w:val="auto"/>
        <w:szCs w:val="18"/>
        <w:lang w:val="x-none"/>
      </w:rPr>
      <w:tab/>
    </w:r>
    <w:proofErr w:type="spellStart"/>
    <w:r w:rsidR="00C52E9D" w:rsidRPr="00724E82">
      <w:rPr>
        <w:rFonts w:ascii="Amnesty Trade Gothic Cn" w:hAnsi="Amnesty Trade Gothic Cn"/>
        <w:sz w:val="18"/>
        <w:szCs w:val="18"/>
        <w:lang w:eastAsia="ar-SA"/>
      </w:rPr>
      <w:t>Index</w:t>
    </w:r>
    <w:proofErr w:type="spellEnd"/>
    <w:r w:rsidR="00C52E9D" w:rsidRPr="00724E82">
      <w:rPr>
        <w:rFonts w:ascii="Amnesty Trade Gothic Cn" w:hAnsi="Amnesty Trade Gothic Cn"/>
        <w:sz w:val="18"/>
        <w:szCs w:val="18"/>
        <w:lang w:eastAsia="ar-SA"/>
      </w:rPr>
      <w:t xml:space="preserve">: </w:t>
    </w:r>
    <w:r w:rsidR="00C52E9D" w:rsidRPr="00724E82">
      <w:rPr>
        <w:rFonts w:ascii="Amnesty Trade Gothic Cn" w:hAnsi="Amnesty Trade Gothic Cn" w:cs="Amnesty Trade Gothic"/>
        <w:sz w:val="18"/>
        <w:szCs w:val="18"/>
      </w:rPr>
      <w:t xml:space="preserve">AI </w:t>
    </w:r>
    <w:proofErr w:type="spellStart"/>
    <w:r w:rsidR="00C52E9D" w:rsidRPr="00724E82">
      <w:rPr>
        <w:rFonts w:ascii="Amnesty Trade Gothic Cn" w:hAnsi="Amnesty Trade Gothic Cn" w:cs="Amnesty Trade Gothic"/>
        <w:sz w:val="18"/>
        <w:szCs w:val="18"/>
      </w:rPr>
      <w:t>index</w:t>
    </w:r>
    <w:proofErr w:type="spellEnd"/>
    <w:r w:rsidR="00C52E9D" w:rsidRPr="00724E82">
      <w:rPr>
        <w:rFonts w:ascii="Amnesty Trade Gothic Cn" w:hAnsi="Amnesty Trade Gothic Cn" w:cs="Amnesty Trade Gothic"/>
        <w:sz w:val="18"/>
        <w:szCs w:val="18"/>
      </w:rPr>
      <w:t xml:space="preserve">: IOR 40/5435/2017 </w:t>
    </w:r>
    <w:r w:rsidR="00C52E9D" w:rsidRPr="00724E82">
      <w:rPr>
        <w:rFonts w:ascii="Amnesty Trade Gothic Cn" w:hAnsi="Amnesty Trade Gothic Cn" w:cs="Amnesty Trade Gothic"/>
        <w:sz w:val="18"/>
        <w:szCs w:val="18"/>
      </w:rPr>
      <w:tab/>
    </w:r>
    <w:r w:rsidR="00C52E9D" w:rsidRPr="00724E82">
      <w:rPr>
        <w:rFonts w:ascii="Amnesty Trade Gothic Cn" w:hAnsi="Amnesty Trade Gothic Cn" w:cs="Amnesty Trade Gothic"/>
        <w:sz w:val="18"/>
        <w:szCs w:val="18"/>
      </w:rPr>
      <w:tab/>
    </w:r>
    <w:r w:rsidR="00C52E9D" w:rsidRPr="00724E82">
      <w:rPr>
        <w:rFonts w:ascii="Amnesty Trade Gothic Cn" w:hAnsi="Amnesty Trade Gothic Cn" w:cs="Amnesty Trade Gothic"/>
        <w:sz w:val="18"/>
        <w:szCs w:val="18"/>
      </w:rPr>
      <w:tab/>
    </w:r>
    <w:r w:rsidR="00C52E9D" w:rsidRPr="00724E82">
      <w:rPr>
        <w:rFonts w:ascii="Amnesty Trade Gothic Cn" w:hAnsi="Amnesty Trade Gothic Cn" w:cs="Amnesty Trade Gothic"/>
        <w:sz w:val="18"/>
        <w:szCs w:val="18"/>
      </w:rPr>
      <w:tab/>
    </w:r>
    <w:r w:rsidR="00C52E9D" w:rsidRPr="00724E82">
      <w:rPr>
        <w:rFonts w:ascii="Amnesty Trade Gothic Cn" w:hAnsi="Amnesty Trade Gothic Cn" w:cs="Amnesty Trade Gothic"/>
        <w:sz w:val="18"/>
        <w:szCs w:val="18"/>
      </w:rPr>
      <w:tab/>
    </w:r>
    <w:r w:rsidR="00C52E9D" w:rsidRPr="00724E82">
      <w:rPr>
        <w:rFonts w:ascii="Amnesty Trade Gothic Cn" w:hAnsi="Amnesty Trade Gothic Cn"/>
        <w:sz w:val="18"/>
        <w:szCs w:val="18"/>
        <w:lang w:eastAsia="ar-SA"/>
      </w:rPr>
      <w:tab/>
    </w:r>
    <w:proofErr w:type="spellStart"/>
    <w:r w:rsidR="00C52E9D" w:rsidRPr="00724E82">
      <w:rPr>
        <w:rFonts w:ascii="Amnesty Trade Gothic Cn" w:hAnsi="Amnesty Trade Gothic Cn"/>
        <w:sz w:val="18"/>
        <w:szCs w:val="18"/>
        <w:lang w:eastAsia="ar-SA"/>
      </w:rPr>
      <w:t>Amnesty</w:t>
    </w:r>
    <w:proofErr w:type="spellEnd"/>
    <w:r w:rsidR="00C52E9D" w:rsidRPr="00724E82">
      <w:rPr>
        <w:rFonts w:ascii="Amnesty Trade Gothic Cn" w:hAnsi="Amnesty Trade Gothic Cn"/>
        <w:sz w:val="18"/>
        <w:szCs w:val="18"/>
        <w:lang w:eastAsia="ar-SA"/>
      </w:rPr>
      <w:t xml:space="preserve"> </w:t>
    </w:r>
    <w:proofErr w:type="spellStart"/>
    <w:r w:rsidR="00C52E9D" w:rsidRPr="00724E82">
      <w:rPr>
        <w:rFonts w:ascii="Amnesty Trade Gothic Cn" w:hAnsi="Amnesty Trade Gothic Cn"/>
        <w:sz w:val="18"/>
        <w:szCs w:val="18"/>
        <w:lang w:eastAsia="ar-SA"/>
      </w:rPr>
      <w:t>International</w:t>
    </w:r>
    <w:proofErr w:type="spellEnd"/>
    <w:r w:rsidR="00C52E9D" w:rsidRPr="00724E82">
      <w:rPr>
        <w:rFonts w:ascii="Amnesty Trade Gothic Cn" w:hAnsi="Amnesty Trade Gothic Cn"/>
        <w:sz w:val="18"/>
        <w:szCs w:val="18"/>
        <w:lang w:eastAsia="ar-SA"/>
      </w:rPr>
      <w:t xml:space="preserve"> </w:t>
    </w:r>
    <w:proofErr w:type="spellStart"/>
    <w:r w:rsidR="00C52E9D" w:rsidRPr="00724E82">
      <w:rPr>
        <w:rFonts w:ascii="Amnesty Trade Gothic Cn" w:hAnsi="Amnesty Trade Gothic Cn"/>
        <w:sz w:val="18"/>
        <w:szCs w:val="18"/>
        <w:lang w:eastAsia="ar-SA"/>
      </w:rPr>
      <w:t>January</w:t>
    </w:r>
    <w:proofErr w:type="spellEnd"/>
    <w:r w:rsidR="00C52E9D" w:rsidRPr="00724E82">
      <w:rPr>
        <w:rFonts w:ascii="Amnesty Trade Gothic Cn" w:hAnsi="Amnesty Trade Gothic Cn"/>
        <w:sz w:val="18"/>
        <w:szCs w:val="18"/>
        <w:lang w:eastAsia="ar-SA"/>
      </w:rPr>
      <w:t xml:space="preserve"> 2017</w:t>
    </w:r>
  </w:p>
  <w:p w14:paraId="26CBFD26" w14:textId="77777777" w:rsidR="00C52E9D" w:rsidRPr="00DF431F" w:rsidRDefault="00C52E9D">
    <w:pPr>
      <w:pStyle w:val="Footer"/>
      <w:rPr>
        <w:lang w:val="pt-PT"/>
      </w:rPr>
    </w:pPr>
  </w:p>
  <w:p w14:paraId="7ABB5279" w14:textId="77777777" w:rsidR="00C52E9D" w:rsidRPr="00E53854" w:rsidRDefault="00C52E9D" w:rsidP="00E20A93">
    <w:pPr>
      <w:pStyle w:val="Footer"/>
      <w:tabs>
        <w:tab w:val="right" w:pos="9638"/>
      </w:tabs>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CF556E" w14:textId="2777CEBD" w:rsidR="00C52E9D" w:rsidRPr="00B82347" w:rsidRDefault="00C52E9D" w:rsidP="00D5396D">
    <w:pPr>
      <w:pStyle w:val="Footer"/>
      <w:rPr>
        <w:rFonts w:ascii="Amnesty Trade Gothic Cn" w:hAnsi="Amnesty Trade Gothic Cn"/>
        <w:sz w:val="20"/>
      </w:rPr>
    </w:pPr>
    <w:r w:rsidRPr="00B82347">
      <w:rPr>
        <w:rFonts w:ascii="Amnesty Trade Gothic Cn" w:hAnsi="Amnesty Trade Gothic Cn"/>
        <w:sz w:val="20"/>
      </w:rPr>
      <w:t xml:space="preserve">AI </w:t>
    </w:r>
    <w:r w:rsidR="00724E82">
      <w:rPr>
        <w:rFonts w:ascii="Amnesty Trade Gothic Cn" w:hAnsi="Amnesty Trade Gothic Cn"/>
        <w:sz w:val="20"/>
      </w:rPr>
      <w:t>Index: IOR 40/5491/2017</w:t>
    </w:r>
    <w:r w:rsidR="00724E82">
      <w:rPr>
        <w:rFonts w:ascii="Amnesty Trade Gothic Cn" w:hAnsi="Amnesty Trade Gothic Cn"/>
        <w:sz w:val="20"/>
      </w:rPr>
      <w:tab/>
    </w:r>
    <w:r w:rsidR="00724E82">
      <w:rPr>
        <w:rFonts w:ascii="Amnesty Trade Gothic Cn" w:hAnsi="Amnesty Trade Gothic Cn"/>
        <w:sz w:val="20"/>
      </w:rPr>
      <w:tab/>
    </w:r>
    <w:r w:rsidR="00724E82">
      <w:rPr>
        <w:rFonts w:ascii="Amnesty Trade Gothic Cn" w:hAnsi="Amnesty Trade Gothic Cn"/>
        <w:sz w:val="20"/>
      </w:rPr>
      <w:tab/>
    </w:r>
    <w:r w:rsidR="00724E82">
      <w:rPr>
        <w:rFonts w:ascii="Amnesty Trade Gothic Cn" w:hAnsi="Amnesty Trade Gothic Cn"/>
        <w:sz w:val="20"/>
      </w:rPr>
      <w:tab/>
    </w:r>
    <w:r w:rsidR="00724E82">
      <w:rPr>
        <w:rFonts w:ascii="Amnesty Trade Gothic Cn" w:hAnsi="Amnesty Trade Gothic Cn"/>
        <w:sz w:val="20"/>
      </w:rPr>
      <w:tab/>
    </w:r>
    <w:r w:rsidR="00724E82">
      <w:rPr>
        <w:rFonts w:ascii="Amnesty Trade Gothic Cn" w:hAnsi="Amnesty Trade Gothic Cn"/>
        <w:sz w:val="20"/>
      </w:rPr>
      <w:tab/>
    </w:r>
    <w:r w:rsidR="00724E82">
      <w:rPr>
        <w:rFonts w:ascii="Amnesty Trade Gothic Cn" w:hAnsi="Amnesty Trade Gothic Cn"/>
        <w:sz w:val="20"/>
      </w:rPr>
      <w:tab/>
    </w:r>
    <w:r w:rsidRPr="00B82347">
      <w:rPr>
        <w:rFonts w:ascii="Amnesty Trade Gothic Cn" w:hAnsi="Amnesty Trade Gothic Cn"/>
        <w:sz w:val="20"/>
      </w:rPr>
      <w:t>Amnesty International January 2017</w:t>
    </w:r>
  </w:p>
  <w:p w14:paraId="2F0D4E2E" w14:textId="77777777" w:rsidR="00C52E9D" w:rsidRDefault="00C52E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13F41E" w14:textId="77777777" w:rsidR="00BD0149" w:rsidRPr="000B175B" w:rsidRDefault="00BD0149" w:rsidP="000B175B">
      <w:pPr>
        <w:tabs>
          <w:tab w:val="right" w:pos="2155"/>
        </w:tabs>
        <w:spacing w:after="80"/>
        <w:ind w:left="680"/>
        <w:rPr>
          <w:u w:val="single"/>
        </w:rPr>
      </w:pPr>
      <w:r>
        <w:rPr>
          <w:u w:val="single"/>
        </w:rPr>
        <w:tab/>
      </w:r>
    </w:p>
  </w:footnote>
  <w:footnote w:type="continuationSeparator" w:id="0">
    <w:p w14:paraId="776F68B7" w14:textId="77777777" w:rsidR="00BD0149" w:rsidRPr="00FC68B7" w:rsidRDefault="00BD0149" w:rsidP="00FC68B7">
      <w:pPr>
        <w:tabs>
          <w:tab w:val="left" w:pos="2155"/>
        </w:tabs>
        <w:spacing w:after="80"/>
        <w:ind w:left="680"/>
        <w:rPr>
          <w:u w:val="single"/>
        </w:rPr>
      </w:pPr>
      <w:r>
        <w:rPr>
          <w:u w:val="single"/>
        </w:rPr>
        <w:tab/>
      </w:r>
    </w:p>
  </w:footnote>
  <w:footnote w:type="continuationNotice" w:id="1">
    <w:p w14:paraId="161C3AF7" w14:textId="77777777" w:rsidR="00BD0149" w:rsidRDefault="00BD0149"/>
  </w:footnote>
  <w:footnote w:id="2">
    <w:p w14:paraId="4E7E9EC2" w14:textId="77777777" w:rsidR="00C52E9D" w:rsidRPr="00D93041" w:rsidRDefault="00C52E9D" w:rsidP="008004D5">
      <w:pPr>
        <w:pStyle w:val="FootnoteText"/>
        <w:tabs>
          <w:tab w:val="clear" w:pos="1021"/>
          <w:tab w:val="right" w:pos="1134"/>
        </w:tabs>
        <w:spacing w:line="240" w:lineRule="auto"/>
        <w:ind w:left="0" w:right="0" w:firstLine="0"/>
        <w:rPr>
          <w:rFonts w:ascii="Amnesty Trade Gothic" w:hAnsi="Amnesty Trade Gothic"/>
          <w:szCs w:val="18"/>
          <w:lang w:val="en-GB"/>
        </w:rPr>
      </w:pPr>
      <w:r w:rsidRPr="00D93041">
        <w:rPr>
          <w:rStyle w:val="FootnoteReference"/>
          <w:rFonts w:ascii="Amnesty Trade Gothic" w:hAnsi="Amnesty Trade Gothic"/>
          <w:szCs w:val="18"/>
        </w:rPr>
        <w:footnoteRef/>
      </w:r>
      <w:r w:rsidRPr="00D93041">
        <w:rPr>
          <w:rFonts w:ascii="Amnesty Trade Gothic" w:hAnsi="Amnesty Trade Gothic"/>
          <w:szCs w:val="18"/>
        </w:rPr>
        <w:t xml:space="preserve"> </w:t>
      </w:r>
      <w:proofErr w:type="gramStart"/>
      <w:r w:rsidRPr="00D93041">
        <w:rPr>
          <w:rFonts w:ascii="Amnesty Trade Gothic" w:hAnsi="Amnesty Trade Gothic"/>
          <w:szCs w:val="18"/>
          <w:lang w:val="en-GB"/>
        </w:rPr>
        <w:t>UN Guiding Principles</w:t>
      </w:r>
      <w:r>
        <w:rPr>
          <w:rFonts w:ascii="Amnesty Trade Gothic" w:hAnsi="Amnesty Trade Gothic"/>
          <w:szCs w:val="18"/>
          <w:lang w:val="en-GB"/>
        </w:rPr>
        <w:t xml:space="preserve"> on Business and Human Rights</w:t>
      </w:r>
      <w:r w:rsidRPr="00D93041">
        <w:rPr>
          <w:rFonts w:ascii="Amnesty Trade Gothic" w:hAnsi="Amnesty Trade Gothic"/>
          <w:szCs w:val="18"/>
          <w:lang w:val="en-GB"/>
        </w:rPr>
        <w:t>, Commentary to Principle 11.</w:t>
      </w:r>
      <w:proofErr w:type="gramEnd"/>
      <w:r w:rsidRPr="00D93041">
        <w:rPr>
          <w:rFonts w:ascii="Amnesty Trade Gothic" w:hAnsi="Amnesty Trade Gothic"/>
          <w:szCs w:val="18"/>
          <w:lang w:val="en-GB"/>
        </w:rPr>
        <w:t xml:space="preserve"> </w:t>
      </w:r>
    </w:p>
  </w:footnote>
  <w:footnote w:id="3">
    <w:p w14:paraId="6A9D5263" w14:textId="7172DAA2" w:rsidR="00C52E9D" w:rsidRPr="00D93041" w:rsidRDefault="00C52E9D" w:rsidP="008004D5">
      <w:pPr>
        <w:pStyle w:val="FootnoteText"/>
        <w:spacing w:line="240" w:lineRule="auto"/>
        <w:ind w:left="0" w:right="0" w:firstLine="0"/>
        <w:rPr>
          <w:rFonts w:ascii="Amnesty Trade Gothic" w:hAnsi="Amnesty Trade Gothic"/>
          <w:szCs w:val="18"/>
          <w:lang w:val="en-GB"/>
        </w:rPr>
      </w:pPr>
      <w:r w:rsidRPr="00D93041">
        <w:rPr>
          <w:rStyle w:val="FootnoteReference"/>
          <w:rFonts w:ascii="Amnesty Trade Gothic" w:hAnsi="Amnesty Trade Gothic"/>
          <w:szCs w:val="18"/>
        </w:rPr>
        <w:footnoteRef/>
      </w:r>
      <w:r w:rsidRPr="00D93041">
        <w:rPr>
          <w:rFonts w:ascii="Amnesty Trade Gothic" w:hAnsi="Amnesty Trade Gothic"/>
          <w:szCs w:val="18"/>
        </w:rPr>
        <w:t xml:space="preserve"> </w:t>
      </w:r>
      <w:r w:rsidRPr="00D93041">
        <w:rPr>
          <w:rFonts w:ascii="Amnesty Trade Gothic" w:hAnsi="Amnesty Trade Gothic"/>
          <w:szCs w:val="18"/>
          <w:lang w:val="en-GB"/>
        </w:rPr>
        <w:t xml:space="preserve">General Comment No 3: The nature of States parties obligations, para 9. </w:t>
      </w:r>
    </w:p>
  </w:footnote>
  <w:footnote w:id="4">
    <w:p w14:paraId="306E9EF8" w14:textId="77777777" w:rsidR="00C52E9D" w:rsidRPr="006F2F39" w:rsidRDefault="00C52E9D" w:rsidP="008004D5">
      <w:pPr>
        <w:spacing w:line="240" w:lineRule="auto"/>
        <w:rPr>
          <w:rFonts w:ascii="Amnesty Trade Gothic" w:hAnsi="Amnesty Trade Gothic"/>
          <w:sz w:val="18"/>
          <w:szCs w:val="18"/>
        </w:rPr>
      </w:pPr>
      <w:r w:rsidRPr="006F2F39">
        <w:rPr>
          <w:rStyle w:val="FootnoteReference"/>
          <w:rFonts w:ascii="Amnesty Trade Gothic" w:hAnsi="Amnesty Trade Gothic"/>
          <w:szCs w:val="18"/>
        </w:rPr>
        <w:footnoteRef/>
      </w:r>
      <w:r w:rsidRPr="006F2F39">
        <w:rPr>
          <w:rFonts w:ascii="Amnesty Trade Gothic" w:hAnsi="Amnesty Trade Gothic"/>
          <w:sz w:val="18"/>
          <w:szCs w:val="18"/>
        </w:rPr>
        <w:t xml:space="preserve"> For an analysis of some of these barriers and means of addressing them, see Amnesty International, “Injustice Incorporated: Corporate Abuses and the Human Right to Rem</w:t>
      </w:r>
      <w:r>
        <w:rPr>
          <w:rFonts w:ascii="Amnesty Trade Gothic" w:hAnsi="Amnesty Trade Gothic"/>
          <w:sz w:val="18"/>
          <w:szCs w:val="18"/>
        </w:rPr>
        <w:t xml:space="preserve">edy” (March 2014), accessible </w:t>
      </w:r>
      <w:r w:rsidRPr="006F2F39">
        <w:rPr>
          <w:rFonts w:ascii="Amnesty Trade Gothic" w:hAnsi="Amnesty Trade Gothic"/>
          <w:sz w:val="18"/>
          <w:szCs w:val="18"/>
        </w:rPr>
        <w:t>at: http://www.amnesty.org/en/library/asset/POL30/001/2014/en/33454c09-79af-4643-9e8e-1ee8c972e360/pol300012014en.pdf</w:t>
      </w:r>
    </w:p>
  </w:footnote>
  <w:footnote w:id="5">
    <w:p w14:paraId="1ED5655D" w14:textId="77777777" w:rsidR="00C52E9D" w:rsidRPr="00F55A74" w:rsidRDefault="00C52E9D" w:rsidP="008004D5">
      <w:pPr>
        <w:pStyle w:val="FootnoteText"/>
        <w:spacing w:line="240" w:lineRule="auto"/>
        <w:ind w:left="0" w:right="0" w:firstLine="0"/>
        <w:rPr>
          <w:rFonts w:ascii="Amnesty Trade Gothic" w:hAnsi="Amnesty Trade Gothic"/>
          <w:i/>
          <w:szCs w:val="18"/>
        </w:rPr>
      </w:pPr>
      <w:r w:rsidRPr="00F55A74">
        <w:rPr>
          <w:rStyle w:val="FootnoteReference"/>
          <w:rFonts w:ascii="Amnesty Trade Gothic" w:hAnsi="Amnesty Trade Gothic"/>
          <w:szCs w:val="18"/>
        </w:rPr>
        <w:footnoteRef/>
      </w:r>
      <w:r w:rsidRPr="00F55A74">
        <w:rPr>
          <w:rFonts w:ascii="Amnesty Trade Gothic" w:hAnsi="Amnesty Trade Gothic"/>
          <w:szCs w:val="18"/>
        </w:rPr>
        <w:t xml:space="preserve"> </w:t>
      </w:r>
      <w:r w:rsidRPr="00F55A74">
        <w:rPr>
          <w:rFonts w:ascii="Amnesty Trade Gothic" w:hAnsi="Amnesty Trade Gothic"/>
          <w:szCs w:val="18"/>
        </w:rPr>
        <w:t>T</w:t>
      </w:r>
      <w:r w:rsidRPr="00F55A74">
        <w:rPr>
          <w:rFonts w:ascii="Amnesty Trade Gothic" w:hAnsi="Amnesty Trade Gothic"/>
          <w:szCs w:val="18"/>
          <w:lang w:val="en-GB"/>
        </w:rPr>
        <w:t xml:space="preserve">he Committee has made this recommendation in General Comment No 20: Non-discrimination in economic, social and cultural rights, para. 40: </w:t>
      </w:r>
      <w:r w:rsidRPr="00F55A74">
        <w:rPr>
          <w:rFonts w:ascii="Amnesty Trade Gothic" w:hAnsi="Amnesty Trade Gothic"/>
          <w:i/>
          <w:szCs w:val="18"/>
        </w:rPr>
        <w:t>“Where the facts and events at issue lie wholly, or in part, within the exclusive knowledge of the authorities or other respondent, the burden of proof should be regarded as resting on the authorities, or the other respondent, respectively.”</w:t>
      </w:r>
    </w:p>
  </w:footnote>
  <w:footnote w:id="6">
    <w:p w14:paraId="7B9E6F62" w14:textId="77777777" w:rsidR="00C52E9D" w:rsidRPr="006F2F39" w:rsidRDefault="00C52E9D" w:rsidP="008004D5">
      <w:pPr>
        <w:spacing w:line="240" w:lineRule="auto"/>
        <w:rPr>
          <w:rFonts w:ascii="Amnesty Trade Gothic" w:hAnsi="Amnesty Trade Gothic"/>
          <w:sz w:val="18"/>
          <w:szCs w:val="18"/>
        </w:rPr>
      </w:pPr>
      <w:r w:rsidRPr="006F2F39">
        <w:rPr>
          <w:rStyle w:val="FootnoteReference"/>
          <w:rFonts w:ascii="Amnesty Trade Gothic" w:hAnsi="Amnesty Trade Gothic"/>
          <w:szCs w:val="18"/>
        </w:rPr>
        <w:footnoteRef/>
      </w:r>
      <w:r w:rsidRPr="006F2F39">
        <w:rPr>
          <w:rFonts w:ascii="Amnesty Trade Gothic" w:hAnsi="Amnesty Trade Gothic"/>
          <w:sz w:val="18"/>
          <w:szCs w:val="18"/>
        </w:rPr>
        <w:t xml:space="preserve"> This includes having appropriate expertise, access to networks, as well as adequate resources. See: Corporate Crimes Principles: Advancing Investigations and Prosecutions in Human Rights Cases,  accessible at: </w:t>
      </w:r>
      <w:hyperlink r:id="rId1" w:history="1">
        <w:r w:rsidRPr="006F2F39">
          <w:rPr>
            <w:rStyle w:val="Hyperlink"/>
            <w:rFonts w:ascii="Amnesty Trade Gothic" w:hAnsi="Amnesty Trade Gothic"/>
            <w:sz w:val="18"/>
            <w:szCs w:val="18"/>
          </w:rPr>
          <w:t>http://www.commercecrimehumanrights.org/</w:t>
        </w:r>
      </w:hyperlink>
    </w:p>
  </w:footnote>
  <w:footnote w:id="7">
    <w:p w14:paraId="0823F133" w14:textId="77777777" w:rsidR="00C52E9D" w:rsidRPr="00F55A74" w:rsidRDefault="00C52E9D" w:rsidP="008004D5">
      <w:pPr>
        <w:pStyle w:val="FootnoteText"/>
        <w:spacing w:line="240" w:lineRule="auto"/>
        <w:ind w:left="0" w:right="0" w:firstLine="0"/>
        <w:rPr>
          <w:rFonts w:ascii="Amnesty Trade Gothic" w:hAnsi="Amnesty Trade Gothic"/>
          <w:szCs w:val="18"/>
        </w:rPr>
      </w:pPr>
      <w:r w:rsidRPr="00F55A74">
        <w:rPr>
          <w:rStyle w:val="FootnoteReference"/>
          <w:rFonts w:ascii="Amnesty Trade Gothic" w:hAnsi="Amnesty Trade Gothic"/>
          <w:szCs w:val="18"/>
        </w:rPr>
        <w:footnoteRef/>
      </w:r>
      <w:r w:rsidRPr="00F55A74">
        <w:rPr>
          <w:rFonts w:ascii="Amnesty Trade Gothic" w:hAnsi="Amnesty Trade Gothic"/>
          <w:szCs w:val="18"/>
        </w:rPr>
        <w:t xml:space="preserve"> </w:t>
      </w:r>
      <w:r w:rsidRPr="00F55A74">
        <w:rPr>
          <w:rFonts w:ascii="Amnesty Trade Gothic" w:hAnsi="Amnesty Trade Gothic"/>
          <w:szCs w:val="18"/>
          <w:lang w:val="en-GB"/>
        </w:rPr>
        <w:t xml:space="preserve">General Comment No 3: The nature of States parties obligations, para 5 and General Comment No 9: The domestic application of the Covenant, paras. </w:t>
      </w:r>
      <w:proofErr w:type="gramStart"/>
      <w:r w:rsidRPr="00F55A74">
        <w:rPr>
          <w:rFonts w:ascii="Amnesty Trade Gothic" w:hAnsi="Amnesty Trade Gothic"/>
          <w:szCs w:val="18"/>
          <w:lang w:val="en-GB"/>
        </w:rPr>
        <w:t>3 and 9.</w:t>
      </w:r>
      <w:proofErr w:type="gramEnd"/>
    </w:p>
  </w:footnote>
  <w:footnote w:id="8">
    <w:p w14:paraId="65E8E8E6" w14:textId="77777777" w:rsidR="00C52E9D" w:rsidRPr="00F55A74" w:rsidRDefault="00C52E9D" w:rsidP="008004D5">
      <w:pPr>
        <w:pStyle w:val="AIBodyText"/>
        <w:spacing w:after="0" w:line="240" w:lineRule="auto"/>
        <w:rPr>
          <w:szCs w:val="18"/>
        </w:rPr>
      </w:pPr>
      <w:r w:rsidRPr="00F55A74">
        <w:rPr>
          <w:rStyle w:val="FootnoteReference"/>
          <w:rFonts w:ascii="Amnesty Trade Gothic" w:hAnsi="Amnesty Trade Gothic"/>
          <w:szCs w:val="18"/>
        </w:rPr>
        <w:footnoteRef/>
      </w:r>
      <w:r w:rsidRPr="00F55A74">
        <w:rPr>
          <w:rFonts w:cs="Calibri"/>
          <w:szCs w:val="18"/>
        </w:rPr>
        <w:t xml:space="preserve"> See principles articulated in the Committee’s General Comment No 9: </w:t>
      </w:r>
      <w:r w:rsidRPr="00F55A74">
        <w:rPr>
          <w:szCs w:val="18"/>
        </w:rPr>
        <w:t>The domestic application of the Covenant</w:t>
      </w:r>
      <w:r w:rsidRPr="00F55A74">
        <w:rPr>
          <w:rFonts w:cs="Calibri"/>
          <w:szCs w:val="18"/>
        </w:rPr>
        <w:t>, para. 9</w:t>
      </w:r>
      <w:r>
        <w:rPr>
          <w:rFonts w:cs="Calibri"/>
          <w:szCs w:val="18"/>
        </w:rPr>
        <w:t xml:space="preserve">; </w:t>
      </w:r>
      <w:r w:rsidRPr="00F55A74">
        <w:rPr>
          <w:rFonts w:cs="Calibri"/>
          <w:szCs w:val="18"/>
        </w:rPr>
        <w:t>General Comment No 14: The right to the highest attainable standard of health, para. 59</w:t>
      </w:r>
      <w:r>
        <w:rPr>
          <w:rFonts w:cs="Calibri"/>
          <w:szCs w:val="18"/>
        </w:rPr>
        <w:t xml:space="preserve">; </w:t>
      </w:r>
      <w:r w:rsidRPr="00F55A74">
        <w:rPr>
          <w:rFonts w:cs="Calibri"/>
          <w:szCs w:val="18"/>
        </w:rPr>
        <w:t>General Comment No 15: The right to water, para.</w:t>
      </w:r>
      <w:r>
        <w:rPr>
          <w:rFonts w:cs="Calibri"/>
          <w:szCs w:val="18"/>
        </w:rPr>
        <w:t xml:space="preserve"> </w:t>
      </w:r>
      <w:r w:rsidRPr="00F55A74">
        <w:rPr>
          <w:rFonts w:cs="Calibri"/>
          <w:szCs w:val="18"/>
        </w:rPr>
        <w:t>55</w:t>
      </w:r>
      <w:r>
        <w:rPr>
          <w:rFonts w:cs="Calibri"/>
          <w:szCs w:val="18"/>
        </w:rPr>
        <w:t xml:space="preserve"> and </w:t>
      </w:r>
      <w:r w:rsidRPr="00F55A74">
        <w:rPr>
          <w:rFonts w:cs="Calibri"/>
          <w:szCs w:val="18"/>
        </w:rPr>
        <w:t xml:space="preserve">General Comment No 17: </w:t>
      </w:r>
      <w:r w:rsidRPr="00F55A74">
        <w:rPr>
          <w:szCs w:val="18"/>
        </w:rPr>
        <w:t>The right of everyone to benefit from the protection of the moral and material interests resulting from any scientific, literary or artistic production of which he or she is the author</w:t>
      </w:r>
      <w:r>
        <w:rPr>
          <w:rFonts w:cs="Calibri"/>
          <w:szCs w:val="18"/>
        </w:rPr>
        <w:t xml:space="preserve">, para. 18. </w:t>
      </w:r>
    </w:p>
  </w:footnote>
  <w:footnote w:id="9">
    <w:p w14:paraId="333BA250" w14:textId="77777777" w:rsidR="00C52E9D" w:rsidRPr="00F55A74" w:rsidRDefault="00C52E9D" w:rsidP="008004D5">
      <w:pPr>
        <w:spacing w:line="240" w:lineRule="auto"/>
        <w:rPr>
          <w:rFonts w:ascii="Amnesty Trade Gothic" w:hAnsi="Amnesty Trade Gothic"/>
          <w:sz w:val="18"/>
          <w:szCs w:val="18"/>
          <w:highlight w:val="yellow"/>
        </w:rPr>
      </w:pPr>
      <w:r w:rsidRPr="00F55A74">
        <w:rPr>
          <w:rStyle w:val="FootnoteReference"/>
          <w:rFonts w:ascii="Amnesty Trade Gothic" w:hAnsi="Amnesty Trade Gothic"/>
          <w:szCs w:val="18"/>
        </w:rPr>
        <w:footnoteRef/>
      </w:r>
      <w:r w:rsidRPr="00F55A74">
        <w:rPr>
          <w:rFonts w:ascii="Amnesty Trade Gothic" w:hAnsi="Amnesty Trade Gothic"/>
          <w:sz w:val="18"/>
          <w:szCs w:val="18"/>
        </w:rPr>
        <w:t xml:space="preserve"> Recognising this gap, the Human Rights Council mandated the Office of the High Commissioner for Human Rights in its resolution of 29 June 2016 to: </w:t>
      </w:r>
      <w:r w:rsidRPr="00F55A74">
        <w:rPr>
          <w:rFonts w:ascii="Amnesty Trade Gothic" w:hAnsi="Amnesty Trade Gothic"/>
          <w:i/>
          <w:sz w:val="18"/>
          <w:szCs w:val="18"/>
        </w:rPr>
        <w:t>“… identify and analyse lessons learned, best practices, challenges and possibilities to improve the effectiveness of State-based non-judicial mechanisms that are relevant for the respect by business enterprises for human rights, including in a cross-border context…”</w:t>
      </w:r>
    </w:p>
  </w:footnote>
  <w:footnote w:id="10">
    <w:p w14:paraId="11CE99FA" w14:textId="77777777" w:rsidR="00C52E9D" w:rsidRPr="00F55A74" w:rsidRDefault="00C52E9D" w:rsidP="008004D5">
      <w:pPr>
        <w:pStyle w:val="FootnoteText"/>
        <w:spacing w:line="240" w:lineRule="auto"/>
        <w:ind w:left="0" w:right="0" w:firstLine="0"/>
        <w:rPr>
          <w:rFonts w:ascii="Amnesty Trade Gothic" w:hAnsi="Amnesty Trade Gothic"/>
          <w:szCs w:val="18"/>
          <w:lang w:val="en-GB"/>
        </w:rPr>
      </w:pPr>
      <w:r w:rsidRPr="00F55A74">
        <w:rPr>
          <w:rStyle w:val="FootnoteReference"/>
          <w:rFonts w:ascii="Amnesty Trade Gothic" w:hAnsi="Amnesty Trade Gothic"/>
          <w:szCs w:val="18"/>
        </w:rPr>
        <w:footnoteRef/>
      </w:r>
      <w:r w:rsidRPr="00F55A74">
        <w:rPr>
          <w:rFonts w:ascii="Amnesty Trade Gothic" w:hAnsi="Amnesty Trade Gothic"/>
          <w:szCs w:val="18"/>
        </w:rPr>
        <w:t xml:space="preserve"> </w:t>
      </w:r>
      <w:r w:rsidRPr="00F55A74">
        <w:rPr>
          <w:rFonts w:ascii="Amnesty Trade Gothic" w:hAnsi="Amnesty Trade Gothic"/>
          <w:szCs w:val="18"/>
          <w:lang w:val="en-GB"/>
        </w:rPr>
        <w:t xml:space="preserve">General Comment No 9: The domestic application of the Covenant, paras. </w:t>
      </w:r>
      <w:proofErr w:type="gramStart"/>
      <w:r w:rsidRPr="00F55A74">
        <w:rPr>
          <w:rFonts w:ascii="Amnesty Trade Gothic" w:hAnsi="Amnesty Trade Gothic"/>
          <w:szCs w:val="18"/>
          <w:lang w:val="en-GB"/>
        </w:rPr>
        <w:t>3 and 9.</w:t>
      </w:r>
      <w:proofErr w:type="gramEnd"/>
      <w:r w:rsidRPr="00F55A74">
        <w:rPr>
          <w:rFonts w:ascii="Amnesty Trade Gothic" w:hAnsi="Amnesty Trade Gothic"/>
          <w:szCs w:val="18"/>
          <w:lang w:val="en-GB"/>
        </w:rPr>
        <w:t xml:space="preserve"> </w:t>
      </w:r>
    </w:p>
  </w:footnote>
  <w:footnote w:id="11">
    <w:p w14:paraId="3DF5C72A" w14:textId="77777777" w:rsidR="00C52E9D" w:rsidRPr="0056475D" w:rsidRDefault="00C52E9D" w:rsidP="008004D5">
      <w:pPr>
        <w:pStyle w:val="FootnoteText"/>
        <w:spacing w:line="240" w:lineRule="auto"/>
        <w:ind w:left="0" w:right="0" w:firstLine="0"/>
        <w:rPr>
          <w:rFonts w:ascii="Amnesty Trade Gothic" w:hAnsi="Amnesty Trade Gothic"/>
          <w:szCs w:val="18"/>
        </w:rPr>
      </w:pPr>
      <w:r w:rsidRPr="0056475D">
        <w:rPr>
          <w:rStyle w:val="FootnoteReference"/>
          <w:rFonts w:ascii="Amnesty Trade Gothic" w:hAnsi="Amnesty Trade Gothic"/>
        </w:rPr>
        <w:footnoteRef/>
      </w:r>
      <w:r w:rsidRPr="0056475D">
        <w:rPr>
          <w:rFonts w:ascii="Amnesty Trade Gothic" w:hAnsi="Amnesty Trade Gothic"/>
        </w:rPr>
        <w:t xml:space="preserve"> </w:t>
      </w:r>
      <w:r w:rsidRPr="0056475D">
        <w:rPr>
          <w:rFonts w:ascii="Amnesty Trade Gothic" w:hAnsi="Amnesty Trade Gothic"/>
          <w:szCs w:val="18"/>
        </w:rPr>
        <w:t>The Committee has addressed the</w:t>
      </w:r>
      <w:r>
        <w:rPr>
          <w:rFonts w:ascii="Amnesty Trade Gothic" w:hAnsi="Amnesty Trade Gothic"/>
          <w:szCs w:val="18"/>
          <w:lang w:val="en-GB"/>
        </w:rPr>
        <w:t xml:space="preserve">se </w:t>
      </w:r>
      <w:r w:rsidRPr="0056475D">
        <w:rPr>
          <w:rFonts w:ascii="Amnesty Trade Gothic" w:hAnsi="Amnesty Trade Gothic"/>
          <w:szCs w:val="18"/>
        </w:rPr>
        <w:t xml:space="preserve">rights in previous </w:t>
      </w:r>
      <w:r>
        <w:rPr>
          <w:rFonts w:ascii="Amnesty Trade Gothic" w:hAnsi="Amnesty Trade Gothic"/>
          <w:szCs w:val="18"/>
        </w:rPr>
        <w:t>General Comments</w:t>
      </w:r>
      <w:r>
        <w:rPr>
          <w:rFonts w:ascii="Amnesty Trade Gothic" w:hAnsi="Amnesty Trade Gothic"/>
          <w:szCs w:val="18"/>
          <w:lang w:val="en-GB"/>
        </w:rPr>
        <w:t>. F</w:t>
      </w:r>
      <w:r w:rsidRPr="0056475D">
        <w:rPr>
          <w:rFonts w:ascii="Amnesty Trade Gothic" w:hAnsi="Amnesty Trade Gothic"/>
          <w:szCs w:val="18"/>
        </w:rPr>
        <w:t xml:space="preserve">or example, </w:t>
      </w:r>
      <w:r w:rsidRPr="0056475D">
        <w:rPr>
          <w:rFonts w:ascii="Amnesty Trade Gothic" w:hAnsi="Amnesty Trade Gothic" w:cs="Calibri"/>
          <w:szCs w:val="18"/>
        </w:rPr>
        <w:t>General Comment No 14: The right to the highest attainable standard of health, para 11; General Comment No 15: The right to water, para 48; General Comment No 21: Right of everyone to take part in cultural life, para 49</w:t>
      </w:r>
      <w:r>
        <w:rPr>
          <w:rFonts w:ascii="Amnesty Trade Gothic" w:hAnsi="Amnesty Trade Gothic" w:cs="Calibri"/>
          <w:szCs w:val="18"/>
          <w:lang w:val="en-GB"/>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2DA353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72551D"/>
    <w:multiLevelType w:val="hybridMultilevel"/>
    <w:tmpl w:val="E3FAB3E8"/>
    <w:lvl w:ilvl="0" w:tplc="04090013">
      <w:start w:val="1"/>
      <w:numFmt w:val="upperRoman"/>
      <w:lvlText w:val="%1."/>
      <w:lvlJc w:val="right"/>
      <w:pPr>
        <w:ind w:left="1430" w:hanging="360"/>
      </w:p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2">
    <w:nsid w:val="00CF3373"/>
    <w:multiLevelType w:val="hybridMultilevel"/>
    <w:tmpl w:val="24368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2743F7F"/>
    <w:multiLevelType w:val="multilevel"/>
    <w:tmpl w:val="3BC20A80"/>
    <w:lvl w:ilvl="0">
      <w:start w:val="1"/>
      <w:numFmt w:val="upperRoman"/>
      <w:lvlText w:val="%1."/>
      <w:lvlJc w:val="left"/>
      <w:pPr>
        <w:tabs>
          <w:tab w:val="num" w:pos="805"/>
        </w:tabs>
        <w:ind w:left="805" w:hanging="445"/>
      </w:pPr>
      <w:rPr>
        <w:rFonts w:ascii="Verdana" w:eastAsia="Verdana" w:hAnsi="Verdana" w:cs="Verdana"/>
        <w:b/>
        <w:bCs/>
        <w:position w:val="0"/>
        <w:sz w:val="28"/>
        <w:szCs w:val="28"/>
        <w:lang w:val="en-US"/>
      </w:rPr>
    </w:lvl>
    <w:lvl w:ilvl="1">
      <w:start w:val="1"/>
      <w:numFmt w:val="lowerLetter"/>
      <w:lvlText w:val="%2."/>
      <w:lvlJc w:val="left"/>
      <w:pPr>
        <w:tabs>
          <w:tab w:val="num" w:pos="1642"/>
        </w:tabs>
        <w:ind w:left="1642" w:hanging="572"/>
      </w:pPr>
      <w:rPr>
        <w:rFonts w:ascii="Verdana" w:eastAsia="Verdana" w:hAnsi="Verdana" w:cs="Verdana"/>
        <w:b/>
        <w:bCs/>
        <w:position w:val="0"/>
        <w:sz w:val="28"/>
        <w:szCs w:val="28"/>
        <w:lang w:val="en-US"/>
      </w:rPr>
    </w:lvl>
    <w:lvl w:ilvl="2">
      <w:start w:val="1"/>
      <w:numFmt w:val="lowerRoman"/>
      <w:lvlText w:val="%3."/>
      <w:lvlJc w:val="left"/>
      <w:pPr>
        <w:tabs>
          <w:tab w:val="num" w:pos="2307"/>
        </w:tabs>
        <w:ind w:left="2307" w:hanging="470"/>
      </w:pPr>
      <w:rPr>
        <w:rFonts w:ascii="Verdana" w:eastAsia="Verdana" w:hAnsi="Verdana" w:cs="Verdana"/>
        <w:b/>
        <w:bCs/>
        <w:position w:val="0"/>
        <w:sz w:val="28"/>
        <w:szCs w:val="28"/>
        <w:lang w:val="en-US"/>
      </w:rPr>
    </w:lvl>
    <w:lvl w:ilvl="3">
      <w:start w:val="1"/>
      <w:numFmt w:val="decimal"/>
      <w:lvlText w:val="%4."/>
      <w:lvlJc w:val="left"/>
      <w:pPr>
        <w:tabs>
          <w:tab w:val="num" w:pos="3082"/>
        </w:tabs>
        <w:ind w:left="3082" w:hanging="572"/>
      </w:pPr>
      <w:rPr>
        <w:rFonts w:ascii="Verdana" w:eastAsia="Verdana" w:hAnsi="Verdana" w:cs="Verdana"/>
        <w:b/>
        <w:bCs/>
        <w:position w:val="0"/>
        <w:sz w:val="28"/>
        <w:szCs w:val="28"/>
        <w:lang w:val="en-US"/>
      </w:rPr>
    </w:lvl>
    <w:lvl w:ilvl="4">
      <w:start w:val="1"/>
      <w:numFmt w:val="lowerLetter"/>
      <w:lvlText w:val="%5."/>
      <w:lvlJc w:val="left"/>
      <w:pPr>
        <w:tabs>
          <w:tab w:val="num" w:pos="3802"/>
        </w:tabs>
        <w:ind w:left="3802" w:hanging="572"/>
      </w:pPr>
      <w:rPr>
        <w:rFonts w:ascii="Verdana" w:eastAsia="Verdana" w:hAnsi="Verdana" w:cs="Verdana"/>
        <w:b/>
        <w:bCs/>
        <w:position w:val="0"/>
        <w:sz w:val="28"/>
        <w:szCs w:val="28"/>
        <w:lang w:val="en-US"/>
      </w:rPr>
    </w:lvl>
    <w:lvl w:ilvl="5">
      <w:start w:val="1"/>
      <w:numFmt w:val="lowerRoman"/>
      <w:lvlText w:val="%6."/>
      <w:lvlJc w:val="left"/>
      <w:pPr>
        <w:tabs>
          <w:tab w:val="num" w:pos="4467"/>
        </w:tabs>
        <w:ind w:left="4467" w:hanging="470"/>
      </w:pPr>
      <w:rPr>
        <w:rFonts w:ascii="Verdana" w:eastAsia="Verdana" w:hAnsi="Verdana" w:cs="Verdana"/>
        <w:b/>
        <w:bCs/>
        <w:position w:val="0"/>
        <w:sz w:val="28"/>
        <w:szCs w:val="28"/>
        <w:lang w:val="en-US"/>
      </w:rPr>
    </w:lvl>
    <w:lvl w:ilvl="6">
      <w:start w:val="1"/>
      <w:numFmt w:val="decimal"/>
      <w:lvlText w:val="%7."/>
      <w:lvlJc w:val="left"/>
      <w:pPr>
        <w:tabs>
          <w:tab w:val="num" w:pos="5242"/>
        </w:tabs>
        <w:ind w:left="5242" w:hanging="572"/>
      </w:pPr>
      <w:rPr>
        <w:rFonts w:ascii="Verdana" w:eastAsia="Verdana" w:hAnsi="Verdana" w:cs="Verdana"/>
        <w:b/>
        <w:bCs/>
        <w:position w:val="0"/>
        <w:sz w:val="28"/>
        <w:szCs w:val="28"/>
        <w:lang w:val="en-US"/>
      </w:rPr>
    </w:lvl>
    <w:lvl w:ilvl="7">
      <w:start w:val="1"/>
      <w:numFmt w:val="lowerLetter"/>
      <w:lvlText w:val="%8."/>
      <w:lvlJc w:val="left"/>
      <w:pPr>
        <w:tabs>
          <w:tab w:val="num" w:pos="5962"/>
        </w:tabs>
        <w:ind w:left="5962" w:hanging="572"/>
      </w:pPr>
      <w:rPr>
        <w:rFonts w:ascii="Verdana" w:eastAsia="Verdana" w:hAnsi="Verdana" w:cs="Verdana"/>
        <w:b/>
        <w:bCs/>
        <w:position w:val="0"/>
        <w:sz w:val="28"/>
        <w:szCs w:val="28"/>
        <w:lang w:val="en-US"/>
      </w:rPr>
    </w:lvl>
    <w:lvl w:ilvl="8">
      <w:start w:val="1"/>
      <w:numFmt w:val="lowerRoman"/>
      <w:lvlText w:val="%9."/>
      <w:lvlJc w:val="left"/>
      <w:pPr>
        <w:tabs>
          <w:tab w:val="num" w:pos="6627"/>
        </w:tabs>
        <w:ind w:left="6627" w:hanging="470"/>
      </w:pPr>
      <w:rPr>
        <w:rFonts w:ascii="Verdana" w:eastAsia="Verdana" w:hAnsi="Verdana" w:cs="Verdana"/>
        <w:b/>
        <w:bCs/>
        <w:position w:val="0"/>
        <w:sz w:val="28"/>
        <w:szCs w:val="28"/>
        <w:lang w:val="en-US"/>
      </w:rPr>
    </w:lvl>
  </w:abstractNum>
  <w:abstractNum w:abstractNumId="4">
    <w:nsid w:val="02B21405"/>
    <w:multiLevelType w:val="multilevel"/>
    <w:tmpl w:val="4FB4215E"/>
    <w:lvl w:ilvl="0">
      <w:start w:val="1"/>
      <w:numFmt w:val="bullet"/>
      <w:lvlText w:val="•"/>
      <w:lvlJc w:val="left"/>
      <w:rPr>
        <w:position w:val="0"/>
      </w:rPr>
    </w:lvl>
    <w:lvl w:ilvl="1">
      <w:start w:val="1"/>
      <w:numFmt w:val="bullet"/>
      <w:lvlText w:val="•"/>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
      <w:lvlJc w:val="left"/>
      <w:rPr>
        <w:position w:val="0"/>
      </w:rPr>
    </w:lvl>
    <w:lvl w:ilvl="8">
      <w:start w:val="1"/>
      <w:numFmt w:val="bullet"/>
      <w:lvlText w:val="•"/>
      <w:lvlJc w:val="left"/>
      <w:rPr>
        <w:position w:val="0"/>
      </w:rPr>
    </w:lvl>
  </w:abstractNum>
  <w:abstractNum w:abstractNumId="5">
    <w:nsid w:val="02E95AD3"/>
    <w:multiLevelType w:val="hybridMultilevel"/>
    <w:tmpl w:val="15F25D9A"/>
    <w:lvl w:ilvl="0" w:tplc="93BE8718">
      <w:start w:val="1"/>
      <w:numFmt w:val="upperLetter"/>
      <w:lvlText w:val="%1."/>
      <w:lvlJc w:val="left"/>
      <w:pPr>
        <w:ind w:left="360" w:hanging="360"/>
      </w:pPr>
      <w:rPr>
        <w:rFonts w:eastAsia="Helvetica"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5C21FA8"/>
    <w:multiLevelType w:val="hybridMultilevel"/>
    <w:tmpl w:val="35F0A66C"/>
    <w:lvl w:ilvl="0" w:tplc="48E86D78">
      <w:start w:val="1"/>
      <w:numFmt w:val="decimal"/>
      <w:lvlText w:val="%1."/>
      <w:lvlJc w:val="right"/>
      <w:pPr>
        <w:ind w:left="0" w:firstLine="360"/>
      </w:pPr>
      <w:rPr>
        <w:rFonts w:hint="default"/>
      </w:rPr>
    </w:lvl>
    <w:lvl w:ilvl="1" w:tplc="04090019">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7">
    <w:nsid w:val="064C42C9"/>
    <w:multiLevelType w:val="hybridMultilevel"/>
    <w:tmpl w:val="CEB236D4"/>
    <w:lvl w:ilvl="0" w:tplc="D2F24DFC">
      <w:start w:val="1"/>
      <w:numFmt w:val="decimal"/>
      <w:lvlText w:val="%1."/>
      <w:lvlJc w:val="right"/>
      <w:pPr>
        <w:ind w:left="0" w:firstLine="216"/>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8">
    <w:nsid w:val="06ED5654"/>
    <w:multiLevelType w:val="hybridMultilevel"/>
    <w:tmpl w:val="15500856"/>
    <w:lvl w:ilvl="0" w:tplc="710A2FB2">
      <w:start w:val="1"/>
      <w:numFmt w:val="decimal"/>
      <w:lvlText w:val="%1."/>
      <w:lvlJc w:val="right"/>
      <w:pPr>
        <w:ind w:left="0" w:firstLine="259"/>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9">
    <w:nsid w:val="07493588"/>
    <w:multiLevelType w:val="hybridMultilevel"/>
    <w:tmpl w:val="9B9C3D1C"/>
    <w:lvl w:ilvl="0" w:tplc="9E14EA46">
      <w:start w:val="1"/>
      <w:numFmt w:val="decimal"/>
      <w:lvlText w:val="%1."/>
      <w:lvlJc w:val="right"/>
      <w:pPr>
        <w:ind w:left="0" w:firstLine="14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A337B2E"/>
    <w:multiLevelType w:val="hybridMultilevel"/>
    <w:tmpl w:val="E5741030"/>
    <w:lvl w:ilvl="0" w:tplc="4D94A816">
      <w:start w:val="1"/>
      <w:numFmt w:val="decimal"/>
      <w:lvlText w:val="%1."/>
      <w:lvlJc w:val="right"/>
      <w:pPr>
        <w:ind w:left="0" w:firstLine="14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A5A4521"/>
    <w:multiLevelType w:val="multilevel"/>
    <w:tmpl w:val="9FA058BA"/>
    <w:styleLink w:val="Style9import"/>
    <w:lvl w:ilvl="0">
      <w:start w:val="1"/>
      <w:numFmt w:val="bullet"/>
      <w:lvlText w:val="•"/>
      <w:lvlJc w:val="left"/>
      <w:pPr>
        <w:tabs>
          <w:tab w:val="num" w:pos="104"/>
        </w:tabs>
      </w:pPr>
      <w:rPr>
        <w:rFonts w:ascii="Verdana" w:eastAsia="Verdana" w:hAnsi="Verdana" w:cs="Verdana"/>
        <w:i/>
        <w:iCs/>
        <w:position w:val="0"/>
        <w:sz w:val="24"/>
        <w:szCs w:val="24"/>
        <w:lang w:val="en-US"/>
      </w:rPr>
    </w:lvl>
    <w:lvl w:ilvl="1">
      <w:start w:val="1"/>
      <w:numFmt w:val="bullet"/>
      <w:lvlText w:val="•"/>
      <w:lvlJc w:val="left"/>
      <w:pPr>
        <w:tabs>
          <w:tab w:val="num" w:pos="104"/>
        </w:tabs>
      </w:pPr>
      <w:rPr>
        <w:rFonts w:ascii="Verdana" w:eastAsia="Verdana" w:hAnsi="Verdana" w:cs="Verdana"/>
        <w:i/>
        <w:iCs/>
        <w:position w:val="0"/>
        <w:sz w:val="24"/>
        <w:szCs w:val="24"/>
        <w:lang w:val="en-US"/>
      </w:rPr>
    </w:lvl>
    <w:lvl w:ilvl="2">
      <w:start w:val="1"/>
      <w:numFmt w:val="bullet"/>
      <w:lvlText w:val="•"/>
      <w:lvlJc w:val="left"/>
      <w:pPr>
        <w:tabs>
          <w:tab w:val="num" w:pos="540"/>
        </w:tabs>
        <w:ind w:left="540" w:hanging="180"/>
      </w:pPr>
      <w:rPr>
        <w:rFonts w:ascii="Verdana" w:eastAsia="Verdana" w:hAnsi="Verdana" w:cs="Verdana"/>
        <w:i/>
        <w:iCs/>
        <w:position w:val="0"/>
        <w:sz w:val="22"/>
        <w:szCs w:val="22"/>
        <w:lang w:val="en-US"/>
      </w:rPr>
    </w:lvl>
    <w:lvl w:ilvl="3">
      <w:start w:val="1"/>
      <w:numFmt w:val="bullet"/>
      <w:lvlText w:val="•"/>
      <w:lvlJc w:val="left"/>
      <w:pPr>
        <w:tabs>
          <w:tab w:val="num" w:pos="104"/>
        </w:tabs>
      </w:pPr>
      <w:rPr>
        <w:rFonts w:ascii="Verdana" w:eastAsia="Verdana" w:hAnsi="Verdana" w:cs="Verdana"/>
        <w:i/>
        <w:iCs/>
        <w:position w:val="0"/>
        <w:sz w:val="24"/>
        <w:szCs w:val="24"/>
        <w:lang w:val="en-US"/>
      </w:rPr>
    </w:lvl>
    <w:lvl w:ilvl="4">
      <w:start w:val="1"/>
      <w:numFmt w:val="bullet"/>
      <w:lvlText w:val="•"/>
      <w:lvlJc w:val="left"/>
      <w:pPr>
        <w:tabs>
          <w:tab w:val="num" w:pos="104"/>
        </w:tabs>
      </w:pPr>
      <w:rPr>
        <w:rFonts w:ascii="Verdana" w:eastAsia="Verdana" w:hAnsi="Verdana" w:cs="Verdana"/>
        <w:i/>
        <w:iCs/>
        <w:position w:val="0"/>
        <w:sz w:val="24"/>
        <w:szCs w:val="24"/>
        <w:lang w:val="en-US"/>
      </w:rPr>
    </w:lvl>
    <w:lvl w:ilvl="5">
      <w:start w:val="1"/>
      <w:numFmt w:val="bullet"/>
      <w:lvlText w:val="•"/>
      <w:lvlJc w:val="left"/>
      <w:pPr>
        <w:tabs>
          <w:tab w:val="num" w:pos="104"/>
        </w:tabs>
      </w:pPr>
      <w:rPr>
        <w:rFonts w:ascii="Verdana" w:eastAsia="Verdana" w:hAnsi="Verdana" w:cs="Verdana"/>
        <w:i/>
        <w:iCs/>
        <w:position w:val="0"/>
        <w:sz w:val="24"/>
        <w:szCs w:val="24"/>
        <w:lang w:val="en-US"/>
      </w:rPr>
    </w:lvl>
    <w:lvl w:ilvl="6">
      <w:start w:val="1"/>
      <w:numFmt w:val="bullet"/>
      <w:lvlText w:val="•"/>
      <w:lvlJc w:val="left"/>
      <w:pPr>
        <w:tabs>
          <w:tab w:val="num" w:pos="104"/>
        </w:tabs>
      </w:pPr>
      <w:rPr>
        <w:rFonts w:ascii="Verdana" w:eastAsia="Verdana" w:hAnsi="Verdana" w:cs="Verdana"/>
        <w:i/>
        <w:iCs/>
        <w:position w:val="0"/>
        <w:sz w:val="24"/>
        <w:szCs w:val="24"/>
        <w:lang w:val="en-US"/>
      </w:rPr>
    </w:lvl>
    <w:lvl w:ilvl="7">
      <w:start w:val="1"/>
      <w:numFmt w:val="bullet"/>
      <w:lvlText w:val="•"/>
      <w:lvlJc w:val="left"/>
      <w:pPr>
        <w:tabs>
          <w:tab w:val="num" w:pos="104"/>
        </w:tabs>
      </w:pPr>
      <w:rPr>
        <w:rFonts w:ascii="Verdana" w:eastAsia="Verdana" w:hAnsi="Verdana" w:cs="Verdana"/>
        <w:i/>
        <w:iCs/>
        <w:position w:val="0"/>
        <w:sz w:val="24"/>
        <w:szCs w:val="24"/>
        <w:lang w:val="en-US"/>
      </w:rPr>
    </w:lvl>
    <w:lvl w:ilvl="8">
      <w:start w:val="1"/>
      <w:numFmt w:val="bullet"/>
      <w:lvlText w:val="•"/>
      <w:lvlJc w:val="left"/>
      <w:pPr>
        <w:tabs>
          <w:tab w:val="num" w:pos="104"/>
        </w:tabs>
      </w:pPr>
      <w:rPr>
        <w:rFonts w:ascii="Verdana" w:eastAsia="Verdana" w:hAnsi="Verdana" w:cs="Verdana"/>
        <w:i/>
        <w:iCs/>
        <w:position w:val="0"/>
        <w:sz w:val="24"/>
        <w:szCs w:val="24"/>
        <w:lang w:val="en-US"/>
      </w:rPr>
    </w:lvl>
  </w:abstractNum>
  <w:abstractNum w:abstractNumId="12">
    <w:nsid w:val="0A7310CF"/>
    <w:multiLevelType w:val="hybridMultilevel"/>
    <w:tmpl w:val="09DA2B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BEB63B1"/>
    <w:multiLevelType w:val="hybridMultilevel"/>
    <w:tmpl w:val="16C8348E"/>
    <w:lvl w:ilvl="0" w:tplc="482ACCD2">
      <w:start w:val="1"/>
      <w:numFmt w:val="upperLetter"/>
      <w:lvlText w:val="%1."/>
      <w:lvlJc w:val="left"/>
      <w:pPr>
        <w:ind w:left="720" w:hanging="360"/>
      </w:pPr>
      <w:rPr>
        <w:rFonts w:eastAsia="Helvetica"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0DF40108"/>
    <w:multiLevelType w:val="hybridMultilevel"/>
    <w:tmpl w:val="8A205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DF40962"/>
    <w:multiLevelType w:val="multilevel"/>
    <w:tmpl w:val="528ACFB2"/>
    <w:styleLink w:val="List31"/>
    <w:lvl w:ilvl="0">
      <w:start w:val="1"/>
      <w:numFmt w:val="bullet"/>
      <w:lvlText w:val="•"/>
      <w:lvlJc w:val="left"/>
      <w:pPr>
        <w:tabs>
          <w:tab w:val="num" w:pos="180"/>
        </w:tabs>
        <w:ind w:left="180" w:hanging="180"/>
      </w:pPr>
      <w:rPr>
        <w:rFonts w:ascii="Verdana" w:eastAsia="Verdana" w:hAnsi="Verdana" w:cs="Verdana"/>
        <w:color w:val="000000"/>
        <w:position w:val="0"/>
        <w:sz w:val="22"/>
        <w:szCs w:val="22"/>
        <w:u w:color="000000"/>
        <w:lang w:val="en-US"/>
      </w:rPr>
    </w:lvl>
    <w:lvl w:ilvl="1">
      <w:start w:val="1"/>
      <w:numFmt w:val="bullet"/>
      <w:lvlText w:val="•"/>
      <w:lvlJc w:val="left"/>
      <w:pPr>
        <w:tabs>
          <w:tab w:val="num" w:pos="108"/>
        </w:tabs>
      </w:pPr>
      <w:rPr>
        <w:rFonts w:ascii="Verdana" w:eastAsia="Verdana" w:hAnsi="Verdana" w:cs="Verdana"/>
        <w:color w:val="000000"/>
        <w:position w:val="0"/>
        <w:sz w:val="22"/>
        <w:szCs w:val="22"/>
        <w:u w:color="000000"/>
        <w:lang w:val="en-US"/>
      </w:rPr>
    </w:lvl>
    <w:lvl w:ilvl="2">
      <w:start w:val="1"/>
      <w:numFmt w:val="bullet"/>
      <w:lvlText w:val="•"/>
      <w:lvlJc w:val="left"/>
      <w:pPr>
        <w:tabs>
          <w:tab w:val="num" w:pos="108"/>
        </w:tabs>
      </w:pPr>
      <w:rPr>
        <w:rFonts w:ascii="Verdana" w:eastAsia="Verdana" w:hAnsi="Verdana" w:cs="Verdana"/>
        <w:color w:val="000000"/>
        <w:position w:val="0"/>
        <w:sz w:val="22"/>
        <w:szCs w:val="22"/>
        <w:u w:color="000000"/>
        <w:lang w:val="en-US"/>
      </w:rPr>
    </w:lvl>
    <w:lvl w:ilvl="3">
      <w:start w:val="1"/>
      <w:numFmt w:val="bullet"/>
      <w:lvlText w:val="•"/>
      <w:lvlJc w:val="left"/>
      <w:pPr>
        <w:tabs>
          <w:tab w:val="num" w:pos="108"/>
        </w:tabs>
      </w:pPr>
      <w:rPr>
        <w:rFonts w:ascii="Verdana" w:eastAsia="Verdana" w:hAnsi="Verdana" w:cs="Verdana"/>
        <w:color w:val="000000"/>
        <w:position w:val="0"/>
        <w:sz w:val="22"/>
        <w:szCs w:val="22"/>
        <w:u w:color="000000"/>
        <w:lang w:val="en-US"/>
      </w:rPr>
    </w:lvl>
    <w:lvl w:ilvl="4">
      <w:start w:val="1"/>
      <w:numFmt w:val="bullet"/>
      <w:lvlText w:val="•"/>
      <w:lvlJc w:val="left"/>
      <w:pPr>
        <w:tabs>
          <w:tab w:val="num" w:pos="108"/>
        </w:tabs>
      </w:pPr>
      <w:rPr>
        <w:rFonts w:ascii="Verdana" w:eastAsia="Verdana" w:hAnsi="Verdana" w:cs="Verdana"/>
        <w:color w:val="000000"/>
        <w:position w:val="0"/>
        <w:sz w:val="22"/>
        <w:szCs w:val="22"/>
        <w:u w:color="000000"/>
        <w:lang w:val="en-US"/>
      </w:rPr>
    </w:lvl>
    <w:lvl w:ilvl="5">
      <w:start w:val="1"/>
      <w:numFmt w:val="bullet"/>
      <w:lvlText w:val="•"/>
      <w:lvlJc w:val="left"/>
      <w:pPr>
        <w:tabs>
          <w:tab w:val="num" w:pos="108"/>
        </w:tabs>
      </w:pPr>
      <w:rPr>
        <w:rFonts w:ascii="Verdana" w:eastAsia="Verdana" w:hAnsi="Verdana" w:cs="Verdana"/>
        <w:color w:val="000000"/>
        <w:position w:val="0"/>
        <w:sz w:val="22"/>
        <w:szCs w:val="22"/>
        <w:u w:color="000000"/>
        <w:lang w:val="en-US"/>
      </w:rPr>
    </w:lvl>
    <w:lvl w:ilvl="6">
      <w:start w:val="1"/>
      <w:numFmt w:val="bullet"/>
      <w:lvlText w:val="•"/>
      <w:lvlJc w:val="left"/>
      <w:pPr>
        <w:tabs>
          <w:tab w:val="num" w:pos="108"/>
        </w:tabs>
      </w:pPr>
      <w:rPr>
        <w:rFonts w:ascii="Verdana" w:eastAsia="Verdana" w:hAnsi="Verdana" w:cs="Verdana"/>
        <w:color w:val="000000"/>
        <w:position w:val="0"/>
        <w:sz w:val="22"/>
        <w:szCs w:val="22"/>
        <w:u w:color="000000"/>
        <w:lang w:val="en-US"/>
      </w:rPr>
    </w:lvl>
    <w:lvl w:ilvl="7">
      <w:start w:val="1"/>
      <w:numFmt w:val="bullet"/>
      <w:lvlText w:val="•"/>
      <w:lvlJc w:val="left"/>
      <w:pPr>
        <w:tabs>
          <w:tab w:val="num" w:pos="108"/>
        </w:tabs>
      </w:pPr>
      <w:rPr>
        <w:rFonts w:ascii="Verdana" w:eastAsia="Verdana" w:hAnsi="Verdana" w:cs="Verdana"/>
        <w:color w:val="000000"/>
        <w:position w:val="0"/>
        <w:sz w:val="22"/>
        <w:szCs w:val="22"/>
        <w:u w:color="000000"/>
        <w:lang w:val="en-US"/>
      </w:rPr>
    </w:lvl>
    <w:lvl w:ilvl="8">
      <w:start w:val="1"/>
      <w:numFmt w:val="bullet"/>
      <w:lvlText w:val="•"/>
      <w:lvlJc w:val="left"/>
      <w:pPr>
        <w:tabs>
          <w:tab w:val="num" w:pos="108"/>
        </w:tabs>
      </w:pPr>
      <w:rPr>
        <w:rFonts w:ascii="Verdana" w:eastAsia="Verdana" w:hAnsi="Verdana" w:cs="Verdana"/>
        <w:color w:val="000000"/>
        <w:position w:val="0"/>
        <w:sz w:val="22"/>
        <w:szCs w:val="22"/>
        <w:u w:color="000000"/>
        <w:lang w:val="en-US"/>
      </w:rPr>
    </w:lvl>
  </w:abstractNum>
  <w:abstractNum w:abstractNumId="16">
    <w:nsid w:val="0E132223"/>
    <w:multiLevelType w:val="hybridMultilevel"/>
    <w:tmpl w:val="C7325C6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0ED65FBC"/>
    <w:multiLevelType w:val="multilevel"/>
    <w:tmpl w:val="DD4E8BE2"/>
    <w:lvl w:ilvl="0">
      <w:start w:val="1"/>
      <w:numFmt w:val="upperRoman"/>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8">
    <w:nsid w:val="0FED2A1F"/>
    <w:multiLevelType w:val="hybridMultilevel"/>
    <w:tmpl w:val="267E1FFE"/>
    <w:lvl w:ilvl="0" w:tplc="65D405D6">
      <w:start w:val="1"/>
      <w:numFmt w:val="none"/>
      <w:lvlText w:val="8"/>
      <w:lvlJc w:val="right"/>
      <w:pPr>
        <w:ind w:left="0" w:firstLine="14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01C4499"/>
    <w:multiLevelType w:val="hybridMultilevel"/>
    <w:tmpl w:val="A99C5B18"/>
    <w:lvl w:ilvl="0" w:tplc="B93251C4">
      <w:start w:val="1"/>
      <w:numFmt w:val="none"/>
      <w:lvlText w:val="11."/>
      <w:lvlJc w:val="right"/>
      <w:pPr>
        <w:ind w:left="0" w:firstLine="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0680A7F"/>
    <w:multiLevelType w:val="hybridMultilevel"/>
    <w:tmpl w:val="334071AE"/>
    <w:lvl w:ilvl="0" w:tplc="A8F685B6">
      <w:start w:val="1"/>
      <w:numFmt w:val="upperLetter"/>
      <w:lvlText w:val="%1."/>
      <w:lvlJc w:val="left"/>
      <w:pPr>
        <w:ind w:left="720" w:hanging="360"/>
      </w:pPr>
      <w:rPr>
        <w:rFonts w:eastAsia="Helvetica"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129F09BD"/>
    <w:multiLevelType w:val="hybridMultilevel"/>
    <w:tmpl w:val="82429564"/>
    <w:lvl w:ilvl="0" w:tplc="E5021B3C">
      <w:start w:val="1"/>
      <w:numFmt w:val="upperLetter"/>
      <w:lvlText w:val="%1."/>
      <w:lvlJc w:val="left"/>
      <w:pPr>
        <w:ind w:left="144" w:firstLine="14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528501D"/>
    <w:multiLevelType w:val="hybridMultilevel"/>
    <w:tmpl w:val="D7DEEBB0"/>
    <w:lvl w:ilvl="0" w:tplc="9DA8E24A">
      <w:start w:val="1"/>
      <w:numFmt w:val="upperRoman"/>
      <w:lvlText w:val="%1."/>
      <w:lvlJc w:val="left"/>
      <w:pPr>
        <w:ind w:left="720" w:hanging="720"/>
      </w:pPr>
      <w:rPr>
        <w:rFonts w:eastAsia="Helvetica"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177B7093"/>
    <w:multiLevelType w:val="hybridMultilevel"/>
    <w:tmpl w:val="8774F2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9656CA5"/>
    <w:multiLevelType w:val="multilevel"/>
    <w:tmpl w:val="80722E52"/>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25">
    <w:nsid w:val="19824225"/>
    <w:multiLevelType w:val="multilevel"/>
    <w:tmpl w:val="8488E12C"/>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26">
    <w:nsid w:val="1E5559B7"/>
    <w:multiLevelType w:val="multilevel"/>
    <w:tmpl w:val="FE9C5080"/>
    <w:styleLink w:val="List21"/>
    <w:lvl w:ilvl="0">
      <w:start w:val="1"/>
      <w:numFmt w:val="decimal"/>
      <w:lvlText w:val="%1."/>
      <w:lvlJc w:val="left"/>
      <w:pPr>
        <w:tabs>
          <w:tab w:val="num" w:pos="887"/>
        </w:tabs>
        <w:ind w:left="887" w:hanging="197"/>
      </w:pPr>
      <w:rPr>
        <w:rFonts w:ascii="Verdana" w:eastAsia="Verdana" w:hAnsi="Verdana" w:cs="Verdana"/>
        <w:b/>
        <w:bCs/>
        <w:position w:val="0"/>
        <w:sz w:val="24"/>
        <w:szCs w:val="24"/>
        <w:lang w:val="fr-FR"/>
      </w:rPr>
    </w:lvl>
    <w:lvl w:ilvl="1">
      <w:start w:val="1"/>
      <w:numFmt w:val="lowerLetter"/>
      <w:lvlText w:val="%2."/>
      <w:lvlJc w:val="left"/>
      <w:pPr>
        <w:tabs>
          <w:tab w:val="num" w:pos="1760"/>
        </w:tabs>
        <w:ind w:left="1760" w:hanging="360"/>
      </w:pPr>
      <w:rPr>
        <w:rFonts w:ascii="Verdana" w:eastAsia="Verdana" w:hAnsi="Verdana" w:cs="Verdana"/>
        <w:b/>
        <w:bCs/>
        <w:position w:val="0"/>
        <w:sz w:val="24"/>
        <w:szCs w:val="24"/>
        <w:lang w:val="fr-FR"/>
      </w:rPr>
    </w:lvl>
    <w:lvl w:ilvl="2">
      <w:start w:val="1"/>
      <w:numFmt w:val="lowerRoman"/>
      <w:lvlText w:val="%3."/>
      <w:lvlJc w:val="left"/>
      <w:pPr>
        <w:tabs>
          <w:tab w:val="num" w:pos="2480"/>
        </w:tabs>
        <w:ind w:left="2480" w:hanging="296"/>
      </w:pPr>
      <w:rPr>
        <w:rFonts w:ascii="Verdana" w:eastAsia="Verdana" w:hAnsi="Verdana" w:cs="Verdana"/>
        <w:b/>
        <w:bCs/>
        <w:position w:val="0"/>
        <w:sz w:val="24"/>
        <w:szCs w:val="24"/>
        <w:lang w:val="fr-FR"/>
      </w:rPr>
    </w:lvl>
    <w:lvl w:ilvl="3">
      <w:start w:val="1"/>
      <w:numFmt w:val="decimal"/>
      <w:lvlText w:val="%4."/>
      <w:lvlJc w:val="left"/>
      <w:pPr>
        <w:tabs>
          <w:tab w:val="num" w:pos="3200"/>
        </w:tabs>
        <w:ind w:left="3200" w:hanging="360"/>
      </w:pPr>
      <w:rPr>
        <w:rFonts w:ascii="Verdana" w:eastAsia="Verdana" w:hAnsi="Verdana" w:cs="Verdana"/>
        <w:b/>
        <w:bCs/>
        <w:position w:val="0"/>
        <w:sz w:val="24"/>
        <w:szCs w:val="24"/>
        <w:lang w:val="fr-FR"/>
      </w:rPr>
    </w:lvl>
    <w:lvl w:ilvl="4">
      <w:start w:val="1"/>
      <w:numFmt w:val="lowerLetter"/>
      <w:lvlText w:val="%5."/>
      <w:lvlJc w:val="left"/>
      <w:pPr>
        <w:tabs>
          <w:tab w:val="num" w:pos="3920"/>
        </w:tabs>
        <w:ind w:left="3920" w:hanging="360"/>
      </w:pPr>
      <w:rPr>
        <w:rFonts w:ascii="Verdana" w:eastAsia="Verdana" w:hAnsi="Verdana" w:cs="Verdana"/>
        <w:b/>
        <w:bCs/>
        <w:position w:val="0"/>
        <w:sz w:val="24"/>
        <w:szCs w:val="24"/>
        <w:lang w:val="fr-FR"/>
      </w:rPr>
    </w:lvl>
    <w:lvl w:ilvl="5">
      <w:start w:val="1"/>
      <w:numFmt w:val="lowerRoman"/>
      <w:lvlText w:val="%6."/>
      <w:lvlJc w:val="left"/>
      <w:pPr>
        <w:tabs>
          <w:tab w:val="num" w:pos="4640"/>
        </w:tabs>
        <w:ind w:left="4640" w:hanging="296"/>
      </w:pPr>
      <w:rPr>
        <w:rFonts w:ascii="Verdana" w:eastAsia="Verdana" w:hAnsi="Verdana" w:cs="Verdana"/>
        <w:b/>
        <w:bCs/>
        <w:position w:val="0"/>
        <w:sz w:val="24"/>
        <w:szCs w:val="24"/>
        <w:lang w:val="fr-FR"/>
      </w:rPr>
    </w:lvl>
    <w:lvl w:ilvl="6">
      <w:start w:val="1"/>
      <w:numFmt w:val="decimal"/>
      <w:lvlText w:val="%7."/>
      <w:lvlJc w:val="left"/>
      <w:pPr>
        <w:tabs>
          <w:tab w:val="num" w:pos="5360"/>
        </w:tabs>
        <w:ind w:left="5360" w:hanging="360"/>
      </w:pPr>
      <w:rPr>
        <w:rFonts w:ascii="Verdana" w:eastAsia="Verdana" w:hAnsi="Verdana" w:cs="Verdana"/>
        <w:b/>
        <w:bCs/>
        <w:position w:val="0"/>
        <w:sz w:val="24"/>
        <w:szCs w:val="24"/>
        <w:lang w:val="fr-FR"/>
      </w:rPr>
    </w:lvl>
    <w:lvl w:ilvl="7">
      <w:start w:val="1"/>
      <w:numFmt w:val="lowerLetter"/>
      <w:lvlText w:val="%8."/>
      <w:lvlJc w:val="left"/>
      <w:pPr>
        <w:tabs>
          <w:tab w:val="num" w:pos="6080"/>
        </w:tabs>
        <w:ind w:left="6080" w:hanging="360"/>
      </w:pPr>
      <w:rPr>
        <w:rFonts w:ascii="Verdana" w:eastAsia="Verdana" w:hAnsi="Verdana" w:cs="Verdana"/>
        <w:b/>
        <w:bCs/>
        <w:position w:val="0"/>
        <w:sz w:val="24"/>
        <w:szCs w:val="24"/>
        <w:lang w:val="fr-FR"/>
      </w:rPr>
    </w:lvl>
    <w:lvl w:ilvl="8">
      <w:start w:val="1"/>
      <w:numFmt w:val="lowerRoman"/>
      <w:lvlText w:val="%9."/>
      <w:lvlJc w:val="left"/>
      <w:pPr>
        <w:tabs>
          <w:tab w:val="num" w:pos="6800"/>
        </w:tabs>
        <w:ind w:left="6800" w:hanging="296"/>
      </w:pPr>
      <w:rPr>
        <w:rFonts w:ascii="Verdana" w:eastAsia="Verdana" w:hAnsi="Verdana" w:cs="Verdana"/>
        <w:b/>
        <w:bCs/>
        <w:position w:val="0"/>
        <w:sz w:val="24"/>
        <w:szCs w:val="24"/>
        <w:lang w:val="fr-FR"/>
      </w:rPr>
    </w:lvl>
  </w:abstractNum>
  <w:abstractNum w:abstractNumId="27">
    <w:nsid w:val="20F91AD5"/>
    <w:multiLevelType w:val="hybridMultilevel"/>
    <w:tmpl w:val="3BAC8674"/>
    <w:lvl w:ilvl="0" w:tplc="041C2240">
      <w:start w:val="1"/>
      <w:numFmt w:val="decimal"/>
      <w:lvlText w:val="%1."/>
      <w:lvlJc w:val="right"/>
      <w:pPr>
        <w:ind w:left="0" w:firstLine="288"/>
      </w:pPr>
      <w:rPr>
        <w:rFonts w:hint="default"/>
      </w:rPr>
    </w:lvl>
    <w:lvl w:ilvl="1" w:tplc="04090019">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8">
    <w:nsid w:val="24213D29"/>
    <w:multiLevelType w:val="multilevel"/>
    <w:tmpl w:val="FF9E049C"/>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29">
    <w:nsid w:val="242D19E2"/>
    <w:multiLevelType w:val="multilevel"/>
    <w:tmpl w:val="55B8E834"/>
    <w:styleLink w:val="List41"/>
    <w:lvl w:ilvl="0">
      <w:start w:val="1"/>
      <w:numFmt w:val="bullet"/>
      <w:lvlText w:val="•"/>
      <w:lvlJc w:val="left"/>
      <w:pPr>
        <w:tabs>
          <w:tab w:val="num" w:pos="273"/>
        </w:tabs>
        <w:ind w:left="273" w:hanging="165"/>
      </w:pPr>
      <w:rPr>
        <w:rFonts w:ascii="Verdana" w:eastAsia="Verdana" w:hAnsi="Verdana" w:cs="Verdana"/>
        <w:i/>
        <w:iCs/>
        <w:color w:val="000000"/>
        <w:position w:val="0"/>
        <w:sz w:val="22"/>
        <w:szCs w:val="22"/>
        <w:u w:color="000000"/>
        <w:lang w:val="en-US"/>
      </w:rPr>
    </w:lvl>
    <w:lvl w:ilvl="1">
      <w:start w:val="1"/>
      <w:numFmt w:val="bullet"/>
      <w:lvlText w:val="•"/>
      <w:lvlJc w:val="left"/>
      <w:pPr>
        <w:tabs>
          <w:tab w:val="num" w:pos="203"/>
        </w:tabs>
      </w:pPr>
      <w:rPr>
        <w:rFonts w:ascii="Verdana" w:eastAsia="Verdana" w:hAnsi="Verdana" w:cs="Verdana"/>
        <w:i/>
        <w:iCs/>
        <w:color w:val="000000"/>
        <w:position w:val="0"/>
        <w:sz w:val="22"/>
        <w:szCs w:val="22"/>
        <w:u w:color="000000"/>
        <w:lang w:val="en-US"/>
      </w:rPr>
    </w:lvl>
    <w:lvl w:ilvl="2">
      <w:start w:val="1"/>
      <w:numFmt w:val="bullet"/>
      <w:lvlText w:val="•"/>
      <w:lvlJc w:val="left"/>
      <w:pPr>
        <w:tabs>
          <w:tab w:val="num" w:pos="203"/>
        </w:tabs>
      </w:pPr>
      <w:rPr>
        <w:rFonts w:ascii="Verdana" w:eastAsia="Verdana" w:hAnsi="Verdana" w:cs="Verdana"/>
        <w:i/>
        <w:iCs/>
        <w:color w:val="000000"/>
        <w:position w:val="0"/>
        <w:sz w:val="22"/>
        <w:szCs w:val="22"/>
        <w:u w:color="000000"/>
        <w:lang w:val="en-US"/>
      </w:rPr>
    </w:lvl>
    <w:lvl w:ilvl="3">
      <w:start w:val="1"/>
      <w:numFmt w:val="bullet"/>
      <w:lvlText w:val="•"/>
      <w:lvlJc w:val="left"/>
      <w:pPr>
        <w:tabs>
          <w:tab w:val="num" w:pos="203"/>
        </w:tabs>
      </w:pPr>
      <w:rPr>
        <w:rFonts w:ascii="Verdana" w:eastAsia="Verdana" w:hAnsi="Verdana" w:cs="Verdana"/>
        <w:i/>
        <w:iCs/>
        <w:color w:val="000000"/>
        <w:position w:val="0"/>
        <w:sz w:val="22"/>
        <w:szCs w:val="22"/>
        <w:u w:color="000000"/>
        <w:lang w:val="en-US"/>
      </w:rPr>
    </w:lvl>
    <w:lvl w:ilvl="4">
      <w:start w:val="1"/>
      <w:numFmt w:val="bullet"/>
      <w:lvlText w:val="•"/>
      <w:lvlJc w:val="left"/>
      <w:pPr>
        <w:tabs>
          <w:tab w:val="num" w:pos="203"/>
        </w:tabs>
      </w:pPr>
      <w:rPr>
        <w:rFonts w:ascii="Verdana" w:eastAsia="Verdana" w:hAnsi="Verdana" w:cs="Verdana"/>
        <w:i/>
        <w:iCs/>
        <w:color w:val="000000"/>
        <w:position w:val="0"/>
        <w:sz w:val="22"/>
        <w:szCs w:val="22"/>
        <w:u w:color="000000"/>
        <w:lang w:val="en-US"/>
      </w:rPr>
    </w:lvl>
    <w:lvl w:ilvl="5">
      <w:start w:val="1"/>
      <w:numFmt w:val="bullet"/>
      <w:lvlText w:val="•"/>
      <w:lvlJc w:val="left"/>
      <w:pPr>
        <w:tabs>
          <w:tab w:val="num" w:pos="203"/>
        </w:tabs>
      </w:pPr>
      <w:rPr>
        <w:rFonts w:ascii="Verdana" w:eastAsia="Verdana" w:hAnsi="Verdana" w:cs="Verdana"/>
        <w:i/>
        <w:iCs/>
        <w:color w:val="000000"/>
        <w:position w:val="0"/>
        <w:sz w:val="22"/>
        <w:szCs w:val="22"/>
        <w:u w:color="000000"/>
        <w:lang w:val="en-US"/>
      </w:rPr>
    </w:lvl>
    <w:lvl w:ilvl="6">
      <w:start w:val="1"/>
      <w:numFmt w:val="bullet"/>
      <w:lvlText w:val="•"/>
      <w:lvlJc w:val="left"/>
      <w:pPr>
        <w:tabs>
          <w:tab w:val="num" w:pos="203"/>
        </w:tabs>
      </w:pPr>
      <w:rPr>
        <w:rFonts w:ascii="Verdana" w:eastAsia="Verdana" w:hAnsi="Verdana" w:cs="Verdana"/>
        <w:i/>
        <w:iCs/>
        <w:color w:val="000000"/>
        <w:position w:val="0"/>
        <w:sz w:val="22"/>
        <w:szCs w:val="22"/>
        <w:u w:color="000000"/>
        <w:lang w:val="en-US"/>
      </w:rPr>
    </w:lvl>
    <w:lvl w:ilvl="7">
      <w:start w:val="1"/>
      <w:numFmt w:val="bullet"/>
      <w:lvlText w:val="•"/>
      <w:lvlJc w:val="left"/>
      <w:pPr>
        <w:tabs>
          <w:tab w:val="num" w:pos="203"/>
        </w:tabs>
      </w:pPr>
      <w:rPr>
        <w:rFonts w:ascii="Verdana" w:eastAsia="Verdana" w:hAnsi="Verdana" w:cs="Verdana"/>
        <w:i/>
        <w:iCs/>
        <w:color w:val="000000"/>
        <w:position w:val="0"/>
        <w:sz w:val="22"/>
        <w:szCs w:val="22"/>
        <w:u w:color="000000"/>
        <w:lang w:val="en-US"/>
      </w:rPr>
    </w:lvl>
    <w:lvl w:ilvl="8">
      <w:start w:val="1"/>
      <w:numFmt w:val="bullet"/>
      <w:lvlText w:val="•"/>
      <w:lvlJc w:val="left"/>
      <w:pPr>
        <w:tabs>
          <w:tab w:val="num" w:pos="203"/>
        </w:tabs>
      </w:pPr>
      <w:rPr>
        <w:rFonts w:ascii="Verdana" w:eastAsia="Verdana" w:hAnsi="Verdana" w:cs="Verdana"/>
        <w:i/>
        <w:iCs/>
        <w:color w:val="000000"/>
        <w:position w:val="0"/>
        <w:sz w:val="22"/>
        <w:szCs w:val="22"/>
        <w:u w:color="000000"/>
        <w:lang w:val="en-US"/>
      </w:rPr>
    </w:lvl>
  </w:abstractNum>
  <w:abstractNum w:abstractNumId="30">
    <w:nsid w:val="299032C2"/>
    <w:multiLevelType w:val="multilevel"/>
    <w:tmpl w:val="E46E07E8"/>
    <w:styleLink w:val="List1"/>
    <w:lvl w:ilvl="0">
      <w:start w:val="1"/>
      <w:numFmt w:val="decimal"/>
      <w:lvlText w:val="%1."/>
      <w:lvlJc w:val="left"/>
      <w:pPr>
        <w:tabs>
          <w:tab w:val="num" w:pos="582"/>
        </w:tabs>
        <w:ind w:left="582" w:hanging="222"/>
      </w:pPr>
      <w:rPr>
        <w:rFonts w:ascii="Verdana" w:eastAsia="Verdana" w:hAnsi="Verdana" w:cs="Verdana"/>
        <w:b/>
        <w:bCs/>
        <w:position w:val="0"/>
        <w:sz w:val="28"/>
        <w:szCs w:val="28"/>
        <w:lang w:val="en-US"/>
      </w:rPr>
    </w:lvl>
    <w:lvl w:ilvl="1">
      <w:start w:val="1"/>
      <w:numFmt w:val="lowerLetter"/>
      <w:lvlText w:val="%2."/>
      <w:lvlJc w:val="left"/>
      <w:pPr>
        <w:tabs>
          <w:tab w:val="num" w:pos="1642"/>
        </w:tabs>
        <w:ind w:left="1642" w:hanging="572"/>
      </w:pPr>
      <w:rPr>
        <w:rFonts w:ascii="Verdana" w:eastAsia="Verdana" w:hAnsi="Verdana" w:cs="Verdana"/>
        <w:b/>
        <w:bCs/>
        <w:position w:val="0"/>
        <w:sz w:val="28"/>
        <w:szCs w:val="28"/>
        <w:lang w:val="en-US"/>
      </w:rPr>
    </w:lvl>
    <w:lvl w:ilvl="2">
      <w:start w:val="1"/>
      <w:numFmt w:val="lowerRoman"/>
      <w:lvlText w:val="%3."/>
      <w:lvlJc w:val="left"/>
      <w:pPr>
        <w:tabs>
          <w:tab w:val="num" w:pos="2307"/>
        </w:tabs>
        <w:ind w:left="2307" w:hanging="470"/>
      </w:pPr>
      <w:rPr>
        <w:rFonts w:ascii="Verdana" w:eastAsia="Verdana" w:hAnsi="Verdana" w:cs="Verdana"/>
        <w:b/>
        <w:bCs/>
        <w:position w:val="0"/>
        <w:sz w:val="28"/>
        <w:szCs w:val="28"/>
        <w:lang w:val="en-US"/>
      </w:rPr>
    </w:lvl>
    <w:lvl w:ilvl="3">
      <w:start w:val="1"/>
      <w:numFmt w:val="decimal"/>
      <w:lvlText w:val="%4."/>
      <w:lvlJc w:val="left"/>
      <w:pPr>
        <w:tabs>
          <w:tab w:val="num" w:pos="3082"/>
        </w:tabs>
        <w:ind w:left="3082" w:hanging="572"/>
      </w:pPr>
      <w:rPr>
        <w:rFonts w:ascii="Verdana" w:eastAsia="Verdana" w:hAnsi="Verdana" w:cs="Verdana"/>
        <w:b/>
        <w:bCs/>
        <w:position w:val="0"/>
        <w:sz w:val="28"/>
        <w:szCs w:val="28"/>
        <w:lang w:val="en-US"/>
      </w:rPr>
    </w:lvl>
    <w:lvl w:ilvl="4">
      <w:start w:val="1"/>
      <w:numFmt w:val="lowerLetter"/>
      <w:lvlText w:val="%5."/>
      <w:lvlJc w:val="left"/>
      <w:pPr>
        <w:tabs>
          <w:tab w:val="num" w:pos="3802"/>
        </w:tabs>
        <w:ind w:left="3802" w:hanging="572"/>
      </w:pPr>
      <w:rPr>
        <w:rFonts w:ascii="Verdana" w:eastAsia="Verdana" w:hAnsi="Verdana" w:cs="Verdana"/>
        <w:b/>
        <w:bCs/>
        <w:position w:val="0"/>
        <w:sz w:val="28"/>
        <w:szCs w:val="28"/>
        <w:lang w:val="en-US"/>
      </w:rPr>
    </w:lvl>
    <w:lvl w:ilvl="5">
      <w:start w:val="1"/>
      <w:numFmt w:val="lowerRoman"/>
      <w:lvlText w:val="%6."/>
      <w:lvlJc w:val="left"/>
      <w:pPr>
        <w:tabs>
          <w:tab w:val="num" w:pos="4467"/>
        </w:tabs>
        <w:ind w:left="4467" w:hanging="470"/>
      </w:pPr>
      <w:rPr>
        <w:rFonts w:ascii="Verdana" w:eastAsia="Verdana" w:hAnsi="Verdana" w:cs="Verdana"/>
        <w:b/>
        <w:bCs/>
        <w:position w:val="0"/>
        <w:sz w:val="28"/>
        <w:szCs w:val="28"/>
        <w:lang w:val="en-US"/>
      </w:rPr>
    </w:lvl>
    <w:lvl w:ilvl="6">
      <w:start w:val="1"/>
      <w:numFmt w:val="decimal"/>
      <w:lvlText w:val="%7."/>
      <w:lvlJc w:val="left"/>
      <w:pPr>
        <w:tabs>
          <w:tab w:val="num" w:pos="5242"/>
        </w:tabs>
        <w:ind w:left="5242" w:hanging="572"/>
      </w:pPr>
      <w:rPr>
        <w:rFonts w:ascii="Verdana" w:eastAsia="Verdana" w:hAnsi="Verdana" w:cs="Verdana"/>
        <w:b/>
        <w:bCs/>
        <w:position w:val="0"/>
        <w:sz w:val="28"/>
        <w:szCs w:val="28"/>
        <w:lang w:val="en-US"/>
      </w:rPr>
    </w:lvl>
    <w:lvl w:ilvl="7">
      <w:start w:val="1"/>
      <w:numFmt w:val="lowerLetter"/>
      <w:lvlText w:val="%8."/>
      <w:lvlJc w:val="left"/>
      <w:pPr>
        <w:tabs>
          <w:tab w:val="num" w:pos="5962"/>
        </w:tabs>
        <w:ind w:left="5962" w:hanging="572"/>
      </w:pPr>
      <w:rPr>
        <w:rFonts w:ascii="Verdana" w:eastAsia="Verdana" w:hAnsi="Verdana" w:cs="Verdana"/>
        <w:b/>
        <w:bCs/>
        <w:position w:val="0"/>
        <w:sz w:val="28"/>
        <w:szCs w:val="28"/>
        <w:lang w:val="en-US"/>
      </w:rPr>
    </w:lvl>
    <w:lvl w:ilvl="8">
      <w:start w:val="1"/>
      <w:numFmt w:val="lowerRoman"/>
      <w:lvlText w:val="%9."/>
      <w:lvlJc w:val="left"/>
      <w:pPr>
        <w:tabs>
          <w:tab w:val="num" w:pos="6627"/>
        </w:tabs>
        <w:ind w:left="6627" w:hanging="470"/>
      </w:pPr>
      <w:rPr>
        <w:rFonts w:ascii="Verdana" w:eastAsia="Verdana" w:hAnsi="Verdana" w:cs="Verdana"/>
        <w:b/>
        <w:bCs/>
        <w:position w:val="0"/>
        <w:sz w:val="28"/>
        <w:szCs w:val="28"/>
        <w:lang w:val="en-US"/>
      </w:rPr>
    </w:lvl>
  </w:abstractNum>
  <w:abstractNum w:abstractNumId="31">
    <w:nsid w:val="2E2E440E"/>
    <w:multiLevelType w:val="multilevel"/>
    <w:tmpl w:val="0E6EF214"/>
    <w:styleLink w:val="List6"/>
    <w:lvl w:ilvl="0">
      <w:start w:val="1"/>
      <w:numFmt w:val="bullet"/>
      <w:lvlText w:val="•"/>
      <w:lvlJc w:val="left"/>
      <w:pPr>
        <w:tabs>
          <w:tab w:val="num" w:pos="180"/>
        </w:tabs>
        <w:ind w:left="180" w:hanging="180"/>
      </w:pPr>
      <w:rPr>
        <w:rFonts w:ascii="Verdana" w:eastAsia="Verdana" w:hAnsi="Verdana" w:cs="Verdana"/>
        <w:i/>
        <w:iCs/>
        <w:position w:val="0"/>
        <w:sz w:val="24"/>
        <w:szCs w:val="24"/>
        <w:shd w:val="clear" w:color="auto" w:fill="FEFEFE"/>
        <w:lang w:val="en-US"/>
      </w:rPr>
    </w:lvl>
    <w:lvl w:ilvl="1">
      <w:start w:val="1"/>
      <w:numFmt w:val="bullet"/>
      <w:lvlText w:val="•"/>
      <w:lvlJc w:val="left"/>
      <w:pPr>
        <w:tabs>
          <w:tab w:val="num" w:pos="360"/>
        </w:tabs>
        <w:ind w:left="360" w:hanging="196"/>
      </w:pPr>
      <w:rPr>
        <w:rFonts w:ascii="Verdana" w:eastAsia="Verdana" w:hAnsi="Verdana" w:cs="Verdana"/>
        <w:i/>
        <w:iCs/>
        <w:position w:val="0"/>
        <w:sz w:val="24"/>
        <w:szCs w:val="24"/>
        <w:shd w:val="clear" w:color="auto" w:fill="FEFEFE"/>
        <w:lang w:val="en-US"/>
      </w:rPr>
    </w:lvl>
    <w:lvl w:ilvl="2">
      <w:start w:val="1"/>
      <w:numFmt w:val="bullet"/>
      <w:lvlText w:val="•"/>
      <w:lvlJc w:val="left"/>
      <w:pPr>
        <w:tabs>
          <w:tab w:val="num" w:pos="556"/>
        </w:tabs>
        <w:ind w:left="556" w:hanging="196"/>
      </w:pPr>
      <w:rPr>
        <w:rFonts w:ascii="Verdana" w:eastAsia="Verdana" w:hAnsi="Verdana" w:cs="Verdana"/>
        <w:i/>
        <w:iCs/>
        <w:position w:val="0"/>
        <w:sz w:val="22"/>
        <w:szCs w:val="22"/>
        <w:shd w:val="clear" w:color="auto" w:fill="FEFEFE"/>
        <w:lang w:val="en-US"/>
      </w:rPr>
    </w:lvl>
    <w:lvl w:ilvl="3">
      <w:start w:val="1"/>
      <w:numFmt w:val="bullet"/>
      <w:lvlText w:val="•"/>
      <w:lvlJc w:val="left"/>
      <w:pPr>
        <w:tabs>
          <w:tab w:val="num" w:pos="720"/>
        </w:tabs>
        <w:ind w:left="720" w:hanging="196"/>
      </w:pPr>
      <w:rPr>
        <w:rFonts w:ascii="Verdana" w:eastAsia="Verdana" w:hAnsi="Verdana" w:cs="Verdana"/>
        <w:i/>
        <w:iCs/>
        <w:position w:val="0"/>
        <w:sz w:val="24"/>
        <w:szCs w:val="24"/>
        <w:shd w:val="clear" w:color="auto" w:fill="FEFEFE"/>
        <w:lang w:val="en-US"/>
      </w:rPr>
    </w:lvl>
    <w:lvl w:ilvl="4">
      <w:start w:val="1"/>
      <w:numFmt w:val="bullet"/>
      <w:lvlText w:val="•"/>
      <w:lvlJc w:val="left"/>
      <w:pPr>
        <w:tabs>
          <w:tab w:val="num" w:pos="900"/>
        </w:tabs>
        <w:ind w:left="900" w:hanging="196"/>
      </w:pPr>
      <w:rPr>
        <w:rFonts w:ascii="Verdana" w:eastAsia="Verdana" w:hAnsi="Verdana" w:cs="Verdana"/>
        <w:i/>
        <w:iCs/>
        <w:position w:val="0"/>
        <w:sz w:val="24"/>
        <w:szCs w:val="24"/>
        <w:shd w:val="clear" w:color="auto" w:fill="FEFEFE"/>
        <w:lang w:val="en-US"/>
      </w:rPr>
    </w:lvl>
    <w:lvl w:ilvl="5">
      <w:start w:val="1"/>
      <w:numFmt w:val="bullet"/>
      <w:lvlText w:val="•"/>
      <w:lvlJc w:val="left"/>
      <w:pPr>
        <w:tabs>
          <w:tab w:val="num" w:pos="1080"/>
        </w:tabs>
        <w:ind w:left="1080" w:hanging="196"/>
      </w:pPr>
      <w:rPr>
        <w:rFonts w:ascii="Verdana" w:eastAsia="Verdana" w:hAnsi="Verdana" w:cs="Verdana"/>
        <w:i/>
        <w:iCs/>
        <w:position w:val="0"/>
        <w:sz w:val="24"/>
        <w:szCs w:val="24"/>
        <w:shd w:val="clear" w:color="auto" w:fill="FEFEFE"/>
        <w:lang w:val="en-US"/>
      </w:rPr>
    </w:lvl>
    <w:lvl w:ilvl="6">
      <w:start w:val="1"/>
      <w:numFmt w:val="bullet"/>
      <w:lvlText w:val="•"/>
      <w:lvlJc w:val="left"/>
      <w:pPr>
        <w:tabs>
          <w:tab w:val="num" w:pos="1260"/>
        </w:tabs>
        <w:ind w:left="1260" w:hanging="196"/>
      </w:pPr>
      <w:rPr>
        <w:rFonts w:ascii="Verdana" w:eastAsia="Verdana" w:hAnsi="Verdana" w:cs="Verdana"/>
        <w:i/>
        <w:iCs/>
        <w:position w:val="0"/>
        <w:sz w:val="24"/>
        <w:szCs w:val="24"/>
        <w:shd w:val="clear" w:color="auto" w:fill="FEFEFE"/>
        <w:lang w:val="en-US"/>
      </w:rPr>
    </w:lvl>
    <w:lvl w:ilvl="7">
      <w:start w:val="1"/>
      <w:numFmt w:val="bullet"/>
      <w:lvlText w:val="•"/>
      <w:lvlJc w:val="left"/>
      <w:pPr>
        <w:tabs>
          <w:tab w:val="num" w:pos="1440"/>
        </w:tabs>
        <w:ind w:left="1440" w:hanging="196"/>
      </w:pPr>
      <w:rPr>
        <w:rFonts w:ascii="Verdana" w:eastAsia="Verdana" w:hAnsi="Verdana" w:cs="Verdana"/>
        <w:i/>
        <w:iCs/>
        <w:position w:val="0"/>
        <w:sz w:val="24"/>
        <w:szCs w:val="24"/>
        <w:shd w:val="clear" w:color="auto" w:fill="FEFEFE"/>
        <w:lang w:val="en-US"/>
      </w:rPr>
    </w:lvl>
    <w:lvl w:ilvl="8">
      <w:start w:val="1"/>
      <w:numFmt w:val="bullet"/>
      <w:lvlText w:val="•"/>
      <w:lvlJc w:val="left"/>
      <w:pPr>
        <w:tabs>
          <w:tab w:val="num" w:pos="1620"/>
        </w:tabs>
        <w:ind w:left="1620" w:hanging="196"/>
      </w:pPr>
      <w:rPr>
        <w:rFonts w:ascii="Verdana" w:eastAsia="Verdana" w:hAnsi="Verdana" w:cs="Verdana"/>
        <w:i/>
        <w:iCs/>
        <w:position w:val="0"/>
        <w:sz w:val="24"/>
        <w:szCs w:val="24"/>
        <w:shd w:val="clear" w:color="auto" w:fill="FEFEFE"/>
        <w:lang w:val="en-US"/>
      </w:rPr>
    </w:lvl>
  </w:abstractNum>
  <w:abstractNum w:abstractNumId="32">
    <w:nsid w:val="2FC8426F"/>
    <w:multiLevelType w:val="hybridMultilevel"/>
    <w:tmpl w:val="923436E6"/>
    <w:lvl w:ilvl="0" w:tplc="A81268B6">
      <w:start w:val="13"/>
      <w:numFmt w:val="decimal"/>
      <w:lvlText w:val="%1."/>
      <w:lvlJc w:val="right"/>
      <w:pPr>
        <w:ind w:left="81" w:firstLine="288"/>
      </w:pPr>
      <w:rPr>
        <w:rFonts w:ascii="Times New Roman" w:hAnsi="Times New Roman" w:cs="Times New Roman"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5617C76"/>
    <w:multiLevelType w:val="multilevel"/>
    <w:tmpl w:val="11FAF3B0"/>
    <w:lvl w:ilvl="0">
      <w:start w:val="1"/>
      <w:numFmt w:val="decimal"/>
      <w:lvlText w:val="%1."/>
      <w:lvlJc w:val="left"/>
      <w:pPr>
        <w:tabs>
          <w:tab w:val="num" w:pos="887"/>
        </w:tabs>
        <w:ind w:left="887" w:hanging="197"/>
      </w:pPr>
      <w:rPr>
        <w:rFonts w:ascii="Verdana" w:eastAsia="Verdana" w:hAnsi="Verdana" w:cs="Verdana"/>
        <w:b/>
        <w:bCs/>
        <w:position w:val="0"/>
        <w:sz w:val="24"/>
        <w:szCs w:val="24"/>
        <w:lang w:val="en-US"/>
      </w:rPr>
    </w:lvl>
    <w:lvl w:ilvl="1">
      <w:start w:val="1"/>
      <w:numFmt w:val="lowerLetter"/>
      <w:lvlText w:val="%2."/>
      <w:lvlJc w:val="left"/>
      <w:pPr>
        <w:tabs>
          <w:tab w:val="num" w:pos="1440"/>
        </w:tabs>
        <w:ind w:left="1440" w:hanging="360"/>
      </w:pPr>
      <w:rPr>
        <w:rFonts w:ascii="Verdana" w:eastAsia="Verdana" w:hAnsi="Verdana" w:cs="Verdana"/>
        <w:b/>
        <w:bCs/>
        <w:position w:val="0"/>
        <w:sz w:val="24"/>
        <w:szCs w:val="24"/>
        <w:lang w:val="en-US"/>
      </w:rPr>
    </w:lvl>
    <w:lvl w:ilvl="2">
      <w:start w:val="1"/>
      <w:numFmt w:val="lowerRoman"/>
      <w:lvlText w:val="%3."/>
      <w:lvlJc w:val="left"/>
      <w:pPr>
        <w:tabs>
          <w:tab w:val="num" w:pos="2160"/>
        </w:tabs>
        <w:ind w:left="2160" w:hanging="296"/>
      </w:pPr>
      <w:rPr>
        <w:rFonts w:ascii="Verdana" w:eastAsia="Verdana" w:hAnsi="Verdana" w:cs="Verdana"/>
        <w:b/>
        <w:bCs/>
        <w:position w:val="0"/>
        <w:sz w:val="24"/>
        <w:szCs w:val="24"/>
        <w:lang w:val="en-US"/>
      </w:rPr>
    </w:lvl>
    <w:lvl w:ilvl="3">
      <w:start w:val="1"/>
      <w:numFmt w:val="decimal"/>
      <w:lvlText w:val="%4."/>
      <w:lvlJc w:val="left"/>
      <w:pPr>
        <w:tabs>
          <w:tab w:val="num" w:pos="2880"/>
        </w:tabs>
        <w:ind w:left="2880" w:hanging="360"/>
      </w:pPr>
      <w:rPr>
        <w:rFonts w:ascii="Verdana" w:eastAsia="Verdana" w:hAnsi="Verdana" w:cs="Verdana"/>
        <w:b/>
        <w:bCs/>
        <w:position w:val="0"/>
        <w:sz w:val="24"/>
        <w:szCs w:val="24"/>
        <w:lang w:val="en-US"/>
      </w:rPr>
    </w:lvl>
    <w:lvl w:ilvl="4">
      <w:start w:val="1"/>
      <w:numFmt w:val="lowerLetter"/>
      <w:lvlText w:val="%5."/>
      <w:lvlJc w:val="left"/>
      <w:pPr>
        <w:tabs>
          <w:tab w:val="num" w:pos="3600"/>
        </w:tabs>
        <w:ind w:left="3600" w:hanging="360"/>
      </w:pPr>
      <w:rPr>
        <w:rFonts w:ascii="Verdana" w:eastAsia="Verdana" w:hAnsi="Verdana" w:cs="Verdana"/>
        <w:b/>
        <w:bCs/>
        <w:position w:val="0"/>
        <w:sz w:val="24"/>
        <w:szCs w:val="24"/>
        <w:lang w:val="en-US"/>
      </w:rPr>
    </w:lvl>
    <w:lvl w:ilvl="5">
      <w:start w:val="1"/>
      <w:numFmt w:val="lowerRoman"/>
      <w:lvlText w:val="%6."/>
      <w:lvlJc w:val="left"/>
      <w:pPr>
        <w:tabs>
          <w:tab w:val="num" w:pos="4320"/>
        </w:tabs>
        <w:ind w:left="4320" w:hanging="296"/>
      </w:pPr>
      <w:rPr>
        <w:rFonts w:ascii="Verdana" w:eastAsia="Verdana" w:hAnsi="Verdana" w:cs="Verdana"/>
        <w:b/>
        <w:bCs/>
        <w:position w:val="0"/>
        <w:sz w:val="24"/>
        <w:szCs w:val="24"/>
        <w:lang w:val="en-US"/>
      </w:rPr>
    </w:lvl>
    <w:lvl w:ilvl="6">
      <w:start w:val="1"/>
      <w:numFmt w:val="decimal"/>
      <w:lvlText w:val="%7."/>
      <w:lvlJc w:val="left"/>
      <w:pPr>
        <w:tabs>
          <w:tab w:val="num" w:pos="5040"/>
        </w:tabs>
        <w:ind w:left="5040" w:hanging="360"/>
      </w:pPr>
      <w:rPr>
        <w:rFonts w:ascii="Verdana" w:eastAsia="Verdana" w:hAnsi="Verdana" w:cs="Verdana"/>
        <w:b/>
        <w:bCs/>
        <w:position w:val="0"/>
        <w:sz w:val="24"/>
        <w:szCs w:val="24"/>
        <w:lang w:val="en-US"/>
      </w:rPr>
    </w:lvl>
    <w:lvl w:ilvl="7">
      <w:start w:val="1"/>
      <w:numFmt w:val="lowerLetter"/>
      <w:lvlText w:val="%8."/>
      <w:lvlJc w:val="left"/>
      <w:pPr>
        <w:tabs>
          <w:tab w:val="num" w:pos="5760"/>
        </w:tabs>
        <w:ind w:left="5760" w:hanging="360"/>
      </w:pPr>
      <w:rPr>
        <w:rFonts w:ascii="Verdana" w:eastAsia="Verdana" w:hAnsi="Verdana" w:cs="Verdana"/>
        <w:b/>
        <w:bCs/>
        <w:position w:val="0"/>
        <w:sz w:val="24"/>
        <w:szCs w:val="24"/>
        <w:lang w:val="en-US"/>
      </w:rPr>
    </w:lvl>
    <w:lvl w:ilvl="8">
      <w:start w:val="1"/>
      <w:numFmt w:val="lowerRoman"/>
      <w:lvlText w:val="%9."/>
      <w:lvlJc w:val="left"/>
      <w:pPr>
        <w:tabs>
          <w:tab w:val="num" w:pos="6480"/>
        </w:tabs>
        <w:ind w:left="6480" w:hanging="296"/>
      </w:pPr>
      <w:rPr>
        <w:rFonts w:ascii="Verdana" w:eastAsia="Verdana" w:hAnsi="Verdana" w:cs="Verdana"/>
        <w:b/>
        <w:bCs/>
        <w:position w:val="0"/>
        <w:sz w:val="24"/>
        <w:szCs w:val="24"/>
        <w:lang w:val="en-US"/>
      </w:rPr>
    </w:lvl>
  </w:abstractNum>
  <w:abstractNum w:abstractNumId="34">
    <w:nsid w:val="36F5143A"/>
    <w:multiLevelType w:val="multilevel"/>
    <w:tmpl w:val="696E36F0"/>
    <w:lvl w:ilvl="0">
      <w:start w:val="1"/>
      <w:numFmt w:val="bullet"/>
      <w:lvlText w:val="•"/>
      <w:lvlJc w:val="left"/>
      <w:pPr>
        <w:tabs>
          <w:tab w:val="num" w:pos="104"/>
        </w:tabs>
      </w:pPr>
      <w:rPr>
        <w:rFonts w:ascii="Verdana" w:eastAsia="Verdana" w:hAnsi="Verdana" w:cs="Verdana"/>
        <w:i/>
        <w:iCs/>
        <w:position w:val="0"/>
        <w:sz w:val="24"/>
        <w:szCs w:val="24"/>
        <w:lang w:val="en-US"/>
      </w:rPr>
    </w:lvl>
    <w:lvl w:ilvl="1">
      <w:start w:val="1"/>
      <w:numFmt w:val="bullet"/>
      <w:lvlText w:val="•"/>
      <w:lvlJc w:val="left"/>
      <w:pPr>
        <w:tabs>
          <w:tab w:val="num" w:pos="104"/>
        </w:tabs>
      </w:pPr>
      <w:rPr>
        <w:rFonts w:ascii="Verdana" w:eastAsia="Verdana" w:hAnsi="Verdana" w:cs="Verdana"/>
        <w:i/>
        <w:iCs/>
        <w:position w:val="0"/>
        <w:sz w:val="24"/>
        <w:szCs w:val="24"/>
        <w:lang w:val="en-US"/>
      </w:rPr>
    </w:lvl>
    <w:lvl w:ilvl="2">
      <w:start w:val="1"/>
      <w:numFmt w:val="bullet"/>
      <w:lvlText w:val="•"/>
      <w:lvlJc w:val="left"/>
      <w:pPr>
        <w:tabs>
          <w:tab w:val="num" w:pos="540"/>
        </w:tabs>
        <w:ind w:left="540" w:hanging="180"/>
      </w:pPr>
      <w:rPr>
        <w:rFonts w:ascii="Verdana" w:eastAsia="Verdana" w:hAnsi="Verdana" w:cs="Verdana"/>
        <w:i/>
        <w:iCs/>
        <w:position w:val="0"/>
        <w:sz w:val="24"/>
        <w:szCs w:val="24"/>
        <w:lang w:val="en-US"/>
      </w:rPr>
    </w:lvl>
    <w:lvl w:ilvl="3">
      <w:start w:val="1"/>
      <w:numFmt w:val="bullet"/>
      <w:lvlText w:val="•"/>
      <w:lvlJc w:val="left"/>
      <w:pPr>
        <w:tabs>
          <w:tab w:val="num" w:pos="104"/>
        </w:tabs>
      </w:pPr>
      <w:rPr>
        <w:rFonts w:ascii="Verdana" w:eastAsia="Verdana" w:hAnsi="Verdana" w:cs="Verdana"/>
        <w:i/>
        <w:iCs/>
        <w:position w:val="0"/>
        <w:sz w:val="24"/>
        <w:szCs w:val="24"/>
        <w:lang w:val="en-US"/>
      </w:rPr>
    </w:lvl>
    <w:lvl w:ilvl="4">
      <w:start w:val="1"/>
      <w:numFmt w:val="bullet"/>
      <w:lvlText w:val="•"/>
      <w:lvlJc w:val="left"/>
      <w:pPr>
        <w:tabs>
          <w:tab w:val="num" w:pos="104"/>
        </w:tabs>
      </w:pPr>
      <w:rPr>
        <w:rFonts w:ascii="Verdana" w:eastAsia="Verdana" w:hAnsi="Verdana" w:cs="Verdana"/>
        <w:i/>
        <w:iCs/>
        <w:position w:val="0"/>
        <w:sz w:val="24"/>
        <w:szCs w:val="24"/>
        <w:lang w:val="en-US"/>
      </w:rPr>
    </w:lvl>
    <w:lvl w:ilvl="5">
      <w:start w:val="1"/>
      <w:numFmt w:val="bullet"/>
      <w:lvlText w:val="•"/>
      <w:lvlJc w:val="left"/>
      <w:pPr>
        <w:tabs>
          <w:tab w:val="num" w:pos="104"/>
        </w:tabs>
      </w:pPr>
      <w:rPr>
        <w:rFonts w:ascii="Verdana" w:eastAsia="Verdana" w:hAnsi="Verdana" w:cs="Verdana"/>
        <w:i/>
        <w:iCs/>
        <w:position w:val="0"/>
        <w:sz w:val="24"/>
        <w:szCs w:val="24"/>
        <w:lang w:val="en-US"/>
      </w:rPr>
    </w:lvl>
    <w:lvl w:ilvl="6">
      <w:start w:val="1"/>
      <w:numFmt w:val="bullet"/>
      <w:lvlText w:val="•"/>
      <w:lvlJc w:val="left"/>
      <w:pPr>
        <w:tabs>
          <w:tab w:val="num" w:pos="104"/>
        </w:tabs>
      </w:pPr>
      <w:rPr>
        <w:rFonts w:ascii="Verdana" w:eastAsia="Verdana" w:hAnsi="Verdana" w:cs="Verdana"/>
        <w:i/>
        <w:iCs/>
        <w:position w:val="0"/>
        <w:sz w:val="24"/>
        <w:szCs w:val="24"/>
        <w:lang w:val="en-US"/>
      </w:rPr>
    </w:lvl>
    <w:lvl w:ilvl="7">
      <w:start w:val="1"/>
      <w:numFmt w:val="bullet"/>
      <w:lvlText w:val="•"/>
      <w:lvlJc w:val="left"/>
      <w:pPr>
        <w:tabs>
          <w:tab w:val="num" w:pos="104"/>
        </w:tabs>
      </w:pPr>
      <w:rPr>
        <w:rFonts w:ascii="Verdana" w:eastAsia="Verdana" w:hAnsi="Verdana" w:cs="Verdana"/>
        <w:i/>
        <w:iCs/>
        <w:position w:val="0"/>
        <w:sz w:val="24"/>
        <w:szCs w:val="24"/>
        <w:lang w:val="en-US"/>
      </w:rPr>
    </w:lvl>
    <w:lvl w:ilvl="8">
      <w:start w:val="1"/>
      <w:numFmt w:val="bullet"/>
      <w:lvlText w:val="•"/>
      <w:lvlJc w:val="left"/>
      <w:pPr>
        <w:tabs>
          <w:tab w:val="num" w:pos="104"/>
        </w:tabs>
      </w:pPr>
      <w:rPr>
        <w:rFonts w:ascii="Verdana" w:eastAsia="Verdana" w:hAnsi="Verdana" w:cs="Verdana"/>
        <w:i/>
        <w:iCs/>
        <w:position w:val="0"/>
        <w:sz w:val="24"/>
        <w:szCs w:val="24"/>
        <w:lang w:val="en-US"/>
      </w:rPr>
    </w:lvl>
  </w:abstractNum>
  <w:abstractNum w:abstractNumId="35">
    <w:nsid w:val="38AB2A97"/>
    <w:multiLevelType w:val="hybridMultilevel"/>
    <w:tmpl w:val="4D9CBA6A"/>
    <w:lvl w:ilvl="0" w:tplc="04090013">
      <w:start w:val="1"/>
      <w:numFmt w:val="upperRoman"/>
      <w:lvlText w:val="%1."/>
      <w:lvlJc w:val="right"/>
      <w:pPr>
        <w:ind w:left="1614" w:hanging="360"/>
      </w:pPr>
    </w:lvl>
    <w:lvl w:ilvl="1" w:tplc="04090019" w:tentative="1">
      <w:start w:val="1"/>
      <w:numFmt w:val="lowerLetter"/>
      <w:lvlText w:val="%2."/>
      <w:lvlJc w:val="left"/>
      <w:pPr>
        <w:ind w:left="2334" w:hanging="360"/>
      </w:pPr>
    </w:lvl>
    <w:lvl w:ilvl="2" w:tplc="0409001B" w:tentative="1">
      <w:start w:val="1"/>
      <w:numFmt w:val="lowerRoman"/>
      <w:lvlText w:val="%3."/>
      <w:lvlJc w:val="right"/>
      <w:pPr>
        <w:ind w:left="3054" w:hanging="180"/>
      </w:pPr>
    </w:lvl>
    <w:lvl w:ilvl="3" w:tplc="0409000F" w:tentative="1">
      <w:start w:val="1"/>
      <w:numFmt w:val="decimal"/>
      <w:lvlText w:val="%4."/>
      <w:lvlJc w:val="left"/>
      <w:pPr>
        <w:ind w:left="3774" w:hanging="360"/>
      </w:pPr>
    </w:lvl>
    <w:lvl w:ilvl="4" w:tplc="04090019" w:tentative="1">
      <w:start w:val="1"/>
      <w:numFmt w:val="lowerLetter"/>
      <w:lvlText w:val="%5."/>
      <w:lvlJc w:val="left"/>
      <w:pPr>
        <w:ind w:left="4494" w:hanging="360"/>
      </w:pPr>
    </w:lvl>
    <w:lvl w:ilvl="5" w:tplc="0409001B" w:tentative="1">
      <w:start w:val="1"/>
      <w:numFmt w:val="lowerRoman"/>
      <w:lvlText w:val="%6."/>
      <w:lvlJc w:val="right"/>
      <w:pPr>
        <w:ind w:left="5214" w:hanging="180"/>
      </w:pPr>
    </w:lvl>
    <w:lvl w:ilvl="6" w:tplc="0409000F" w:tentative="1">
      <w:start w:val="1"/>
      <w:numFmt w:val="decimal"/>
      <w:lvlText w:val="%7."/>
      <w:lvlJc w:val="left"/>
      <w:pPr>
        <w:ind w:left="5934" w:hanging="360"/>
      </w:pPr>
    </w:lvl>
    <w:lvl w:ilvl="7" w:tplc="04090019" w:tentative="1">
      <w:start w:val="1"/>
      <w:numFmt w:val="lowerLetter"/>
      <w:lvlText w:val="%8."/>
      <w:lvlJc w:val="left"/>
      <w:pPr>
        <w:ind w:left="6654" w:hanging="360"/>
      </w:pPr>
    </w:lvl>
    <w:lvl w:ilvl="8" w:tplc="0409001B" w:tentative="1">
      <w:start w:val="1"/>
      <w:numFmt w:val="lowerRoman"/>
      <w:lvlText w:val="%9."/>
      <w:lvlJc w:val="right"/>
      <w:pPr>
        <w:ind w:left="7374" w:hanging="180"/>
      </w:pPr>
    </w:lvl>
  </w:abstractNum>
  <w:abstractNum w:abstractNumId="36">
    <w:nsid w:val="3A103F3B"/>
    <w:multiLevelType w:val="hybridMultilevel"/>
    <w:tmpl w:val="23303E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11213D7"/>
    <w:multiLevelType w:val="multilevel"/>
    <w:tmpl w:val="864A6A0E"/>
    <w:lvl w:ilvl="0">
      <w:start w:val="1"/>
      <w:numFmt w:val="bullet"/>
      <w:lvlText w:val="•"/>
      <w:lvlJc w:val="left"/>
      <w:rPr>
        <w:color w:val="000000"/>
        <w:position w:val="0"/>
      </w:rPr>
    </w:lvl>
    <w:lvl w:ilvl="1">
      <w:start w:val="1"/>
      <w:numFmt w:val="bullet"/>
      <w:lvlText w:val="•"/>
      <w:lvlJc w:val="left"/>
      <w:rPr>
        <w:color w:val="000000"/>
        <w:position w:val="0"/>
      </w:rPr>
    </w:lvl>
    <w:lvl w:ilvl="2">
      <w:start w:val="1"/>
      <w:numFmt w:val="bullet"/>
      <w:lvlText w:val="•"/>
      <w:lvlJc w:val="left"/>
      <w:rPr>
        <w:color w:val="000000"/>
        <w:position w:val="0"/>
      </w:rPr>
    </w:lvl>
    <w:lvl w:ilvl="3">
      <w:start w:val="1"/>
      <w:numFmt w:val="bullet"/>
      <w:lvlText w:val="•"/>
      <w:lvlJc w:val="left"/>
      <w:rPr>
        <w:color w:val="000000"/>
        <w:position w:val="0"/>
      </w:rPr>
    </w:lvl>
    <w:lvl w:ilvl="4">
      <w:start w:val="1"/>
      <w:numFmt w:val="bullet"/>
      <w:lvlText w:val="•"/>
      <w:lvlJc w:val="left"/>
      <w:rPr>
        <w:color w:val="000000"/>
        <w:position w:val="0"/>
      </w:rPr>
    </w:lvl>
    <w:lvl w:ilvl="5">
      <w:start w:val="1"/>
      <w:numFmt w:val="bullet"/>
      <w:lvlText w:val="•"/>
      <w:lvlJc w:val="left"/>
      <w:rPr>
        <w:color w:val="000000"/>
        <w:position w:val="0"/>
      </w:rPr>
    </w:lvl>
    <w:lvl w:ilvl="6">
      <w:start w:val="1"/>
      <w:numFmt w:val="bullet"/>
      <w:lvlText w:val="•"/>
      <w:lvlJc w:val="left"/>
      <w:rPr>
        <w:color w:val="000000"/>
        <w:position w:val="0"/>
      </w:rPr>
    </w:lvl>
    <w:lvl w:ilvl="7">
      <w:start w:val="1"/>
      <w:numFmt w:val="bullet"/>
      <w:lvlText w:val="•"/>
      <w:lvlJc w:val="left"/>
      <w:rPr>
        <w:color w:val="000000"/>
        <w:position w:val="0"/>
      </w:rPr>
    </w:lvl>
    <w:lvl w:ilvl="8">
      <w:start w:val="1"/>
      <w:numFmt w:val="bullet"/>
      <w:lvlText w:val="•"/>
      <w:lvlJc w:val="left"/>
      <w:rPr>
        <w:color w:val="000000"/>
        <w:position w:val="0"/>
      </w:rPr>
    </w:lvl>
  </w:abstractNum>
  <w:abstractNum w:abstractNumId="38">
    <w:nsid w:val="41B201A8"/>
    <w:multiLevelType w:val="multilevel"/>
    <w:tmpl w:val="4EEAC20E"/>
    <w:lvl w:ilvl="0">
      <w:start w:val="1"/>
      <w:numFmt w:val="decimal"/>
      <w:lvlText w:val="%1."/>
      <w:lvlJc w:val="left"/>
      <w:pPr>
        <w:tabs>
          <w:tab w:val="num" w:pos="582"/>
        </w:tabs>
        <w:ind w:left="582" w:hanging="222"/>
      </w:pPr>
      <w:rPr>
        <w:rFonts w:ascii="Verdana" w:eastAsia="Verdana" w:hAnsi="Verdana" w:cs="Verdana"/>
        <w:b/>
        <w:bCs/>
        <w:position w:val="0"/>
        <w:sz w:val="28"/>
        <w:szCs w:val="28"/>
        <w:lang w:val="en-US"/>
      </w:rPr>
    </w:lvl>
    <w:lvl w:ilvl="1">
      <w:start w:val="1"/>
      <w:numFmt w:val="lowerLetter"/>
      <w:lvlText w:val="%2."/>
      <w:lvlJc w:val="left"/>
      <w:pPr>
        <w:tabs>
          <w:tab w:val="num" w:pos="1642"/>
        </w:tabs>
        <w:ind w:left="1642" w:hanging="572"/>
      </w:pPr>
      <w:rPr>
        <w:rFonts w:ascii="Verdana" w:eastAsia="Verdana" w:hAnsi="Verdana" w:cs="Verdana"/>
        <w:b/>
        <w:bCs/>
        <w:position w:val="0"/>
        <w:sz w:val="28"/>
        <w:szCs w:val="28"/>
        <w:lang w:val="en-US"/>
      </w:rPr>
    </w:lvl>
    <w:lvl w:ilvl="2">
      <w:start w:val="1"/>
      <w:numFmt w:val="lowerRoman"/>
      <w:lvlText w:val="%3."/>
      <w:lvlJc w:val="left"/>
      <w:pPr>
        <w:tabs>
          <w:tab w:val="num" w:pos="2307"/>
        </w:tabs>
        <w:ind w:left="2307" w:hanging="470"/>
      </w:pPr>
      <w:rPr>
        <w:rFonts w:ascii="Verdana" w:eastAsia="Verdana" w:hAnsi="Verdana" w:cs="Verdana"/>
        <w:b/>
        <w:bCs/>
        <w:position w:val="0"/>
        <w:sz w:val="28"/>
        <w:szCs w:val="28"/>
        <w:lang w:val="en-US"/>
      </w:rPr>
    </w:lvl>
    <w:lvl w:ilvl="3">
      <w:start w:val="1"/>
      <w:numFmt w:val="decimal"/>
      <w:lvlText w:val="%4."/>
      <w:lvlJc w:val="left"/>
      <w:pPr>
        <w:tabs>
          <w:tab w:val="num" w:pos="3082"/>
        </w:tabs>
        <w:ind w:left="3082" w:hanging="572"/>
      </w:pPr>
      <w:rPr>
        <w:rFonts w:ascii="Verdana" w:eastAsia="Verdana" w:hAnsi="Verdana" w:cs="Verdana"/>
        <w:b/>
        <w:bCs/>
        <w:position w:val="0"/>
        <w:sz w:val="28"/>
        <w:szCs w:val="28"/>
        <w:lang w:val="en-US"/>
      </w:rPr>
    </w:lvl>
    <w:lvl w:ilvl="4">
      <w:start w:val="1"/>
      <w:numFmt w:val="lowerLetter"/>
      <w:lvlText w:val="%5."/>
      <w:lvlJc w:val="left"/>
      <w:pPr>
        <w:tabs>
          <w:tab w:val="num" w:pos="3802"/>
        </w:tabs>
        <w:ind w:left="3802" w:hanging="572"/>
      </w:pPr>
      <w:rPr>
        <w:rFonts w:ascii="Verdana" w:eastAsia="Verdana" w:hAnsi="Verdana" w:cs="Verdana"/>
        <w:b/>
        <w:bCs/>
        <w:position w:val="0"/>
        <w:sz w:val="28"/>
        <w:szCs w:val="28"/>
        <w:lang w:val="en-US"/>
      </w:rPr>
    </w:lvl>
    <w:lvl w:ilvl="5">
      <w:start w:val="1"/>
      <w:numFmt w:val="lowerRoman"/>
      <w:lvlText w:val="%6."/>
      <w:lvlJc w:val="left"/>
      <w:pPr>
        <w:tabs>
          <w:tab w:val="num" w:pos="4467"/>
        </w:tabs>
        <w:ind w:left="4467" w:hanging="470"/>
      </w:pPr>
      <w:rPr>
        <w:rFonts w:ascii="Verdana" w:eastAsia="Verdana" w:hAnsi="Verdana" w:cs="Verdana"/>
        <w:b/>
        <w:bCs/>
        <w:position w:val="0"/>
        <w:sz w:val="28"/>
        <w:szCs w:val="28"/>
        <w:lang w:val="en-US"/>
      </w:rPr>
    </w:lvl>
    <w:lvl w:ilvl="6">
      <w:start w:val="1"/>
      <w:numFmt w:val="decimal"/>
      <w:lvlText w:val="%7."/>
      <w:lvlJc w:val="left"/>
      <w:pPr>
        <w:tabs>
          <w:tab w:val="num" w:pos="5242"/>
        </w:tabs>
        <w:ind w:left="5242" w:hanging="572"/>
      </w:pPr>
      <w:rPr>
        <w:rFonts w:ascii="Verdana" w:eastAsia="Verdana" w:hAnsi="Verdana" w:cs="Verdana"/>
        <w:b/>
        <w:bCs/>
        <w:position w:val="0"/>
        <w:sz w:val="28"/>
        <w:szCs w:val="28"/>
        <w:lang w:val="en-US"/>
      </w:rPr>
    </w:lvl>
    <w:lvl w:ilvl="7">
      <w:start w:val="1"/>
      <w:numFmt w:val="lowerLetter"/>
      <w:lvlText w:val="%8."/>
      <w:lvlJc w:val="left"/>
      <w:pPr>
        <w:tabs>
          <w:tab w:val="num" w:pos="5962"/>
        </w:tabs>
        <w:ind w:left="5962" w:hanging="572"/>
      </w:pPr>
      <w:rPr>
        <w:rFonts w:ascii="Verdana" w:eastAsia="Verdana" w:hAnsi="Verdana" w:cs="Verdana"/>
        <w:b/>
        <w:bCs/>
        <w:position w:val="0"/>
        <w:sz w:val="28"/>
        <w:szCs w:val="28"/>
        <w:lang w:val="en-US"/>
      </w:rPr>
    </w:lvl>
    <w:lvl w:ilvl="8">
      <w:start w:val="1"/>
      <w:numFmt w:val="lowerRoman"/>
      <w:lvlText w:val="%9."/>
      <w:lvlJc w:val="left"/>
      <w:pPr>
        <w:tabs>
          <w:tab w:val="num" w:pos="6627"/>
        </w:tabs>
        <w:ind w:left="6627" w:hanging="470"/>
      </w:pPr>
      <w:rPr>
        <w:rFonts w:ascii="Verdana" w:eastAsia="Verdana" w:hAnsi="Verdana" w:cs="Verdana"/>
        <w:b/>
        <w:bCs/>
        <w:position w:val="0"/>
        <w:sz w:val="28"/>
        <w:szCs w:val="28"/>
        <w:lang w:val="en-US"/>
      </w:rPr>
    </w:lvl>
  </w:abstractNum>
  <w:abstractNum w:abstractNumId="39">
    <w:nsid w:val="43456481"/>
    <w:multiLevelType w:val="hybridMultilevel"/>
    <w:tmpl w:val="B898320E"/>
    <w:lvl w:ilvl="0" w:tplc="2722BEA8">
      <w:start w:val="1"/>
      <w:numFmt w:val="upperRoman"/>
      <w:lvlText w:val="%1."/>
      <w:lvlJc w:val="left"/>
      <w:pPr>
        <w:ind w:left="1430" w:hanging="720"/>
      </w:pPr>
      <w:rPr>
        <w:rFonts w:eastAsia="Helvetica"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40">
    <w:nsid w:val="434E536E"/>
    <w:multiLevelType w:val="hybridMultilevel"/>
    <w:tmpl w:val="C0D09FE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44D31C52"/>
    <w:multiLevelType w:val="hybridMultilevel"/>
    <w:tmpl w:val="6AD25BB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44D90959"/>
    <w:multiLevelType w:val="hybridMultilevel"/>
    <w:tmpl w:val="393AEB4C"/>
    <w:lvl w:ilvl="0" w:tplc="1AA0C6CC">
      <w:start w:val="1"/>
      <w:numFmt w:val="upperLetter"/>
      <w:lvlText w:val="%1."/>
      <w:lvlJc w:val="left"/>
      <w:pPr>
        <w:ind w:left="0" w:firstLine="153"/>
      </w:pPr>
      <w:rPr>
        <w:rFonts w:hint="default"/>
      </w:rPr>
    </w:lvl>
    <w:lvl w:ilvl="1" w:tplc="04090019" w:tentative="1">
      <w:start w:val="1"/>
      <w:numFmt w:val="lowerLetter"/>
      <w:lvlText w:val="%2."/>
      <w:lvlJc w:val="left"/>
      <w:pPr>
        <w:ind w:left="1233" w:hanging="360"/>
      </w:pPr>
    </w:lvl>
    <w:lvl w:ilvl="2" w:tplc="0409001B" w:tentative="1">
      <w:start w:val="1"/>
      <w:numFmt w:val="lowerRoman"/>
      <w:lvlText w:val="%3."/>
      <w:lvlJc w:val="right"/>
      <w:pPr>
        <w:ind w:left="1953" w:hanging="180"/>
      </w:pPr>
    </w:lvl>
    <w:lvl w:ilvl="3" w:tplc="0409000F" w:tentative="1">
      <w:start w:val="1"/>
      <w:numFmt w:val="decimal"/>
      <w:lvlText w:val="%4."/>
      <w:lvlJc w:val="left"/>
      <w:pPr>
        <w:ind w:left="2673" w:hanging="360"/>
      </w:pPr>
    </w:lvl>
    <w:lvl w:ilvl="4" w:tplc="04090019" w:tentative="1">
      <w:start w:val="1"/>
      <w:numFmt w:val="lowerLetter"/>
      <w:lvlText w:val="%5."/>
      <w:lvlJc w:val="left"/>
      <w:pPr>
        <w:ind w:left="3393" w:hanging="360"/>
      </w:pPr>
    </w:lvl>
    <w:lvl w:ilvl="5" w:tplc="0409001B" w:tentative="1">
      <w:start w:val="1"/>
      <w:numFmt w:val="lowerRoman"/>
      <w:lvlText w:val="%6."/>
      <w:lvlJc w:val="right"/>
      <w:pPr>
        <w:ind w:left="4113" w:hanging="180"/>
      </w:pPr>
    </w:lvl>
    <w:lvl w:ilvl="6" w:tplc="0409000F" w:tentative="1">
      <w:start w:val="1"/>
      <w:numFmt w:val="decimal"/>
      <w:lvlText w:val="%7."/>
      <w:lvlJc w:val="left"/>
      <w:pPr>
        <w:ind w:left="4833" w:hanging="360"/>
      </w:pPr>
    </w:lvl>
    <w:lvl w:ilvl="7" w:tplc="04090019" w:tentative="1">
      <w:start w:val="1"/>
      <w:numFmt w:val="lowerLetter"/>
      <w:lvlText w:val="%8."/>
      <w:lvlJc w:val="left"/>
      <w:pPr>
        <w:ind w:left="5553" w:hanging="360"/>
      </w:pPr>
    </w:lvl>
    <w:lvl w:ilvl="8" w:tplc="0409001B" w:tentative="1">
      <w:start w:val="1"/>
      <w:numFmt w:val="lowerRoman"/>
      <w:lvlText w:val="%9."/>
      <w:lvlJc w:val="right"/>
      <w:pPr>
        <w:ind w:left="6273" w:hanging="180"/>
      </w:pPr>
    </w:lvl>
  </w:abstractNum>
  <w:abstractNum w:abstractNumId="43">
    <w:nsid w:val="45713D9F"/>
    <w:multiLevelType w:val="hybridMultilevel"/>
    <w:tmpl w:val="D00017B8"/>
    <w:lvl w:ilvl="0" w:tplc="B636AFB8">
      <w:start w:val="4"/>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461F4E9F"/>
    <w:multiLevelType w:val="hybridMultilevel"/>
    <w:tmpl w:val="DFC4EC22"/>
    <w:lvl w:ilvl="0" w:tplc="77C05D8E">
      <w:start w:val="1"/>
      <w:numFmt w:val="decimal"/>
      <w:lvlText w:val="%1."/>
      <w:lvlJc w:val="right"/>
      <w:pPr>
        <w:ind w:left="0" w:firstLine="288"/>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45">
    <w:nsid w:val="46BC60E2"/>
    <w:multiLevelType w:val="multilevel"/>
    <w:tmpl w:val="2A0EE3BE"/>
    <w:lvl w:ilvl="0">
      <w:start w:val="1"/>
      <w:numFmt w:val="bullet"/>
      <w:lvlText w:val="•"/>
      <w:lvlJc w:val="left"/>
      <w:pPr>
        <w:tabs>
          <w:tab w:val="num" w:pos="180"/>
        </w:tabs>
        <w:ind w:left="180" w:hanging="180"/>
      </w:pPr>
      <w:rPr>
        <w:rFonts w:ascii="Verdana" w:eastAsia="Verdana" w:hAnsi="Verdana" w:cs="Verdana"/>
        <w:color w:val="000000"/>
        <w:position w:val="0"/>
        <w:sz w:val="22"/>
        <w:szCs w:val="22"/>
        <w:u w:color="000000"/>
        <w:lang w:val="en-US"/>
      </w:rPr>
    </w:lvl>
    <w:lvl w:ilvl="1">
      <w:start w:val="1"/>
      <w:numFmt w:val="bullet"/>
      <w:lvlText w:val="•"/>
      <w:lvlJc w:val="left"/>
      <w:pPr>
        <w:tabs>
          <w:tab w:val="num" w:pos="108"/>
        </w:tabs>
      </w:pPr>
      <w:rPr>
        <w:rFonts w:ascii="Verdana" w:eastAsia="Verdana" w:hAnsi="Verdana" w:cs="Verdana"/>
        <w:color w:val="000000"/>
        <w:position w:val="0"/>
        <w:sz w:val="22"/>
        <w:szCs w:val="22"/>
        <w:u w:color="000000"/>
        <w:lang w:val="en-US"/>
      </w:rPr>
    </w:lvl>
    <w:lvl w:ilvl="2">
      <w:start w:val="1"/>
      <w:numFmt w:val="bullet"/>
      <w:lvlText w:val="•"/>
      <w:lvlJc w:val="left"/>
      <w:pPr>
        <w:tabs>
          <w:tab w:val="num" w:pos="108"/>
        </w:tabs>
      </w:pPr>
      <w:rPr>
        <w:rFonts w:ascii="Verdana" w:eastAsia="Verdana" w:hAnsi="Verdana" w:cs="Verdana"/>
        <w:color w:val="000000"/>
        <w:position w:val="0"/>
        <w:sz w:val="22"/>
        <w:szCs w:val="22"/>
        <w:u w:color="000000"/>
        <w:lang w:val="en-US"/>
      </w:rPr>
    </w:lvl>
    <w:lvl w:ilvl="3">
      <w:start w:val="1"/>
      <w:numFmt w:val="bullet"/>
      <w:lvlText w:val="•"/>
      <w:lvlJc w:val="left"/>
      <w:pPr>
        <w:tabs>
          <w:tab w:val="num" w:pos="108"/>
        </w:tabs>
      </w:pPr>
      <w:rPr>
        <w:rFonts w:ascii="Verdana" w:eastAsia="Verdana" w:hAnsi="Verdana" w:cs="Verdana"/>
        <w:color w:val="000000"/>
        <w:position w:val="0"/>
        <w:sz w:val="22"/>
        <w:szCs w:val="22"/>
        <w:u w:color="000000"/>
        <w:lang w:val="en-US"/>
      </w:rPr>
    </w:lvl>
    <w:lvl w:ilvl="4">
      <w:start w:val="1"/>
      <w:numFmt w:val="bullet"/>
      <w:lvlText w:val="•"/>
      <w:lvlJc w:val="left"/>
      <w:pPr>
        <w:tabs>
          <w:tab w:val="num" w:pos="108"/>
        </w:tabs>
      </w:pPr>
      <w:rPr>
        <w:rFonts w:ascii="Verdana" w:eastAsia="Verdana" w:hAnsi="Verdana" w:cs="Verdana"/>
        <w:color w:val="000000"/>
        <w:position w:val="0"/>
        <w:sz w:val="22"/>
        <w:szCs w:val="22"/>
        <w:u w:color="000000"/>
        <w:lang w:val="en-US"/>
      </w:rPr>
    </w:lvl>
    <w:lvl w:ilvl="5">
      <w:start w:val="1"/>
      <w:numFmt w:val="bullet"/>
      <w:lvlText w:val="•"/>
      <w:lvlJc w:val="left"/>
      <w:pPr>
        <w:tabs>
          <w:tab w:val="num" w:pos="108"/>
        </w:tabs>
      </w:pPr>
      <w:rPr>
        <w:rFonts w:ascii="Verdana" w:eastAsia="Verdana" w:hAnsi="Verdana" w:cs="Verdana"/>
        <w:color w:val="000000"/>
        <w:position w:val="0"/>
        <w:sz w:val="22"/>
        <w:szCs w:val="22"/>
        <w:u w:color="000000"/>
        <w:lang w:val="en-US"/>
      </w:rPr>
    </w:lvl>
    <w:lvl w:ilvl="6">
      <w:start w:val="1"/>
      <w:numFmt w:val="bullet"/>
      <w:lvlText w:val="•"/>
      <w:lvlJc w:val="left"/>
      <w:pPr>
        <w:tabs>
          <w:tab w:val="num" w:pos="108"/>
        </w:tabs>
      </w:pPr>
      <w:rPr>
        <w:rFonts w:ascii="Verdana" w:eastAsia="Verdana" w:hAnsi="Verdana" w:cs="Verdana"/>
        <w:color w:val="000000"/>
        <w:position w:val="0"/>
        <w:sz w:val="22"/>
        <w:szCs w:val="22"/>
        <w:u w:color="000000"/>
        <w:lang w:val="en-US"/>
      </w:rPr>
    </w:lvl>
    <w:lvl w:ilvl="7">
      <w:start w:val="1"/>
      <w:numFmt w:val="bullet"/>
      <w:lvlText w:val="•"/>
      <w:lvlJc w:val="left"/>
      <w:pPr>
        <w:tabs>
          <w:tab w:val="num" w:pos="108"/>
        </w:tabs>
      </w:pPr>
      <w:rPr>
        <w:rFonts w:ascii="Verdana" w:eastAsia="Verdana" w:hAnsi="Verdana" w:cs="Verdana"/>
        <w:color w:val="000000"/>
        <w:position w:val="0"/>
        <w:sz w:val="22"/>
        <w:szCs w:val="22"/>
        <w:u w:color="000000"/>
        <w:lang w:val="en-US"/>
      </w:rPr>
    </w:lvl>
    <w:lvl w:ilvl="8">
      <w:start w:val="1"/>
      <w:numFmt w:val="bullet"/>
      <w:lvlText w:val="•"/>
      <w:lvlJc w:val="left"/>
      <w:pPr>
        <w:tabs>
          <w:tab w:val="num" w:pos="108"/>
        </w:tabs>
      </w:pPr>
      <w:rPr>
        <w:rFonts w:ascii="Verdana" w:eastAsia="Verdana" w:hAnsi="Verdana" w:cs="Verdana"/>
        <w:color w:val="000000"/>
        <w:position w:val="0"/>
        <w:sz w:val="22"/>
        <w:szCs w:val="22"/>
        <w:u w:color="000000"/>
        <w:lang w:val="en-US"/>
      </w:rPr>
    </w:lvl>
  </w:abstractNum>
  <w:abstractNum w:abstractNumId="46">
    <w:nsid w:val="478D1D6D"/>
    <w:multiLevelType w:val="hybridMultilevel"/>
    <w:tmpl w:val="8AC66EB8"/>
    <w:lvl w:ilvl="0" w:tplc="C4347156">
      <w:start w:val="1"/>
      <w:numFmt w:val="decimal"/>
      <w:lvlText w:val="%1."/>
      <w:lvlJc w:val="left"/>
      <w:pPr>
        <w:ind w:left="894" w:hanging="360"/>
      </w:pPr>
      <w:rPr>
        <w:rFonts w:eastAsia="Helvetica" w:hint="default"/>
      </w:rPr>
    </w:lvl>
    <w:lvl w:ilvl="1" w:tplc="04090019" w:tentative="1">
      <w:start w:val="1"/>
      <w:numFmt w:val="lowerLetter"/>
      <w:lvlText w:val="%2."/>
      <w:lvlJc w:val="left"/>
      <w:pPr>
        <w:ind w:left="1614" w:hanging="360"/>
      </w:pPr>
    </w:lvl>
    <w:lvl w:ilvl="2" w:tplc="0409001B" w:tentative="1">
      <w:start w:val="1"/>
      <w:numFmt w:val="lowerRoman"/>
      <w:lvlText w:val="%3."/>
      <w:lvlJc w:val="right"/>
      <w:pPr>
        <w:ind w:left="2334" w:hanging="180"/>
      </w:pPr>
    </w:lvl>
    <w:lvl w:ilvl="3" w:tplc="0409000F" w:tentative="1">
      <w:start w:val="1"/>
      <w:numFmt w:val="decimal"/>
      <w:lvlText w:val="%4."/>
      <w:lvlJc w:val="left"/>
      <w:pPr>
        <w:ind w:left="3054" w:hanging="360"/>
      </w:pPr>
    </w:lvl>
    <w:lvl w:ilvl="4" w:tplc="04090019" w:tentative="1">
      <w:start w:val="1"/>
      <w:numFmt w:val="lowerLetter"/>
      <w:lvlText w:val="%5."/>
      <w:lvlJc w:val="left"/>
      <w:pPr>
        <w:ind w:left="3774" w:hanging="360"/>
      </w:pPr>
    </w:lvl>
    <w:lvl w:ilvl="5" w:tplc="0409001B" w:tentative="1">
      <w:start w:val="1"/>
      <w:numFmt w:val="lowerRoman"/>
      <w:lvlText w:val="%6."/>
      <w:lvlJc w:val="right"/>
      <w:pPr>
        <w:ind w:left="4494" w:hanging="180"/>
      </w:pPr>
    </w:lvl>
    <w:lvl w:ilvl="6" w:tplc="0409000F" w:tentative="1">
      <w:start w:val="1"/>
      <w:numFmt w:val="decimal"/>
      <w:lvlText w:val="%7."/>
      <w:lvlJc w:val="left"/>
      <w:pPr>
        <w:ind w:left="5214" w:hanging="360"/>
      </w:pPr>
    </w:lvl>
    <w:lvl w:ilvl="7" w:tplc="04090019" w:tentative="1">
      <w:start w:val="1"/>
      <w:numFmt w:val="lowerLetter"/>
      <w:lvlText w:val="%8."/>
      <w:lvlJc w:val="left"/>
      <w:pPr>
        <w:ind w:left="5934" w:hanging="360"/>
      </w:pPr>
    </w:lvl>
    <w:lvl w:ilvl="8" w:tplc="0409001B" w:tentative="1">
      <w:start w:val="1"/>
      <w:numFmt w:val="lowerRoman"/>
      <w:lvlText w:val="%9."/>
      <w:lvlJc w:val="right"/>
      <w:pPr>
        <w:ind w:left="6654" w:hanging="180"/>
      </w:pPr>
    </w:lvl>
  </w:abstractNum>
  <w:abstractNum w:abstractNumId="47">
    <w:nsid w:val="48022E41"/>
    <w:multiLevelType w:val="hybridMultilevel"/>
    <w:tmpl w:val="6FB02F96"/>
    <w:lvl w:ilvl="0" w:tplc="C4347156">
      <w:start w:val="1"/>
      <w:numFmt w:val="decimal"/>
      <w:lvlText w:val="%1."/>
      <w:lvlJc w:val="left"/>
      <w:pPr>
        <w:ind w:left="894" w:hanging="360"/>
      </w:pPr>
      <w:rPr>
        <w:rFonts w:eastAsia="Helvetic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4A782B0C"/>
    <w:multiLevelType w:val="multilevel"/>
    <w:tmpl w:val="6A4A07F4"/>
    <w:lvl w:ilvl="0">
      <w:start w:val="1"/>
      <w:numFmt w:val="bullet"/>
      <w:lvlText w:val="•"/>
      <w:lvlJc w:val="left"/>
      <w:pPr>
        <w:tabs>
          <w:tab w:val="num" w:pos="165"/>
        </w:tabs>
        <w:ind w:left="165" w:hanging="165"/>
      </w:pPr>
      <w:rPr>
        <w:rFonts w:ascii="Verdana" w:eastAsia="Verdana" w:hAnsi="Verdana" w:cs="Verdana"/>
        <w:i/>
        <w:iCs/>
        <w:color w:val="000000"/>
        <w:position w:val="0"/>
        <w:sz w:val="22"/>
        <w:szCs w:val="22"/>
        <w:u w:color="000000"/>
        <w:lang w:val="en-US"/>
      </w:rPr>
    </w:lvl>
    <w:lvl w:ilvl="1">
      <w:start w:val="1"/>
      <w:numFmt w:val="bullet"/>
      <w:lvlText w:val="•"/>
      <w:lvlJc w:val="left"/>
      <w:pPr>
        <w:tabs>
          <w:tab w:val="num" w:pos="95"/>
        </w:tabs>
      </w:pPr>
      <w:rPr>
        <w:rFonts w:ascii="Verdana" w:eastAsia="Verdana" w:hAnsi="Verdana" w:cs="Verdana"/>
        <w:i/>
        <w:iCs/>
        <w:color w:val="000000"/>
        <w:position w:val="0"/>
        <w:sz w:val="22"/>
        <w:szCs w:val="22"/>
        <w:u w:color="000000"/>
        <w:lang w:val="en-US"/>
      </w:rPr>
    </w:lvl>
    <w:lvl w:ilvl="2">
      <w:start w:val="1"/>
      <w:numFmt w:val="bullet"/>
      <w:lvlText w:val="•"/>
      <w:lvlJc w:val="left"/>
      <w:pPr>
        <w:tabs>
          <w:tab w:val="num" w:pos="95"/>
        </w:tabs>
      </w:pPr>
      <w:rPr>
        <w:rFonts w:ascii="Verdana" w:eastAsia="Verdana" w:hAnsi="Verdana" w:cs="Verdana"/>
        <w:i/>
        <w:iCs/>
        <w:color w:val="000000"/>
        <w:position w:val="0"/>
        <w:sz w:val="22"/>
        <w:szCs w:val="22"/>
        <w:u w:color="000000"/>
        <w:lang w:val="en-US"/>
      </w:rPr>
    </w:lvl>
    <w:lvl w:ilvl="3">
      <w:start w:val="1"/>
      <w:numFmt w:val="bullet"/>
      <w:lvlText w:val="•"/>
      <w:lvlJc w:val="left"/>
      <w:pPr>
        <w:tabs>
          <w:tab w:val="num" w:pos="95"/>
        </w:tabs>
      </w:pPr>
      <w:rPr>
        <w:rFonts w:ascii="Verdana" w:eastAsia="Verdana" w:hAnsi="Verdana" w:cs="Verdana"/>
        <w:i/>
        <w:iCs/>
        <w:color w:val="000000"/>
        <w:position w:val="0"/>
        <w:sz w:val="22"/>
        <w:szCs w:val="22"/>
        <w:u w:color="000000"/>
        <w:lang w:val="en-US"/>
      </w:rPr>
    </w:lvl>
    <w:lvl w:ilvl="4">
      <w:start w:val="1"/>
      <w:numFmt w:val="bullet"/>
      <w:lvlText w:val="•"/>
      <w:lvlJc w:val="left"/>
      <w:pPr>
        <w:tabs>
          <w:tab w:val="num" w:pos="95"/>
        </w:tabs>
      </w:pPr>
      <w:rPr>
        <w:rFonts w:ascii="Verdana" w:eastAsia="Verdana" w:hAnsi="Verdana" w:cs="Verdana"/>
        <w:i/>
        <w:iCs/>
        <w:color w:val="000000"/>
        <w:position w:val="0"/>
        <w:sz w:val="22"/>
        <w:szCs w:val="22"/>
        <w:u w:color="000000"/>
        <w:lang w:val="en-US"/>
      </w:rPr>
    </w:lvl>
    <w:lvl w:ilvl="5">
      <w:start w:val="1"/>
      <w:numFmt w:val="bullet"/>
      <w:lvlText w:val="•"/>
      <w:lvlJc w:val="left"/>
      <w:pPr>
        <w:tabs>
          <w:tab w:val="num" w:pos="95"/>
        </w:tabs>
      </w:pPr>
      <w:rPr>
        <w:rFonts w:ascii="Verdana" w:eastAsia="Verdana" w:hAnsi="Verdana" w:cs="Verdana"/>
        <w:i/>
        <w:iCs/>
        <w:color w:val="000000"/>
        <w:position w:val="0"/>
        <w:sz w:val="22"/>
        <w:szCs w:val="22"/>
        <w:u w:color="000000"/>
        <w:lang w:val="en-US"/>
      </w:rPr>
    </w:lvl>
    <w:lvl w:ilvl="6">
      <w:start w:val="1"/>
      <w:numFmt w:val="bullet"/>
      <w:lvlText w:val="•"/>
      <w:lvlJc w:val="left"/>
      <w:pPr>
        <w:tabs>
          <w:tab w:val="num" w:pos="95"/>
        </w:tabs>
      </w:pPr>
      <w:rPr>
        <w:rFonts w:ascii="Verdana" w:eastAsia="Verdana" w:hAnsi="Verdana" w:cs="Verdana"/>
        <w:i/>
        <w:iCs/>
        <w:color w:val="000000"/>
        <w:position w:val="0"/>
        <w:sz w:val="22"/>
        <w:szCs w:val="22"/>
        <w:u w:color="000000"/>
        <w:lang w:val="en-US"/>
      </w:rPr>
    </w:lvl>
    <w:lvl w:ilvl="7">
      <w:start w:val="1"/>
      <w:numFmt w:val="bullet"/>
      <w:lvlText w:val="•"/>
      <w:lvlJc w:val="left"/>
      <w:pPr>
        <w:tabs>
          <w:tab w:val="num" w:pos="95"/>
        </w:tabs>
      </w:pPr>
      <w:rPr>
        <w:rFonts w:ascii="Verdana" w:eastAsia="Verdana" w:hAnsi="Verdana" w:cs="Verdana"/>
        <w:i/>
        <w:iCs/>
        <w:color w:val="000000"/>
        <w:position w:val="0"/>
        <w:sz w:val="22"/>
        <w:szCs w:val="22"/>
        <w:u w:color="000000"/>
        <w:lang w:val="en-US"/>
      </w:rPr>
    </w:lvl>
    <w:lvl w:ilvl="8">
      <w:start w:val="1"/>
      <w:numFmt w:val="bullet"/>
      <w:lvlText w:val="•"/>
      <w:lvlJc w:val="left"/>
      <w:pPr>
        <w:tabs>
          <w:tab w:val="num" w:pos="95"/>
        </w:tabs>
      </w:pPr>
      <w:rPr>
        <w:rFonts w:ascii="Verdana" w:eastAsia="Verdana" w:hAnsi="Verdana" w:cs="Verdana"/>
        <w:i/>
        <w:iCs/>
        <w:color w:val="000000"/>
        <w:position w:val="0"/>
        <w:sz w:val="22"/>
        <w:szCs w:val="22"/>
        <w:u w:color="000000"/>
        <w:lang w:val="en-US"/>
      </w:rPr>
    </w:lvl>
  </w:abstractNum>
  <w:abstractNum w:abstractNumId="49">
    <w:nsid w:val="4B5407C3"/>
    <w:multiLevelType w:val="multilevel"/>
    <w:tmpl w:val="F2AC69FC"/>
    <w:lvl w:ilvl="0">
      <w:start w:val="1"/>
      <w:numFmt w:val="bullet"/>
      <w:lvlText w:val="•"/>
      <w:lvlJc w:val="left"/>
      <w:rPr>
        <w:color w:val="000000"/>
        <w:position w:val="0"/>
      </w:rPr>
    </w:lvl>
    <w:lvl w:ilvl="1">
      <w:start w:val="1"/>
      <w:numFmt w:val="bullet"/>
      <w:lvlText w:val="•"/>
      <w:lvlJc w:val="left"/>
      <w:rPr>
        <w:color w:val="000000"/>
        <w:position w:val="0"/>
      </w:rPr>
    </w:lvl>
    <w:lvl w:ilvl="2">
      <w:start w:val="1"/>
      <w:numFmt w:val="bullet"/>
      <w:lvlText w:val="•"/>
      <w:lvlJc w:val="left"/>
      <w:rPr>
        <w:color w:val="000000"/>
        <w:position w:val="0"/>
      </w:rPr>
    </w:lvl>
    <w:lvl w:ilvl="3">
      <w:start w:val="1"/>
      <w:numFmt w:val="bullet"/>
      <w:lvlText w:val="•"/>
      <w:lvlJc w:val="left"/>
      <w:rPr>
        <w:color w:val="000000"/>
        <w:position w:val="0"/>
      </w:rPr>
    </w:lvl>
    <w:lvl w:ilvl="4">
      <w:start w:val="1"/>
      <w:numFmt w:val="bullet"/>
      <w:lvlText w:val="•"/>
      <w:lvlJc w:val="left"/>
      <w:rPr>
        <w:color w:val="000000"/>
        <w:position w:val="0"/>
      </w:rPr>
    </w:lvl>
    <w:lvl w:ilvl="5">
      <w:start w:val="1"/>
      <w:numFmt w:val="bullet"/>
      <w:lvlText w:val="•"/>
      <w:lvlJc w:val="left"/>
      <w:rPr>
        <w:color w:val="000000"/>
        <w:position w:val="0"/>
      </w:rPr>
    </w:lvl>
    <w:lvl w:ilvl="6">
      <w:start w:val="1"/>
      <w:numFmt w:val="bullet"/>
      <w:lvlText w:val="•"/>
      <w:lvlJc w:val="left"/>
      <w:rPr>
        <w:color w:val="000000"/>
        <w:position w:val="0"/>
      </w:rPr>
    </w:lvl>
    <w:lvl w:ilvl="7">
      <w:start w:val="1"/>
      <w:numFmt w:val="bullet"/>
      <w:lvlText w:val="•"/>
      <w:lvlJc w:val="left"/>
      <w:rPr>
        <w:color w:val="000000"/>
        <w:position w:val="0"/>
      </w:rPr>
    </w:lvl>
    <w:lvl w:ilvl="8">
      <w:start w:val="1"/>
      <w:numFmt w:val="bullet"/>
      <w:lvlText w:val="•"/>
      <w:lvlJc w:val="left"/>
      <w:rPr>
        <w:color w:val="000000"/>
        <w:position w:val="0"/>
      </w:rPr>
    </w:lvl>
  </w:abstractNum>
  <w:abstractNum w:abstractNumId="50">
    <w:nsid w:val="4CA401B8"/>
    <w:multiLevelType w:val="hybridMultilevel"/>
    <w:tmpl w:val="3C3A02AA"/>
    <w:lvl w:ilvl="0" w:tplc="489CDD9E">
      <w:start w:val="1"/>
      <w:numFmt w:val="decimal"/>
      <w:lvlText w:val="%1."/>
      <w:lvlJc w:val="right"/>
      <w:pPr>
        <w:ind w:left="0" w:firstLine="23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51">
    <w:nsid w:val="4CC2683E"/>
    <w:multiLevelType w:val="multilevel"/>
    <w:tmpl w:val="85A801BA"/>
    <w:lvl w:ilvl="0">
      <w:start w:val="1"/>
      <w:numFmt w:val="none"/>
      <w:lvlText w:val="10."/>
      <w:lvlJc w:val="right"/>
      <w:pPr>
        <w:ind w:left="0" w:firstLine="288"/>
      </w:pPr>
      <w:rPr>
        <w:rFonts w:hint="default"/>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52">
    <w:nsid w:val="4D1A22E3"/>
    <w:multiLevelType w:val="hybridMultilevel"/>
    <w:tmpl w:val="3B8026EE"/>
    <w:lvl w:ilvl="0" w:tplc="56B6E422">
      <w:start w:val="13"/>
      <w:numFmt w:val="decimal"/>
      <w:lvlText w:val="%1."/>
      <w:lvlJc w:val="right"/>
      <w:pPr>
        <w:ind w:left="81" w:firstLine="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4F8F65F3"/>
    <w:multiLevelType w:val="multilevel"/>
    <w:tmpl w:val="D47AE730"/>
    <w:lvl w:ilvl="0">
      <w:start w:val="1"/>
      <w:numFmt w:val="bullet"/>
      <w:lvlText w:val="•"/>
      <w:lvlJc w:val="left"/>
      <w:pPr>
        <w:tabs>
          <w:tab w:val="num" w:pos="360"/>
        </w:tabs>
        <w:ind w:left="360" w:hanging="360"/>
      </w:pPr>
      <w:rPr>
        <w:rFonts w:ascii="Verdana" w:eastAsia="Verdana" w:hAnsi="Verdana" w:cs="Verdana"/>
        <w:position w:val="0"/>
        <w:sz w:val="24"/>
        <w:szCs w:val="24"/>
        <w:lang w:val="en-US"/>
      </w:rPr>
    </w:lvl>
    <w:lvl w:ilvl="1">
      <w:start w:val="1"/>
      <w:numFmt w:val="bullet"/>
      <w:lvlText w:val="o"/>
      <w:lvlJc w:val="left"/>
      <w:pPr>
        <w:tabs>
          <w:tab w:val="num" w:pos="1080"/>
        </w:tabs>
        <w:ind w:left="1080" w:hanging="360"/>
      </w:pPr>
      <w:rPr>
        <w:rFonts w:ascii="Verdana" w:eastAsia="Verdana" w:hAnsi="Verdana" w:cs="Verdana"/>
        <w:position w:val="0"/>
        <w:sz w:val="24"/>
        <w:szCs w:val="24"/>
        <w:lang w:val="en-US"/>
      </w:rPr>
    </w:lvl>
    <w:lvl w:ilvl="2">
      <w:start w:val="1"/>
      <w:numFmt w:val="bullet"/>
      <w:lvlText w:val="▪"/>
      <w:lvlJc w:val="left"/>
      <w:pPr>
        <w:tabs>
          <w:tab w:val="num" w:pos="1800"/>
        </w:tabs>
        <w:ind w:left="1800" w:hanging="360"/>
      </w:pPr>
      <w:rPr>
        <w:rFonts w:ascii="Verdana" w:eastAsia="Verdana" w:hAnsi="Verdana" w:cs="Verdana"/>
        <w:position w:val="0"/>
        <w:sz w:val="24"/>
        <w:szCs w:val="24"/>
        <w:lang w:val="en-US"/>
      </w:rPr>
    </w:lvl>
    <w:lvl w:ilvl="3">
      <w:start w:val="1"/>
      <w:numFmt w:val="bullet"/>
      <w:lvlText w:val="•"/>
      <w:lvlJc w:val="left"/>
      <w:pPr>
        <w:tabs>
          <w:tab w:val="num" w:pos="2520"/>
        </w:tabs>
        <w:ind w:left="2520" w:hanging="360"/>
      </w:pPr>
      <w:rPr>
        <w:rFonts w:ascii="Verdana" w:eastAsia="Verdana" w:hAnsi="Verdana" w:cs="Verdana"/>
        <w:position w:val="0"/>
        <w:sz w:val="24"/>
        <w:szCs w:val="24"/>
        <w:lang w:val="en-US"/>
      </w:rPr>
    </w:lvl>
    <w:lvl w:ilvl="4">
      <w:start w:val="1"/>
      <w:numFmt w:val="bullet"/>
      <w:lvlText w:val="o"/>
      <w:lvlJc w:val="left"/>
      <w:pPr>
        <w:tabs>
          <w:tab w:val="num" w:pos="3240"/>
        </w:tabs>
        <w:ind w:left="3240" w:hanging="360"/>
      </w:pPr>
      <w:rPr>
        <w:rFonts w:ascii="Verdana" w:eastAsia="Verdana" w:hAnsi="Verdana" w:cs="Verdana"/>
        <w:position w:val="0"/>
        <w:sz w:val="24"/>
        <w:szCs w:val="24"/>
        <w:lang w:val="en-US"/>
      </w:rPr>
    </w:lvl>
    <w:lvl w:ilvl="5">
      <w:start w:val="1"/>
      <w:numFmt w:val="bullet"/>
      <w:lvlText w:val="▪"/>
      <w:lvlJc w:val="left"/>
      <w:pPr>
        <w:tabs>
          <w:tab w:val="num" w:pos="3960"/>
        </w:tabs>
        <w:ind w:left="3960" w:hanging="360"/>
      </w:pPr>
      <w:rPr>
        <w:rFonts w:ascii="Verdana" w:eastAsia="Verdana" w:hAnsi="Verdana" w:cs="Verdana"/>
        <w:position w:val="0"/>
        <w:sz w:val="24"/>
        <w:szCs w:val="24"/>
        <w:lang w:val="en-US"/>
      </w:rPr>
    </w:lvl>
    <w:lvl w:ilvl="6">
      <w:start w:val="1"/>
      <w:numFmt w:val="bullet"/>
      <w:lvlText w:val="•"/>
      <w:lvlJc w:val="left"/>
      <w:pPr>
        <w:tabs>
          <w:tab w:val="num" w:pos="4680"/>
        </w:tabs>
        <w:ind w:left="4680" w:hanging="360"/>
      </w:pPr>
      <w:rPr>
        <w:rFonts w:ascii="Verdana" w:eastAsia="Verdana" w:hAnsi="Verdana" w:cs="Verdana"/>
        <w:position w:val="0"/>
        <w:sz w:val="24"/>
        <w:szCs w:val="24"/>
        <w:lang w:val="en-US"/>
      </w:rPr>
    </w:lvl>
    <w:lvl w:ilvl="7">
      <w:start w:val="1"/>
      <w:numFmt w:val="bullet"/>
      <w:lvlText w:val="o"/>
      <w:lvlJc w:val="left"/>
      <w:pPr>
        <w:tabs>
          <w:tab w:val="num" w:pos="5400"/>
        </w:tabs>
        <w:ind w:left="5400" w:hanging="360"/>
      </w:pPr>
      <w:rPr>
        <w:rFonts w:ascii="Verdana" w:eastAsia="Verdana" w:hAnsi="Verdana" w:cs="Verdana"/>
        <w:position w:val="0"/>
        <w:sz w:val="24"/>
        <w:szCs w:val="24"/>
        <w:lang w:val="en-US"/>
      </w:rPr>
    </w:lvl>
    <w:lvl w:ilvl="8">
      <w:start w:val="1"/>
      <w:numFmt w:val="bullet"/>
      <w:lvlText w:val="▪"/>
      <w:lvlJc w:val="left"/>
      <w:pPr>
        <w:tabs>
          <w:tab w:val="num" w:pos="6120"/>
        </w:tabs>
        <w:ind w:left="6120" w:hanging="360"/>
      </w:pPr>
      <w:rPr>
        <w:rFonts w:ascii="Verdana" w:eastAsia="Verdana" w:hAnsi="Verdana" w:cs="Verdana"/>
        <w:position w:val="0"/>
        <w:sz w:val="24"/>
        <w:szCs w:val="24"/>
        <w:lang w:val="en-US"/>
      </w:rPr>
    </w:lvl>
  </w:abstractNum>
  <w:abstractNum w:abstractNumId="54">
    <w:nsid w:val="504641E5"/>
    <w:multiLevelType w:val="hybridMultilevel"/>
    <w:tmpl w:val="C662314C"/>
    <w:lvl w:ilvl="0" w:tplc="B004FC26">
      <w:start w:val="1"/>
      <w:numFmt w:val="decimal"/>
      <w:lvlText w:val="%1."/>
      <w:lvlJc w:val="left"/>
      <w:pPr>
        <w:ind w:left="1854" w:hanging="360"/>
      </w:pPr>
      <w:rPr>
        <w:i w:val="0"/>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55">
    <w:nsid w:val="509F2AA8"/>
    <w:multiLevelType w:val="hybridMultilevel"/>
    <w:tmpl w:val="39E4716C"/>
    <w:lvl w:ilvl="0" w:tplc="A81268B6">
      <w:start w:val="13"/>
      <w:numFmt w:val="decimal"/>
      <w:lvlText w:val="%1."/>
      <w:lvlJc w:val="right"/>
      <w:pPr>
        <w:ind w:left="81" w:firstLine="288"/>
      </w:pPr>
      <w:rPr>
        <w:rFonts w:ascii="Times New Roman" w:hAnsi="Times New Roman" w:cs="Times New Roman" w:hint="default"/>
        <w:b w:val="0"/>
        <w:i w:val="0"/>
      </w:rPr>
    </w:lvl>
    <w:lvl w:ilvl="1" w:tplc="63BEE8C4">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55667504"/>
    <w:multiLevelType w:val="hybridMultilevel"/>
    <w:tmpl w:val="EC7E4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nsid w:val="586F7277"/>
    <w:multiLevelType w:val="multilevel"/>
    <w:tmpl w:val="25AC88A2"/>
    <w:lvl w:ilvl="0">
      <w:start w:val="1"/>
      <w:numFmt w:val="decimal"/>
      <w:lvlText w:val="%1."/>
      <w:lvlJc w:val="left"/>
      <w:pPr>
        <w:tabs>
          <w:tab w:val="num" w:pos="887"/>
        </w:tabs>
        <w:ind w:left="887" w:hanging="197"/>
      </w:pPr>
      <w:rPr>
        <w:rFonts w:ascii="Verdana" w:eastAsia="Verdana" w:hAnsi="Verdana" w:cs="Verdana"/>
        <w:b/>
        <w:bCs/>
        <w:position w:val="0"/>
        <w:sz w:val="24"/>
        <w:szCs w:val="24"/>
        <w:lang w:val="fr-FR"/>
      </w:rPr>
    </w:lvl>
    <w:lvl w:ilvl="1">
      <w:start w:val="1"/>
      <w:numFmt w:val="lowerLetter"/>
      <w:lvlText w:val="%2."/>
      <w:lvlJc w:val="left"/>
      <w:pPr>
        <w:tabs>
          <w:tab w:val="num" w:pos="1760"/>
        </w:tabs>
        <w:ind w:left="1760" w:hanging="360"/>
      </w:pPr>
      <w:rPr>
        <w:rFonts w:ascii="Verdana" w:eastAsia="Verdana" w:hAnsi="Verdana" w:cs="Verdana"/>
        <w:b/>
        <w:bCs/>
        <w:position w:val="0"/>
        <w:sz w:val="24"/>
        <w:szCs w:val="24"/>
        <w:lang w:val="fr-FR"/>
      </w:rPr>
    </w:lvl>
    <w:lvl w:ilvl="2">
      <w:start w:val="1"/>
      <w:numFmt w:val="lowerRoman"/>
      <w:lvlText w:val="%3."/>
      <w:lvlJc w:val="left"/>
      <w:pPr>
        <w:tabs>
          <w:tab w:val="num" w:pos="2480"/>
        </w:tabs>
        <w:ind w:left="2480" w:hanging="296"/>
      </w:pPr>
      <w:rPr>
        <w:rFonts w:ascii="Verdana" w:eastAsia="Verdana" w:hAnsi="Verdana" w:cs="Verdana"/>
        <w:b/>
        <w:bCs/>
        <w:position w:val="0"/>
        <w:sz w:val="24"/>
        <w:szCs w:val="24"/>
        <w:lang w:val="fr-FR"/>
      </w:rPr>
    </w:lvl>
    <w:lvl w:ilvl="3">
      <w:start w:val="1"/>
      <w:numFmt w:val="decimal"/>
      <w:lvlText w:val="%4."/>
      <w:lvlJc w:val="left"/>
      <w:pPr>
        <w:tabs>
          <w:tab w:val="num" w:pos="3200"/>
        </w:tabs>
        <w:ind w:left="3200" w:hanging="360"/>
      </w:pPr>
      <w:rPr>
        <w:rFonts w:ascii="Verdana" w:eastAsia="Verdana" w:hAnsi="Verdana" w:cs="Verdana"/>
        <w:b/>
        <w:bCs/>
        <w:position w:val="0"/>
        <w:sz w:val="24"/>
        <w:szCs w:val="24"/>
        <w:lang w:val="fr-FR"/>
      </w:rPr>
    </w:lvl>
    <w:lvl w:ilvl="4">
      <w:start w:val="1"/>
      <w:numFmt w:val="lowerLetter"/>
      <w:lvlText w:val="%5."/>
      <w:lvlJc w:val="left"/>
      <w:pPr>
        <w:tabs>
          <w:tab w:val="num" w:pos="3920"/>
        </w:tabs>
        <w:ind w:left="3920" w:hanging="360"/>
      </w:pPr>
      <w:rPr>
        <w:rFonts w:ascii="Verdana" w:eastAsia="Verdana" w:hAnsi="Verdana" w:cs="Verdana"/>
        <w:b/>
        <w:bCs/>
        <w:position w:val="0"/>
        <w:sz w:val="24"/>
        <w:szCs w:val="24"/>
        <w:lang w:val="fr-FR"/>
      </w:rPr>
    </w:lvl>
    <w:lvl w:ilvl="5">
      <w:start w:val="1"/>
      <w:numFmt w:val="lowerRoman"/>
      <w:lvlText w:val="%6."/>
      <w:lvlJc w:val="left"/>
      <w:pPr>
        <w:tabs>
          <w:tab w:val="num" w:pos="4640"/>
        </w:tabs>
        <w:ind w:left="4640" w:hanging="296"/>
      </w:pPr>
      <w:rPr>
        <w:rFonts w:ascii="Verdana" w:eastAsia="Verdana" w:hAnsi="Verdana" w:cs="Verdana"/>
        <w:b/>
        <w:bCs/>
        <w:position w:val="0"/>
        <w:sz w:val="24"/>
        <w:szCs w:val="24"/>
        <w:lang w:val="fr-FR"/>
      </w:rPr>
    </w:lvl>
    <w:lvl w:ilvl="6">
      <w:start w:val="1"/>
      <w:numFmt w:val="decimal"/>
      <w:lvlText w:val="%7."/>
      <w:lvlJc w:val="left"/>
      <w:pPr>
        <w:tabs>
          <w:tab w:val="num" w:pos="5360"/>
        </w:tabs>
        <w:ind w:left="5360" w:hanging="360"/>
      </w:pPr>
      <w:rPr>
        <w:rFonts w:ascii="Verdana" w:eastAsia="Verdana" w:hAnsi="Verdana" w:cs="Verdana"/>
        <w:b/>
        <w:bCs/>
        <w:position w:val="0"/>
        <w:sz w:val="24"/>
        <w:szCs w:val="24"/>
        <w:lang w:val="fr-FR"/>
      </w:rPr>
    </w:lvl>
    <w:lvl w:ilvl="7">
      <w:start w:val="1"/>
      <w:numFmt w:val="lowerLetter"/>
      <w:lvlText w:val="%8."/>
      <w:lvlJc w:val="left"/>
      <w:pPr>
        <w:tabs>
          <w:tab w:val="num" w:pos="6080"/>
        </w:tabs>
        <w:ind w:left="6080" w:hanging="360"/>
      </w:pPr>
      <w:rPr>
        <w:rFonts w:ascii="Verdana" w:eastAsia="Verdana" w:hAnsi="Verdana" w:cs="Verdana"/>
        <w:b/>
        <w:bCs/>
        <w:position w:val="0"/>
        <w:sz w:val="24"/>
        <w:szCs w:val="24"/>
        <w:lang w:val="fr-FR"/>
      </w:rPr>
    </w:lvl>
    <w:lvl w:ilvl="8">
      <w:start w:val="1"/>
      <w:numFmt w:val="lowerRoman"/>
      <w:lvlText w:val="%9."/>
      <w:lvlJc w:val="left"/>
      <w:pPr>
        <w:tabs>
          <w:tab w:val="num" w:pos="6800"/>
        </w:tabs>
        <w:ind w:left="6800" w:hanging="296"/>
      </w:pPr>
      <w:rPr>
        <w:rFonts w:ascii="Verdana" w:eastAsia="Verdana" w:hAnsi="Verdana" w:cs="Verdana"/>
        <w:b/>
        <w:bCs/>
        <w:position w:val="0"/>
        <w:sz w:val="24"/>
        <w:szCs w:val="24"/>
        <w:lang w:val="fr-FR"/>
      </w:rPr>
    </w:lvl>
  </w:abstractNum>
  <w:abstractNum w:abstractNumId="58">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9">
    <w:nsid w:val="6B375EB4"/>
    <w:multiLevelType w:val="multilevel"/>
    <w:tmpl w:val="E7903646"/>
    <w:styleLink w:val="Style6import"/>
    <w:lvl w:ilvl="0">
      <w:numFmt w:val="bullet"/>
      <w:lvlText w:val="•"/>
      <w:lvlJc w:val="left"/>
      <w:pPr>
        <w:tabs>
          <w:tab w:val="num" w:pos="360"/>
        </w:tabs>
        <w:ind w:left="360" w:hanging="360"/>
      </w:pPr>
      <w:rPr>
        <w:rFonts w:ascii="Verdana" w:eastAsia="Verdana" w:hAnsi="Verdana" w:cs="Verdana"/>
        <w:position w:val="0"/>
        <w:sz w:val="22"/>
        <w:szCs w:val="22"/>
        <w:lang w:val="en-US"/>
      </w:rPr>
    </w:lvl>
    <w:lvl w:ilvl="1">
      <w:start w:val="1"/>
      <w:numFmt w:val="bullet"/>
      <w:lvlText w:val="o"/>
      <w:lvlJc w:val="left"/>
      <w:pPr>
        <w:tabs>
          <w:tab w:val="num" w:pos="1080"/>
        </w:tabs>
        <w:ind w:left="1080" w:hanging="360"/>
      </w:pPr>
      <w:rPr>
        <w:rFonts w:ascii="Verdana" w:eastAsia="Verdana" w:hAnsi="Verdana" w:cs="Verdana"/>
        <w:position w:val="0"/>
        <w:sz w:val="24"/>
        <w:szCs w:val="24"/>
        <w:lang w:val="en-US"/>
      </w:rPr>
    </w:lvl>
    <w:lvl w:ilvl="2">
      <w:start w:val="1"/>
      <w:numFmt w:val="bullet"/>
      <w:lvlText w:val="▪"/>
      <w:lvlJc w:val="left"/>
      <w:pPr>
        <w:tabs>
          <w:tab w:val="num" w:pos="1800"/>
        </w:tabs>
        <w:ind w:left="1800" w:hanging="360"/>
      </w:pPr>
      <w:rPr>
        <w:rFonts w:ascii="Verdana" w:eastAsia="Verdana" w:hAnsi="Verdana" w:cs="Verdana"/>
        <w:position w:val="0"/>
        <w:sz w:val="24"/>
        <w:szCs w:val="24"/>
        <w:lang w:val="en-US"/>
      </w:rPr>
    </w:lvl>
    <w:lvl w:ilvl="3">
      <w:start w:val="1"/>
      <w:numFmt w:val="bullet"/>
      <w:lvlText w:val="•"/>
      <w:lvlJc w:val="left"/>
      <w:pPr>
        <w:tabs>
          <w:tab w:val="num" w:pos="2520"/>
        </w:tabs>
        <w:ind w:left="2520" w:hanging="360"/>
      </w:pPr>
      <w:rPr>
        <w:rFonts w:ascii="Verdana" w:eastAsia="Verdana" w:hAnsi="Verdana" w:cs="Verdana"/>
        <w:position w:val="0"/>
        <w:sz w:val="24"/>
        <w:szCs w:val="24"/>
        <w:lang w:val="en-US"/>
      </w:rPr>
    </w:lvl>
    <w:lvl w:ilvl="4">
      <w:start w:val="1"/>
      <w:numFmt w:val="bullet"/>
      <w:lvlText w:val="o"/>
      <w:lvlJc w:val="left"/>
      <w:pPr>
        <w:tabs>
          <w:tab w:val="num" w:pos="3240"/>
        </w:tabs>
        <w:ind w:left="3240" w:hanging="360"/>
      </w:pPr>
      <w:rPr>
        <w:rFonts w:ascii="Verdana" w:eastAsia="Verdana" w:hAnsi="Verdana" w:cs="Verdana"/>
        <w:position w:val="0"/>
        <w:sz w:val="24"/>
        <w:szCs w:val="24"/>
        <w:lang w:val="en-US"/>
      </w:rPr>
    </w:lvl>
    <w:lvl w:ilvl="5">
      <w:start w:val="1"/>
      <w:numFmt w:val="bullet"/>
      <w:lvlText w:val="▪"/>
      <w:lvlJc w:val="left"/>
      <w:pPr>
        <w:tabs>
          <w:tab w:val="num" w:pos="3960"/>
        </w:tabs>
        <w:ind w:left="3960" w:hanging="360"/>
      </w:pPr>
      <w:rPr>
        <w:rFonts w:ascii="Verdana" w:eastAsia="Verdana" w:hAnsi="Verdana" w:cs="Verdana"/>
        <w:position w:val="0"/>
        <w:sz w:val="24"/>
        <w:szCs w:val="24"/>
        <w:lang w:val="en-US"/>
      </w:rPr>
    </w:lvl>
    <w:lvl w:ilvl="6">
      <w:start w:val="1"/>
      <w:numFmt w:val="bullet"/>
      <w:lvlText w:val="•"/>
      <w:lvlJc w:val="left"/>
      <w:pPr>
        <w:tabs>
          <w:tab w:val="num" w:pos="4680"/>
        </w:tabs>
        <w:ind w:left="4680" w:hanging="360"/>
      </w:pPr>
      <w:rPr>
        <w:rFonts w:ascii="Verdana" w:eastAsia="Verdana" w:hAnsi="Verdana" w:cs="Verdana"/>
        <w:position w:val="0"/>
        <w:sz w:val="24"/>
        <w:szCs w:val="24"/>
        <w:lang w:val="en-US"/>
      </w:rPr>
    </w:lvl>
    <w:lvl w:ilvl="7">
      <w:start w:val="1"/>
      <w:numFmt w:val="bullet"/>
      <w:lvlText w:val="o"/>
      <w:lvlJc w:val="left"/>
      <w:pPr>
        <w:tabs>
          <w:tab w:val="num" w:pos="5400"/>
        </w:tabs>
        <w:ind w:left="5400" w:hanging="360"/>
      </w:pPr>
      <w:rPr>
        <w:rFonts w:ascii="Verdana" w:eastAsia="Verdana" w:hAnsi="Verdana" w:cs="Verdana"/>
        <w:position w:val="0"/>
        <w:sz w:val="24"/>
        <w:szCs w:val="24"/>
        <w:lang w:val="en-US"/>
      </w:rPr>
    </w:lvl>
    <w:lvl w:ilvl="8">
      <w:start w:val="1"/>
      <w:numFmt w:val="bullet"/>
      <w:lvlText w:val="▪"/>
      <w:lvlJc w:val="left"/>
      <w:pPr>
        <w:tabs>
          <w:tab w:val="num" w:pos="6120"/>
        </w:tabs>
        <w:ind w:left="6120" w:hanging="360"/>
      </w:pPr>
      <w:rPr>
        <w:rFonts w:ascii="Verdana" w:eastAsia="Verdana" w:hAnsi="Verdana" w:cs="Verdana"/>
        <w:position w:val="0"/>
        <w:sz w:val="24"/>
        <w:szCs w:val="24"/>
        <w:lang w:val="en-US"/>
      </w:rPr>
    </w:lvl>
  </w:abstractNum>
  <w:abstractNum w:abstractNumId="60">
    <w:nsid w:val="6B3C1C7C"/>
    <w:multiLevelType w:val="hybridMultilevel"/>
    <w:tmpl w:val="A928ED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6DBC03B3"/>
    <w:multiLevelType w:val="hybridMultilevel"/>
    <w:tmpl w:val="FA4A823A"/>
    <w:lvl w:ilvl="0" w:tplc="74A6A77E">
      <w:start w:val="1"/>
      <w:numFmt w:val="decimal"/>
      <w:lvlText w:val="%1."/>
      <w:lvlJc w:val="right"/>
      <w:pPr>
        <w:ind w:left="0" w:firstLine="216"/>
      </w:pPr>
      <w:rPr>
        <w:rFonts w:hint="default"/>
      </w:rPr>
    </w:lvl>
    <w:lvl w:ilvl="1" w:tplc="04090019">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62">
    <w:nsid w:val="71EB0342"/>
    <w:multiLevelType w:val="hybridMultilevel"/>
    <w:tmpl w:val="6A64F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nsid w:val="72BE291D"/>
    <w:multiLevelType w:val="multilevel"/>
    <w:tmpl w:val="09382EE8"/>
    <w:lvl w:ilvl="0">
      <w:start w:val="1"/>
      <w:numFmt w:val="bullet"/>
      <w:lvlText w:val="•"/>
      <w:lvlJc w:val="left"/>
      <w:pPr>
        <w:tabs>
          <w:tab w:val="num" w:pos="180"/>
        </w:tabs>
        <w:ind w:left="180" w:hanging="180"/>
      </w:pPr>
      <w:rPr>
        <w:rFonts w:ascii="Verdana" w:eastAsia="Verdana" w:hAnsi="Verdana" w:cs="Verdana"/>
        <w:i/>
        <w:iCs/>
        <w:position w:val="0"/>
        <w:sz w:val="24"/>
        <w:szCs w:val="24"/>
        <w:shd w:val="clear" w:color="auto" w:fill="FEFEFE"/>
        <w:lang w:val="en-US"/>
      </w:rPr>
    </w:lvl>
    <w:lvl w:ilvl="1">
      <w:start w:val="1"/>
      <w:numFmt w:val="bullet"/>
      <w:lvlText w:val="•"/>
      <w:lvlJc w:val="left"/>
      <w:pPr>
        <w:tabs>
          <w:tab w:val="num" w:pos="360"/>
        </w:tabs>
        <w:ind w:left="360" w:hanging="196"/>
      </w:pPr>
      <w:rPr>
        <w:rFonts w:ascii="Verdana" w:eastAsia="Verdana" w:hAnsi="Verdana" w:cs="Verdana"/>
        <w:i/>
        <w:iCs/>
        <w:position w:val="0"/>
        <w:sz w:val="24"/>
        <w:szCs w:val="24"/>
        <w:shd w:val="clear" w:color="auto" w:fill="FEFEFE"/>
        <w:lang w:val="en-US"/>
      </w:rPr>
    </w:lvl>
    <w:lvl w:ilvl="2">
      <w:start w:val="1"/>
      <w:numFmt w:val="bullet"/>
      <w:lvlText w:val="•"/>
      <w:lvlJc w:val="left"/>
      <w:pPr>
        <w:tabs>
          <w:tab w:val="num" w:pos="556"/>
        </w:tabs>
        <w:ind w:left="556" w:hanging="196"/>
      </w:pPr>
      <w:rPr>
        <w:rFonts w:ascii="Verdana" w:eastAsia="Verdana" w:hAnsi="Verdana" w:cs="Verdana"/>
        <w:i/>
        <w:iCs/>
        <w:position w:val="0"/>
        <w:sz w:val="24"/>
        <w:szCs w:val="24"/>
        <w:shd w:val="clear" w:color="auto" w:fill="FEFEFE"/>
        <w:lang w:val="en-US"/>
      </w:rPr>
    </w:lvl>
    <w:lvl w:ilvl="3">
      <w:start w:val="1"/>
      <w:numFmt w:val="bullet"/>
      <w:lvlText w:val="•"/>
      <w:lvlJc w:val="left"/>
      <w:pPr>
        <w:tabs>
          <w:tab w:val="num" w:pos="720"/>
        </w:tabs>
        <w:ind w:left="720" w:hanging="196"/>
      </w:pPr>
      <w:rPr>
        <w:rFonts w:ascii="Verdana" w:eastAsia="Verdana" w:hAnsi="Verdana" w:cs="Verdana"/>
        <w:i/>
        <w:iCs/>
        <w:position w:val="0"/>
        <w:sz w:val="24"/>
        <w:szCs w:val="24"/>
        <w:shd w:val="clear" w:color="auto" w:fill="FEFEFE"/>
        <w:lang w:val="en-US"/>
      </w:rPr>
    </w:lvl>
    <w:lvl w:ilvl="4">
      <w:start w:val="1"/>
      <w:numFmt w:val="bullet"/>
      <w:lvlText w:val="•"/>
      <w:lvlJc w:val="left"/>
      <w:pPr>
        <w:tabs>
          <w:tab w:val="num" w:pos="900"/>
        </w:tabs>
        <w:ind w:left="900" w:hanging="196"/>
      </w:pPr>
      <w:rPr>
        <w:rFonts w:ascii="Verdana" w:eastAsia="Verdana" w:hAnsi="Verdana" w:cs="Verdana"/>
        <w:i/>
        <w:iCs/>
        <w:position w:val="0"/>
        <w:sz w:val="24"/>
        <w:szCs w:val="24"/>
        <w:shd w:val="clear" w:color="auto" w:fill="FEFEFE"/>
        <w:lang w:val="en-US"/>
      </w:rPr>
    </w:lvl>
    <w:lvl w:ilvl="5">
      <w:start w:val="1"/>
      <w:numFmt w:val="bullet"/>
      <w:lvlText w:val="•"/>
      <w:lvlJc w:val="left"/>
      <w:pPr>
        <w:tabs>
          <w:tab w:val="num" w:pos="1080"/>
        </w:tabs>
        <w:ind w:left="1080" w:hanging="196"/>
      </w:pPr>
      <w:rPr>
        <w:rFonts w:ascii="Verdana" w:eastAsia="Verdana" w:hAnsi="Verdana" w:cs="Verdana"/>
        <w:i/>
        <w:iCs/>
        <w:position w:val="0"/>
        <w:sz w:val="24"/>
        <w:szCs w:val="24"/>
        <w:shd w:val="clear" w:color="auto" w:fill="FEFEFE"/>
        <w:lang w:val="en-US"/>
      </w:rPr>
    </w:lvl>
    <w:lvl w:ilvl="6">
      <w:start w:val="1"/>
      <w:numFmt w:val="bullet"/>
      <w:lvlText w:val="•"/>
      <w:lvlJc w:val="left"/>
      <w:pPr>
        <w:tabs>
          <w:tab w:val="num" w:pos="1260"/>
        </w:tabs>
        <w:ind w:left="1260" w:hanging="196"/>
      </w:pPr>
      <w:rPr>
        <w:rFonts w:ascii="Verdana" w:eastAsia="Verdana" w:hAnsi="Verdana" w:cs="Verdana"/>
        <w:i/>
        <w:iCs/>
        <w:position w:val="0"/>
        <w:sz w:val="24"/>
        <w:szCs w:val="24"/>
        <w:shd w:val="clear" w:color="auto" w:fill="FEFEFE"/>
        <w:lang w:val="en-US"/>
      </w:rPr>
    </w:lvl>
    <w:lvl w:ilvl="7">
      <w:start w:val="1"/>
      <w:numFmt w:val="bullet"/>
      <w:lvlText w:val="•"/>
      <w:lvlJc w:val="left"/>
      <w:pPr>
        <w:tabs>
          <w:tab w:val="num" w:pos="1440"/>
        </w:tabs>
        <w:ind w:left="1440" w:hanging="196"/>
      </w:pPr>
      <w:rPr>
        <w:rFonts w:ascii="Verdana" w:eastAsia="Verdana" w:hAnsi="Verdana" w:cs="Verdana"/>
        <w:i/>
        <w:iCs/>
        <w:position w:val="0"/>
        <w:sz w:val="24"/>
        <w:szCs w:val="24"/>
        <w:shd w:val="clear" w:color="auto" w:fill="FEFEFE"/>
        <w:lang w:val="en-US"/>
      </w:rPr>
    </w:lvl>
    <w:lvl w:ilvl="8">
      <w:start w:val="1"/>
      <w:numFmt w:val="bullet"/>
      <w:lvlText w:val="•"/>
      <w:lvlJc w:val="left"/>
      <w:pPr>
        <w:tabs>
          <w:tab w:val="num" w:pos="1620"/>
        </w:tabs>
        <w:ind w:left="1620" w:hanging="196"/>
      </w:pPr>
      <w:rPr>
        <w:rFonts w:ascii="Verdana" w:eastAsia="Verdana" w:hAnsi="Verdana" w:cs="Verdana"/>
        <w:i/>
        <w:iCs/>
        <w:position w:val="0"/>
        <w:sz w:val="24"/>
        <w:szCs w:val="24"/>
        <w:shd w:val="clear" w:color="auto" w:fill="FEFEFE"/>
        <w:lang w:val="en-US"/>
      </w:rPr>
    </w:lvl>
  </w:abstractNum>
  <w:abstractNum w:abstractNumId="64">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5">
    <w:nsid w:val="78DD1964"/>
    <w:multiLevelType w:val="hybridMultilevel"/>
    <w:tmpl w:val="3250B5E4"/>
    <w:lvl w:ilvl="0" w:tplc="24D422FA">
      <w:start w:val="25"/>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79865DB5"/>
    <w:multiLevelType w:val="multilevel"/>
    <w:tmpl w:val="82B6011C"/>
    <w:styleLink w:val="List51"/>
    <w:lvl w:ilvl="0">
      <w:start w:val="1"/>
      <w:numFmt w:val="decimal"/>
      <w:lvlText w:val="%1."/>
      <w:lvlJc w:val="left"/>
      <w:pPr>
        <w:tabs>
          <w:tab w:val="num" w:pos="887"/>
        </w:tabs>
        <w:ind w:left="887" w:hanging="197"/>
      </w:pPr>
      <w:rPr>
        <w:rFonts w:ascii="Verdana" w:eastAsia="Verdana" w:hAnsi="Verdana" w:cs="Verdana"/>
        <w:b/>
        <w:bCs/>
        <w:position w:val="0"/>
        <w:sz w:val="24"/>
        <w:szCs w:val="24"/>
        <w:lang w:val="en-US"/>
      </w:rPr>
    </w:lvl>
    <w:lvl w:ilvl="1">
      <w:start w:val="1"/>
      <w:numFmt w:val="lowerLetter"/>
      <w:lvlText w:val="%2."/>
      <w:lvlJc w:val="left"/>
      <w:pPr>
        <w:tabs>
          <w:tab w:val="num" w:pos="1440"/>
        </w:tabs>
        <w:ind w:left="1440" w:hanging="360"/>
      </w:pPr>
      <w:rPr>
        <w:rFonts w:ascii="Verdana" w:eastAsia="Verdana" w:hAnsi="Verdana" w:cs="Verdana"/>
        <w:b/>
        <w:bCs/>
        <w:position w:val="0"/>
        <w:sz w:val="24"/>
        <w:szCs w:val="24"/>
        <w:lang w:val="en-US"/>
      </w:rPr>
    </w:lvl>
    <w:lvl w:ilvl="2">
      <w:start w:val="1"/>
      <w:numFmt w:val="lowerRoman"/>
      <w:lvlText w:val="%3."/>
      <w:lvlJc w:val="left"/>
      <w:pPr>
        <w:tabs>
          <w:tab w:val="num" w:pos="2160"/>
        </w:tabs>
        <w:ind w:left="2160" w:hanging="296"/>
      </w:pPr>
      <w:rPr>
        <w:rFonts w:ascii="Verdana" w:eastAsia="Verdana" w:hAnsi="Verdana" w:cs="Verdana"/>
        <w:b/>
        <w:bCs/>
        <w:position w:val="0"/>
        <w:sz w:val="24"/>
        <w:szCs w:val="24"/>
        <w:lang w:val="en-US"/>
      </w:rPr>
    </w:lvl>
    <w:lvl w:ilvl="3">
      <w:start w:val="1"/>
      <w:numFmt w:val="decimal"/>
      <w:lvlText w:val="%4."/>
      <w:lvlJc w:val="left"/>
      <w:pPr>
        <w:tabs>
          <w:tab w:val="num" w:pos="2880"/>
        </w:tabs>
        <w:ind w:left="2880" w:hanging="360"/>
      </w:pPr>
      <w:rPr>
        <w:rFonts w:ascii="Verdana" w:eastAsia="Verdana" w:hAnsi="Verdana" w:cs="Verdana"/>
        <w:b/>
        <w:bCs/>
        <w:position w:val="0"/>
        <w:sz w:val="24"/>
        <w:szCs w:val="24"/>
        <w:lang w:val="en-US"/>
      </w:rPr>
    </w:lvl>
    <w:lvl w:ilvl="4">
      <w:start w:val="1"/>
      <w:numFmt w:val="lowerLetter"/>
      <w:lvlText w:val="%5."/>
      <w:lvlJc w:val="left"/>
      <w:pPr>
        <w:tabs>
          <w:tab w:val="num" w:pos="3600"/>
        </w:tabs>
        <w:ind w:left="3600" w:hanging="360"/>
      </w:pPr>
      <w:rPr>
        <w:rFonts w:ascii="Verdana" w:eastAsia="Verdana" w:hAnsi="Verdana" w:cs="Verdana"/>
        <w:b/>
        <w:bCs/>
        <w:position w:val="0"/>
        <w:sz w:val="24"/>
        <w:szCs w:val="24"/>
        <w:lang w:val="en-US"/>
      </w:rPr>
    </w:lvl>
    <w:lvl w:ilvl="5">
      <w:start w:val="1"/>
      <w:numFmt w:val="lowerRoman"/>
      <w:lvlText w:val="%6."/>
      <w:lvlJc w:val="left"/>
      <w:pPr>
        <w:tabs>
          <w:tab w:val="num" w:pos="4320"/>
        </w:tabs>
        <w:ind w:left="4320" w:hanging="296"/>
      </w:pPr>
      <w:rPr>
        <w:rFonts w:ascii="Verdana" w:eastAsia="Verdana" w:hAnsi="Verdana" w:cs="Verdana"/>
        <w:b/>
        <w:bCs/>
        <w:position w:val="0"/>
        <w:sz w:val="24"/>
        <w:szCs w:val="24"/>
        <w:lang w:val="en-US"/>
      </w:rPr>
    </w:lvl>
    <w:lvl w:ilvl="6">
      <w:start w:val="1"/>
      <w:numFmt w:val="decimal"/>
      <w:lvlText w:val="%7."/>
      <w:lvlJc w:val="left"/>
      <w:pPr>
        <w:tabs>
          <w:tab w:val="num" w:pos="5040"/>
        </w:tabs>
        <w:ind w:left="5040" w:hanging="360"/>
      </w:pPr>
      <w:rPr>
        <w:rFonts w:ascii="Verdana" w:eastAsia="Verdana" w:hAnsi="Verdana" w:cs="Verdana"/>
        <w:b/>
        <w:bCs/>
        <w:position w:val="0"/>
        <w:sz w:val="24"/>
        <w:szCs w:val="24"/>
        <w:lang w:val="en-US"/>
      </w:rPr>
    </w:lvl>
    <w:lvl w:ilvl="7">
      <w:start w:val="1"/>
      <w:numFmt w:val="lowerLetter"/>
      <w:lvlText w:val="%8."/>
      <w:lvlJc w:val="left"/>
      <w:pPr>
        <w:tabs>
          <w:tab w:val="num" w:pos="5760"/>
        </w:tabs>
        <w:ind w:left="5760" w:hanging="360"/>
      </w:pPr>
      <w:rPr>
        <w:rFonts w:ascii="Verdana" w:eastAsia="Verdana" w:hAnsi="Verdana" w:cs="Verdana"/>
        <w:b/>
        <w:bCs/>
        <w:position w:val="0"/>
        <w:sz w:val="24"/>
        <w:szCs w:val="24"/>
        <w:lang w:val="en-US"/>
      </w:rPr>
    </w:lvl>
    <w:lvl w:ilvl="8">
      <w:start w:val="1"/>
      <w:numFmt w:val="lowerRoman"/>
      <w:lvlText w:val="%9."/>
      <w:lvlJc w:val="left"/>
      <w:pPr>
        <w:tabs>
          <w:tab w:val="num" w:pos="6480"/>
        </w:tabs>
        <w:ind w:left="6480" w:hanging="296"/>
      </w:pPr>
      <w:rPr>
        <w:rFonts w:ascii="Verdana" w:eastAsia="Verdana" w:hAnsi="Verdana" w:cs="Verdana"/>
        <w:b/>
        <w:bCs/>
        <w:position w:val="0"/>
        <w:sz w:val="24"/>
        <w:szCs w:val="24"/>
        <w:lang w:val="en-US"/>
      </w:rPr>
    </w:lvl>
  </w:abstractNum>
  <w:abstractNum w:abstractNumId="67">
    <w:nsid w:val="79E63C9F"/>
    <w:multiLevelType w:val="hybridMultilevel"/>
    <w:tmpl w:val="098A5E0E"/>
    <w:lvl w:ilvl="0" w:tplc="94D40A66">
      <w:start w:val="1"/>
      <w:numFmt w:val="lowerRoman"/>
      <w:lvlText w:val="(%1)"/>
      <w:lvlJc w:val="left"/>
      <w:pPr>
        <w:ind w:left="1920" w:hanging="360"/>
      </w:pPr>
      <w:rPr>
        <w:rFonts w:eastAsia="Times New Roman"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68">
    <w:nsid w:val="7A9161E1"/>
    <w:multiLevelType w:val="hybridMultilevel"/>
    <w:tmpl w:val="64D6062E"/>
    <w:lvl w:ilvl="0" w:tplc="7158E0AC">
      <w:start w:val="1"/>
      <w:numFmt w:val="decimal"/>
      <w:lvlText w:val="%1."/>
      <w:lvlJc w:val="left"/>
      <w:pPr>
        <w:ind w:left="1854" w:hanging="360"/>
      </w:pPr>
      <w:rPr>
        <w:b w:val="0"/>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69">
    <w:nsid w:val="7B536360"/>
    <w:multiLevelType w:val="hybridMultilevel"/>
    <w:tmpl w:val="644E69D6"/>
    <w:lvl w:ilvl="0" w:tplc="97F29854">
      <w:start w:val="1"/>
      <w:numFmt w:val="lowerLetter"/>
      <w:lvlText w:val="(%1)"/>
      <w:lvlJc w:val="left"/>
      <w:pPr>
        <w:ind w:left="1854" w:hanging="360"/>
      </w:pPr>
      <w:rPr>
        <w:rFonts w:eastAsia="Times New Roman"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70">
    <w:nsid w:val="7E1D7E8D"/>
    <w:multiLevelType w:val="hybridMultilevel"/>
    <w:tmpl w:val="3154C854"/>
    <w:lvl w:ilvl="0" w:tplc="9C68EA7C">
      <w:start w:val="10"/>
      <w:numFmt w:val="decimal"/>
      <w:lvlText w:val="%1."/>
      <w:lvlJc w:val="right"/>
      <w:pPr>
        <w:ind w:left="-72" w:firstLine="288"/>
      </w:pPr>
      <w:rPr>
        <w:rFonts w:hint="default"/>
      </w:rPr>
    </w:lvl>
    <w:lvl w:ilvl="1" w:tplc="04090019">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71">
    <w:nsid w:val="7E432BAA"/>
    <w:multiLevelType w:val="hybridMultilevel"/>
    <w:tmpl w:val="028E5C5E"/>
    <w:lvl w:ilvl="0" w:tplc="04090001">
      <w:start w:val="1"/>
      <w:numFmt w:val="bullet"/>
      <w:lvlText w:val=""/>
      <w:lvlJc w:val="left"/>
      <w:pPr>
        <w:ind w:left="1039" w:hanging="360"/>
      </w:pPr>
      <w:rPr>
        <w:rFonts w:ascii="Symbol" w:hAnsi="Symbol" w:hint="default"/>
      </w:rPr>
    </w:lvl>
    <w:lvl w:ilvl="1" w:tplc="04090003" w:tentative="1">
      <w:start w:val="1"/>
      <w:numFmt w:val="bullet"/>
      <w:lvlText w:val="o"/>
      <w:lvlJc w:val="left"/>
      <w:pPr>
        <w:ind w:left="1759" w:hanging="360"/>
      </w:pPr>
      <w:rPr>
        <w:rFonts w:ascii="Courier New" w:hAnsi="Courier New" w:cs="Courier New" w:hint="default"/>
      </w:rPr>
    </w:lvl>
    <w:lvl w:ilvl="2" w:tplc="04090005" w:tentative="1">
      <w:start w:val="1"/>
      <w:numFmt w:val="bullet"/>
      <w:lvlText w:val=""/>
      <w:lvlJc w:val="left"/>
      <w:pPr>
        <w:ind w:left="2479" w:hanging="360"/>
      </w:pPr>
      <w:rPr>
        <w:rFonts w:ascii="Wingdings" w:hAnsi="Wingdings" w:hint="default"/>
      </w:rPr>
    </w:lvl>
    <w:lvl w:ilvl="3" w:tplc="04090001" w:tentative="1">
      <w:start w:val="1"/>
      <w:numFmt w:val="bullet"/>
      <w:lvlText w:val=""/>
      <w:lvlJc w:val="left"/>
      <w:pPr>
        <w:ind w:left="3199" w:hanging="360"/>
      </w:pPr>
      <w:rPr>
        <w:rFonts w:ascii="Symbol" w:hAnsi="Symbol" w:hint="default"/>
      </w:rPr>
    </w:lvl>
    <w:lvl w:ilvl="4" w:tplc="04090003" w:tentative="1">
      <w:start w:val="1"/>
      <w:numFmt w:val="bullet"/>
      <w:lvlText w:val="o"/>
      <w:lvlJc w:val="left"/>
      <w:pPr>
        <w:ind w:left="3919" w:hanging="360"/>
      </w:pPr>
      <w:rPr>
        <w:rFonts w:ascii="Courier New" w:hAnsi="Courier New" w:cs="Courier New" w:hint="default"/>
      </w:rPr>
    </w:lvl>
    <w:lvl w:ilvl="5" w:tplc="04090005" w:tentative="1">
      <w:start w:val="1"/>
      <w:numFmt w:val="bullet"/>
      <w:lvlText w:val=""/>
      <w:lvlJc w:val="left"/>
      <w:pPr>
        <w:ind w:left="4639" w:hanging="360"/>
      </w:pPr>
      <w:rPr>
        <w:rFonts w:ascii="Wingdings" w:hAnsi="Wingdings" w:hint="default"/>
      </w:rPr>
    </w:lvl>
    <w:lvl w:ilvl="6" w:tplc="04090001" w:tentative="1">
      <w:start w:val="1"/>
      <w:numFmt w:val="bullet"/>
      <w:lvlText w:val=""/>
      <w:lvlJc w:val="left"/>
      <w:pPr>
        <w:ind w:left="5359" w:hanging="360"/>
      </w:pPr>
      <w:rPr>
        <w:rFonts w:ascii="Symbol" w:hAnsi="Symbol" w:hint="default"/>
      </w:rPr>
    </w:lvl>
    <w:lvl w:ilvl="7" w:tplc="04090003" w:tentative="1">
      <w:start w:val="1"/>
      <w:numFmt w:val="bullet"/>
      <w:lvlText w:val="o"/>
      <w:lvlJc w:val="left"/>
      <w:pPr>
        <w:ind w:left="6079" w:hanging="360"/>
      </w:pPr>
      <w:rPr>
        <w:rFonts w:ascii="Courier New" w:hAnsi="Courier New" w:cs="Courier New" w:hint="default"/>
      </w:rPr>
    </w:lvl>
    <w:lvl w:ilvl="8" w:tplc="04090005" w:tentative="1">
      <w:start w:val="1"/>
      <w:numFmt w:val="bullet"/>
      <w:lvlText w:val=""/>
      <w:lvlJc w:val="left"/>
      <w:pPr>
        <w:ind w:left="6799" w:hanging="360"/>
      </w:pPr>
      <w:rPr>
        <w:rFonts w:ascii="Wingdings" w:hAnsi="Wingdings" w:hint="default"/>
      </w:rPr>
    </w:lvl>
  </w:abstractNum>
  <w:abstractNum w:abstractNumId="72">
    <w:nsid w:val="7EA303EF"/>
    <w:multiLevelType w:val="multilevel"/>
    <w:tmpl w:val="215C0964"/>
    <w:styleLink w:val="List0"/>
    <w:lvl w:ilvl="0">
      <w:start w:val="1"/>
      <w:numFmt w:val="upperRoman"/>
      <w:lvlText w:val="%1."/>
      <w:lvlJc w:val="left"/>
      <w:pPr>
        <w:tabs>
          <w:tab w:val="num" w:pos="805"/>
        </w:tabs>
        <w:ind w:left="805" w:hanging="445"/>
      </w:pPr>
      <w:rPr>
        <w:rFonts w:ascii="Verdana" w:eastAsia="Verdana" w:hAnsi="Verdana" w:cs="Verdana"/>
        <w:b/>
        <w:bCs/>
        <w:position w:val="0"/>
        <w:sz w:val="28"/>
        <w:szCs w:val="28"/>
        <w:lang w:val="en-US"/>
      </w:rPr>
    </w:lvl>
    <w:lvl w:ilvl="1">
      <w:start w:val="1"/>
      <w:numFmt w:val="lowerLetter"/>
      <w:lvlText w:val="%2."/>
      <w:lvlJc w:val="left"/>
      <w:pPr>
        <w:tabs>
          <w:tab w:val="num" w:pos="1642"/>
        </w:tabs>
        <w:ind w:left="1642" w:hanging="572"/>
      </w:pPr>
      <w:rPr>
        <w:rFonts w:ascii="Verdana" w:eastAsia="Verdana" w:hAnsi="Verdana" w:cs="Verdana"/>
        <w:b/>
        <w:bCs/>
        <w:position w:val="0"/>
        <w:sz w:val="28"/>
        <w:szCs w:val="28"/>
        <w:lang w:val="en-US"/>
      </w:rPr>
    </w:lvl>
    <w:lvl w:ilvl="2">
      <w:start w:val="1"/>
      <w:numFmt w:val="lowerRoman"/>
      <w:lvlText w:val="%3."/>
      <w:lvlJc w:val="left"/>
      <w:pPr>
        <w:tabs>
          <w:tab w:val="num" w:pos="2307"/>
        </w:tabs>
        <w:ind w:left="2307" w:hanging="470"/>
      </w:pPr>
      <w:rPr>
        <w:rFonts w:ascii="Verdana" w:eastAsia="Verdana" w:hAnsi="Verdana" w:cs="Verdana"/>
        <w:b/>
        <w:bCs/>
        <w:position w:val="0"/>
        <w:sz w:val="28"/>
        <w:szCs w:val="28"/>
        <w:lang w:val="en-US"/>
      </w:rPr>
    </w:lvl>
    <w:lvl w:ilvl="3">
      <w:start w:val="1"/>
      <w:numFmt w:val="decimal"/>
      <w:lvlText w:val="%4."/>
      <w:lvlJc w:val="left"/>
      <w:pPr>
        <w:tabs>
          <w:tab w:val="num" w:pos="3082"/>
        </w:tabs>
        <w:ind w:left="3082" w:hanging="572"/>
      </w:pPr>
      <w:rPr>
        <w:rFonts w:ascii="Verdana" w:eastAsia="Verdana" w:hAnsi="Verdana" w:cs="Verdana"/>
        <w:b/>
        <w:bCs/>
        <w:position w:val="0"/>
        <w:sz w:val="28"/>
        <w:szCs w:val="28"/>
        <w:lang w:val="en-US"/>
      </w:rPr>
    </w:lvl>
    <w:lvl w:ilvl="4">
      <w:start w:val="1"/>
      <w:numFmt w:val="lowerLetter"/>
      <w:lvlText w:val="%5."/>
      <w:lvlJc w:val="left"/>
      <w:pPr>
        <w:tabs>
          <w:tab w:val="num" w:pos="3802"/>
        </w:tabs>
        <w:ind w:left="3802" w:hanging="572"/>
      </w:pPr>
      <w:rPr>
        <w:rFonts w:ascii="Verdana" w:eastAsia="Verdana" w:hAnsi="Verdana" w:cs="Verdana"/>
        <w:b/>
        <w:bCs/>
        <w:position w:val="0"/>
        <w:sz w:val="28"/>
        <w:szCs w:val="28"/>
        <w:lang w:val="en-US"/>
      </w:rPr>
    </w:lvl>
    <w:lvl w:ilvl="5">
      <w:start w:val="1"/>
      <w:numFmt w:val="lowerRoman"/>
      <w:lvlText w:val="%6."/>
      <w:lvlJc w:val="left"/>
      <w:pPr>
        <w:tabs>
          <w:tab w:val="num" w:pos="4467"/>
        </w:tabs>
        <w:ind w:left="4467" w:hanging="470"/>
      </w:pPr>
      <w:rPr>
        <w:rFonts w:ascii="Verdana" w:eastAsia="Verdana" w:hAnsi="Verdana" w:cs="Verdana"/>
        <w:b/>
        <w:bCs/>
        <w:position w:val="0"/>
        <w:sz w:val="28"/>
        <w:szCs w:val="28"/>
        <w:lang w:val="en-US"/>
      </w:rPr>
    </w:lvl>
    <w:lvl w:ilvl="6">
      <w:start w:val="1"/>
      <w:numFmt w:val="decimal"/>
      <w:lvlText w:val="%7."/>
      <w:lvlJc w:val="left"/>
      <w:pPr>
        <w:tabs>
          <w:tab w:val="num" w:pos="5242"/>
        </w:tabs>
        <w:ind w:left="5242" w:hanging="572"/>
      </w:pPr>
      <w:rPr>
        <w:rFonts w:ascii="Verdana" w:eastAsia="Verdana" w:hAnsi="Verdana" w:cs="Verdana"/>
        <w:b/>
        <w:bCs/>
        <w:position w:val="0"/>
        <w:sz w:val="28"/>
        <w:szCs w:val="28"/>
        <w:lang w:val="en-US"/>
      </w:rPr>
    </w:lvl>
    <w:lvl w:ilvl="7">
      <w:start w:val="1"/>
      <w:numFmt w:val="lowerLetter"/>
      <w:lvlText w:val="%8."/>
      <w:lvlJc w:val="left"/>
      <w:pPr>
        <w:tabs>
          <w:tab w:val="num" w:pos="5962"/>
        </w:tabs>
        <w:ind w:left="5962" w:hanging="572"/>
      </w:pPr>
      <w:rPr>
        <w:rFonts w:ascii="Verdana" w:eastAsia="Verdana" w:hAnsi="Verdana" w:cs="Verdana"/>
        <w:b/>
        <w:bCs/>
        <w:position w:val="0"/>
        <w:sz w:val="28"/>
        <w:szCs w:val="28"/>
        <w:lang w:val="en-US"/>
      </w:rPr>
    </w:lvl>
    <w:lvl w:ilvl="8">
      <w:start w:val="1"/>
      <w:numFmt w:val="lowerRoman"/>
      <w:lvlText w:val="%9."/>
      <w:lvlJc w:val="left"/>
      <w:pPr>
        <w:tabs>
          <w:tab w:val="num" w:pos="6627"/>
        </w:tabs>
        <w:ind w:left="6627" w:hanging="470"/>
      </w:pPr>
      <w:rPr>
        <w:rFonts w:ascii="Verdana" w:eastAsia="Verdana" w:hAnsi="Verdana" w:cs="Verdana"/>
        <w:b/>
        <w:bCs/>
        <w:position w:val="0"/>
        <w:sz w:val="28"/>
        <w:szCs w:val="28"/>
        <w:lang w:val="en-US"/>
      </w:rPr>
    </w:lvl>
  </w:abstractNum>
  <w:num w:numId="1">
    <w:abstractNumId w:val="58"/>
  </w:num>
  <w:num w:numId="2">
    <w:abstractNumId w:val="64"/>
  </w:num>
  <w:num w:numId="3">
    <w:abstractNumId w:val="67"/>
  </w:num>
  <w:num w:numId="4">
    <w:abstractNumId w:val="69"/>
  </w:num>
  <w:num w:numId="5">
    <w:abstractNumId w:val="54"/>
  </w:num>
  <w:num w:numId="6">
    <w:abstractNumId w:val="3"/>
  </w:num>
  <w:num w:numId="7">
    <w:abstractNumId w:val="17"/>
  </w:num>
  <w:num w:numId="8">
    <w:abstractNumId w:val="72"/>
  </w:num>
  <w:num w:numId="9">
    <w:abstractNumId w:val="38"/>
  </w:num>
  <w:num w:numId="10">
    <w:abstractNumId w:val="24"/>
  </w:num>
  <w:num w:numId="11">
    <w:abstractNumId w:val="30"/>
  </w:num>
  <w:num w:numId="12">
    <w:abstractNumId w:val="57"/>
  </w:num>
  <w:num w:numId="13">
    <w:abstractNumId w:val="28"/>
  </w:num>
  <w:num w:numId="14">
    <w:abstractNumId w:val="26"/>
  </w:num>
  <w:num w:numId="15">
    <w:abstractNumId w:val="45"/>
  </w:num>
  <w:num w:numId="16">
    <w:abstractNumId w:val="37"/>
  </w:num>
  <w:num w:numId="17">
    <w:abstractNumId w:val="15"/>
  </w:num>
  <w:num w:numId="18">
    <w:abstractNumId w:val="48"/>
  </w:num>
  <w:num w:numId="19">
    <w:abstractNumId w:val="49"/>
  </w:num>
  <w:num w:numId="20">
    <w:abstractNumId w:val="29"/>
  </w:num>
  <w:num w:numId="21">
    <w:abstractNumId w:val="53"/>
  </w:num>
  <w:num w:numId="22">
    <w:abstractNumId w:val="59"/>
  </w:num>
  <w:num w:numId="23">
    <w:abstractNumId w:val="33"/>
  </w:num>
  <w:num w:numId="24">
    <w:abstractNumId w:val="25"/>
  </w:num>
  <w:num w:numId="25">
    <w:abstractNumId w:val="66"/>
  </w:num>
  <w:num w:numId="26">
    <w:abstractNumId w:val="63"/>
  </w:num>
  <w:num w:numId="27">
    <w:abstractNumId w:val="4"/>
  </w:num>
  <w:num w:numId="28">
    <w:abstractNumId w:val="31"/>
  </w:num>
  <w:num w:numId="29">
    <w:abstractNumId w:val="34"/>
  </w:num>
  <w:num w:numId="30">
    <w:abstractNumId w:val="11"/>
  </w:num>
  <w:num w:numId="31">
    <w:abstractNumId w:val="23"/>
  </w:num>
  <w:num w:numId="32">
    <w:abstractNumId w:val="36"/>
  </w:num>
  <w:num w:numId="33">
    <w:abstractNumId w:val="12"/>
  </w:num>
  <w:num w:numId="34">
    <w:abstractNumId w:val="65"/>
  </w:num>
  <w:num w:numId="35">
    <w:abstractNumId w:val="60"/>
  </w:num>
  <w:num w:numId="36">
    <w:abstractNumId w:val="46"/>
  </w:num>
  <w:num w:numId="37">
    <w:abstractNumId w:val="47"/>
  </w:num>
  <w:num w:numId="38">
    <w:abstractNumId w:val="61"/>
  </w:num>
  <w:num w:numId="39">
    <w:abstractNumId w:val="9"/>
  </w:num>
  <w:num w:numId="40">
    <w:abstractNumId w:val="18"/>
  </w:num>
  <w:num w:numId="41">
    <w:abstractNumId w:val="10"/>
  </w:num>
  <w:num w:numId="42">
    <w:abstractNumId w:val="7"/>
  </w:num>
  <w:num w:numId="43">
    <w:abstractNumId w:val="50"/>
  </w:num>
  <w:num w:numId="44">
    <w:abstractNumId w:val="8"/>
  </w:num>
  <w:num w:numId="45">
    <w:abstractNumId w:val="44"/>
  </w:num>
  <w:num w:numId="46">
    <w:abstractNumId w:val="1"/>
  </w:num>
  <w:num w:numId="47">
    <w:abstractNumId w:val="39"/>
  </w:num>
  <w:num w:numId="48">
    <w:abstractNumId w:val="22"/>
  </w:num>
  <w:num w:numId="49">
    <w:abstractNumId w:val="35"/>
  </w:num>
  <w:num w:numId="50">
    <w:abstractNumId w:val="41"/>
  </w:num>
  <w:num w:numId="51">
    <w:abstractNumId w:val="42"/>
  </w:num>
  <w:num w:numId="52">
    <w:abstractNumId w:val="21"/>
  </w:num>
  <w:num w:numId="53">
    <w:abstractNumId w:val="27"/>
  </w:num>
  <w:num w:numId="54">
    <w:abstractNumId w:val="6"/>
  </w:num>
  <w:num w:numId="55">
    <w:abstractNumId w:val="70"/>
  </w:num>
  <w:num w:numId="56">
    <w:abstractNumId w:val="19"/>
  </w:num>
  <w:num w:numId="57">
    <w:abstractNumId w:val="43"/>
  </w:num>
  <w:num w:numId="58">
    <w:abstractNumId w:val="5"/>
  </w:num>
  <w:num w:numId="59">
    <w:abstractNumId w:val="51"/>
  </w:num>
  <w:num w:numId="60">
    <w:abstractNumId w:val="32"/>
  </w:num>
  <w:num w:numId="61">
    <w:abstractNumId w:val="52"/>
  </w:num>
  <w:num w:numId="62">
    <w:abstractNumId w:val="71"/>
  </w:num>
  <w:num w:numId="63">
    <w:abstractNumId w:val="14"/>
  </w:num>
  <w:num w:numId="64">
    <w:abstractNumId w:val="68"/>
  </w:num>
  <w:num w:numId="65">
    <w:abstractNumId w:val="55"/>
  </w:num>
  <w:num w:numId="66">
    <w:abstractNumId w:val="0"/>
  </w:num>
  <w:num w:numId="67">
    <w:abstractNumId w:val="56"/>
  </w:num>
  <w:num w:numId="68">
    <w:abstractNumId w:val="62"/>
  </w:num>
  <w:num w:numId="69">
    <w:abstractNumId w:val="20"/>
  </w:num>
  <w:num w:numId="70">
    <w:abstractNumId w:val="13"/>
  </w:num>
  <w:num w:numId="71">
    <w:abstractNumId w:val="40"/>
  </w:num>
  <w:num w:numId="72">
    <w:abstractNumId w:val="16"/>
  </w:num>
  <w:num w:numId="73">
    <w:abstractNumId w:val="2"/>
  </w:num>
  <w:numIdMacAtCleanup w:val="6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ne Connors">
    <w15:presenceInfo w15:providerId="AD" w15:userId="S-1-5-21-41138708-3051471625-601936568-48937"/>
  </w15:person>
  <w15:person w15:author="Gabriela Quijano">
    <w15:presenceInfo w15:providerId="AD" w15:userId="S-1-5-21-41138708-3051471625-601936568-456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es-ES" w:vendorID="64" w:dllVersion="131078" w:nlCheck="1" w:checkStyle="1"/>
  <w:activeWritingStyle w:appName="MSWord" w:lang="fr-CH" w:vendorID="64" w:dllVersion="131078" w:nlCheck="1"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A93"/>
    <w:rsid w:val="00000F10"/>
    <w:rsid w:val="00001346"/>
    <w:rsid w:val="00002A7D"/>
    <w:rsid w:val="000036B7"/>
    <w:rsid w:val="000038A8"/>
    <w:rsid w:val="00003C7C"/>
    <w:rsid w:val="000056F9"/>
    <w:rsid w:val="00006790"/>
    <w:rsid w:val="00011B12"/>
    <w:rsid w:val="00012AC5"/>
    <w:rsid w:val="000139DB"/>
    <w:rsid w:val="00016D1E"/>
    <w:rsid w:val="00017C8F"/>
    <w:rsid w:val="00021161"/>
    <w:rsid w:val="0002150D"/>
    <w:rsid w:val="0002184D"/>
    <w:rsid w:val="00023F55"/>
    <w:rsid w:val="000243B0"/>
    <w:rsid w:val="00027332"/>
    <w:rsid w:val="00027624"/>
    <w:rsid w:val="000279BF"/>
    <w:rsid w:val="00031E57"/>
    <w:rsid w:val="000324EB"/>
    <w:rsid w:val="000352F2"/>
    <w:rsid w:val="00035C01"/>
    <w:rsid w:val="00035D75"/>
    <w:rsid w:val="0003744D"/>
    <w:rsid w:val="00040286"/>
    <w:rsid w:val="00044FDD"/>
    <w:rsid w:val="0004658E"/>
    <w:rsid w:val="0004730E"/>
    <w:rsid w:val="00050171"/>
    <w:rsid w:val="00050F6B"/>
    <w:rsid w:val="00051001"/>
    <w:rsid w:val="00053B1F"/>
    <w:rsid w:val="00053BEC"/>
    <w:rsid w:val="000575D9"/>
    <w:rsid w:val="0006177F"/>
    <w:rsid w:val="000663AA"/>
    <w:rsid w:val="000678CD"/>
    <w:rsid w:val="00067B98"/>
    <w:rsid w:val="00070B6B"/>
    <w:rsid w:val="00072C8C"/>
    <w:rsid w:val="00073289"/>
    <w:rsid w:val="0007376E"/>
    <w:rsid w:val="00077B83"/>
    <w:rsid w:val="00081CE0"/>
    <w:rsid w:val="00083D86"/>
    <w:rsid w:val="00083FF6"/>
    <w:rsid w:val="00084D30"/>
    <w:rsid w:val="00087820"/>
    <w:rsid w:val="00090320"/>
    <w:rsid w:val="000931C0"/>
    <w:rsid w:val="00093542"/>
    <w:rsid w:val="0009605C"/>
    <w:rsid w:val="000970C3"/>
    <w:rsid w:val="000971F4"/>
    <w:rsid w:val="00097635"/>
    <w:rsid w:val="000A1558"/>
    <w:rsid w:val="000A2E09"/>
    <w:rsid w:val="000A41C2"/>
    <w:rsid w:val="000A6FBB"/>
    <w:rsid w:val="000A7345"/>
    <w:rsid w:val="000B175B"/>
    <w:rsid w:val="000B1B7E"/>
    <w:rsid w:val="000B3A0F"/>
    <w:rsid w:val="000B56CC"/>
    <w:rsid w:val="000C233D"/>
    <w:rsid w:val="000C2FE2"/>
    <w:rsid w:val="000C3B7B"/>
    <w:rsid w:val="000D05E8"/>
    <w:rsid w:val="000D071A"/>
    <w:rsid w:val="000D1196"/>
    <w:rsid w:val="000D244C"/>
    <w:rsid w:val="000D280E"/>
    <w:rsid w:val="000D6535"/>
    <w:rsid w:val="000D6D43"/>
    <w:rsid w:val="000E0415"/>
    <w:rsid w:val="000E0959"/>
    <w:rsid w:val="000E2ACB"/>
    <w:rsid w:val="000E3D02"/>
    <w:rsid w:val="000E6388"/>
    <w:rsid w:val="000E6441"/>
    <w:rsid w:val="000F0AAB"/>
    <w:rsid w:val="000F38E7"/>
    <w:rsid w:val="000F3A3E"/>
    <w:rsid w:val="000F499A"/>
    <w:rsid w:val="000F7715"/>
    <w:rsid w:val="00100321"/>
    <w:rsid w:val="001017C2"/>
    <w:rsid w:val="00105E60"/>
    <w:rsid w:val="0011106A"/>
    <w:rsid w:val="001137F1"/>
    <w:rsid w:val="0011479E"/>
    <w:rsid w:val="0011700E"/>
    <w:rsid w:val="00117CC0"/>
    <w:rsid w:val="00120535"/>
    <w:rsid w:val="00122410"/>
    <w:rsid w:val="00126D8A"/>
    <w:rsid w:val="001314EF"/>
    <w:rsid w:val="00131D43"/>
    <w:rsid w:val="00131F47"/>
    <w:rsid w:val="00132503"/>
    <w:rsid w:val="00136557"/>
    <w:rsid w:val="00136C20"/>
    <w:rsid w:val="0013767E"/>
    <w:rsid w:val="001474F7"/>
    <w:rsid w:val="00150924"/>
    <w:rsid w:val="00150DC1"/>
    <w:rsid w:val="0015141C"/>
    <w:rsid w:val="00151C52"/>
    <w:rsid w:val="00156B99"/>
    <w:rsid w:val="001605C1"/>
    <w:rsid w:val="00160C58"/>
    <w:rsid w:val="00162140"/>
    <w:rsid w:val="00164DCD"/>
    <w:rsid w:val="00166124"/>
    <w:rsid w:val="001700C1"/>
    <w:rsid w:val="00170D11"/>
    <w:rsid w:val="00172A46"/>
    <w:rsid w:val="00173289"/>
    <w:rsid w:val="00173FB5"/>
    <w:rsid w:val="00175FC1"/>
    <w:rsid w:val="00177A63"/>
    <w:rsid w:val="0018138D"/>
    <w:rsid w:val="00183FB9"/>
    <w:rsid w:val="0018427B"/>
    <w:rsid w:val="00184DDA"/>
    <w:rsid w:val="001860B6"/>
    <w:rsid w:val="001900CD"/>
    <w:rsid w:val="00196B58"/>
    <w:rsid w:val="001A0452"/>
    <w:rsid w:val="001A30E3"/>
    <w:rsid w:val="001A35CD"/>
    <w:rsid w:val="001A3E30"/>
    <w:rsid w:val="001A403C"/>
    <w:rsid w:val="001B120F"/>
    <w:rsid w:val="001B303F"/>
    <w:rsid w:val="001B458C"/>
    <w:rsid w:val="001B4B04"/>
    <w:rsid w:val="001B5875"/>
    <w:rsid w:val="001B7B3B"/>
    <w:rsid w:val="001C0FAF"/>
    <w:rsid w:val="001C4B9C"/>
    <w:rsid w:val="001C542C"/>
    <w:rsid w:val="001C57A9"/>
    <w:rsid w:val="001C597F"/>
    <w:rsid w:val="001C6628"/>
    <w:rsid w:val="001C6663"/>
    <w:rsid w:val="001C7895"/>
    <w:rsid w:val="001D05B9"/>
    <w:rsid w:val="001D26DF"/>
    <w:rsid w:val="001D2B97"/>
    <w:rsid w:val="001D3966"/>
    <w:rsid w:val="001D66F1"/>
    <w:rsid w:val="001D7CD0"/>
    <w:rsid w:val="001E26AC"/>
    <w:rsid w:val="001E432B"/>
    <w:rsid w:val="001E489C"/>
    <w:rsid w:val="001E5018"/>
    <w:rsid w:val="001E5069"/>
    <w:rsid w:val="001F0AF6"/>
    <w:rsid w:val="001F1599"/>
    <w:rsid w:val="001F19C4"/>
    <w:rsid w:val="001F31DF"/>
    <w:rsid w:val="001F4316"/>
    <w:rsid w:val="001F52BA"/>
    <w:rsid w:val="001F7AAA"/>
    <w:rsid w:val="002005BB"/>
    <w:rsid w:val="002043F0"/>
    <w:rsid w:val="00205809"/>
    <w:rsid w:val="00210283"/>
    <w:rsid w:val="0021081C"/>
    <w:rsid w:val="00210C20"/>
    <w:rsid w:val="00211E0B"/>
    <w:rsid w:val="00215749"/>
    <w:rsid w:val="00215EB6"/>
    <w:rsid w:val="00216F20"/>
    <w:rsid w:val="002211D1"/>
    <w:rsid w:val="00221E7C"/>
    <w:rsid w:val="00230DFC"/>
    <w:rsid w:val="00232575"/>
    <w:rsid w:val="002334DE"/>
    <w:rsid w:val="00235673"/>
    <w:rsid w:val="00237B70"/>
    <w:rsid w:val="002405E0"/>
    <w:rsid w:val="00241612"/>
    <w:rsid w:val="00244D1A"/>
    <w:rsid w:val="002455F4"/>
    <w:rsid w:val="002460A0"/>
    <w:rsid w:val="002461EE"/>
    <w:rsid w:val="002469C6"/>
    <w:rsid w:val="00247258"/>
    <w:rsid w:val="00247E85"/>
    <w:rsid w:val="00251775"/>
    <w:rsid w:val="00254664"/>
    <w:rsid w:val="00255C14"/>
    <w:rsid w:val="00257CAC"/>
    <w:rsid w:val="00261B6C"/>
    <w:rsid w:val="00266B9B"/>
    <w:rsid w:val="0027237A"/>
    <w:rsid w:val="00272ED3"/>
    <w:rsid w:val="00273462"/>
    <w:rsid w:val="00274755"/>
    <w:rsid w:val="00275047"/>
    <w:rsid w:val="00275456"/>
    <w:rsid w:val="00275C63"/>
    <w:rsid w:val="002765A3"/>
    <w:rsid w:val="00280B53"/>
    <w:rsid w:val="00282BE1"/>
    <w:rsid w:val="00283509"/>
    <w:rsid w:val="00285926"/>
    <w:rsid w:val="00285C79"/>
    <w:rsid w:val="00286B0E"/>
    <w:rsid w:val="00296276"/>
    <w:rsid w:val="002974E9"/>
    <w:rsid w:val="002A0455"/>
    <w:rsid w:val="002A1395"/>
    <w:rsid w:val="002A23B8"/>
    <w:rsid w:val="002A72B5"/>
    <w:rsid w:val="002A7D52"/>
    <w:rsid w:val="002A7F94"/>
    <w:rsid w:val="002B109A"/>
    <w:rsid w:val="002B200B"/>
    <w:rsid w:val="002B3DA0"/>
    <w:rsid w:val="002B70E1"/>
    <w:rsid w:val="002B7B7D"/>
    <w:rsid w:val="002C0ABB"/>
    <w:rsid w:val="002C13C0"/>
    <w:rsid w:val="002C1CEF"/>
    <w:rsid w:val="002C364B"/>
    <w:rsid w:val="002C39A1"/>
    <w:rsid w:val="002C4BD2"/>
    <w:rsid w:val="002C6D45"/>
    <w:rsid w:val="002C7F24"/>
    <w:rsid w:val="002D0296"/>
    <w:rsid w:val="002D2B99"/>
    <w:rsid w:val="002D32BD"/>
    <w:rsid w:val="002D4B61"/>
    <w:rsid w:val="002D65D6"/>
    <w:rsid w:val="002D6E53"/>
    <w:rsid w:val="002E1ECF"/>
    <w:rsid w:val="002E736E"/>
    <w:rsid w:val="002F009F"/>
    <w:rsid w:val="002F046D"/>
    <w:rsid w:val="002F2F5E"/>
    <w:rsid w:val="002F3075"/>
    <w:rsid w:val="002F3CCB"/>
    <w:rsid w:val="002F4D52"/>
    <w:rsid w:val="002F6301"/>
    <w:rsid w:val="00300FB0"/>
    <w:rsid w:val="003010E0"/>
    <w:rsid w:val="0030145E"/>
    <w:rsid w:val="00301764"/>
    <w:rsid w:val="00301ADE"/>
    <w:rsid w:val="003038EE"/>
    <w:rsid w:val="003064A7"/>
    <w:rsid w:val="0031274B"/>
    <w:rsid w:val="00314249"/>
    <w:rsid w:val="0031712B"/>
    <w:rsid w:val="003203F9"/>
    <w:rsid w:val="00320D1F"/>
    <w:rsid w:val="003223C5"/>
    <w:rsid w:val="003229D8"/>
    <w:rsid w:val="00323755"/>
    <w:rsid w:val="00327BB6"/>
    <w:rsid w:val="00330E2D"/>
    <w:rsid w:val="0033101B"/>
    <w:rsid w:val="00333AA2"/>
    <w:rsid w:val="00334D27"/>
    <w:rsid w:val="0033659D"/>
    <w:rsid w:val="00336C97"/>
    <w:rsid w:val="00337F88"/>
    <w:rsid w:val="003409C9"/>
    <w:rsid w:val="00340D77"/>
    <w:rsid w:val="00341665"/>
    <w:rsid w:val="00342432"/>
    <w:rsid w:val="003430E3"/>
    <w:rsid w:val="00344C29"/>
    <w:rsid w:val="00345CD6"/>
    <w:rsid w:val="003464EC"/>
    <w:rsid w:val="003474E8"/>
    <w:rsid w:val="003479FD"/>
    <w:rsid w:val="00351D9F"/>
    <w:rsid w:val="0035223F"/>
    <w:rsid w:val="00352D4B"/>
    <w:rsid w:val="00353DCF"/>
    <w:rsid w:val="003540C6"/>
    <w:rsid w:val="003552F4"/>
    <w:rsid w:val="00355B89"/>
    <w:rsid w:val="0035638C"/>
    <w:rsid w:val="00362FD4"/>
    <w:rsid w:val="003707C3"/>
    <w:rsid w:val="00374F09"/>
    <w:rsid w:val="00380C65"/>
    <w:rsid w:val="00382ABF"/>
    <w:rsid w:val="00385B31"/>
    <w:rsid w:val="00392D40"/>
    <w:rsid w:val="00393C45"/>
    <w:rsid w:val="00393DD5"/>
    <w:rsid w:val="003969A6"/>
    <w:rsid w:val="003A28E1"/>
    <w:rsid w:val="003A31E4"/>
    <w:rsid w:val="003A396C"/>
    <w:rsid w:val="003A3E83"/>
    <w:rsid w:val="003A46BB"/>
    <w:rsid w:val="003A4EC7"/>
    <w:rsid w:val="003A7295"/>
    <w:rsid w:val="003B1F60"/>
    <w:rsid w:val="003B3C2B"/>
    <w:rsid w:val="003B6812"/>
    <w:rsid w:val="003B6E11"/>
    <w:rsid w:val="003C2CC4"/>
    <w:rsid w:val="003C68BF"/>
    <w:rsid w:val="003C77E1"/>
    <w:rsid w:val="003D0CF6"/>
    <w:rsid w:val="003D0E08"/>
    <w:rsid w:val="003D4B23"/>
    <w:rsid w:val="003D5CC3"/>
    <w:rsid w:val="003D729C"/>
    <w:rsid w:val="003E278A"/>
    <w:rsid w:val="003E2B51"/>
    <w:rsid w:val="003E2FA4"/>
    <w:rsid w:val="003E32BA"/>
    <w:rsid w:val="003E7779"/>
    <w:rsid w:val="003F1D11"/>
    <w:rsid w:val="003F45FC"/>
    <w:rsid w:val="00400A80"/>
    <w:rsid w:val="0040250A"/>
    <w:rsid w:val="004039F3"/>
    <w:rsid w:val="004043D5"/>
    <w:rsid w:val="004050DB"/>
    <w:rsid w:val="004064B6"/>
    <w:rsid w:val="00406781"/>
    <w:rsid w:val="00413520"/>
    <w:rsid w:val="00416F27"/>
    <w:rsid w:val="00417089"/>
    <w:rsid w:val="00420038"/>
    <w:rsid w:val="00426A82"/>
    <w:rsid w:val="0043034B"/>
    <w:rsid w:val="00431798"/>
    <w:rsid w:val="004325CB"/>
    <w:rsid w:val="00440A07"/>
    <w:rsid w:val="004416A9"/>
    <w:rsid w:val="004418CB"/>
    <w:rsid w:val="00443E4E"/>
    <w:rsid w:val="004468E7"/>
    <w:rsid w:val="00447A6A"/>
    <w:rsid w:val="00450BC2"/>
    <w:rsid w:val="00452EE3"/>
    <w:rsid w:val="00453AD4"/>
    <w:rsid w:val="00455C35"/>
    <w:rsid w:val="00455EC6"/>
    <w:rsid w:val="004571C6"/>
    <w:rsid w:val="00460A4E"/>
    <w:rsid w:val="00462880"/>
    <w:rsid w:val="0046519E"/>
    <w:rsid w:val="00465643"/>
    <w:rsid w:val="00466DDE"/>
    <w:rsid w:val="004673D0"/>
    <w:rsid w:val="00470AF1"/>
    <w:rsid w:val="00474AD5"/>
    <w:rsid w:val="00476F24"/>
    <w:rsid w:val="004809B3"/>
    <w:rsid w:val="00481C6B"/>
    <w:rsid w:val="00482742"/>
    <w:rsid w:val="004859C3"/>
    <w:rsid w:val="00487B74"/>
    <w:rsid w:val="00493687"/>
    <w:rsid w:val="00494829"/>
    <w:rsid w:val="0049641C"/>
    <w:rsid w:val="004A282D"/>
    <w:rsid w:val="004A30C2"/>
    <w:rsid w:val="004A339F"/>
    <w:rsid w:val="004A5644"/>
    <w:rsid w:val="004B4B04"/>
    <w:rsid w:val="004B6545"/>
    <w:rsid w:val="004C2504"/>
    <w:rsid w:val="004C55B0"/>
    <w:rsid w:val="004D0487"/>
    <w:rsid w:val="004D04FE"/>
    <w:rsid w:val="004D2FC2"/>
    <w:rsid w:val="004D6BF7"/>
    <w:rsid w:val="004E0AB5"/>
    <w:rsid w:val="004E167B"/>
    <w:rsid w:val="004E2051"/>
    <w:rsid w:val="004E7442"/>
    <w:rsid w:val="004E76A4"/>
    <w:rsid w:val="004E7CEF"/>
    <w:rsid w:val="004F03CF"/>
    <w:rsid w:val="004F18B4"/>
    <w:rsid w:val="004F41FE"/>
    <w:rsid w:val="004F5392"/>
    <w:rsid w:val="004F6BA0"/>
    <w:rsid w:val="005018B2"/>
    <w:rsid w:val="00501E68"/>
    <w:rsid w:val="005034ED"/>
    <w:rsid w:val="00503BEA"/>
    <w:rsid w:val="005049C3"/>
    <w:rsid w:val="005067ED"/>
    <w:rsid w:val="005070C5"/>
    <w:rsid w:val="005078B8"/>
    <w:rsid w:val="00510E85"/>
    <w:rsid w:val="0052196E"/>
    <w:rsid w:val="00521FC2"/>
    <w:rsid w:val="00522E24"/>
    <w:rsid w:val="00523120"/>
    <w:rsid w:val="005255D5"/>
    <w:rsid w:val="00526549"/>
    <w:rsid w:val="00533616"/>
    <w:rsid w:val="0053377C"/>
    <w:rsid w:val="005348D5"/>
    <w:rsid w:val="00535ABA"/>
    <w:rsid w:val="005363CD"/>
    <w:rsid w:val="0053768B"/>
    <w:rsid w:val="005420F2"/>
    <w:rsid w:val="00542168"/>
    <w:rsid w:val="005427F0"/>
    <w:rsid w:val="0054285C"/>
    <w:rsid w:val="00542F7B"/>
    <w:rsid w:val="0055037E"/>
    <w:rsid w:val="0055062F"/>
    <w:rsid w:val="00550CB3"/>
    <w:rsid w:val="005514CA"/>
    <w:rsid w:val="00553F71"/>
    <w:rsid w:val="00557379"/>
    <w:rsid w:val="00557D6B"/>
    <w:rsid w:val="00560E76"/>
    <w:rsid w:val="0056201D"/>
    <w:rsid w:val="00562A42"/>
    <w:rsid w:val="0056368F"/>
    <w:rsid w:val="00563868"/>
    <w:rsid w:val="005642A2"/>
    <w:rsid w:val="0056475D"/>
    <w:rsid w:val="0056483A"/>
    <w:rsid w:val="00567BED"/>
    <w:rsid w:val="00571842"/>
    <w:rsid w:val="00572EBB"/>
    <w:rsid w:val="005733F8"/>
    <w:rsid w:val="0057396A"/>
    <w:rsid w:val="005767CD"/>
    <w:rsid w:val="00576D20"/>
    <w:rsid w:val="00577AFF"/>
    <w:rsid w:val="005819DA"/>
    <w:rsid w:val="005820EE"/>
    <w:rsid w:val="00582BDB"/>
    <w:rsid w:val="0058386C"/>
    <w:rsid w:val="005840BF"/>
    <w:rsid w:val="00584173"/>
    <w:rsid w:val="005843EB"/>
    <w:rsid w:val="00586BE9"/>
    <w:rsid w:val="00587875"/>
    <w:rsid w:val="00591284"/>
    <w:rsid w:val="00591414"/>
    <w:rsid w:val="0059269F"/>
    <w:rsid w:val="0059428F"/>
    <w:rsid w:val="00595520"/>
    <w:rsid w:val="00595D9A"/>
    <w:rsid w:val="00597148"/>
    <w:rsid w:val="005A0CBB"/>
    <w:rsid w:val="005A0F76"/>
    <w:rsid w:val="005A44B9"/>
    <w:rsid w:val="005A5CF5"/>
    <w:rsid w:val="005A65B7"/>
    <w:rsid w:val="005B1BA0"/>
    <w:rsid w:val="005B2DF6"/>
    <w:rsid w:val="005B3DB3"/>
    <w:rsid w:val="005B5A35"/>
    <w:rsid w:val="005B6958"/>
    <w:rsid w:val="005C386A"/>
    <w:rsid w:val="005D15CA"/>
    <w:rsid w:val="005D196C"/>
    <w:rsid w:val="005D3654"/>
    <w:rsid w:val="005D5A92"/>
    <w:rsid w:val="005D5BCF"/>
    <w:rsid w:val="005D7175"/>
    <w:rsid w:val="005D7737"/>
    <w:rsid w:val="005E1C19"/>
    <w:rsid w:val="005E3751"/>
    <w:rsid w:val="005E5FFE"/>
    <w:rsid w:val="005F04B0"/>
    <w:rsid w:val="005F08DF"/>
    <w:rsid w:val="005F0EC3"/>
    <w:rsid w:val="005F3066"/>
    <w:rsid w:val="005F31B0"/>
    <w:rsid w:val="005F3E61"/>
    <w:rsid w:val="005F5E3B"/>
    <w:rsid w:val="005F699E"/>
    <w:rsid w:val="005F6A2E"/>
    <w:rsid w:val="005F6BDB"/>
    <w:rsid w:val="005F75B6"/>
    <w:rsid w:val="005F766C"/>
    <w:rsid w:val="005F7E45"/>
    <w:rsid w:val="00604DDD"/>
    <w:rsid w:val="00606111"/>
    <w:rsid w:val="006115CC"/>
    <w:rsid w:val="00611FC4"/>
    <w:rsid w:val="00615CEE"/>
    <w:rsid w:val="00615E41"/>
    <w:rsid w:val="006176FB"/>
    <w:rsid w:val="00617AE1"/>
    <w:rsid w:val="00624D50"/>
    <w:rsid w:val="006269BB"/>
    <w:rsid w:val="00630FCB"/>
    <w:rsid w:val="006317AD"/>
    <w:rsid w:val="00631FC8"/>
    <w:rsid w:val="006321BC"/>
    <w:rsid w:val="00632736"/>
    <w:rsid w:val="0063304D"/>
    <w:rsid w:val="00633754"/>
    <w:rsid w:val="00634234"/>
    <w:rsid w:val="00637059"/>
    <w:rsid w:val="00640B26"/>
    <w:rsid w:val="00641C23"/>
    <w:rsid w:val="00642882"/>
    <w:rsid w:val="00642AA3"/>
    <w:rsid w:val="00647F43"/>
    <w:rsid w:val="00654942"/>
    <w:rsid w:val="006577E6"/>
    <w:rsid w:val="00657F31"/>
    <w:rsid w:val="00663489"/>
    <w:rsid w:val="00664160"/>
    <w:rsid w:val="006642FD"/>
    <w:rsid w:val="00665F52"/>
    <w:rsid w:val="00666977"/>
    <w:rsid w:val="00667DE2"/>
    <w:rsid w:val="006709F7"/>
    <w:rsid w:val="00670B29"/>
    <w:rsid w:val="006718DA"/>
    <w:rsid w:val="0067297C"/>
    <w:rsid w:val="00675C0F"/>
    <w:rsid w:val="006770B2"/>
    <w:rsid w:val="00677A5E"/>
    <w:rsid w:val="00682041"/>
    <w:rsid w:val="00685E93"/>
    <w:rsid w:val="00691911"/>
    <w:rsid w:val="00691DEF"/>
    <w:rsid w:val="006940E1"/>
    <w:rsid w:val="00695ABA"/>
    <w:rsid w:val="00695BFF"/>
    <w:rsid w:val="00696C54"/>
    <w:rsid w:val="00697A2A"/>
    <w:rsid w:val="006A3C72"/>
    <w:rsid w:val="006A5CE2"/>
    <w:rsid w:val="006A7392"/>
    <w:rsid w:val="006B03A1"/>
    <w:rsid w:val="006B3B13"/>
    <w:rsid w:val="006B48AD"/>
    <w:rsid w:val="006B67D9"/>
    <w:rsid w:val="006B6B4D"/>
    <w:rsid w:val="006C0C17"/>
    <w:rsid w:val="006C43E3"/>
    <w:rsid w:val="006C5535"/>
    <w:rsid w:val="006D0589"/>
    <w:rsid w:val="006D073E"/>
    <w:rsid w:val="006D0EA5"/>
    <w:rsid w:val="006D1ADB"/>
    <w:rsid w:val="006D1DB8"/>
    <w:rsid w:val="006D2999"/>
    <w:rsid w:val="006D4D6C"/>
    <w:rsid w:val="006D7DD3"/>
    <w:rsid w:val="006E0212"/>
    <w:rsid w:val="006E0822"/>
    <w:rsid w:val="006E0A3F"/>
    <w:rsid w:val="006E2C6E"/>
    <w:rsid w:val="006E3AAE"/>
    <w:rsid w:val="006E3EF6"/>
    <w:rsid w:val="006E564B"/>
    <w:rsid w:val="006E7154"/>
    <w:rsid w:val="006F2F39"/>
    <w:rsid w:val="006F5F2D"/>
    <w:rsid w:val="007003CD"/>
    <w:rsid w:val="007017D3"/>
    <w:rsid w:val="007029D8"/>
    <w:rsid w:val="00703C16"/>
    <w:rsid w:val="00705138"/>
    <w:rsid w:val="007058C2"/>
    <w:rsid w:val="00706832"/>
    <w:rsid w:val="0070701E"/>
    <w:rsid w:val="0071024D"/>
    <w:rsid w:val="00711709"/>
    <w:rsid w:val="007118E8"/>
    <w:rsid w:val="00712B2A"/>
    <w:rsid w:val="007148F9"/>
    <w:rsid w:val="00715A32"/>
    <w:rsid w:val="00717031"/>
    <w:rsid w:val="00723565"/>
    <w:rsid w:val="007237C1"/>
    <w:rsid w:val="00723C92"/>
    <w:rsid w:val="00724E82"/>
    <w:rsid w:val="0072632A"/>
    <w:rsid w:val="0072639C"/>
    <w:rsid w:val="00727927"/>
    <w:rsid w:val="00733974"/>
    <w:rsid w:val="007358E8"/>
    <w:rsid w:val="00736ECE"/>
    <w:rsid w:val="007409E7"/>
    <w:rsid w:val="00741469"/>
    <w:rsid w:val="0074269B"/>
    <w:rsid w:val="00742F89"/>
    <w:rsid w:val="007436B7"/>
    <w:rsid w:val="007448B0"/>
    <w:rsid w:val="0074533B"/>
    <w:rsid w:val="00745A46"/>
    <w:rsid w:val="00747496"/>
    <w:rsid w:val="00747899"/>
    <w:rsid w:val="007514C7"/>
    <w:rsid w:val="007545A2"/>
    <w:rsid w:val="00757FCE"/>
    <w:rsid w:val="00760A2B"/>
    <w:rsid w:val="007633E7"/>
    <w:rsid w:val="007643BC"/>
    <w:rsid w:val="0076673F"/>
    <w:rsid w:val="00767049"/>
    <w:rsid w:val="0076758E"/>
    <w:rsid w:val="00767F2F"/>
    <w:rsid w:val="00770133"/>
    <w:rsid w:val="00770B27"/>
    <w:rsid w:val="007725DE"/>
    <w:rsid w:val="00772D1B"/>
    <w:rsid w:val="00772FED"/>
    <w:rsid w:val="00773019"/>
    <w:rsid w:val="00780E6E"/>
    <w:rsid w:val="00781287"/>
    <w:rsid w:val="00782AD4"/>
    <w:rsid w:val="00784472"/>
    <w:rsid w:val="00790B4E"/>
    <w:rsid w:val="00791261"/>
    <w:rsid w:val="00791780"/>
    <w:rsid w:val="007952F8"/>
    <w:rsid w:val="007959FE"/>
    <w:rsid w:val="00796AAE"/>
    <w:rsid w:val="00796ECD"/>
    <w:rsid w:val="007A0CF1"/>
    <w:rsid w:val="007A6A09"/>
    <w:rsid w:val="007A73A3"/>
    <w:rsid w:val="007B6BA5"/>
    <w:rsid w:val="007C03BA"/>
    <w:rsid w:val="007C2C0C"/>
    <w:rsid w:val="007C3390"/>
    <w:rsid w:val="007C42D8"/>
    <w:rsid w:val="007C4F4B"/>
    <w:rsid w:val="007C62B4"/>
    <w:rsid w:val="007D281B"/>
    <w:rsid w:val="007D578A"/>
    <w:rsid w:val="007D7000"/>
    <w:rsid w:val="007D7362"/>
    <w:rsid w:val="007D79ED"/>
    <w:rsid w:val="007E4CBA"/>
    <w:rsid w:val="007F0A16"/>
    <w:rsid w:val="007F0B1D"/>
    <w:rsid w:val="007F1FD2"/>
    <w:rsid w:val="007F5CE2"/>
    <w:rsid w:val="007F6611"/>
    <w:rsid w:val="008004D5"/>
    <w:rsid w:val="00803BBD"/>
    <w:rsid w:val="0080454C"/>
    <w:rsid w:val="008045BF"/>
    <w:rsid w:val="008054D0"/>
    <w:rsid w:val="0080561A"/>
    <w:rsid w:val="00806604"/>
    <w:rsid w:val="00806807"/>
    <w:rsid w:val="00806D5C"/>
    <w:rsid w:val="00810BAC"/>
    <w:rsid w:val="00811571"/>
    <w:rsid w:val="00813B1E"/>
    <w:rsid w:val="008161EF"/>
    <w:rsid w:val="008163F2"/>
    <w:rsid w:val="008175E9"/>
    <w:rsid w:val="0082045F"/>
    <w:rsid w:val="008225D1"/>
    <w:rsid w:val="008242D7"/>
    <w:rsid w:val="00824C98"/>
    <w:rsid w:val="00825054"/>
    <w:rsid w:val="0082577B"/>
    <w:rsid w:val="00827152"/>
    <w:rsid w:val="00830F64"/>
    <w:rsid w:val="00831661"/>
    <w:rsid w:val="00832B9F"/>
    <w:rsid w:val="00833E95"/>
    <w:rsid w:val="0083521E"/>
    <w:rsid w:val="00836A0F"/>
    <w:rsid w:val="008429F7"/>
    <w:rsid w:val="0084738D"/>
    <w:rsid w:val="0084798D"/>
    <w:rsid w:val="008522D9"/>
    <w:rsid w:val="00852CB4"/>
    <w:rsid w:val="008613BC"/>
    <w:rsid w:val="00865904"/>
    <w:rsid w:val="00866893"/>
    <w:rsid w:val="00866F02"/>
    <w:rsid w:val="008675EF"/>
    <w:rsid w:val="008679A0"/>
    <w:rsid w:val="00867D18"/>
    <w:rsid w:val="0087087E"/>
    <w:rsid w:val="00871EE9"/>
    <w:rsid w:val="00871F9A"/>
    <w:rsid w:val="00871FD5"/>
    <w:rsid w:val="00872CE9"/>
    <w:rsid w:val="00873CA6"/>
    <w:rsid w:val="0087584E"/>
    <w:rsid w:val="00876E29"/>
    <w:rsid w:val="008807AA"/>
    <w:rsid w:val="0088172E"/>
    <w:rsid w:val="00881EFA"/>
    <w:rsid w:val="00884BC7"/>
    <w:rsid w:val="00886557"/>
    <w:rsid w:val="008879CB"/>
    <w:rsid w:val="0089210A"/>
    <w:rsid w:val="00893131"/>
    <w:rsid w:val="008961D1"/>
    <w:rsid w:val="00896B7A"/>
    <w:rsid w:val="008979B1"/>
    <w:rsid w:val="00897BDD"/>
    <w:rsid w:val="008A0215"/>
    <w:rsid w:val="008A11D5"/>
    <w:rsid w:val="008A4A69"/>
    <w:rsid w:val="008A50C7"/>
    <w:rsid w:val="008A6224"/>
    <w:rsid w:val="008A6B25"/>
    <w:rsid w:val="008A6C4F"/>
    <w:rsid w:val="008A7152"/>
    <w:rsid w:val="008B22E4"/>
    <w:rsid w:val="008B389E"/>
    <w:rsid w:val="008B41D3"/>
    <w:rsid w:val="008B4839"/>
    <w:rsid w:val="008B4BD2"/>
    <w:rsid w:val="008B6305"/>
    <w:rsid w:val="008C00DE"/>
    <w:rsid w:val="008C049C"/>
    <w:rsid w:val="008C10D6"/>
    <w:rsid w:val="008C11F3"/>
    <w:rsid w:val="008C28F1"/>
    <w:rsid w:val="008C2EDD"/>
    <w:rsid w:val="008C3A58"/>
    <w:rsid w:val="008C4347"/>
    <w:rsid w:val="008C4755"/>
    <w:rsid w:val="008C5542"/>
    <w:rsid w:val="008C5AEC"/>
    <w:rsid w:val="008D045E"/>
    <w:rsid w:val="008D260B"/>
    <w:rsid w:val="008D2737"/>
    <w:rsid w:val="008D3A1D"/>
    <w:rsid w:val="008D3F25"/>
    <w:rsid w:val="008D43E1"/>
    <w:rsid w:val="008D4C46"/>
    <w:rsid w:val="008D4D82"/>
    <w:rsid w:val="008D4EAB"/>
    <w:rsid w:val="008D7191"/>
    <w:rsid w:val="008D7CD4"/>
    <w:rsid w:val="008D7DEC"/>
    <w:rsid w:val="008E02D1"/>
    <w:rsid w:val="008E0406"/>
    <w:rsid w:val="008E0E46"/>
    <w:rsid w:val="008E19CB"/>
    <w:rsid w:val="008E1DAD"/>
    <w:rsid w:val="008E4112"/>
    <w:rsid w:val="008E4284"/>
    <w:rsid w:val="008E450E"/>
    <w:rsid w:val="008E7116"/>
    <w:rsid w:val="008E7C44"/>
    <w:rsid w:val="008F0677"/>
    <w:rsid w:val="008F143B"/>
    <w:rsid w:val="008F1970"/>
    <w:rsid w:val="008F1CCD"/>
    <w:rsid w:val="008F1EBD"/>
    <w:rsid w:val="008F218C"/>
    <w:rsid w:val="008F3882"/>
    <w:rsid w:val="008F4B7C"/>
    <w:rsid w:val="008F6671"/>
    <w:rsid w:val="00902345"/>
    <w:rsid w:val="009023DC"/>
    <w:rsid w:val="0090605C"/>
    <w:rsid w:val="0090645F"/>
    <w:rsid w:val="009117D0"/>
    <w:rsid w:val="009120CB"/>
    <w:rsid w:val="009141AB"/>
    <w:rsid w:val="00917AB6"/>
    <w:rsid w:val="00920A7D"/>
    <w:rsid w:val="00920DF4"/>
    <w:rsid w:val="00921873"/>
    <w:rsid w:val="00923FEE"/>
    <w:rsid w:val="009246C6"/>
    <w:rsid w:val="00925068"/>
    <w:rsid w:val="0092646D"/>
    <w:rsid w:val="00926E47"/>
    <w:rsid w:val="009356BA"/>
    <w:rsid w:val="00941351"/>
    <w:rsid w:val="00943105"/>
    <w:rsid w:val="009431B7"/>
    <w:rsid w:val="0094585D"/>
    <w:rsid w:val="00947162"/>
    <w:rsid w:val="00950FD6"/>
    <w:rsid w:val="009610D0"/>
    <w:rsid w:val="0096375C"/>
    <w:rsid w:val="009662E6"/>
    <w:rsid w:val="0097095E"/>
    <w:rsid w:val="00972C40"/>
    <w:rsid w:val="00973698"/>
    <w:rsid w:val="00981394"/>
    <w:rsid w:val="00983BF9"/>
    <w:rsid w:val="0098423B"/>
    <w:rsid w:val="00984385"/>
    <w:rsid w:val="0098508C"/>
    <w:rsid w:val="0098592B"/>
    <w:rsid w:val="00985FC4"/>
    <w:rsid w:val="00990766"/>
    <w:rsid w:val="00991261"/>
    <w:rsid w:val="00991C97"/>
    <w:rsid w:val="00992AD5"/>
    <w:rsid w:val="009964C4"/>
    <w:rsid w:val="00997575"/>
    <w:rsid w:val="00997BF5"/>
    <w:rsid w:val="009A3FCA"/>
    <w:rsid w:val="009A48A5"/>
    <w:rsid w:val="009A5020"/>
    <w:rsid w:val="009A5EEA"/>
    <w:rsid w:val="009A7B81"/>
    <w:rsid w:val="009B1DD9"/>
    <w:rsid w:val="009B258A"/>
    <w:rsid w:val="009B2F24"/>
    <w:rsid w:val="009B4C9E"/>
    <w:rsid w:val="009B4D38"/>
    <w:rsid w:val="009B5AB5"/>
    <w:rsid w:val="009B74B8"/>
    <w:rsid w:val="009C0A48"/>
    <w:rsid w:val="009C2B8E"/>
    <w:rsid w:val="009C569D"/>
    <w:rsid w:val="009C7556"/>
    <w:rsid w:val="009D01C0"/>
    <w:rsid w:val="009D0296"/>
    <w:rsid w:val="009D08CF"/>
    <w:rsid w:val="009D6A08"/>
    <w:rsid w:val="009E0380"/>
    <w:rsid w:val="009E0A16"/>
    <w:rsid w:val="009E11AD"/>
    <w:rsid w:val="009E26BF"/>
    <w:rsid w:val="009E301F"/>
    <w:rsid w:val="009E4B36"/>
    <w:rsid w:val="009E5946"/>
    <w:rsid w:val="009E5CC4"/>
    <w:rsid w:val="009E6CB7"/>
    <w:rsid w:val="009E7970"/>
    <w:rsid w:val="009E798D"/>
    <w:rsid w:val="009F09C6"/>
    <w:rsid w:val="009F0F32"/>
    <w:rsid w:val="009F1D62"/>
    <w:rsid w:val="009F2EAC"/>
    <w:rsid w:val="009F55E9"/>
    <w:rsid w:val="009F57E3"/>
    <w:rsid w:val="009F67B3"/>
    <w:rsid w:val="009F67F8"/>
    <w:rsid w:val="00A033B6"/>
    <w:rsid w:val="00A03B43"/>
    <w:rsid w:val="00A10F4F"/>
    <w:rsid w:val="00A11067"/>
    <w:rsid w:val="00A12C89"/>
    <w:rsid w:val="00A168DE"/>
    <w:rsid w:val="00A1704A"/>
    <w:rsid w:val="00A217CA"/>
    <w:rsid w:val="00A22EA0"/>
    <w:rsid w:val="00A2455E"/>
    <w:rsid w:val="00A2481A"/>
    <w:rsid w:val="00A26395"/>
    <w:rsid w:val="00A26C26"/>
    <w:rsid w:val="00A27A1E"/>
    <w:rsid w:val="00A27D02"/>
    <w:rsid w:val="00A325F4"/>
    <w:rsid w:val="00A341A9"/>
    <w:rsid w:val="00A356FA"/>
    <w:rsid w:val="00A373FE"/>
    <w:rsid w:val="00A37B49"/>
    <w:rsid w:val="00A40807"/>
    <w:rsid w:val="00A4186B"/>
    <w:rsid w:val="00A425EB"/>
    <w:rsid w:val="00A44519"/>
    <w:rsid w:val="00A45CD7"/>
    <w:rsid w:val="00A4672B"/>
    <w:rsid w:val="00A46E6C"/>
    <w:rsid w:val="00A47C8B"/>
    <w:rsid w:val="00A51E62"/>
    <w:rsid w:val="00A52568"/>
    <w:rsid w:val="00A53DFA"/>
    <w:rsid w:val="00A559AE"/>
    <w:rsid w:val="00A571D8"/>
    <w:rsid w:val="00A60868"/>
    <w:rsid w:val="00A612C5"/>
    <w:rsid w:val="00A61BE9"/>
    <w:rsid w:val="00A66CE8"/>
    <w:rsid w:val="00A6768D"/>
    <w:rsid w:val="00A70180"/>
    <w:rsid w:val="00A7044C"/>
    <w:rsid w:val="00A71942"/>
    <w:rsid w:val="00A72755"/>
    <w:rsid w:val="00A72F22"/>
    <w:rsid w:val="00A733BC"/>
    <w:rsid w:val="00A7406A"/>
    <w:rsid w:val="00A744C9"/>
    <w:rsid w:val="00A747A9"/>
    <w:rsid w:val="00A748A6"/>
    <w:rsid w:val="00A74A1B"/>
    <w:rsid w:val="00A76A30"/>
    <w:rsid w:val="00A76A69"/>
    <w:rsid w:val="00A80474"/>
    <w:rsid w:val="00A80504"/>
    <w:rsid w:val="00A83221"/>
    <w:rsid w:val="00A84242"/>
    <w:rsid w:val="00A85E82"/>
    <w:rsid w:val="00A879A4"/>
    <w:rsid w:val="00A91CEB"/>
    <w:rsid w:val="00A91F30"/>
    <w:rsid w:val="00A94218"/>
    <w:rsid w:val="00A9557A"/>
    <w:rsid w:val="00A96A24"/>
    <w:rsid w:val="00AA0134"/>
    <w:rsid w:val="00AA0FF8"/>
    <w:rsid w:val="00AA354B"/>
    <w:rsid w:val="00AB0E92"/>
    <w:rsid w:val="00AB1897"/>
    <w:rsid w:val="00AB2972"/>
    <w:rsid w:val="00AB381A"/>
    <w:rsid w:val="00AB71D7"/>
    <w:rsid w:val="00AC0CB3"/>
    <w:rsid w:val="00AC0F2C"/>
    <w:rsid w:val="00AC502A"/>
    <w:rsid w:val="00AC5048"/>
    <w:rsid w:val="00AC58B8"/>
    <w:rsid w:val="00AC633B"/>
    <w:rsid w:val="00AC657B"/>
    <w:rsid w:val="00AC6F3D"/>
    <w:rsid w:val="00AC7D68"/>
    <w:rsid w:val="00AD5220"/>
    <w:rsid w:val="00AD67B1"/>
    <w:rsid w:val="00AD6C02"/>
    <w:rsid w:val="00AD7970"/>
    <w:rsid w:val="00AE0BC5"/>
    <w:rsid w:val="00AE1E9A"/>
    <w:rsid w:val="00AE4C77"/>
    <w:rsid w:val="00AE4E80"/>
    <w:rsid w:val="00AE54EE"/>
    <w:rsid w:val="00AF2084"/>
    <w:rsid w:val="00AF4F3E"/>
    <w:rsid w:val="00AF58C1"/>
    <w:rsid w:val="00AF724C"/>
    <w:rsid w:val="00AF7E37"/>
    <w:rsid w:val="00AF7F5E"/>
    <w:rsid w:val="00B003FD"/>
    <w:rsid w:val="00B004B2"/>
    <w:rsid w:val="00B01596"/>
    <w:rsid w:val="00B01F9C"/>
    <w:rsid w:val="00B02D60"/>
    <w:rsid w:val="00B03190"/>
    <w:rsid w:val="00B04A3F"/>
    <w:rsid w:val="00B056B8"/>
    <w:rsid w:val="00B06643"/>
    <w:rsid w:val="00B07648"/>
    <w:rsid w:val="00B1006F"/>
    <w:rsid w:val="00B1061A"/>
    <w:rsid w:val="00B11362"/>
    <w:rsid w:val="00B1218F"/>
    <w:rsid w:val="00B13362"/>
    <w:rsid w:val="00B13373"/>
    <w:rsid w:val="00B1360B"/>
    <w:rsid w:val="00B14856"/>
    <w:rsid w:val="00B14AF6"/>
    <w:rsid w:val="00B15055"/>
    <w:rsid w:val="00B150C2"/>
    <w:rsid w:val="00B2086C"/>
    <w:rsid w:val="00B21D84"/>
    <w:rsid w:val="00B22437"/>
    <w:rsid w:val="00B23C8C"/>
    <w:rsid w:val="00B248CE"/>
    <w:rsid w:val="00B30179"/>
    <w:rsid w:val="00B317A8"/>
    <w:rsid w:val="00B325F9"/>
    <w:rsid w:val="00B34488"/>
    <w:rsid w:val="00B350B6"/>
    <w:rsid w:val="00B35D82"/>
    <w:rsid w:val="00B37B15"/>
    <w:rsid w:val="00B40295"/>
    <w:rsid w:val="00B40805"/>
    <w:rsid w:val="00B41684"/>
    <w:rsid w:val="00B43C28"/>
    <w:rsid w:val="00B45920"/>
    <w:rsid w:val="00B45C02"/>
    <w:rsid w:val="00B51CA1"/>
    <w:rsid w:val="00B525DD"/>
    <w:rsid w:val="00B5301F"/>
    <w:rsid w:val="00B53A77"/>
    <w:rsid w:val="00B57A19"/>
    <w:rsid w:val="00B61C2B"/>
    <w:rsid w:val="00B642A1"/>
    <w:rsid w:val="00B6586C"/>
    <w:rsid w:val="00B668C9"/>
    <w:rsid w:val="00B67429"/>
    <w:rsid w:val="00B707AA"/>
    <w:rsid w:val="00B70B63"/>
    <w:rsid w:val="00B7174D"/>
    <w:rsid w:val="00B72A1E"/>
    <w:rsid w:val="00B80592"/>
    <w:rsid w:val="00B8073C"/>
    <w:rsid w:val="00B81647"/>
    <w:rsid w:val="00B81E12"/>
    <w:rsid w:val="00B86816"/>
    <w:rsid w:val="00B9096D"/>
    <w:rsid w:val="00B926D3"/>
    <w:rsid w:val="00B92CD0"/>
    <w:rsid w:val="00B9373D"/>
    <w:rsid w:val="00B9451E"/>
    <w:rsid w:val="00BA0555"/>
    <w:rsid w:val="00BA0742"/>
    <w:rsid w:val="00BA2E88"/>
    <w:rsid w:val="00BA339B"/>
    <w:rsid w:val="00BA5575"/>
    <w:rsid w:val="00BA6C10"/>
    <w:rsid w:val="00BB10C7"/>
    <w:rsid w:val="00BB320C"/>
    <w:rsid w:val="00BB5B50"/>
    <w:rsid w:val="00BC0DB7"/>
    <w:rsid w:val="00BC172E"/>
    <w:rsid w:val="00BC1E7E"/>
    <w:rsid w:val="00BC3D05"/>
    <w:rsid w:val="00BC49E5"/>
    <w:rsid w:val="00BC5AD8"/>
    <w:rsid w:val="00BC6F71"/>
    <w:rsid w:val="00BC74E9"/>
    <w:rsid w:val="00BD00FD"/>
    <w:rsid w:val="00BD0149"/>
    <w:rsid w:val="00BD3536"/>
    <w:rsid w:val="00BD3550"/>
    <w:rsid w:val="00BD676E"/>
    <w:rsid w:val="00BD7FF1"/>
    <w:rsid w:val="00BE11E5"/>
    <w:rsid w:val="00BE1BB6"/>
    <w:rsid w:val="00BE36A9"/>
    <w:rsid w:val="00BE4F48"/>
    <w:rsid w:val="00BE5A39"/>
    <w:rsid w:val="00BE618E"/>
    <w:rsid w:val="00BE62A3"/>
    <w:rsid w:val="00BE7BEC"/>
    <w:rsid w:val="00BF0A5A"/>
    <w:rsid w:val="00BF0E63"/>
    <w:rsid w:val="00BF12A3"/>
    <w:rsid w:val="00BF16D7"/>
    <w:rsid w:val="00BF2347"/>
    <w:rsid w:val="00BF2373"/>
    <w:rsid w:val="00BF608D"/>
    <w:rsid w:val="00BF63A2"/>
    <w:rsid w:val="00C031A0"/>
    <w:rsid w:val="00C0406F"/>
    <w:rsid w:val="00C044E2"/>
    <w:rsid w:val="00C048CB"/>
    <w:rsid w:val="00C0546B"/>
    <w:rsid w:val="00C066F3"/>
    <w:rsid w:val="00C0694C"/>
    <w:rsid w:val="00C10357"/>
    <w:rsid w:val="00C17281"/>
    <w:rsid w:val="00C254F0"/>
    <w:rsid w:val="00C27AC8"/>
    <w:rsid w:val="00C31DEF"/>
    <w:rsid w:val="00C32BE1"/>
    <w:rsid w:val="00C35FA6"/>
    <w:rsid w:val="00C4064A"/>
    <w:rsid w:val="00C42735"/>
    <w:rsid w:val="00C42B83"/>
    <w:rsid w:val="00C45D62"/>
    <w:rsid w:val="00C463DD"/>
    <w:rsid w:val="00C47077"/>
    <w:rsid w:val="00C47C82"/>
    <w:rsid w:val="00C51AFD"/>
    <w:rsid w:val="00C52E9D"/>
    <w:rsid w:val="00C54B1A"/>
    <w:rsid w:val="00C55062"/>
    <w:rsid w:val="00C56F19"/>
    <w:rsid w:val="00C61318"/>
    <w:rsid w:val="00C63481"/>
    <w:rsid w:val="00C6376C"/>
    <w:rsid w:val="00C6564B"/>
    <w:rsid w:val="00C70E9D"/>
    <w:rsid w:val="00C72A16"/>
    <w:rsid w:val="00C73730"/>
    <w:rsid w:val="00C745C3"/>
    <w:rsid w:val="00C75D9F"/>
    <w:rsid w:val="00C75F27"/>
    <w:rsid w:val="00C83F38"/>
    <w:rsid w:val="00C865ED"/>
    <w:rsid w:val="00C904A1"/>
    <w:rsid w:val="00C90F2E"/>
    <w:rsid w:val="00C94871"/>
    <w:rsid w:val="00C94B06"/>
    <w:rsid w:val="00C951BA"/>
    <w:rsid w:val="00CA24A4"/>
    <w:rsid w:val="00CA2A59"/>
    <w:rsid w:val="00CA2C31"/>
    <w:rsid w:val="00CA4A2D"/>
    <w:rsid w:val="00CB1BB2"/>
    <w:rsid w:val="00CB2DF6"/>
    <w:rsid w:val="00CB33F8"/>
    <w:rsid w:val="00CB348D"/>
    <w:rsid w:val="00CB4A5F"/>
    <w:rsid w:val="00CB5C66"/>
    <w:rsid w:val="00CB7F6F"/>
    <w:rsid w:val="00CC00E9"/>
    <w:rsid w:val="00CC1C1E"/>
    <w:rsid w:val="00CC2E68"/>
    <w:rsid w:val="00CC5FF8"/>
    <w:rsid w:val="00CC6156"/>
    <w:rsid w:val="00CC6D17"/>
    <w:rsid w:val="00CC7CA0"/>
    <w:rsid w:val="00CD0800"/>
    <w:rsid w:val="00CD1FDD"/>
    <w:rsid w:val="00CD4144"/>
    <w:rsid w:val="00CD46F5"/>
    <w:rsid w:val="00CD746A"/>
    <w:rsid w:val="00CE0230"/>
    <w:rsid w:val="00CE36D9"/>
    <w:rsid w:val="00CE4A8F"/>
    <w:rsid w:val="00CF071D"/>
    <w:rsid w:val="00CF0EE0"/>
    <w:rsid w:val="00CF2CA4"/>
    <w:rsid w:val="00CF3CEE"/>
    <w:rsid w:val="00CF6D40"/>
    <w:rsid w:val="00D03EF3"/>
    <w:rsid w:val="00D054C8"/>
    <w:rsid w:val="00D05DD9"/>
    <w:rsid w:val="00D078B7"/>
    <w:rsid w:val="00D07F22"/>
    <w:rsid w:val="00D14710"/>
    <w:rsid w:val="00D15B04"/>
    <w:rsid w:val="00D16ACA"/>
    <w:rsid w:val="00D2031B"/>
    <w:rsid w:val="00D21BC4"/>
    <w:rsid w:val="00D22501"/>
    <w:rsid w:val="00D229C7"/>
    <w:rsid w:val="00D23BD8"/>
    <w:rsid w:val="00D24785"/>
    <w:rsid w:val="00D254D1"/>
    <w:rsid w:val="00D2599F"/>
    <w:rsid w:val="00D25FE2"/>
    <w:rsid w:val="00D27104"/>
    <w:rsid w:val="00D27214"/>
    <w:rsid w:val="00D30A40"/>
    <w:rsid w:val="00D318DF"/>
    <w:rsid w:val="00D326FE"/>
    <w:rsid w:val="00D32D4D"/>
    <w:rsid w:val="00D351FA"/>
    <w:rsid w:val="00D379DA"/>
    <w:rsid w:val="00D37DA9"/>
    <w:rsid w:val="00D406A7"/>
    <w:rsid w:val="00D43252"/>
    <w:rsid w:val="00D43975"/>
    <w:rsid w:val="00D44D86"/>
    <w:rsid w:val="00D45A60"/>
    <w:rsid w:val="00D45E22"/>
    <w:rsid w:val="00D45EBD"/>
    <w:rsid w:val="00D50B7D"/>
    <w:rsid w:val="00D52012"/>
    <w:rsid w:val="00D5396D"/>
    <w:rsid w:val="00D5554A"/>
    <w:rsid w:val="00D605CA"/>
    <w:rsid w:val="00D6321C"/>
    <w:rsid w:val="00D651D0"/>
    <w:rsid w:val="00D704E5"/>
    <w:rsid w:val="00D72727"/>
    <w:rsid w:val="00D738C7"/>
    <w:rsid w:val="00D739E1"/>
    <w:rsid w:val="00D740F1"/>
    <w:rsid w:val="00D76E33"/>
    <w:rsid w:val="00D770F8"/>
    <w:rsid w:val="00D8159B"/>
    <w:rsid w:val="00D82C09"/>
    <w:rsid w:val="00D83550"/>
    <w:rsid w:val="00D845FA"/>
    <w:rsid w:val="00D85E60"/>
    <w:rsid w:val="00D85EE2"/>
    <w:rsid w:val="00D86361"/>
    <w:rsid w:val="00D91A34"/>
    <w:rsid w:val="00D92A57"/>
    <w:rsid w:val="00D93041"/>
    <w:rsid w:val="00D978C6"/>
    <w:rsid w:val="00DA0956"/>
    <w:rsid w:val="00DA10EE"/>
    <w:rsid w:val="00DA1FFE"/>
    <w:rsid w:val="00DA2163"/>
    <w:rsid w:val="00DA2982"/>
    <w:rsid w:val="00DA3437"/>
    <w:rsid w:val="00DA357F"/>
    <w:rsid w:val="00DA3E12"/>
    <w:rsid w:val="00DA3ED9"/>
    <w:rsid w:val="00DA5599"/>
    <w:rsid w:val="00DB074A"/>
    <w:rsid w:val="00DB12DD"/>
    <w:rsid w:val="00DB221C"/>
    <w:rsid w:val="00DB584D"/>
    <w:rsid w:val="00DB5D8B"/>
    <w:rsid w:val="00DB7E41"/>
    <w:rsid w:val="00DC05A8"/>
    <w:rsid w:val="00DC1313"/>
    <w:rsid w:val="00DC18AD"/>
    <w:rsid w:val="00DC1AB2"/>
    <w:rsid w:val="00DC34D8"/>
    <w:rsid w:val="00DC5B47"/>
    <w:rsid w:val="00DC6C1F"/>
    <w:rsid w:val="00DD0CD8"/>
    <w:rsid w:val="00DD16F1"/>
    <w:rsid w:val="00DD186B"/>
    <w:rsid w:val="00DD4716"/>
    <w:rsid w:val="00DD4D59"/>
    <w:rsid w:val="00DD5C4C"/>
    <w:rsid w:val="00DD6172"/>
    <w:rsid w:val="00DE0A7E"/>
    <w:rsid w:val="00DE2646"/>
    <w:rsid w:val="00DE2B49"/>
    <w:rsid w:val="00DE74AF"/>
    <w:rsid w:val="00DF237F"/>
    <w:rsid w:val="00DF37B5"/>
    <w:rsid w:val="00DF431F"/>
    <w:rsid w:val="00DF49AC"/>
    <w:rsid w:val="00DF5C20"/>
    <w:rsid w:val="00DF6201"/>
    <w:rsid w:val="00DF7CAE"/>
    <w:rsid w:val="00E00AF3"/>
    <w:rsid w:val="00E04BCB"/>
    <w:rsid w:val="00E04C65"/>
    <w:rsid w:val="00E04CE2"/>
    <w:rsid w:val="00E11129"/>
    <w:rsid w:val="00E1308B"/>
    <w:rsid w:val="00E16BD5"/>
    <w:rsid w:val="00E20A93"/>
    <w:rsid w:val="00E2214C"/>
    <w:rsid w:val="00E25A4E"/>
    <w:rsid w:val="00E2682A"/>
    <w:rsid w:val="00E26A31"/>
    <w:rsid w:val="00E278E6"/>
    <w:rsid w:val="00E301EC"/>
    <w:rsid w:val="00E30BB2"/>
    <w:rsid w:val="00E31DAA"/>
    <w:rsid w:val="00E331C9"/>
    <w:rsid w:val="00E40914"/>
    <w:rsid w:val="00E40D5B"/>
    <w:rsid w:val="00E423C0"/>
    <w:rsid w:val="00E44038"/>
    <w:rsid w:val="00E46371"/>
    <w:rsid w:val="00E518DF"/>
    <w:rsid w:val="00E52B5C"/>
    <w:rsid w:val="00E52C87"/>
    <w:rsid w:val="00E53854"/>
    <w:rsid w:val="00E53FA9"/>
    <w:rsid w:val="00E574F7"/>
    <w:rsid w:val="00E62C5F"/>
    <w:rsid w:val="00E640A0"/>
    <w:rsid w:val="00E6414C"/>
    <w:rsid w:val="00E66E44"/>
    <w:rsid w:val="00E67AD8"/>
    <w:rsid w:val="00E702C4"/>
    <w:rsid w:val="00E705D4"/>
    <w:rsid w:val="00E7260F"/>
    <w:rsid w:val="00E73D37"/>
    <w:rsid w:val="00E8151D"/>
    <w:rsid w:val="00E8702D"/>
    <w:rsid w:val="00E8726F"/>
    <w:rsid w:val="00E904D9"/>
    <w:rsid w:val="00E916A9"/>
    <w:rsid w:val="00E916DE"/>
    <w:rsid w:val="00E925AD"/>
    <w:rsid w:val="00E965DC"/>
    <w:rsid w:val="00E96630"/>
    <w:rsid w:val="00EA3237"/>
    <w:rsid w:val="00EA36EB"/>
    <w:rsid w:val="00EA4D14"/>
    <w:rsid w:val="00EA7453"/>
    <w:rsid w:val="00EB242A"/>
    <w:rsid w:val="00EB6E78"/>
    <w:rsid w:val="00EB7F87"/>
    <w:rsid w:val="00EC095B"/>
    <w:rsid w:val="00EC17C1"/>
    <w:rsid w:val="00EC2305"/>
    <w:rsid w:val="00EC3E72"/>
    <w:rsid w:val="00EC4360"/>
    <w:rsid w:val="00EC5E4C"/>
    <w:rsid w:val="00EC77CD"/>
    <w:rsid w:val="00ED0C70"/>
    <w:rsid w:val="00ED18DC"/>
    <w:rsid w:val="00ED41C3"/>
    <w:rsid w:val="00ED6201"/>
    <w:rsid w:val="00ED7A2A"/>
    <w:rsid w:val="00EE29D5"/>
    <w:rsid w:val="00EE3B3F"/>
    <w:rsid w:val="00EE503A"/>
    <w:rsid w:val="00EE517A"/>
    <w:rsid w:val="00EE7130"/>
    <w:rsid w:val="00EE7FDC"/>
    <w:rsid w:val="00EF019B"/>
    <w:rsid w:val="00EF1D7F"/>
    <w:rsid w:val="00EF2FD6"/>
    <w:rsid w:val="00EF4C1D"/>
    <w:rsid w:val="00EF5C6F"/>
    <w:rsid w:val="00F0137E"/>
    <w:rsid w:val="00F02DB5"/>
    <w:rsid w:val="00F02F9D"/>
    <w:rsid w:val="00F035EC"/>
    <w:rsid w:val="00F03606"/>
    <w:rsid w:val="00F06EC6"/>
    <w:rsid w:val="00F06FCC"/>
    <w:rsid w:val="00F07AE0"/>
    <w:rsid w:val="00F108A5"/>
    <w:rsid w:val="00F143F4"/>
    <w:rsid w:val="00F21786"/>
    <w:rsid w:val="00F21C5E"/>
    <w:rsid w:val="00F23C3A"/>
    <w:rsid w:val="00F263A9"/>
    <w:rsid w:val="00F2640C"/>
    <w:rsid w:val="00F26F91"/>
    <w:rsid w:val="00F27FA1"/>
    <w:rsid w:val="00F34178"/>
    <w:rsid w:val="00F35830"/>
    <w:rsid w:val="00F3742B"/>
    <w:rsid w:val="00F40869"/>
    <w:rsid w:val="00F41FDB"/>
    <w:rsid w:val="00F4355C"/>
    <w:rsid w:val="00F44059"/>
    <w:rsid w:val="00F466C3"/>
    <w:rsid w:val="00F54A8D"/>
    <w:rsid w:val="00F55A74"/>
    <w:rsid w:val="00F56D63"/>
    <w:rsid w:val="00F600FE"/>
    <w:rsid w:val="00F609A9"/>
    <w:rsid w:val="00F60A62"/>
    <w:rsid w:val="00F61813"/>
    <w:rsid w:val="00F63977"/>
    <w:rsid w:val="00F6535F"/>
    <w:rsid w:val="00F667D2"/>
    <w:rsid w:val="00F76C4E"/>
    <w:rsid w:val="00F80C99"/>
    <w:rsid w:val="00F81B31"/>
    <w:rsid w:val="00F82F2B"/>
    <w:rsid w:val="00F8450E"/>
    <w:rsid w:val="00F867EC"/>
    <w:rsid w:val="00F86A04"/>
    <w:rsid w:val="00F91578"/>
    <w:rsid w:val="00F91B2B"/>
    <w:rsid w:val="00F92046"/>
    <w:rsid w:val="00F922C0"/>
    <w:rsid w:val="00F9491A"/>
    <w:rsid w:val="00F949FD"/>
    <w:rsid w:val="00F96725"/>
    <w:rsid w:val="00FA5EB5"/>
    <w:rsid w:val="00FB17A7"/>
    <w:rsid w:val="00FB1C78"/>
    <w:rsid w:val="00FB33F8"/>
    <w:rsid w:val="00FB3C11"/>
    <w:rsid w:val="00FC03CD"/>
    <w:rsid w:val="00FC0646"/>
    <w:rsid w:val="00FC3BC1"/>
    <w:rsid w:val="00FC6593"/>
    <w:rsid w:val="00FC68B7"/>
    <w:rsid w:val="00FD4CA1"/>
    <w:rsid w:val="00FD4E82"/>
    <w:rsid w:val="00FD70E4"/>
    <w:rsid w:val="00FE057D"/>
    <w:rsid w:val="00FE057F"/>
    <w:rsid w:val="00FE4B42"/>
    <w:rsid w:val="00FE4C8E"/>
    <w:rsid w:val="00FE6985"/>
    <w:rsid w:val="00FF125B"/>
    <w:rsid w:val="00FF1FF8"/>
    <w:rsid w:val="00FF283F"/>
    <w:rsid w:val="00FF62EF"/>
    <w:rsid w:val="00FF6FA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F5E3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uiPriority="9"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semiHidden="0"/>
    <w:lsdException w:name="index 3" w:semiHidden="0"/>
    <w:lsdException w:name="index 4" w:semiHidden="0"/>
    <w:lsdException w:name="index 5" w:semiHidden="0"/>
    <w:lsdException w:name="index 6" w:semiHidden="0"/>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iPriority="99" w:unhideWhenUsed="1"/>
    <w:lsdException w:name="header" w:uiPriority="99" w:unhideWhenUsed="1"/>
    <w:lsdException w:name="footer" w:uiPriority="99"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iPriority="99"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semiHidden="0"/>
    <w:lsdException w:name="List Number 3" w:unhideWhenUsed="1"/>
    <w:lsdException w:name="List Number 4" w:unhideWhenUsed="1"/>
    <w:lsdException w:name="List Number 5" w:semiHidden="0"/>
    <w:lsdException w:name="Title" w:semiHidden="0" w:qFormat="1"/>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semiHidden="0"/>
    <w:lsdException w:name="Block Text" w:semiHidden="0"/>
    <w:lsdException w:name="Hyperlink" w:semiHidden="0"/>
    <w:lsdException w:name="FollowedHyperlink" w:semiHidden="0"/>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iPriority="99"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iPriority="99" w:unhideWhenUsed="1"/>
    <w:lsdException w:name="No List" w:uiPriority="99"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99" w:unhideWhenUsed="1"/>
    <w:lsdException w:name="Table Grid" w:semiHidden="0"/>
    <w:lsdException w:name="Table Theme" w:unhideWhenUsed="1"/>
    <w:lsdException w:name="Placeholder Text" w:uiPriority="99"/>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E925AD"/>
    <w:pPr>
      <w:suppressAutoHyphens/>
      <w:spacing w:line="240" w:lineRule="atLeast"/>
    </w:pPr>
    <w:rPr>
      <w:lang w:eastAsia="en-US"/>
    </w:rPr>
  </w:style>
  <w:style w:type="paragraph" w:styleId="Heading1">
    <w:name w:val="heading 1"/>
    <w:aliases w:val="Table_G"/>
    <w:basedOn w:val="SingleTxtG"/>
    <w:next w:val="SingleTxtG"/>
    <w:qFormat/>
    <w:rsid w:val="00E925AD"/>
    <w:pPr>
      <w:spacing w:after="0" w:line="240" w:lineRule="auto"/>
      <w:ind w:right="0"/>
      <w:jc w:val="left"/>
      <w:outlineLvl w:val="0"/>
    </w:pPr>
  </w:style>
  <w:style w:type="paragraph" w:styleId="Heading2">
    <w:name w:val="heading 2"/>
    <w:basedOn w:val="Normal"/>
    <w:next w:val="Normal"/>
    <w:link w:val="Heading2Char"/>
    <w:uiPriority w:val="9"/>
    <w:qFormat/>
    <w:rsid w:val="00E925AD"/>
    <w:pPr>
      <w:spacing w:line="240" w:lineRule="auto"/>
      <w:outlineLvl w:val="1"/>
    </w:pPr>
  </w:style>
  <w:style w:type="paragraph" w:styleId="Heading3">
    <w:name w:val="heading 3"/>
    <w:basedOn w:val="Normal"/>
    <w:next w:val="Normal"/>
    <w:qFormat/>
    <w:rsid w:val="00E925AD"/>
    <w:pPr>
      <w:spacing w:line="240" w:lineRule="auto"/>
      <w:outlineLvl w:val="2"/>
    </w:pPr>
  </w:style>
  <w:style w:type="paragraph" w:styleId="Heading4">
    <w:name w:val="heading 4"/>
    <w:basedOn w:val="Normal"/>
    <w:next w:val="Normal"/>
    <w:qFormat/>
    <w:rsid w:val="00E925AD"/>
    <w:pPr>
      <w:spacing w:line="240" w:lineRule="auto"/>
      <w:outlineLvl w:val="3"/>
    </w:pPr>
  </w:style>
  <w:style w:type="paragraph" w:styleId="Heading5">
    <w:name w:val="heading 5"/>
    <w:basedOn w:val="Normal"/>
    <w:next w:val="Normal"/>
    <w:qFormat/>
    <w:rsid w:val="00E925AD"/>
    <w:pPr>
      <w:spacing w:line="240" w:lineRule="auto"/>
      <w:outlineLvl w:val="4"/>
    </w:pPr>
  </w:style>
  <w:style w:type="paragraph" w:styleId="Heading6">
    <w:name w:val="heading 6"/>
    <w:basedOn w:val="Normal"/>
    <w:next w:val="Normal"/>
    <w:qFormat/>
    <w:rsid w:val="00E925AD"/>
    <w:pPr>
      <w:spacing w:line="240" w:lineRule="auto"/>
      <w:outlineLvl w:val="5"/>
    </w:pPr>
  </w:style>
  <w:style w:type="paragraph" w:styleId="Heading7">
    <w:name w:val="heading 7"/>
    <w:basedOn w:val="Normal"/>
    <w:next w:val="Normal"/>
    <w:qFormat/>
    <w:rsid w:val="00E925AD"/>
    <w:pPr>
      <w:spacing w:line="240" w:lineRule="auto"/>
      <w:outlineLvl w:val="6"/>
    </w:pPr>
  </w:style>
  <w:style w:type="paragraph" w:styleId="Heading8">
    <w:name w:val="heading 8"/>
    <w:basedOn w:val="Normal"/>
    <w:next w:val="Normal"/>
    <w:qFormat/>
    <w:rsid w:val="00E925AD"/>
    <w:pPr>
      <w:spacing w:line="240" w:lineRule="auto"/>
      <w:outlineLvl w:val="7"/>
    </w:pPr>
  </w:style>
  <w:style w:type="paragraph" w:styleId="Heading9">
    <w:name w:val="heading 9"/>
    <w:basedOn w:val="Normal"/>
    <w:next w:val="Normal"/>
    <w:qFormat/>
    <w:rsid w:val="00E925AD"/>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rsid w:val="00E925AD"/>
    <w:pPr>
      <w:spacing w:after="120"/>
      <w:ind w:left="1134" w:right="1134"/>
      <w:jc w:val="both"/>
    </w:pPr>
  </w:style>
  <w:style w:type="paragraph" w:customStyle="1" w:styleId="HMG">
    <w:name w:val="_ H __M_G"/>
    <w:basedOn w:val="Normal"/>
    <w:next w:val="Normal"/>
    <w:rsid w:val="00E925AD"/>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rsid w:val="00E925AD"/>
    <w:pPr>
      <w:keepNext/>
      <w:keepLines/>
      <w:tabs>
        <w:tab w:val="right" w:pos="851"/>
      </w:tabs>
      <w:spacing w:before="360" w:after="240" w:line="300" w:lineRule="exact"/>
      <w:ind w:left="1134" w:right="1134" w:hanging="1134"/>
    </w:pPr>
    <w:rPr>
      <w:b/>
      <w:sz w:val="28"/>
    </w:rPr>
  </w:style>
  <w:style w:type="character" w:styleId="PageNumber">
    <w:name w:val="page number"/>
    <w:aliases w:val="7_G"/>
    <w:rsid w:val="00E925AD"/>
    <w:rPr>
      <w:rFonts w:ascii="Times New Roman" w:hAnsi="Times New Roman"/>
      <w:b/>
      <w:sz w:val="18"/>
    </w:rPr>
  </w:style>
  <w:style w:type="paragraph" w:customStyle="1" w:styleId="SMG">
    <w:name w:val="__S_M_G"/>
    <w:basedOn w:val="Normal"/>
    <w:next w:val="Normal"/>
    <w:rsid w:val="00E925AD"/>
    <w:pPr>
      <w:keepNext/>
      <w:keepLines/>
      <w:spacing w:before="240" w:after="240" w:line="420" w:lineRule="exact"/>
      <w:ind w:left="1134" w:right="1134"/>
    </w:pPr>
    <w:rPr>
      <w:b/>
      <w:sz w:val="40"/>
    </w:rPr>
  </w:style>
  <w:style w:type="paragraph" w:customStyle="1" w:styleId="SLG">
    <w:name w:val="__S_L_G"/>
    <w:basedOn w:val="Normal"/>
    <w:next w:val="Normal"/>
    <w:rsid w:val="00E925AD"/>
    <w:pPr>
      <w:keepNext/>
      <w:keepLines/>
      <w:spacing w:before="240" w:after="240" w:line="580" w:lineRule="exact"/>
      <w:ind w:left="1134" w:right="1134"/>
    </w:pPr>
    <w:rPr>
      <w:b/>
      <w:sz w:val="56"/>
    </w:rPr>
  </w:style>
  <w:style w:type="paragraph" w:customStyle="1" w:styleId="SSG">
    <w:name w:val="__S_S_G"/>
    <w:basedOn w:val="Normal"/>
    <w:next w:val="Normal"/>
    <w:rsid w:val="00E925AD"/>
    <w:pPr>
      <w:keepNext/>
      <w:keepLines/>
      <w:spacing w:before="240" w:after="240" w:line="300" w:lineRule="exact"/>
      <w:ind w:left="1134" w:right="1134"/>
    </w:pPr>
    <w:rPr>
      <w:b/>
      <w:sz w:val="28"/>
    </w:rPr>
  </w:style>
  <w:style w:type="character" w:styleId="EndnoteReference">
    <w:name w:val="endnote reference"/>
    <w:aliases w:val="1_G"/>
    <w:rsid w:val="00E925AD"/>
    <w:rPr>
      <w:rFonts w:ascii="Times New Roman" w:hAnsi="Times New Roman"/>
      <w:sz w:val="18"/>
      <w:vertAlign w:val="superscript"/>
    </w:rPr>
  </w:style>
  <w:style w:type="character" w:styleId="FootnoteReference">
    <w:name w:val="footnote reference"/>
    <w:aliases w:val="4_G,callout,Footnotes refss,Appel note de bas de p.,ftref,Ref,de nota al pie,fr,oc-footreference,oc-footnoteref,oc-footreference1,oc-footnoteref1,(Diplomarbeit FZ),-E Fußnotenzeichen,(Diplomarbeit FZ)1,(Dipl..."/>
    <w:rsid w:val="00E925AD"/>
    <w:rPr>
      <w:rFonts w:ascii="Times New Roman" w:hAnsi="Times New Roman"/>
      <w:sz w:val="18"/>
      <w:vertAlign w:val="superscript"/>
    </w:rPr>
  </w:style>
  <w:style w:type="paragraph" w:styleId="FootnoteText">
    <w:name w:val="footnote text"/>
    <w:aliases w:val="5_G,Footnotes,Note de bas de page2,fn,Fußnotentext RAXEN,Footnote Text Char2 Char,Footnote Text Char Char1 Char,Footnote Text Char2 Char Char Char,Footnote Text Char1 Char Char Char Char,footnotes,footnote text,FA Fu,f,ft,FA,Texto"/>
    <w:basedOn w:val="Normal"/>
    <w:link w:val="FootnoteTextChar"/>
    <w:rsid w:val="00E925AD"/>
    <w:pPr>
      <w:tabs>
        <w:tab w:val="right" w:pos="1021"/>
      </w:tabs>
      <w:spacing w:line="220" w:lineRule="exact"/>
      <w:ind w:left="1134" w:right="1134" w:hanging="1134"/>
    </w:pPr>
    <w:rPr>
      <w:sz w:val="18"/>
      <w:lang w:val="x-none"/>
    </w:rPr>
  </w:style>
  <w:style w:type="paragraph" w:customStyle="1" w:styleId="XLargeG">
    <w:name w:val="__XLarge_G"/>
    <w:basedOn w:val="Normal"/>
    <w:next w:val="Normal"/>
    <w:rsid w:val="00E925AD"/>
    <w:pPr>
      <w:keepNext/>
      <w:keepLines/>
      <w:spacing w:before="240" w:after="240" w:line="420" w:lineRule="exact"/>
      <w:ind w:left="1134" w:right="1134"/>
    </w:pPr>
    <w:rPr>
      <w:b/>
      <w:sz w:val="40"/>
    </w:rPr>
  </w:style>
  <w:style w:type="paragraph" w:customStyle="1" w:styleId="Bullet1G">
    <w:name w:val="_Bullet 1_G"/>
    <w:basedOn w:val="Normal"/>
    <w:rsid w:val="00E925AD"/>
    <w:pPr>
      <w:numPr>
        <w:numId w:val="1"/>
      </w:numPr>
      <w:spacing w:after="120"/>
      <w:ind w:right="1134"/>
      <w:jc w:val="both"/>
    </w:pPr>
  </w:style>
  <w:style w:type="paragraph" w:styleId="EndnoteText">
    <w:name w:val="endnote text"/>
    <w:aliases w:val="2_G"/>
    <w:basedOn w:val="FootnoteText"/>
    <w:link w:val="EndnoteTextChar"/>
    <w:rsid w:val="00E925AD"/>
  </w:style>
  <w:style w:type="paragraph" w:customStyle="1" w:styleId="Bullet2G">
    <w:name w:val="_Bullet 2_G"/>
    <w:basedOn w:val="Normal"/>
    <w:rsid w:val="00E925AD"/>
    <w:pPr>
      <w:numPr>
        <w:numId w:val="2"/>
      </w:numPr>
      <w:spacing w:after="120"/>
      <w:ind w:right="1134"/>
      <w:jc w:val="both"/>
    </w:pPr>
  </w:style>
  <w:style w:type="paragraph" w:customStyle="1" w:styleId="H1G">
    <w:name w:val="_ H_1_G"/>
    <w:basedOn w:val="Normal"/>
    <w:next w:val="Normal"/>
    <w:rsid w:val="00E925AD"/>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E925AD"/>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E925AD"/>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E925AD"/>
    <w:pPr>
      <w:keepNext/>
      <w:keepLines/>
      <w:tabs>
        <w:tab w:val="right" w:pos="851"/>
      </w:tabs>
      <w:spacing w:before="240" w:after="120" w:line="240" w:lineRule="exact"/>
      <w:ind w:left="1134" w:right="1134" w:hanging="1134"/>
    </w:pPr>
  </w:style>
  <w:style w:type="character" w:styleId="Hyperlink">
    <w:name w:val="Hyperlink"/>
    <w:rsid w:val="00E925AD"/>
    <w:rPr>
      <w:color w:val="auto"/>
      <w:u w:val="none"/>
    </w:rPr>
  </w:style>
  <w:style w:type="paragraph" w:styleId="Footer">
    <w:name w:val="footer"/>
    <w:aliases w:val="3_G"/>
    <w:basedOn w:val="Normal"/>
    <w:link w:val="FooterChar"/>
    <w:uiPriority w:val="99"/>
    <w:rsid w:val="00E925AD"/>
    <w:pPr>
      <w:spacing w:line="240" w:lineRule="auto"/>
    </w:pPr>
    <w:rPr>
      <w:sz w:val="16"/>
      <w:lang w:val="x-none"/>
    </w:rPr>
  </w:style>
  <w:style w:type="paragraph" w:styleId="Header">
    <w:name w:val="header"/>
    <w:aliases w:val="6_G"/>
    <w:basedOn w:val="Normal"/>
    <w:link w:val="HeaderChar"/>
    <w:uiPriority w:val="99"/>
    <w:rsid w:val="00E925AD"/>
    <w:pPr>
      <w:pBdr>
        <w:bottom w:val="single" w:sz="4" w:space="4" w:color="auto"/>
      </w:pBdr>
      <w:spacing w:line="240" w:lineRule="auto"/>
    </w:pPr>
    <w:rPr>
      <w:b/>
      <w:sz w:val="18"/>
      <w:lang w:val="x-none"/>
    </w:rPr>
  </w:style>
  <w:style w:type="table" w:styleId="TableGrid">
    <w:name w:val="Table Grid"/>
    <w:basedOn w:val="TableNormal"/>
    <w:semiHidden/>
    <w:rsid w:val="00E925AD"/>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semiHidden/>
    <w:rsid w:val="00E925AD"/>
    <w:rPr>
      <w:color w:val="auto"/>
      <w:u w:val="none"/>
    </w:rPr>
  </w:style>
  <w:style w:type="character" w:customStyle="1" w:styleId="HChChar">
    <w:name w:val="_ H _Ch Char"/>
    <w:link w:val="HCh"/>
    <w:locked/>
    <w:rsid w:val="00E20A93"/>
    <w:rPr>
      <w:b/>
      <w:spacing w:val="-2"/>
      <w:w w:val="103"/>
      <w:kern w:val="14"/>
      <w:sz w:val="28"/>
      <w:szCs w:val="24"/>
      <w:lang w:val="en-US" w:eastAsia="zh-CN"/>
    </w:rPr>
  </w:style>
  <w:style w:type="paragraph" w:customStyle="1" w:styleId="HCh">
    <w:name w:val="_ H _Ch"/>
    <w:basedOn w:val="Normal"/>
    <w:next w:val="Normal"/>
    <w:link w:val="HChChar"/>
    <w:rsid w:val="00E20A93"/>
    <w:pPr>
      <w:keepNext/>
      <w:keepLines/>
      <w:tabs>
        <w:tab w:val="left" w:pos="1020"/>
        <w:tab w:val="left" w:pos="1264"/>
        <w:tab w:val="left" w:pos="1740"/>
        <w:tab w:val="left" w:pos="2217"/>
        <w:tab w:val="left" w:pos="2693"/>
        <w:tab w:val="left" w:pos="3180"/>
        <w:tab w:val="left" w:pos="3657"/>
        <w:tab w:val="left" w:pos="4133"/>
        <w:tab w:val="left" w:pos="4620"/>
        <w:tab w:val="left" w:pos="5097"/>
        <w:tab w:val="left" w:pos="5573"/>
        <w:tab w:val="left" w:pos="6049"/>
      </w:tabs>
      <w:spacing w:line="300" w:lineRule="exact"/>
      <w:outlineLvl w:val="0"/>
    </w:pPr>
    <w:rPr>
      <w:b/>
      <w:spacing w:val="-2"/>
      <w:w w:val="103"/>
      <w:kern w:val="14"/>
      <w:sz w:val="28"/>
      <w:szCs w:val="24"/>
      <w:lang w:val="en-US" w:eastAsia="zh-CN"/>
    </w:rPr>
  </w:style>
  <w:style w:type="character" w:customStyle="1" w:styleId="FootnoteTextChar">
    <w:name w:val="Footnote Text Char"/>
    <w:aliases w:val="5_G Char,Footnotes Char,Note de bas de page2 Char,fn Char,Fußnotentext RAXEN Char,Footnote Text Char2 Char Char,Footnote Text Char Char1 Char Char,Footnote Text Char2 Char Char Char Char,Footnote Text Char1 Char Char Char Char Char"/>
    <w:link w:val="FootnoteText"/>
    <w:rsid w:val="00E20A93"/>
    <w:rPr>
      <w:sz w:val="18"/>
      <w:lang w:eastAsia="en-US"/>
    </w:rPr>
  </w:style>
  <w:style w:type="character" w:styleId="CommentReference">
    <w:name w:val="annotation reference"/>
    <w:uiPriority w:val="99"/>
    <w:rsid w:val="00E20A93"/>
    <w:rPr>
      <w:sz w:val="16"/>
      <w:szCs w:val="16"/>
    </w:rPr>
  </w:style>
  <w:style w:type="paragraph" w:customStyle="1" w:styleId="ColorfulList-Accent11">
    <w:name w:val="Colorful List - Accent 11"/>
    <w:basedOn w:val="Normal"/>
    <w:uiPriority w:val="34"/>
    <w:qFormat/>
    <w:rsid w:val="00E20A93"/>
    <w:pPr>
      <w:widowControl w:val="0"/>
      <w:suppressAutoHyphens w:val="0"/>
      <w:wordWrap w:val="0"/>
      <w:autoSpaceDE w:val="0"/>
      <w:autoSpaceDN w:val="0"/>
      <w:spacing w:after="200" w:line="276" w:lineRule="auto"/>
      <w:ind w:leftChars="400" w:left="800"/>
      <w:jc w:val="both"/>
    </w:pPr>
    <w:rPr>
      <w:rFonts w:ascii="Calibri" w:hAnsi="Calibri"/>
      <w:kern w:val="2"/>
      <w:szCs w:val="22"/>
      <w:lang w:val="en-US" w:eastAsia="ko-KR"/>
    </w:rPr>
  </w:style>
  <w:style w:type="character" w:customStyle="1" w:styleId="apple-converted-space">
    <w:name w:val="apple-converted-space"/>
    <w:rsid w:val="00E20A93"/>
  </w:style>
  <w:style w:type="paragraph" w:styleId="NormalWeb">
    <w:name w:val="Normal (Web)"/>
    <w:basedOn w:val="Normal"/>
    <w:uiPriority w:val="99"/>
    <w:unhideWhenUsed/>
    <w:rsid w:val="00E20A93"/>
    <w:pPr>
      <w:suppressAutoHyphens w:val="0"/>
      <w:spacing w:before="100" w:beforeAutospacing="1" w:after="100" w:afterAutospacing="1" w:line="240" w:lineRule="auto"/>
    </w:pPr>
    <w:rPr>
      <w:sz w:val="24"/>
      <w:szCs w:val="24"/>
      <w:lang w:val="en-US"/>
    </w:rPr>
  </w:style>
  <w:style w:type="numbering" w:customStyle="1" w:styleId="Semlista1">
    <w:name w:val="Sem lista1"/>
    <w:next w:val="NoList"/>
    <w:uiPriority w:val="99"/>
    <w:semiHidden/>
    <w:unhideWhenUsed/>
    <w:rsid w:val="00B67429"/>
  </w:style>
  <w:style w:type="character" w:customStyle="1" w:styleId="HeaderChar">
    <w:name w:val="Header Char"/>
    <w:aliases w:val="6_G Char"/>
    <w:link w:val="Header"/>
    <w:uiPriority w:val="99"/>
    <w:rsid w:val="00B67429"/>
    <w:rPr>
      <w:b/>
      <w:sz w:val="18"/>
      <w:lang w:eastAsia="en-US"/>
    </w:rPr>
  </w:style>
  <w:style w:type="character" w:customStyle="1" w:styleId="FooterChar">
    <w:name w:val="Footer Char"/>
    <w:aliases w:val="3_G Char"/>
    <w:link w:val="Footer"/>
    <w:uiPriority w:val="99"/>
    <w:rsid w:val="00B67429"/>
    <w:rPr>
      <w:sz w:val="16"/>
      <w:lang w:eastAsia="en-US"/>
    </w:rPr>
  </w:style>
  <w:style w:type="paragraph" w:styleId="CommentText">
    <w:name w:val="annotation text"/>
    <w:basedOn w:val="Normal"/>
    <w:link w:val="CommentTextChar"/>
    <w:uiPriority w:val="99"/>
    <w:unhideWhenUsed/>
    <w:rsid w:val="00B67429"/>
    <w:pPr>
      <w:suppressAutoHyphens w:val="0"/>
      <w:spacing w:after="200" w:line="276" w:lineRule="auto"/>
    </w:pPr>
    <w:rPr>
      <w:rFonts w:ascii="Calibri" w:eastAsia="Calibri" w:hAnsi="Calibri"/>
      <w:lang w:val="x-none"/>
    </w:rPr>
  </w:style>
  <w:style w:type="character" w:customStyle="1" w:styleId="CommentTextChar">
    <w:name w:val="Comment Text Char"/>
    <w:link w:val="CommentText"/>
    <w:uiPriority w:val="99"/>
    <w:rsid w:val="00B67429"/>
    <w:rPr>
      <w:rFonts w:ascii="Calibri" w:eastAsia="Calibri" w:hAnsi="Calibri"/>
      <w:lang w:val="x-none" w:eastAsia="en-US"/>
    </w:rPr>
  </w:style>
  <w:style w:type="paragraph" w:styleId="CommentSubject">
    <w:name w:val="annotation subject"/>
    <w:basedOn w:val="CommentText"/>
    <w:next w:val="CommentText"/>
    <w:link w:val="CommentSubjectChar"/>
    <w:uiPriority w:val="99"/>
    <w:unhideWhenUsed/>
    <w:rsid w:val="00B67429"/>
    <w:rPr>
      <w:b/>
      <w:bCs/>
    </w:rPr>
  </w:style>
  <w:style w:type="character" w:customStyle="1" w:styleId="CommentSubjectChar">
    <w:name w:val="Comment Subject Char"/>
    <w:link w:val="CommentSubject"/>
    <w:uiPriority w:val="99"/>
    <w:rsid w:val="00B67429"/>
    <w:rPr>
      <w:rFonts w:ascii="Calibri" w:eastAsia="Calibri" w:hAnsi="Calibri"/>
      <w:b/>
      <w:bCs/>
      <w:lang w:val="x-none" w:eastAsia="en-US"/>
    </w:rPr>
  </w:style>
  <w:style w:type="paragraph" w:styleId="BalloonText">
    <w:name w:val="Balloon Text"/>
    <w:basedOn w:val="Normal"/>
    <w:link w:val="BalloonTextChar"/>
    <w:uiPriority w:val="99"/>
    <w:unhideWhenUsed/>
    <w:rsid w:val="00B67429"/>
    <w:pPr>
      <w:suppressAutoHyphens w:val="0"/>
      <w:spacing w:line="240" w:lineRule="auto"/>
    </w:pPr>
    <w:rPr>
      <w:rFonts w:ascii="Tahoma" w:eastAsia="Calibri" w:hAnsi="Tahoma"/>
      <w:sz w:val="16"/>
      <w:szCs w:val="16"/>
      <w:lang w:val="x-none"/>
    </w:rPr>
  </w:style>
  <w:style w:type="character" w:customStyle="1" w:styleId="BalloonTextChar">
    <w:name w:val="Balloon Text Char"/>
    <w:link w:val="BalloonText"/>
    <w:uiPriority w:val="99"/>
    <w:rsid w:val="00B67429"/>
    <w:rPr>
      <w:rFonts w:ascii="Tahoma" w:eastAsia="Calibri" w:hAnsi="Tahoma"/>
      <w:sz w:val="16"/>
      <w:szCs w:val="16"/>
      <w:lang w:val="x-none" w:eastAsia="en-US"/>
    </w:rPr>
  </w:style>
  <w:style w:type="paragraph" w:customStyle="1" w:styleId="ColorfulShading-Accent11">
    <w:name w:val="Colorful Shading - Accent 11"/>
    <w:hidden/>
    <w:uiPriority w:val="99"/>
    <w:semiHidden/>
    <w:rsid w:val="00B67429"/>
    <w:rPr>
      <w:rFonts w:ascii="Calibri" w:eastAsia="Calibri" w:hAnsi="Calibri"/>
      <w:sz w:val="22"/>
      <w:szCs w:val="22"/>
      <w:lang w:eastAsia="en-US"/>
    </w:rPr>
  </w:style>
  <w:style w:type="paragraph" w:customStyle="1" w:styleId="Default">
    <w:name w:val="Default"/>
    <w:rsid w:val="009B5AB5"/>
    <w:pPr>
      <w:autoSpaceDE w:val="0"/>
      <w:autoSpaceDN w:val="0"/>
      <w:adjustRightInd w:val="0"/>
    </w:pPr>
    <w:rPr>
      <w:rFonts w:ascii="Arial" w:eastAsia="Calibri" w:hAnsi="Arial" w:cs="Arial"/>
      <w:color w:val="000000"/>
      <w:sz w:val="24"/>
      <w:szCs w:val="24"/>
      <w:lang w:val="pt-PT" w:eastAsia="en-US"/>
    </w:rPr>
  </w:style>
  <w:style w:type="numbering" w:customStyle="1" w:styleId="NoList1">
    <w:name w:val="No List1"/>
    <w:next w:val="NoList"/>
    <w:uiPriority w:val="99"/>
    <w:semiHidden/>
    <w:unhideWhenUsed/>
    <w:rsid w:val="00BD3536"/>
  </w:style>
  <w:style w:type="paragraph" w:customStyle="1" w:styleId="En-tte1">
    <w:name w:val="En-tête1"/>
    <w:rsid w:val="00BD3536"/>
    <w:pPr>
      <w:pBdr>
        <w:top w:val="nil"/>
        <w:left w:val="nil"/>
        <w:bottom w:val="nil"/>
        <w:right w:val="nil"/>
        <w:between w:val="nil"/>
        <w:bar w:val="nil"/>
      </w:pBdr>
      <w:tabs>
        <w:tab w:val="right" w:pos="9020"/>
      </w:tabs>
    </w:pPr>
    <w:rPr>
      <w:rFonts w:ascii="Helvetica" w:eastAsia="Arial Unicode MS" w:hAnsi="Arial Unicode MS" w:cs="Arial Unicode MS"/>
      <w:color w:val="000000"/>
      <w:sz w:val="24"/>
      <w:szCs w:val="24"/>
      <w:bdr w:val="nil"/>
      <w:lang w:val="fr-CH" w:eastAsia="fr-CH"/>
    </w:rPr>
  </w:style>
  <w:style w:type="paragraph" w:customStyle="1" w:styleId="En-tteA">
    <w:name w:val="En-tête A"/>
    <w:rsid w:val="00BD3536"/>
    <w:pPr>
      <w:pBdr>
        <w:top w:val="nil"/>
        <w:left w:val="nil"/>
        <w:bottom w:val="nil"/>
        <w:right w:val="nil"/>
        <w:between w:val="nil"/>
        <w:bar w:val="nil"/>
      </w:pBdr>
      <w:tabs>
        <w:tab w:val="right" w:pos="9020"/>
      </w:tabs>
    </w:pPr>
    <w:rPr>
      <w:rFonts w:ascii="Helvetica" w:eastAsia="Helvetica" w:hAnsi="Helvetica" w:cs="Helvetica"/>
      <w:color w:val="000000"/>
      <w:sz w:val="24"/>
      <w:szCs w:val="24"/>
      <w:u w:color="000000"/>
      <w:bdr w:val="nil"/>
      <w:lang w:val="fr-FR" w:eastAsia="fr-CH"/>
    </w:rPr>
  </w:style>
  <w:style w:type="paragraph" w:customStyle="1" w:styleId="Corps">
    <w:name w:val="Corps"/>
    <w:rsid w:val="00BD3536"/>
    <w:pPr>
      <w:pBdr>
        <w:top w:val="nil"/>
        <w:left w:val="nil"/>
        <w:bottom w:val="nil"/>
        <w:right w:val="nil"/>
        <w:between w:val="nil"/>
        <w:bar w:val="nil"/>
      </w:pBdr>
    </w:pPr>
    <w:rPr>
      <w:rFonts w:ascii="Helvetica" w:eastAsia="Helvetica" w:hAnsi="Helvetica" w:cs="Helvetica"/>
      <w:color w:val="000000"/>
      <w:sz w:val="22"/>
      <w:szCs w:val="22"/>
      <w:u w:color="000000"/>
      <w:bdr w:val="nil"/>
      <w:lang w:val="fr-FR" w:eastAsia="fr-CH"/>
    </w:rPr>
  </w:style>
  <w:style w:type="numbering" w:customStyle="1" w:styleId="List0">
    <w:name w:val="List 0"/>
    <w:basedOn w:val="Style1import"/>
    <w:rsid w:val="00BD3536"/>
    <w:pPr>
      <w:numPr>
        <w:numId w:val="8"/>
      </w:numPr>
    </w:pPr>
  </w:style>
  <w:style w:type="numbering" w:customStyle="1" w:styleId="Style1import">
    <w:name w:val="Style 1 importé"/>
    <w:rsid w:val="00BD3536"/>
  </w:style>
  <w:style w:type="paragraph" w:customStyle="1" w:styleId="NotedebasdepageA">
    <w:name w:val="Note de bas de page A"/>
    <w:rsid w:val="00BD3536"/>
    <w:pPr>
      <w:pBdr>
        <w:top w:val="nil"/>
        <w:left w:val="nil"/>
        <w:bottom w:val="nil"/>
        <w:right w:val="nil"/>
        <w:between w:val="nil"/>
        <w:bar w:val="nil"/>
      </w:pBdr>
    </w:pPr>
    <w:rPr>
      <w:rFonts w:ascii="Helvetica" w:eastAsia="Helvetica" w:hAnsi="Helvetica" w:cs="Helvetica"/>
      <w:color w:val="000000"/>
      <w:sz w:val="22"/>
      <w:szCs w:val="22"/>
      <w:u w:color="000000"/>
      <w:bdr w:val="nil"/>
      <w:lang w:val="fr-FR" w:eastAsia="fr-CH"/>
    </w:rPr>
  </w:style>
  <w:style w:type="numbering" w:customStyle="1" w:styleId="List1">
    <w:name w:val="List 1"/>
    <w:basedOn w:val="Style2import"/>
    <w:rsid w:val="00BD3536"/>
    <w:pPr>
      <w:numPr>
        <w:numId w:val="11"/>
      </w:numPr>
    </w:pPr>
  </w:style>
  <w:style w:type="numbering" w:customStyle="1" w:styleId="Style2import">
    <w:name w:val="Style 2 importé"/>
    <w:rsid w:val="00BD3536"/>
  </w:style>
  <w:style w:type="paragraph" w:customStyle="1" w:styleId="Pardfaut">
    <w:name w:val="Par défaut"/>
    <w:rsid w:val="00BD3536"/>
    <w:pPr>
      <w:pBdr>
        <w:top w:val="nil"/>
        <w:left w:val="nil"/>
        <w:bottom w:val="nil"/>
        <w:right w:val="nil"/>
        <w:between w:val="nil"/>
        <w:bar w:val="nil"/>
      </w:pBdr>
    </w:pPr>
    <w:rPr>
      <w:rFonts w:ascii="Helvetica" w:eastAsia="Helvetica" w:hAnsi="Helvetica" w:cs="Helvetica"/>
      <w:color w:val="000000"/>
      <w:sz w:val="22"/>
      <w:szCs w:val="22"/>
      <w:u w:color="000000"/>
      <w:bdr w:val="nil"/>
      <w:lang w:val="fr-CH" w:eastAsia="fr-CH"/>
    </w:rPr>
  </w:style>
  <w:style w:type="character" w:customStyle="1" w:styleId="Aucun">
    <w:name w:val="Aucun"/>
    <w:rsid w:val="00BD3536"/>
  </w:style>
  <w:style w:type="character" w:customStyle="1" w:styleId="Hyperlink0">
    <w:name w:val="Hyperlink.0"/>
    <w:rsid w:val="00BD3536"/>
    <w:rPr>
      <w:rFonts w:ascii="Verdana" w:eastAsia="Verdana" w:hAnsi="Verdana" w:cs="Verdana"/>
      <w:color w:val="000000"/>
      <w:sz w:val="18"/>
      <w:szCs w:val="18"/>
      <w:u w:color="000000"/>
      <w:lang w:val="en-US"/>
    </w:rPr>
  </w:style>
  <w:style w:type="character" w:customStyle="1" w:styleId="Hyperlink1">
    <w:name w:val="Hyperlink.1"/>
    <w:rsid w:val="00BD3536"/>
    <w:rPr>
      <w:rFonts w:ascii="Verdana" w:eastAsia="Verdana" w:hAnsi="Verdana" w:cs="Verdana"/>
      <w:color w:val="000000"/>
      <w:sz w:val="18"/>
      <w:szCs w:val="18"/>
      <w:u w:val="single" w:color="000000"/>
      <w:lang w:val="en-US"/>
    </w:rPr>
  </w:style>
  <w:style w:type="paragraph" w:customStyle="1" w:styleId="PardfautAA">
    <w:name w:val="Par défaut A A"/>
    <w:rsid w:val="00BD3536"/>
    <w:pPr>
      <w:pBdr>
        <w:top w:val="nil"/>
        <w:left w:val="nil"/>
        <w:bottom w:val="nil"/>
        <w:right w:val="nil"/>
        <w:between w:val="nil"/>
        <w:bar w:val="nil"/>
      </w:pBdr>
    </w:pPr>
    <w:rPr>
      <w:rFonts w:ascii="Helvetica" w:eastAsia="Helvetica" w:hAnsi="Helvetica" w:cs="Helvetica"/>
      <w:color w:val="000000"/>
      <w:sz w:val="22"/>
      <w:szCs w:val="22"/>
      <w:u w:color="000000"/>
      <w:bdr w:val="nil"/>
      <w:lang w:val="fr-FR" w:eastAsia="fr-CH"/>
    </w:rPr>
  </w:style>
  <w:style w:type="paragraph" w:customStyle="1" w:styleId="PardfautA">
    <w:name w:val="Par défaut A"/>
    <w:rsid w:val="00BD3536"/>
    <w:pPr>
      <w:pBdr>
        <w:top w:val="nil"/>
        <w:left w:val="nil"/>
        <w:bottom w:val="nil"/>
        <w:right w:val="nil"/>
        <w:between w:val="nil"/>
        <w:bar w:val="nil"/>
      </w:pBdr>
    </w:pPr>
    <w:rPr>
      <w:rFonts w:ascii="Helvetica" w:eastAsia="Helvetica" w:hAnsi="Helvetica" w:cs="Helvetica"/>
      <w:color w:val="000000"/>
      <w:sz w:val="22"/>
      <w:szCs w:val="22"/>
      <w:u w:color="000000"/>
      <w:bdr w:val="nil"/>
      <w:lang w:val="fr-FR" w:eastAsia="fr-CH"/>
    </w:rPr>
  </w:style>
  <w:style w:type="numbering" w:customStyle="1" w:styleId="List21">
    <w:name w:val="List 21"/>
    <w:basedOn w:val="Style3import"/>
    <w:rsid w:val="00BD3536"/>
    <w:pPr>
      <w:numPr>
        <w:numId w:val="14"/>
      </w:numPr>
    </w:pPr>
  </w:style>
  <w:style w:type="numbering" w:customStyle="1" w:styleId="Style3import">
    <w:name w:val="Style 3 importé"/>
    <w:rsid w:val="00BD3536"/>
  </w:style>
  <w:style w:type="numbering" w:customStyle="1" w:styleId="List31">
    <w:name w:val="List 31"/>
    <w:basedOn w:val="Style4import"/>
    <w:rsid w:val="00BD3536"/>
    <w:pPr>
      <w:numPr>
        <w:numId w:val="17"/>
      </w:numPr>
    </w:pPr>
  </w:style>
  <w:style w:type="numbering" w:customStyle="1" w:styleId="Style4import">
    <w:name w:val="Style 4 importé"/>
    <w:rsid w:val="00BD3536"/>
  </w:style>
  <w:style w:type="numbering" w:customStyle="1" w:styleId="List41">
    <w:name w:val="List 41"/>
    <w:basedOn w:val="Style5import"/>
    <w:rsid w:val="00BD3536"/>
    <w:pPr>
      <w:numPr>
        <w:numId w:val="20"/>
      </w:numPr>
    </w:pPr>
  </w:style>
  <w:style w:type="numbering" w:customStyle="1" w:styleId="Style5import">
    <w:name w:val="Style 5 importé"/>
    <w:rsid w:val="00BD3536"/>
  </w:style>
  <w:style w:type="character" w:customStyle="1" w:styleId="Hyperlink2">
    <w:name w:val="Hyperlink.2"/>
    <w:rsid w:val="00BD3536"/>
    <w:rPr>
      <w:rFonts w:ascii="Verdana" w:eastAsia="Verdana" w:hAnsi="Verdana" w:cs="Verdana"/>
      <w:color w:val="000000"/>
      <w:sz w:val="18"/>
      <w:szCs w:val="18"/>
      <w:u w:color="000000"/>
      <w:lang w:val="fr-FR"/>
    </w:rPr>
  </w:style>
  <w:style w:type="character" w:customStyle="1" w:styleId="Hyperlink3">
    <w:name w:val="Hyperlink.3"/>
    <w:rsid w:val="00BD3536"/>
    <w:rPr>
      <w:rFonts w:ascii="Verdana" w:eastAsia="Verdana" w:hAnsi="Verdana" w:cs="Verdana"/>
      <w:color w:val="000000"/>
      <w:sz w:val="24"/>
      <w:szCs w:val="24"/>
      <w:u w:val="none" w:color="000000"/>
      <w:lang w:val="en-US"/>
    </w:rPr>
  </w:style>
  <w:style w:type="numbering" w:customStyle="1" w:styleId="Style6import">
    <w:name w:val="Style 6 importé"/>
    <w:rsid w:val="00BD3536"/>
    <w:pPr>
      <w:numPr>
        <w:numId w:val="22"/>
      </w:numPr>
    </w:pPr>
  </w:style>
  <w:style w:type="numbering" w:customStyle="1" w:styleId="List51">
    <w:name w:val="List 51"/>
    <w:basedOn w:val="Style7import"/>
    <w:rsid w:val="00BD3536"/>
    <w:pPr>
      <w:numPr>
        <w:numId w:val="25"/>
      </w:numPr>
    </w:pPr>
  </w:style>
  <w:style w:type="numbering" w:customStyle="1" w:styleId="Style7import">
    <w:name w:val="Style 7 importé"/>
    <w:rsid w:val="00BD3536"/>
  </w:style>
  <w:style w:type="character" w:customStyle="1" w:styleId="Hyperlink4">
    <w:name w:val="Hyperlink.4"/>
    <w:rsid w:val="00BD3536"/>
    <w:rPr>
      <w:rFonts w:ascii="Verdana" w:eastAsia="Verdana" w:hAnsi="Verdana" w:cs="Verdana"/>
      <w:color w:val="000000"/>
      <w:sz w:val="24"/>
      <w:szCs w:val="24"/>
      <w:u w:color="000000"/>
      <w:lang w:val="en-US"/>
    </w:rPr>
  </w:style>
  <w:style w:type="numbering" w:customStyle="1" w:styleId="List6">
    <w:name w:val="List 6"/>
    <w:basedOn w:val="Style8import"/>
    <w:rsid w:val="00BD3536"/>
    <w:pPr>
      <w:numPr>
        <w:numId w:val="28"/>
      </w:numPr>
    </w:pPr>
  </w:style>
  <w:style w:type="numbering" w:customStyle="1" w:styleId="Style8import">
    <w:name w:val="Style 8 importé"/>
    <w:rsid w:val="00BD3536"/>
  </w:style>
  <w:style w:type="numbering" w:customStyle="1" w:styleId="Style9import">
    <w:name w:val="Style 9 importé"/>
    <w:rsid w:val="00BD3536"/>
    <w:pPr>
      <w:numPr>
        <w:numId w:val="30"/>
      </w:numPr>
    </w:pPr>
  </w:style>
  <w:style w:type="character" w:customStyle="1" w:styleId="Heading2Char">
    <w:name w:val="Heading 2 Char"/>
    <w:link w:val="Heading2"/>
    <w:uiPriority w:val="9"/>
    <w:rsid w:val="00BD3536"/>
    <w:rPr>
      <w:lang w:eastAsia="en-US"/>
    </w:rPr>
  </w:style>
  <w:style w:type="character" w:styleId="Emphasis">
    <w:name w:val="Emphasis"/>
    <w:qFormat/>
    <w:rsid w:val="00BD3536"/>
    <w:rPr>
      <w:i/>
    </w:rPr>
  </w:style>
  <w:style w:type="paragraph" w:styleId="ListParagraph">
    <w:name w:val="List Paragraph"/>
    <w:basedOn w:val="Normal"/>
    <w:uiPriority w:val="34"/>
    <w:qFormat/>
    <w:rsid w:val="005F5E3B"/>
    <w:pPr>
      <w:ind w:left="720"/>
      <w:contextualSpacing/>
    </w:pPr>
  </w:style>
  <w:style w:type="character" w:customStyle="1" w:styleId="EndnoteTextChar">
    <w:name w:val="Endnote Text Char"/>
    <w:aliases w:val="2_G Char"/>
    <w:basedOn w:val="DefaultParagraphFont"/>
    <w:link w:val="EndnoteText"/>
    <w:locked/>
    <w:rsid w:val="003D5CC3"/>
    <w:rPr>
      <w:sz w:val="18"/>
      <w:lang w:val="x-none" w:eastAsia="en-US"/>
    </w:rPr>
  </w:style>
  <w:style w:type="paragraph" w:customStyle="1" w:styleId="AIBodyText">
    <w:name w:val="AI Body Text"/>
    <w:basedOn w:val="Normal"/>
    <w:rsid w:val="0098508C"/>
    <w:pPr>
      <w:widowControl w:val="0"/>
      <w:spacing w:after="246"/>
    </w:pPr>
    <w:rPr>
      <w:rFonts w:ascii="Amnesty Trade Gothic" w:hAnsi="Amnesty Trade Gothic"/>
      <w:color w:val="000000"/>
      <w:sz w:val="18"/>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uiPriority="9"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semiHidden="0"/>
    <w:lsdException w:name="index 3" w:semiHidden="0"/>
    <w:lsdException w:name="index 4" w:semiHidden="0"/>
    <w:lsdException w:name="index 5" w:semiHidden="0"/>
    <w:lsdException w:name="index 6" w:semiHidden="0"/>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iPriority="99" w:unhideWhenUsed="1"/>
    <w:lsdException w:name="header" w:uiPriority="99" w:unhideWhenUsed="1"/>
    <w:lsdException w:name="footer" w:uiPriority="99"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iPriority="99"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semiHidden="0"/>
    <w:lsdException w:name="List Number 3" w:unhideWhenUsed="1"/>
    <w:lsdException w:name="List Number 4" w:unhideWhenUsed="1"/>
    <w:lsdException w:name="List Number 5" w:semiHidden="0"/>
    <w:lsdException w:name="Title" w:semiHidden="0" w:qFormat="1"/>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semiHidden="0"/>
    <w:lsdException w:name="Block Text" w:semiHidden="0"/>
    <w:lsdException w:name="Hyperlink" w:semiHidden="0"/>
    <w:lsdException w:name="FollowedHyperlink" w:semiHidden="0"/>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iPriority="99"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iPriority="99" w:unhideWhenUsed="1"/>
    <w:lsdException w:name="No List" w:uiPriority="99"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99" w:unhideWhenUsed="1"/>
    <w:lsdException w:name="Table Grid" w:semiHidden="0"/>
    <w:lsdException w:name="Table Theme" w:unhideWhenUsed="1"/>
    <w:lsdException w:name="Placeholder Text" w:uiPriority="99"/>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E925AD"/>
    <w:pPr>
      <w:suppressAutoHyphens/>
      <w:spacing w:line="240" w:lineRule="atLeast"/>
    </w:pPr>
    <w:rPr>
      <w:lang w:eastAsia="en-US"/>
    </w:rPr>
  </w:style>
  <w:style w:type="paragraph" w:styleId="Heading1">
    <w:name w:val="heading 1"/>
    <w:aliases w:val="Table_G"/>
    <w:basedOn w:val="SingleTxtG"/>
    <w:next w:val="SingleTxtG"/>
    <w:qFormat/>
    <w:rsid w:val="00E925AD"/>
    <w:pPr>
      <w:spacing w:after="0" w:line="240" w:lineRule="auto"/>
      <w:ind w:right="0"/>
      <w:jc w:val="left"/>
      <w:outlineLvl w:val="0"/>
    </w:pPr>
  </w:style>
  <w:style w:type="paragraph" w:styleId="Heading2">
    <w:name w:val="heading 2"/>
    <w:basedOn w:val="Normal"/>
    <w:next w:val="Normal"/>
    <w:link w:val="Heading2Char"/>
    <w:uiPriority w:val="9"/>
    <w:qFormat/>
    <w:rsid w:val="00E925AD"/>
    <w:pPr>
      <w:spacing w:line="240" w:lineRule="auto"/>
      <w:outlineLvl w:val="1"/>
    </w:pPr>
  </w:style>
  <w:style w:type="paragraph" w:styleId="Heading3">
    <w:name w:val="heading 3"/>
    <w:basedOn w:val="Normal"/>
    <w:next w:val="Normal"/>
    <w:qFormat/>
    <w:rsid w:val="00E925AD"/>
    <w:pPr>
      <w:spacing w:line="240" w:lineRule="auto"/>
      <w:outlineLvl w:val="2"/>
    </w:pPr>
  </w:style>
  <w:style w:type="paragraph" w:styleId="Heading4">
    <w:name w:val="heading 4"/>
    <w:basedOn w:val="Normal"/>
    <w:next w:val="Normal"/>
    <w:qFormat/>
    <w:rsid w:val="00E925AD"/>
    <w:pPr>
      <w:spacing w:line="240" w:lineRule="auto"/>
      <w:outlineLvl w:val="3"/>
    </w:pPr>
  </w:style>
  <w:style w:type="paragraph" w:styleId="Heading5">
    <w:name w:val="heading 5"/>
    <w:basedOn w:val="Normal"/>
    <w:next w:val="Normal"/>
    <w:qFormat/>
    <w:rsid w:val="00E925AD"/>
    <w:pPr>
      <w:spacing w:line="240" w:lineRule="auto"/>
      <w:outlineLvl w:val="4"/>
    </w:pPr>
  </w:style>
  <w:style w:type="paragraph" w:styleId="Heading6">
    <w:name w:val="heading 6"/>
    <w:basedOn w:val="Normal"/>
    <w:next w:val="Normal"/>
    <w:qFormat/>
    <w:rsid w:val="00E925AD"/>
    <w:pPr>
      <w:spacing w:line="240" w:lineRule="auto"/>
      <w:outlineLvl w:val="5"/>
    </w:pPr>
  </w:style>
  <w:style w:type="paragraph" w:styleId="Heading7">
    <w:name w:val="heading 7"/>
    <w:basedOn w:val="Normal"/>
    <w:next w:val="Normal"/>
    <w:qFormat/>
    <w:rsid w:val="00E925AD"/>
    <w:pPr>
      <w:spacing w:line="240" w:lineRule="auto"/>
      <w:outlineLvl w:val="6"/>
    </w:pPr>
  </w:style>
  <w:style w:type="paragraph" w:styleId="Heading8">
    <w:name w:val="heading 8"/>
    <w:basedOn w:val="Normal"/>
    <w:next w:val="Normal"/>
    <w:qFormat/>
    <w:rsid w:val="00E925AD"/>
    <w:pPr>
      <w:spacing w:line="240" w:lineRule="auto"/>
      <w:outlineLvl w:val="7"/>
    </w:pPr>
  </w:style>
  <w:style w:type="paragraph" w:styleId="Heading9">
    <w:name w:val="heading 9"/>
    <w:basedOn w:val="Normal"/>
    <w:next w:val="Normal"/>
    <w:qFormat/>
    <w:rsid w:val="00E925AD"/>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rsid w:val="00E925AD"/>
    <w:pPr>
      <w:spacing w:after="120"/>
      <w:ind w:left="1134" w:right="1134"/>
      <w:jc w:val="both"/>
    </w:pPr>
  </w:style>
  <w:style w:type="paragraph" w:customStyle="1" w:styleId="HMG">
    <w:name w:val="_ H __M_G"/>
    <w:basedOn w:val="Normal"/>
    <w:next w:val="Normal"/>
    <w:rsid w:val="00E925AD"/>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rsid w:val="00E925AD"/>
    <w:pPr>
      <w:keepNext/>
      <w:keepLines/>
      <w:tabs>
        <w:tab w:val="right" w:pos="851"/>
      </w:tabs>
      <w:spacing w:before="360" w:after="240" w:line="300" w:lineRule="exact"/>
      <w:ind w:left="1134" w:right="1134" w:hanging="1134"/>
    </w:pPr>
    <w:rPr>
      <w:b/>
      <w:sz w:val="28"/>
    </w:rPr>
  </w:style>
  <w:style w:type="character" w:styleId="PageNumber">
    <w:name w:val="page number"/>
    <w:aliases w:val="7_G"/>
    <w:rsid w:val="00E925AD"/>
    <w:rPr>
      <w:rFonts w:ascii="Times New Roman" w:hAnsi="Times New Roman"/>
      <w:b/>
      <w:sz w:val="18"/>
    </w:rPr>
  </w:style>
  <w:style w:type="paragraph" w:customStyle="1" w:styleId="SMG">
    <w:name w:val="__S_M_G"/>
    <w:basedOn w:val="Normal"/>
    <w:next w:val="Normal"/>
    <w:rsid w:val="00E925AD"/>
    <w:pPr>
      <w:keepNext/>
      <w:keepLines/>
      <w:spacing w:before="240" w:after="240" w:line="420" w:lineRule="exact"/>
      <w:ind w:left="1134" w:right="1134"/>
    </w:pPr>
    <w:rPr>
      <w:b/>
      <w:sz w:val="40"/>
    </w:rPr>
  </w:style>
  <w:style w:type="paragraph" w:customStyle="1" w:styleId="SLG">
    <w:name w:val="__S_L_G"/>
    <w:basedOn w:val="Normal"/>
    <w:next w:val="Normal"/>
    <w:rsid w:val="00E925AD"/>
    <w:pPr>
      <w:keepNext/>
      <w:keepLines/>
      <w:spacing w:before="240" w:after="240" w:line="580" w:lineRule="exact"/>
      <w:ind w:left="1134" w:right="1134"/>
    </w:pPr>
    <w:rPr>
      <w:b/>
      <w:sz w:val="56"/>
    </w:rPr>
  </w:style>
  <w:style w:type="paragraph" w:customStyle="1" w:styleId="SSG">
    <w:name w:val="__S_S_G"/>
    <w:basedOn w:val="Normal"/>
    <w:next w:val="Normal"/>
    <w:rsid w:val="00E925AD"/>
    <w:pPr>
      <w:keepNext/>
      <w:keepLines/>
      <w:spacing w:before="240" w:after="240" w:line="300" w:lineRule="exact"/>
      <w:ind w:left="1134" w:right="1134"/>
    </w:pPr>
    <w:rPr>
      <w:b/>
      <w:sz w:val="28"/>
    </w:rPr>
  </w:style>
  <w:style w:type="character" w:styleId="EndnoteReference">
    <w:name w:val="endnote reference"/>
    <w:aliases w:val="1_G"/>
    <w:rsid w:val="00E925AD"/>
    <w:rPr>
      <w:rFonts w:ascii="Times New Roman" w:hAnsi="Times New Roman"/>
      <w:sz w:val="18"/>
      <w:vertAlign w:val="superscript"/>
    </w:rPr>
  </w:style>
  <w:style w:type="character" w:styleId="FootnoteReference">
    <w:name w:val="footnote reference"/>
    <w:aliases w:val="4_G,callout,Footnotes refss,Appel note de bas de p.,ftref,Ref,de nota al pie,fr,oc-footreference,oc-footnoteref,oc-footreference1,oc-footnoteref1,(Diplomarbeit FZ),-E Fußnotenzeichen,(Diplomarbeit FZ)1,(Dipl..."/>
    <w:rsid w:val="00E925AD"/>
    <w:rPr>
      <w:rFonts w:ascii="Times New Roman" w:hAnsi="Times New Roman"/>
      <w:sz w:val="18"/>
      <w:vertAlign w:val="superscript"/>
    </w:rPr>
  </w:style>
  <w:style w:type="paragraph" w:styleId="FootnoteText">
    <w:name w:val="footnote text"/>
    <w:aliases w:val="5_G,Footnotes,Note de bas de page2,fn,Fußnotentext RAXEN,Footnote Text Char2 Char,Footnote Text Char Char1 Char,Footnote Text Char2 Char Char Char,Footnote Text Char1 Char Char Char Char,footnotes,footnote text,FA Fu,f,ft,FA,Texto"/>
    <w:basedOn w:val="Normal"/>
    <w:link w:val="FootnoteTextChar"/>
    <w:rsid w:val="00E925AD"/>
    <w:pPr>
      <w:tabs>
        <w:tab w:val="right" w:pos="1021"/>
      </w:tabs>
      <w:spacing w:line="220" w:lineRule="exact"/>
      <w:ind w:left="1134" w:right="1134" w:hanging="1134"/>
    </w:pPr>
    <w:rPr>
      <w:sz w:val="18"/>
      <w:lang w:val="x-none"/>
    </w:rPr>
  </w:style>
  <w:style w:type="paragraph" w:customStyle="1" w:styleId="XLargeG">
    <w:name w:val="__XLarge_G"/>
    <w:basedOn w:val="Normal"/>
    <w:next w:val="Normal"/>
    <w:rsid w:val="00E925AD"/>
    <w:pPr>
      <w:keepNext/>
      <w:keepLines/>
      <w:spacing w:before="240" w:after="240" w:line="420" w:lineRule="exact"/>
      <w:ind w:left="1134" w:right="1134"/>
    </w:pPr>
    <w:rPr>
      <w:b/>
      <w:sz w:val="40"/>
    </w:rPr>
  </w:style>
  <w:style w:type="paragraph" w:customStyle="1" w:styleId="Bullet1G">
    <w:name w:val="_Bullet 1_G"/>
    <w:basedOn w:val="Normal"/>
    <w:rsid w:val="00E925AD"/>
    <w:pPr>
      <w:numPr>
        <w:numId w:val="1"/>
      </w:numPr>
      <w:spacing w:after="120"/>
      <w:ind w:right="1134"/>
      <w:jc w:val="both"/>
    </w:pPr>
  </w:style>
  <w:style w:type="paragraph" w:styleId="EndnoteText">
    <w:name w:val="endnote text"/>
    <w:aliases w:val="2_G"/>
    <w:basedOn w:val="FootnoteText"/>
    <w:link w:val="EndnoteTextChar"/>
    <w:rsid w:val="00E925AD"/>
  </w:style>
  <w:style w:type="paragraph" w:customStyle="1" w:styleId="Bullet2G">
    <w:name w:val="_Bullet 2_G"/>
    <w:basedOn w:val="Normal"/>
    <w:rsid w:val="00E925AD"/>
    <w:pPr>
      <w:numPr>
        <w:numId w:val="2"/>
      </w:numPr>
      <w:spacing w:after="120"/>
      <w:ind w:right="1134"/>
      <w:jc w:val="both"/>
    </w:pPr>
  </w:style>
  <w:style w:type="paragraph" w:customStyle="1" w:styleId="H1G">
    <w:name w:val="_ H_1_G"/>
    <w:basedOn w:val="Normal"/>
    <w:next w:val="Normal"/>
    <w:rsid w:val="00E925AD"/>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E925AD"/>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E925AD"/>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E925AD"/>
    <w:pPr>
      <w:keepNext/>
      <w:keepLines/>
      <w:tabs>
        <w:tab w:val="right" w:pos="851"/>
      </w:tabs>
      <w:spacing w:before="240" w:after="120" w:line="240" w:lineRule="exact"/>
      <w:ind w:left="1134" w:right="1134" w:hanging="1134"/>
    </w:pPr>
  </w:style>
  <w:style w:type="character" w:styleId="Hyperlink">
    <w:name w:val="Hyperlink"/>
    <w:rsid w:val="00E925AD"/>
    <w:rPr>
      <w:color w:val="auto"/>
      <w:u w:val="none"/>
    </w:rPr>
  </w:style>
  <w:style w:type="paragraph" w:styleId="Footer">
    <w:name w:val="footer"/>
    <w:aliases w:val="3_G"/>
    <w:basedOn w:val="Normal"/>
    <w:link w:val="FooterChar"/>
    <w:uiPriority w:val="99"/>
    <w:rsid w:val="00E925AD"/>
    <w:pPr>
      <w:spacing w:line="240" w:lineRule="auto"/>
    </w:pPr>
    <w:rPr>
      <w:sz w:val="16"/>
      <w:lang w:val="x-none"/>
    </w:rPr>
  </w:style>
  <w:style w:type="paragraph" w:styleId="Header">
    <w:name w:val="header"/>
    <w:aliases w:val="6_G"/>
    <w:basedOn w:val="Normal"/>
    <w:link w:val="HeaderChar"/>
    <w:uiPriority w:val="99"/>
    <w:rsid w:val="00E925AD"/>
    <w:pPr>
      <w:pBdr>
        <w:bottom w:val="single" w:sz="4" w:space="4" w:color="auto"/>
      </w:pBdr>
      <w:spacing w:line="240" w:lineRule="auto"/>
    </w:pPr>
    <w:rPr>
      <w:b/>
      <w:sz w:val="18"/>
      <w:lang w:val="x-none"/>
    </w:rPr>
  </w:style>
  <w:style w:type="table" w:styleId="TableGrid">
    <w:name w:val="Table Grid"/>
    <w:basedOn w:val="TableNormal"/>
    <w:semiHidden/>
    <w:rsid w:val="00E925AD"/>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semiHidden/>
    <w:rsid w:val="00E925AD"/>
    <w:rPr>
      <w:color w:val="auto"/>
      <w:u w:val="none"/>
    </w:rPr>
  </w:style>
  <w:style w:type="character" w:customStyle="1" w:styleId="HChChar">
    <w:name w:val="_ H _Ch Char"/>
    <w:link w:val="HCh"/>
    <w:locked/>
    <w:rsid w:val="00E20A93"/>
    <w:rPr>
      <w:b/>
      <w:spacing w:val="-2"/>
      <w:w w:val="103"/>
      <w:kern w:val="14"/>
      <w:sz w:val="28"/>
      <w:szCs w:val="24"/>
      <w:lang w:val="en-US" w:eastAsia="zh-CN"/>
    </w:rPr>
  </w:style>
  <w:style w:type="paragraph" w:customStyle="1" w:styleId="HCh">
    <w:name w:val="_ H _Ch"/>
    <w:basedOn w:val="Normal"/>
    <w:next w:val="Normal"/>
    <w:link w:val="HChChar"/>
    <w:rsid w:val="00E20A93"/>
    <w:pPr>
      <w:keepNext/>
      <w:keepLines/>
      <w:tabs>
        <w:tab w:val="left" w:pos="1020"/>
        <w:tab w:val="left" w:pos="1264"/>
        <w:tab w:val="left" w:pos="1740"/>
        <w:tab w:val="left" w:pos="2217"/>
        <w:tab w:val="left" w:pos="2693"/>
        <w:tab w:val="left" w:pos="3180"/>
        <w:tab w:val="left" w:pos="3657"/>
        <w:tab w:val="left" w:pos="4133"/>
        <w:tab w:val="left" w:pos="4620"/>
        <w:tab w:val="left" w:pos="5097"/>
        <w:tab w:val="left" w:pos="5573"/>
        <w:tab w:val="left" w:pos="6049"/>
      </w:tabs>
      <w:spacing w:line="300" w:lineRule="exact"/>
      <w:outlineLvl w:val="0"/>
    </w:pPr>
    <w:rPr>
      <w:b/>
      <w:spacing w:val="-2"/>
      <w:w w:val="103"/>
      <w:kern w:val="14"/>
      <w:sz w:val="28"/>
      <w:szCs w:val="24"/>
      <w:lang w:val="en-US" w:eastAsia="zh-CN"/>
    </w:rPr>
  </w:style>
  <w:style w:type="character" w:customStyle="1" w:styleId="FootnoteTextChar">
    <w:name w:val="Footnote Text Char"/>
    <w:aliases w:val="5_G Char,Footnotes Char,Note de bas de page2 Char,fn Char,Fußnotentext RAXEN Char,Footnote Text Char2 Char Char,Footnote Text Char Char1 Char Char,Footnote Text Char2 Char Char Char Char,Footnote Text Char1 Char Char Char Char Char"/>
    <w:link w:val="FootnoteText"/>
    <w:rsid w:val="00E20A93"/>
    <w:rPr>
      <w:sz w:val="18"/>
      <w:lang w:eastAsia="en-US"/>
    </w:rPr>
  </w:style>
  <w:style w:type="character" w:styleId="CommentReference">
    <w:name w:val="annotation reference"/>
    <w:uiPriority w:val="99"/>
    <w:rsid w:val="00E20A93"/>
    <w:rPr>
      <w:sz w:val="16"/>
      <w:szCs w:val="16"/>
    </w:rPr>
  </w:style>
  <w:style w:type="paragraph" w:customStyle="1" w:styleId="ColorfulList-Accent11">
    <w:name w:val="Colorful List - Accent 11"/>
    <w:basedOn w:val="Normal"/>
    <w:uiPriority w:val="34"/>
    <w:qFormat/>
    <w:rsid w:val="00E20A93"/>
    <w:pPr>
      <w:widowControl w:val="0"/>
      <w:suppressAutoHyphens w:val="0"/>
      <w:wordWrap w:val="0"/>
      <w:autoSpaceDE w:val="0"/>
      <w:autoSpaceDN w:val="0"/>
      <w:spacing w:after="200" w:line="276" w:lineRule="auto"/>
      <w:ind w:leftChars="400" w:left="800"/>
      <w:jc w:val="both"/>
    </w:pPr>
    <w:rPr>
      <w:rFonts w:ascii="Calibri" w:hAnsi="Calibri"/>
      <w:kern w:val="2"/>
      <w:szCs w:val="22"/>
      <w:lang w:val="en-US" w:eastAsia="ko-KR"/>
    </w:rPr>
  </w:style>
  <w:style w:type="character" w:customStyle="1" w:styleId="apple-converted-space">
    <w:name w:val="apple-converted-space"/>
    <w:rsid w:val="00E20A93"/>
  </w:style>
  <w:style w:type="paragraph" w:styleId="NormalWeb">
    <w:name w:val="Normal (Web)"/>
    <w:basedOn w:val="Normal"/>
    <w:uiPriority w:val="99"/>
    <w:unhideWhenUsed/>
    <w:rsid w:val="00E20A93"/>
    <w:pPr>
      <w:suppressAutoHyphens w:val="0"/>
      <w:spacing w:before="100" w:beforeAutospacing="1" w:after="100" w:afterAutospacing="1" w:line="240" w:lineRule="auto"/>
    </w:pPr>
    <w:rPr>
      <w:sz w:val="24"/>
      <w:szCs w:val="24"/>
      <w:lang w:val="en-US"/>
    </w:rPr>
  </w:style>
  <w:style w:type="numbering" w:customStyle="1" w:styleId="Semlista1">
    <w:name w:val="Sem lista1"/>
    <w:next w:val="NoList"/>
    <w:uiPriority w:val="99"/>
    <w:semiHidden/>
    <w:unhideWhenUsed/>
    <w:rsid w:val="00B67429"/>
  </w:style>
  <w:style w:type="character" w:customStyle="1" w:styleId="HeaderChar">
    <w:name w:val="Header Char"/>
    <w:aliases w:val="6_G Char"/>
    <w:link w:val="Header"/>
    <w:uiPriority w:val="99"/>
    <w:rsid w:val="00B67429"/>
    <w:rPr>
      <w:b/>
      <w:sz w:val="18"/>
      <w:lang w:eastAsia="en-US"/>
    </w:rPr>
  </w:style>
  <w:style w:type="character" w:customStyle="1" w:styleId="FooterChar">
    <w:name w:val="Footer Char"/>
    <w:aliases w:val="3_G Char"/>
    <w:link w:val="Footer"/>
    <w:uiPriority w:val="99"/>
    <w:rsid w:val="00B67429"/>
    <w:rPr>
      <w:sz w:val="16"/>
      <w:lang w:eastAsia="en-US"/>
    </w:rPr>
  </w:style>
  <w:style w:type="paragraph" w:styleId="CommentText">
    <w:name w:val="annotation text"/>
    <w:basedOn w:val="Normal"/>
    <w:link w:val="CommentTextChar"/>
    <w:uiPriority w:val="99"/>
    <w:unhideWhenUsed/>
    <w:rsid w:val="00B67429"/>
    <w:pPr>
      <w:suppressAutoHyphens w:val="0"/>
      <w:spacing w:after="200" w:line="276" w:lineRule="auto"/>
    </w:pPr>
    <w:rPr>
      <w:rFonts w:ascii="Calibri" w:eastAsia="Calibri" w:hAnsi="Calibri"/>
      <w:lang w:val="x-none"/>
    </w:rPr>
  </w:style>
  <w:style w:type="character" w:customStyle="1" w:styleId="CommentTextChar">
    <w:name w:val="Comment Text Char"/>
    <w:link w:val="CommentText"/>
    <w:uiPriority w:val="99"/>
    <w:rsid w:val="00B67429"/>
    <w:rPr>
      <w:rFonts w:ascii="Calibri" w:eastAsia="Calibri" w:hAnsi="Calibri"/>
      <w:lang w:val="x-none" w:eastAsia="en-US"/>
    </w:rPr>
  </w:style>
  <w:style w:type="paragraph" w:styleId="CommentSubject">
    <w:name w:val="annotation subject"/>
    <w:basedOn w:val="CommentText"/>
    <w:next w:val="CommentText"/>
    <w:link w:val="CommentSubjectChar"/>
    <w:uiPriority w:val="99"/>
    <w:unhideWhenUsed/>
    <w:rsid w:val="00B67429"/>
    <w:rPr>
      <w:b/>
      <w:bCs/>
    </w:rPr>
  </w:style>
  <w:style w:type="character" w:customStyle="1" w:styleId="CommentSubjectChar">
    <w:name w:val="Comment Subject Char"/>
    <w:link w:val="CommentSubject"/>
    <w:uiPriority w:val="99"/>
    <w:rsid w:val="00B67429"/>
    <w:rPr>
      <w:rFonts w:ascii="Calibri" w:eastAsia="Calibri" w:hAnsi="Calibri"/>
      <w:b/>
      <w:bCs/>
      <w:lang w:val="x-none" w:eastAsia="en-US"/>
    </w:rPr>
  </w:style>
  <w:style w:type="paragraph" w:styleId="BalloonText">
    <w:name w:val="Balloon Text"/>
    <w:basedOn w:val="Normal"/>
    <w:link w:val="BalloonTextChar"/>
    <w:uiPriority w:val="99"/>
    <w:unhideWhenUsed/>
    <w:rsid w:val="00B67429"/>
    <w:pPr>
      <w:suppressAutoHyphens w:val="0"/>
      <w:spacing w:line="240" w:lineRule="auto"/>
    </w:pPr>
    <w:rPr>
      <w:rFonts w:ascii="Tahoma" w:eastAsia="Calibri" w:hAnsi="Tahoma"/>
      <w:sz w:val="16"/>
      <w:szCs w:val="16"/>
      <w:lang w:val="x-none"/>
    </w:rPr>
  </w:style>
  <w:style w:type="character" w:customStyle="1" w:styleId="BalloonTextChar">
    <w:name w:val="Balloon Text Char"/>
    <w:link w:val="BalloonText"/>
    <w:uiPriority w:val="99"/>
    <w:rsid w:val="00B67429"/>
    <w:rPr>
      <w:rFonts w:ascii="Tahoma" w:eastAsia="Calibri" w:hAnsi="Tahoma"/>
      <w:sz w:val="16"/>
      <w:szCs w:val="16"/>
      <w:lang w:val="x-none" w:eastAsia="en-US"/>
    </w:rPr>
  </w:style>
  <w:style w:type="paragraph" w:customStyle="1" w:styleId="ColorfulShading-Accent11">
    <w:name w:val="Colorful Shading - Accent 11"/>
    <w:hidden/>
    <w:uiPriority w:val="99"/>
    <w:semiHidden/>
    <w:rsid w:val="00B67429"/>
    <w:rPr>
      <w:rFonts w:ascii="Calibri" w:eastAsia="Calibri" w:hAnsi="Calibri"/>
      <w:sz w:val="22"/>
      <w:szCs w:val="22"/>
      <w:lang w:eastAsia="en-US"/>
    </w:rPr>
  </w:style>
  <w:style w:type="paragraph" w:customStyle="1" w:styleId="Default">
    <w:name w:val="Default"/>
    <w:rsid w:val="009B5AB5"/>
    <w:pPr>
      <w:autoSpaceDE w:val="0"/>
      <w:autoSpaceDN w:val="0"/>
      <w:adjustRightInd w:val="0"/>
    </w:pPr>
    <w:rPr>
      <w:rFonts w:ascii="Arial" w:eastAsia="Calibri" w:hAnsi="Arial" w:cs="Arial"/>
      <w:color w:val="000000"/>
      <w:sz w:val="24"/>
      <w:szCs w:val="24"/>
      <w:lang w:val="pt-PT" w:eastAsia="en-US"/>
    </w:rPr>
  </w:style>
  <w:style w:type="numbering" w:customStyle="1" w:styleId="NoList1">
    <w:name w:val="No List1"/>
    <w:next w:val="NoList"/>
    <w:uiPriority w:val="99"/>
    <w:semiHidden/>
    <w:unhideWhenUsed/>
    <w:rsid w:val="00BD3536"/>
  </w:style>
  <w:style w:type="paragraph" w:customStyle="1" w:styleId="En-tte1">
    <w:name w:val="En-tête1"/>
    <w:rsid w:val="00BD3536"/>
    <w:pPr>
      <w:pBdr>
        <w:top w:val="nil"/>
        <w:left w:val="nil"/>
        <w:bottom w:val="nil"/>
        <w:right w:val="nil"/>
        <w:between w:val="nil"/>
        <w:bar w:val="nil"/>
      </w:pBdr>
      <w:tabs>
        <w:tab w:val="right" w:pos="9020"/>
      </w:tabs>
    </w:pPr>
    <w:rPr>
      <w:rFonts w:ascii="Helvetica" w:eastAsia="Arial Unicode MS" w:hAnsi="Arial Unicode MS" w:cs="Arial Unicode MS"/>
      <w:color w:val="000000"/>
      <w:sz w:val="24"/>
      <w:szCs w:val="24"/>
      <w:bdr w:val="nil"/>
      <w:lang w:val="fr-CH" w:eastAsia="fr-CH"/>
    </w:rPr>
  </w:style>
  <w:style w:type="paragraph" w:customStyle="1" w:styleId="En-tteA">
    <w:name w:val="En-tête A"/>
    <w:rsid w:val="00BD3536"/>
    <w:pPr>
      <w:pBdr>
        <w:top w:val="nil"/>
        <w:left w:val="nil"/>
        <w:bottom w:val="nil"/>
        <w:right w:val="nil"/>
        <w:between w:val="nil"/>
        <w:bar w:val="nil"/>
      </w:pBdr>
      <w:tabs>
        <w:tab w:val="right" w:pos="9020"/>
      </w:tabs>
    </w:pPr>
    <w:rPr>
      <w:rFonts w:ascii="Helvetica" w:eastAsia="Helvetica" w:hAnsi="Helvetica" w:cs="Helvetica"/>
      <w:color w:val="000000"/>
      <w:sz w:val="24"/>
      <w:szCs w:val="24"/>
      <w:u w:color="000000"/>
      <w:bdr w:val="nil"/>
      <w:lang w:val="fr-FR" w:eastAsia="fr-CH"/>
    </w:rPr>
  </w:style>
  <w:style w:type="paragraph" w:customStyle="1" w:styleId="Corps">
    <w:name w:val="Corps"/>
    <w:rsid w:val="00BD3536"/>
    <w:pPr>
      <w:pBdr>
        <w:top w:val="nil"/>
        <w:left w:val="nil"/>
        <w:bottom w:val="nil"/>
        <w:right w:val="nil"/>
        <w:between w:val="nil"/>
        <w:bar w:val="nil"/>
      </w:pBdr>
    </w:pPr>
    <w:rPr>
      <w:rFonts w:ascii="Helvetica" w:eastAsia="Helvetica" w:hAnsi="Helvetica" w:cs="Helvetica"/>
      <w:color w:val="000000"/>
      <w:sz w:val="22"/>
      <w:szCs w:val="22"/>
      <w:u w:color="000000"/>
      <w:bdr w:val="nil"/>
      <w:lang w:val="fr-FR" w:eastAsia="fr-CH"/>
    </w:rPr>
  </w:style>
  <w:style w:type="numbering" w:customStyle="1" w:styleId="List0">
    <w:name w:val="List 0"/>
    <w:basedOn w:val="Style1import"/>
    <w:rsid w:val="00BD3536"/>
    <w:pPr>
      <w:numPr>
        <w:numId w:val="8"/>
      </w:numPr>
    </w:pPr>
  </w:style>
  <w:style w:type="numbering" w:customStyle="1" w:styleId="Style1import">
    <w:name w:val="Style 1 importé"/>
    <w:rsid w:val="00BD3536"/>
  </w:style>
  <w:style w:type="paragraph" w:customStyle="1" w:styleId="NotedebasdepageA">
    <w:name w:val="Note de bas de page A"/>
    <w:rsid w:val="00BD3536"/>
    <w:pPr>
      <w:pBdr>
        <w:top w:val="nil"/>
        <w:left w:val="nil"/>
        <w:bottom w:val="nil"/>
        <w:right w:val="nil"/>
        <w:between w:val="nil"/>
        <w:bar w:val="nil"/>
      </w:pBdr>
    </w:pPr>
    <w:rPr>
      <w:rFonts w:ascii="Helvetica" w:eastAsia="Helvetica" w:hAnsi="Helvetica" w:cs="Helvetica"/>
      <w:color w:val="000000"/>
      <w:sz w:val="22"/>
      <w:szCs w:val="22"/>
      <w:u w:color="000000"/>
      <w:bdr w:val="nil"/>
      <w:lang w:val="fr-FR" w:eastAsia="fr-CH"/>
    </w:rPr>
  </w:style>
  <w:style w:type="numbering" w:customStyle="1" w:styleId="List1">
    <w:name w:val="List 1"/>
    <w:basedOn w:val="Style2import"/>
    <w:rsid w:val="00BD3536"/>
    <w:pPr>
      <w:numPr>
        <w:numId w:val="11"/>
      </w:numPr>
    </w:pPr>
  </w:style>
  <w:style w:type="numbering" w:customStyle="1" w:styleId="Style2import">
    <w:name w:val="Style 2 importé"/>
    <w:rsid w:val="00BD3536"/>
  </w:style>
  <w:style w:type="paragraph" w:customStyle="1" w:styleId="Pardfaut">
    <w:name w:val="Par défaut"/>
    <w:rsid w:val="00BD3536"/>
    <w:pPr>
      <w:pBdr>
        <w:top w:val="nil"/>
        <w:left w:val="nil"/>
        <w:bottom w:val="nil"/>
        <w:right w:val="nil"/>
        <w:between w:val="nil"/>
        <w:bar w:val="nil"/>
      </w:pBdr>
    </w:pPr>
    <w:rPr>
      <w:rFonts w:ascii="Helvetica" w:eastAsia="Helvetica" w:hAnsi="Helvetica" w:cs="Helvetica"/>
      <w:color w:val="000000"/>
      <w:sz w:val="22"/>
      <w:szCs w:val="22"/>
      <w:u w:color="000000"/>
      <w:bdr w:val="nil"/>
      <w:lang w:val="fr-CH" w:eastAsia="fr-CH"/>
    </w:rPr>
  </w:style>
  <w:style w:type="character" w:customStyle="1" w:styleId="Aucun">
    <w:name w:val="Aucun"/>
    <w:rsid w:val="00BD3536"/>
  </w:style>
  <w:style w:type="character" w:customStyle="1" w:styleId="Hyperlink0">
    <w:name w:val="Hyperlink.0"/>
    <w:rsid w:val="00BD3536"/>
    <w:rPr>
      <w:rFonts w:ascii="Verdana" w:eastAsia="Verdana" w:hAnsi="Verdana" w:cs="Verdana"/>
      <w:color w:val="000000"/>
      <w:sz w:val="18"/>
      <w:szCs w:val="18"/>
      <w:u w:color="000000"/>
      <w:lang w:val="en-US"/>
    </w:rPr>
  </w:style>
  <w:style w:type="character" w:customStyle="1" w:styleId="Hyperlink1">
    <w:name w:val="Hyperlink.1"/>
    <w:rsid w:val="00BD3536"/>
    <w:rPr>
      <w:rFonts w:ascii="Verdana" w:eastAsia="Verdana" w:hAnsi="Verdana" w:cs="Verdana"/>
      <w:color w:val="000000"/>
      <w:sz w:val="18"/>
      <w:szCs w:val="18"/>
      <w:u w:val="single" w:color="000000"/>
      <w:lang w:val="en-US"/>
    </w:rPr>
  </w:style>
  <w:style w:type="paragraph" w:customStyle="1" w:styleId="PardfautAA">
    <w:name w:val="Par défaut A A"/>
    <w:rsid w:val="00BD3536"/>
    <w:pPr>
      <w:pBdr>
        <w:top w:val="nil"/>
        <w:left w:val="nil"/>
        <w:bottom w:val="nil"/>
        <w:right w:val="nil"/>
        <w:between w:val="nil"/>
        <w:bar w:val="nil"/>
      </w:pBdr>
    </w:pPr>
    <w:rPr>
      <w:rFonts w:ascii="Helvetica" w:eastAsia="Helvetica" w:hAnsi="Helvetica" w:cs="Helvetica"/>
      <w:color w:val="000000"/>
      <w:sz w:val="22"/>
      <w:szCs w:val="22"/>
      <w:u w:color="000000"/>
      <w:bdr w:val="nil"/>
      <w:lang w:val="fr-FR" w:eastAsia="fr-CH"/>
    </w:rPr>
  </w:style>
  <w:style w:type="paragraph" w:customStyle="1" w:styleId="PardfautA">
    <w:name w:val="Par défaut A"/>
    <w:rsid w:val="00BD3536"/>
    <w:pPr>
      <w:pBdr>
        <w:top w:val="nil"/>
        <w:left w:val="nil"/>
        <w:bottom w:val="nil"/>
        <w:right w:val="nil"/>
        <w:between w:val="nil"/>
        <w:bar w:val="nil"/>
      </w:pBdr>
    </w:pPr>
    <w:rPr>
      <w:rFonts w:ascii="Helvetica" w:eastAsia="Helvetica" w:hAnsi="Helvetica" w:cs="Helvetica"/>
      <w:color w:val="000000"/>
      <w:sz w:val="22"/>
      <w:szCs w:val="22"/>
      <w:u w:color="000000"/>
      <w:bdr w:val="nil"/>
      <w:lang w:val="fr-FR" w:eastAsia="fr-CH"/>
    </w:rPr>
  </w:style>
  <w:style w:type="numbering" w:customStyle="1" w:styleId="List21">
    <w:name w:val="List 21"/>
    <w:basedOn w:val="Style3import"/>
    <w:rsid w:val="00BD3536"/>
    <w:pPr>
      <w:numPr>
        <w:numId w:val="14"/>
      </w:numPr>
    </w:pPr>
  </w:style>
  <w:style w:type="numbering" w:customStyle="1" w:styleId="Style3import">
    <w:name w:val="Style 3 importé"/>
    <w:rsid w:val="00BD3536"/>
  </w:style>
  <w:style w:type="numbering" w:customStyle="1" w:styleId="List31">
    <w:name w:val="List 31"/>
    <w:basedOn w:val="Style4import"/>
    <w:rsid w:val="00BD3536"/>
    <w:pPr>
      <w:numPr>
        <w:numId w:val="17"/>
      </w:numPr>
    </w:pPr>
  </w:style>
  <w:style w:type="numbering" w:customStyle="1" w:styleId="Style4import">
    <w:name w:val="Style 4 importé"/>
    <w:rsid w:val="00BD3536"/>
  </w:style>
  <w:style w:type="numbering" w:customStyle="1" w:styleId="List41">
    <w:name w:val="List 41"/>
    <w:basedOn w:val="Style5import"/>
    <w:rsid w:val="00BD3536"/>
    <w:pPr>
      <w:numPr>
        <w:numId w:val="20"/>
      </w:numPr>
    </w:pPr>
  </w:style>
  <w:style w:type="numbering" w:customStyle="1" w:styleId="Style5import">
    <w:name w:val="Style 5 importé"/>
    <w:rsid w:val="00BD3536"/>
  </w:style>
  <w:style w:type="character" w:customStyle="1" w:styleId="Hyperlink2">
    <w:name w:val="Hyperlink.2"/>
    <w:rsid w:val="00BD3536"/>
    <w:rPr>
      <w:rFonts w:ascii="Verdana" w:eastAsia="Verdana" w:hAnsi="Verdana" w:cs="Verdana"/>
      <w:color w:val="000000"/>
      <w:sz w:val="18"/>
      <w:szCs w:val="18"/>
      <w:u w:color="000000"/>
      <w:lang w:val="fr-FR"/>
    </w:rPr>
  </w:style>
  <w:style w:type="character" w:customStyle="1" w:styleId="Hyperlink3">
    <w:name w:val="Hyperlink.3"/>
    <w:rsid w:val="00BD3536"/>
    <w:rPr>
      <w:rFonts w:ascii="Verdana" w:eastAsia="Verdana" w:hAnsi="Verdana" w:cs="Verdana"/>
      <w:color w:val="000000"/>
      <w:sz w:val="24"/>
      <w:szCs w:val="24"/>
      <w:u w:val="none" w:color="000000"/>
      <w:lang w:val="en-US"/>
    </w:rPr>
  </w:style>
  <w:style w:type="numbering" w:customStyle="1" w:styleId="Style6import">
    <w:name w:val="Style 6 importé"/>
    <w:rsid w:val="00BD3536"/>
    <w:pPr>
      <w:numPr>
        <w:numId w:val="22"/>
      </w:numPr>
    </w:pPr>
  </w:style>
  <w:style w:type="numbering" w:customStyle="1" w:styleId="List51">
    <w:name w:val="List 51"/>
    <w:basedOn w:val="Style7import"/>
    <w:rsid w:val="00BD3536"/>
    <w:pPr>
      <w:numPr>
        <w:numId w:val="25"/>
      </w:numPr>
    </w:pPr>
  </w:style>
  <w:style w:type="numbering" w:customStyle="1" w:styleId="Style7import">
    <w:name w:val="Style 7 importé"/>
    <w:rsid w:val="00BD3536"/>
  </w:style>
  <w:style w:type="character" w:customStyle="1" w:styleId="Hyperlink4">
    <w:name w:val="Hyperlink.4"/>
    <w:rsid w:val="00BD3536"/>
    <w:rPr>
      <w:rFonts w:ascii="Verdana" w:eastAsia="Verdana" w:hAnsi="Verdana" w:cs="Verdana"/>
      <w:color w:val="000000"/>
      <w:sz w:val="24"/>
      <w:szCs w:val="24"/>
      <w:u w:color="000000"/>
      <w:lang w:val="en-US"/>
    </w:rPr>
  </w:style>
  <w:style w:type="numbering" w:customStyle="1" w:styleId="List6">
    <w:name w:val="List 6"/>
    <w:basedOn w:val="Style8import"/>
    <w:rsid w:val="00BD3536"/>
    <w:pPr>
      <w:numPr>
        <w:numId w:val="28"/>
      </w:numPr>
    </w:pPr>
  </w:style>
  <w:style w:type="numbering" w:customStyle="1" w:styleId="Style8import">
    <w:name w:val="Style 8 importé"/>
    <w:rsid w:val="00BD3536"/>
  </w:style>
  <w:style w:type="numbering" w:customStyle="1" w:styleId="Style9import">
    <w:name w:val="Style 9 importé"/>
    <w:rsid w:val="00BD3536"/>
    <w:pPr>
      <w:numPr>
        <w:numId w:val="30"/>
      </w:numPr>
    </w:pPr>
  </w:style>
  <w:style w:type="character" w:customStyle="1" w:styleId="Heading2Char">
    <w:name w:val="Heading 2 Char"/>
    <w:link w:val="Heading2"/>
    <w:uiPriority w:val="9"/>
    <w:rsid w:val="00BD3536"/>
    <w:rPr>
      <w:lang w:eastAsia="en-US"/>
    </w:rPr>
  </w:style>
  <w:style w:type="character" w:styleId="Emphasis">
    <w:name w:val="Emphasis"/>
    <w:qFormat/>
    <w:rsid w:val="00BD3536"/>
    <w:rPr>
      <w:i/>
    </w:rPr>
  </w:style>
  <w:style w:type="paragraph" w:styleId="ListParagraph">
    <w:name w:val="List Paragraph"/>
    <w:basedOn w:val="Normal"/>
    <w:uiPriority w:val="34"/>
    <w:qFormat/>
    <w:rsid w:val="005F5E3B"/>
    <w:pPr>
      <w:ind w:left="720"/>
      <w:contextualSpacing/>
    </w:pPr>
  </w:style>
  <w:style w:type="character" w:customStyle="1" w:styleId="EndnoteTextChar">
    <w:name w:val="Endnote Text Char"/>
    <w:aliases w:val="2_G Char"/>
    <w:basedOn w:val="DefaultParagraphFont"/>
    <w:link w:val="EndnoteText"/>
    <w:locked/>
    <w:rsid w:val="003D5CC3"/>
    <w:rPr>
      <w:sz w:val="18"/>
      <w:lang w:val="x-none" w:eastAsia="en-US"/>
    </w:rPr>
  </w:style>
  <w:style w:type="paragraph" w:customStyle="1" w:styleId="AIBodyText">
    <w:name w:val="AI Body Text"/>
    <w:basedOn w:val="Normal"/>
    <w:rsid w:val="0098508C"/>
    <w:pPr>
      <w:widowControl w:val="0"/>
      <w:spacing w:after="246"/>
    </w:pPr>
    <w:rPr>
      <w:rFonts w:ascii="Amnesty Trade Gothic" w:hAnsi="Amnesty Trade Gothic"/>
      <w:color w:val="000000"/>
      <w:sz w:val="18"/>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0440760">
      <w:bodyDiv w:val="1"/>
      <w:marLeft w:val="0"/>
      <w:marRight w:val="0"/>
      <w:marTop w:val="0"/>
      <w:marBottom w:val="0"/>
      <w:divBdr>
        <w:top w:val="none" w:sz="0" w:space="0" w:color="auto"/>
        <w:left w:val="none" w:sz="0" w:space="0" w:color="auto"/>
        <w:bottom w:val="none" w:sz="0" w:space="0" w:color="auto"/>
        <w:right w:val="none" w:sz="0" w:space="0" w:color="auto"/>
      </w:divBdr>
    </w:div>
    <w:div w:id="1443109642">
      <w:bodyDiv w:val="1"/>
      <w:marLeft w:val="0"/>
      <w:marRight w:val="0"/>
      <w:marTop w:val="0"/>
      <w:marBottom w:val="0"/>
      <w:divBdr>
        <w:top w:val="none" w:sz="0" w:space="0" w:color="auto"/>
        <w:left w:val="none" w:sz="0" w:space="0" w:color="auto"/>
        <w:bottom w:val="none" w:sz="0" w:space="0" w:color="auto"/>
        <w:right w:val="none" w:sz="0" w:space="0" w:color="auto"/>
      </w:divBdr>
    </w:div>
    <w:div w:id="1984577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customXml" Target="../customXml/item2.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1.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commercecrimehumanrights.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N%20Docs%202010\E_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0B37837-9262-44E0-AFD4-43C5837688EF}"/>
</file>

<file path=customXml/itemProps2.xml><?xml version="1.0" encoding="utf-8"?>
<ds:datastoreItem xmlns:ds="http://schemas.openxmlformats.org/officeDocument/2006/customXml" ds:itemID="{7AC69576-65AB-46BE-AAA5-E4930AAE5C46}"/>
</file>

<file path=customXml/itemProps3.xml><?xml version="1.0" encoding="utf-8"?>
<ds:datastoreItem xmlns:ds="http://schemas.openxmlformats.org/officeDocument/2006/customXml" ds:itemID="{69BF1649-158B-4B41-8510-F14A279E8A88}"/>
</file>

<file path=customXml/itemProps4.xml><?xml version="1.0" encoding="utf-8"?>
<ds:datastoreItem xmlns:ds="http://schemas.openxmlformats.org/officeDocument/2006/customXml" ds:itemID="{150FE445-48C4-4A26-84F4-546FBC3CDD4D}"/>
</file>

<file path=docProps/app.xml><?xml version="1.0" encoding="utf-8"?>
<Properties xmlns="http://schemas.openxmlformats.org/officeDocument/2006/extended-properties" xmlns:vt="http://schemas.openxmlformats.org/officeDocument/2006/docPropsVTypes">
  <Template>E_E.dotm</Template>
  <TotalTime>1</TotalTime>
  <Pages>5</Pages>
  <Words>2242</Words>
  <Characters>12786</Characters>
  <Application>Microsoft Office Word</Application>
  <DocSecurity>0</DocSecurity>
  <Lines>106</Lines>
  <Paragraphs>29</Paragraphs>
  <ScaleCrop>false</ScaleCrop>
  <HeadingPairs>
    <vt:vector size="8" baseType="variant">
      <vt:variant>
        <vt:lpstr>Title</vt:lpstr>
      </vt:variant>
      <vt:variant>
        <vt:i4>1</vt:i4>
      </vt:variant>
      <vt:variant>
        <vt:lpstr>Titel</vt:lpstr>
      </vt:variant>
      <vt:variant>
        <vt:i4>1</vt:i4>
      </vt:variant>
      <vt:variant>
        <vt:lpstr>Tytuł</vt:lpstr>
      </vt:variant>
      <vt:variant>
        <vt:i4>1</vt:i4>
      </vt:variant>
      <vt:variant>
        <vt:lpstr>Titre</vt:lpstr>
      </vt:variant>
      <vt:variant>
        <vt:i4>1</vt:i4>
      </vt:variant>
    </vt:vector>
  </HeadingPairs>
  <TitlesOfParts>
    <vt:vector size="4" baseType="lpstr">
      <vt:lpstr>United Nations</vt:lpstr>
      <vt:lpstr>United Nations</vt:lpstr>
      <vt:lpstr>United Nations</vt:lpstr>
      <vt:lpstr>United Nations</vt:lpstr>
    </vt:vector>
  </TitlesOfParts>
  <Company>CSD</Company>
  <LinksUpToDate>false</LinksUpToDate>
  <CharactersWithSpaces>14999</CharactersWithSpaces>
  <SharedDoc>false</SharedDoc>
  <HLinks>
    <vt:vector size="6" baseType="variant">
      <vt:variant>
        <vt:i4>5963776</vt:i4>
      </vt:variant>
      <vt:variant>
        <vt:i4>0</vt:i4>
      </vt:variant>
      <vt:variant>
        <vt:i4>0</vt:i4>
      </vt:variant>
      <vt:variant>
        <vt:i4>5</vt:i4>
      </vt:variant>
      <vt:variant>
        <vt:lpwstr>http://www.un.org/Docs/asp/ws.asp?m=A/RES/60/147</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Nations</dc:title>
  <dc:creator>Kim Mahoney-Monod</dc:creator>
  <cp:lastModifiedBy>Jung Rin KIM</cp:lastModifiedBy>
  <cp:revision>2</cp:revision>
  <cp:lastPrinted>2016-07-12T18:39:00Z</cp:lastPrinted>
  <dcterms:created xsi:type="dcterms:W3CDTF">2017-01-20T09:55:00Z</dcterms:created>
  <dcterms:modified xsi:type="dcterms:W3CDTF">2017-01-20T09:55:00Z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