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950" w:rsidRDefault="00FA1950">
      <w:pPr>
        <w:rPr>
          <w:rFonts w:ascii="Calibri" w:eastAsia="Calibri" w:hAnsi="Calibri" w:cs="Calibri"/>
        </w:rPr>
      </w:pPr>
      <w:bookmarkStart w:id="0" w:name="_GoBack"/>
      <w:bookmarkEnd w:id="0"/>
    </w:p>
    <w:p w:rsidR="00FA1950" w:rsidRDefault="00FA1950">
      <w:pPr>
        <w:spacing w:after="0" w:line="240" w:lineRule="auto"/>
        <w:rPr>
          <w:rFonts w:ascii="Calibri" w:eastAsia="Calibri" w:hAnsi="Calibri" w:cs="Calibri"/>
        </w:rPr>
      </w:pPr>
    </w:p>
    <w:tbl>
      <w:tblPr>
        <w:tblW w:w="0" w:type="auto"/>
        <w:tblInd w:w="426" w:type="dxa"/>
        <w:tblCellMar>
          <w:left w:w="10" w:type="dxa"/>
          <w:right w:w="10" w:type="dxa"/>
        </w:tblCellMar>
        <w:tblLook w:val="0000" w:firstRow="0" w:lastRow="0" w:firstColumn="0" w:lastColumn="0" w:noHBand="0" w:noVBand="0"/>
      </w:tblPr>
      <w:tblGrid>
        <w:gridCol w:w="1536"/>
        <w:gridCol w:w="6662"/>
      </w:tblGrid>
      <w:tr w:rsidR="00FA1950" w:rsidRPr="00DD253F" w:rsidTr="00653B57">
        <w:trPr>
          <w:trHeight w:val="1"/>
        </w:trPr>
        <w:tc>
          <w:tcPr>
            <w:tcW w:w="1536" w:type="dxa"/>
            <w:shd w:val="clear" w:color="000000" w:fill="FFFFFF"/>
            <w:tcMar>
              <w:left w:w="108" w:type="dxa"/>
              <w:right w:w="108" w:type="dxa"/>
            </w:tcMar>
          </w:tcPr>
          <w:p w:rsidR="00FA1950" w:rsidRDefault="00DD253F">
            <w:pPr>
              <w:spacing w:after="0" w:line="240" w:lineRule="auto"/>
              <w:jc w:val="center"/>
              <w:rPr>
                <w:rFonts w:ascii="Calibri" w:eastAsia="Calibri" w:hAnsi="Calibri" w:cs="Calibri"/>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35pt;margin-top:9.05pt;width:62.25pt;height:30.75pt;z-index:251659264;mso-position-horizontal-relative:margin;mso-position-vertical-relative:margin" filled="t">
                  <v:imagedata r:id="rId5" o:title=""/>
                  <o:lock v:ext="edit" aspectratio="f"/>
                  <w10:wrap type="square" anchorx="margin" anchory="margin"/>
                </v:shape>
                <o:OLEObject Type="Embed" ProgID="StaticMetafile" ShapeID="_x0000_s1027" DrawAspect="Content" ObjectID="_1619877325" r:id="rId6"/>
              </w:object>
            </w:r>
          </w:p>
        </w:tc>
        <w:tc>
          <w:tcPr>
            <w:tcW w:w="6662" w:type="dxa"/>
            <w:shd w:val="clear" w:color="000000" w:fill="FFFFFF"/>
            <w:tcMar>
              <w:left w:w="108" w:type="dxa"/>
              <w:right w:w="108" w:type="dxa"/>
            </w:tcMar>
          </w:tcPr>
          <w:p w:rsidR="00653B57" w:rsidRDefault="00653B57" w:rsidP="00653B57">
            <w:pPr>
              <w:spacing w:after="0" w:line="240" w:lineRule="auto"/>
              <w:rPr>
                <w:rFonts w:ascii="Calibri" w:eastAsia="Calibri" w:hAnsi="Calibri" w:cs="Calibri"/>
                <w:b/>
                <w:lang w:val="fr-FR"/>
              </w:rPr>
            </w:pPr>
            <w:r>
              <w:rPr>
                <w:rFonts w:ascii="Calibri" w:eastAsia="Calibri" w:hAnsi="Calibri" w:cs="Calibri"/>
                <w:b/>
                <w:vertAlign w:val="superscript"/>
                <w:lang w:val="fr-FR"/>
              </w:rPr>
              <w:t xml:space="preserve"> </w:t>
            </w:r>
            <w:r w:rsidRPr="00702576">
              <w:rPr>
                <w:rFonts w:ascii="Calibri" w:eastAsia="Calibri" w:hAnsi="Calibri" w:cs="Calibri"/>
                <w:b/>
                <w:lang w:val="fr-FR"/>
              </w:rPr>
              <w:t xml:space="preserve"> </w:t>
            </w:r>
            <w:r>
              <w:rPr>
                <w:rFonts w:ascii="Calibri" w:eastAsia="Calibri" w:hAnsi="Calibri" w:cs="Calibri"/>
                <w:b/>
                <w:lang w:val="fr-FR"/>
              </w:rPr>
              <w:t xml:space="preserve">       </w:t>
            </w:r>
          </w:p>
          <w:p w:rsidR="00FA1950" w:rsidRPr="00702576" w:rsidRDefault="00653B57" w:rsidP="00653B57">
            <w:pPr>
              <w:spacing w:after="0" w:line="240" w:lineRule="auto"/>
              <w:rPr>
                <w:rFonts w:ascii="Calibri" w:eastAsia="Calibri" w:hAnsi="Calibri" w:cs="Calibri"/>
                <w:b/>
                <w:lang w:val="fr-FR"/>
              </w:rPr>
            </w:pPr>
            <w:r>
              <w:rPr>
                <w:rFonts w:ascii="Calibri" w:eastAsia="Calibri" w:hAnsi="Calibri" w:cs="Calibri"/>
                <w:b/>
                <w:lang w:val="fr-FR"/>
              </w:rPr>
              <w:t xml:space="preserve">         30</w:t>
            </w:r>
            <w:r w:rsidRPr="00653B57">
              <w:rPr>
                <w:rFonts w:ascii="Calibri" w:eastAsia="Calibri" w:hAnsi="Calibri" w:cs="Calibri"/>
                <w:b/>
                <w:vertAlign w:val="superscript"/>
                <w:lang w:val="fr-FR"/>
              </w:rPr>
              <w:t>ème</w:t>
            </w:r>
            <w:r>
              <w:rPr>
                <w:rFonts w:ascii="Calibri" w:eastAsia="Calibri" w:hAnsi="Calibri" w:cs="Calibri"/>
                <w:b/>
                <w:lang w:val="fr-FR"/>
              </w:rPr>
              <w:t xml:space="preserve"> </w:t>
            </w:r>
            <w:r w:rsidRPr="00702576">
              <w:rPr>
                <w:rFonts w:ascii="Calibri" w:eastAsia="Calibri" w:hAnsi="Calibri" w:cs="Calibri"/>
                <w:b/>
                <w:lang w:val="fr-FR"/>
              </w:rPr>
              <w:t>anniversaire de la Convention relative aux droits de l'enfant</w:t>
            </w:r>
          </w:p>
          <w:p w:rsidR="00FA1950" w:rsidRPr="00702576" w:rsidRDefault="00653B57">
            <w:pPr>
              <w:spacing w:after="0" w:line="240" w:lineRule="auto"/>
              <w:jc w:val="center"/>
              <w:rPr>
                <w:rFonts w:ascii="Calibri" w:eastAsia="Calibri" w:hAnsi="Calibri" w:cs="Calibri"/>
                <w:b/>
                <w:lang w:val="fr-FR"/>
              </w:rPr>
            </w:pPr>
            <w:r w:rsidRPr="00702576">
              <w:rPr>
                <w:rFonts w:ascii="Calibri" w:eastAsia="Calibri" w:hAnsi="Calibri" w:cs="Calibri"/>
                <w:b/>
                <w:lang w:val="fr-FR"/>
              </w:rPr>
              <w:t>Modèle d'engagements et d'initiatives des États parties</w:t>
            </w:r>
          </w:p>
          <w:p w:rsidR="00FA1950" w:rsidRPr="00702576" w:rsidRDefault="00FA1950">
            <w:pPr>
              <w:spacing w:after="0" w:line="240" w:lineRule="auto"/>
              <w:rPr>
                <w:rFonts w:ascii="Calibri" w:eastAsia="Calibri" w:hAnsi="Calibri" w:cs="Calibri"/>
                <w:lang w:val="fr-FR"/>
              </w:rPr>
            </w:pPr>
          </w:p>
        </w:tc>
      </w:tr>
    </w:tbl>
    <w:p w:rsidR="00FA1950" w:rsidRPr="00702576" w:rsidRDefault="00FA1950">
      <w:pPr>
        <w:spacing w:after="0" w:line="240" w:lineRule="auto"/>
        <w:rPr>
          <w:rFonts w:ascii="Calibri" w:eastAsia="Calibri" w:hAnsi="Calibri" w:cs="Calibri"/>
          <w:lang w:val="fr-FR"/>
        </w:rPr>
      </w:pPr>
    </w:p>
    <w:p w:rsidR="00FA1950" w:rsidRPr="005F4DE1" w:rsidRDefault="00653B57" w:rsidP="005F4DE1">
      <w:pPr>
        <w:pStyle w:val="ListParagraph"/>
        <w:numPr>
          <w:ilvl w:val="0"/>
          <w:numId w:val="8"/>
        </w:numPr>
        <w:spacing w:after="0" w:line="240" w:lineRule="auto"/>
        <w:ind w:left="284" w:hanging="284"/>
        <w:rPr>
          <w:rFonts w:ascii="Calibri" w:eastAsia="Calibri" w:hAnsi="Calibri" w:cs="Calibri"/>
          <w:b/>
          <w:lang w:val="fr-FR"/>
        </w:rPr>
      </w:pPr>
      <w:r w:rsidRPr="005F4DE1">
        <w:rPr>
          <w:rFonts w:ascii="Calibri" w:eastAsia="Calibri" w:hAnsi="Calibri" w:cs="Calibri"/>
          <w:b/>
          <w:lang w:val="fr-FR"/>
        </w:rPr>
        <w:t>Compte tenu des engagements que nous avons pris en vertu de la Convention relative aux droits de l'enfant et de ses Protocoles facultatifs, le cas échéant, nous avons pris les mesures suivantes pour souligner notre engagement à promouvoir, protéger et réaliser les droits de l'enfant à l'occasion du</w:t>
      </w:r>
      <w:r w:rsidR="00E843AA">
        <w:rPr>
          <w:rFonts w:ascii="Calibri" w:eastAsia="Calibri" w:hAnsi="Calibri" w:cs="Calibri"/>
          <w:b/>
          <w:vertAlign w:val="superscript"/>
          <w:lang w:val="fr-FR"/>
        </w:rPr>
        <w:t xml:space="preserve"> </w:t>
      </w:r>
      <w:r w:rsidR="00E843AA">
        <w:rPr>
          <w:rFonts w:ascii="Calibri" w:eastAsia="Calibri" w:hAnsi="Calibri" w:cs="Calibri"/>
          <w:b/>
          <w:lang w:val="fr-FR"/>
        </w:rPr>
        <w:t>30</w:t>
      </w:r>
      <w:r w:rsidR="00E843AA" w:rsidRPr="00E843AA">
        <w:rPr>
          <w:rFonts w:ascii="Calibri" w:eastAsia="Calibri" w:hAnsi="Calibri" w:cs="Calibri"/>
          <w:b/>
          <w:vertAlign w:val="superscript"/>
          <w:lang w:val="fr-FR"/>
        </w:rPr>
        <w:t>ème</w:t>
      </w:r>
      <w:r w:rsidR="00E843AA">
        <w:rPr>
          <w:rFonts w:ascii="Calibri" w:eastAsia="Calibri" w:hAnsi="Calibri" w:cs="Calibri"/>
          <w:b/>
          <w:lang w:val="fr-FR"/>
        </w:rPr>
        <w:t xml:space="preserve"> </w:t>
      </w:r>
      <w:r w:rsidRPr="005F4DE1">
        <w:rPr>
          <w:rFonts w:ascii="Calibri" w:eastAsia="Calibri" w:hAnsi="Calibri" w:cs="Calibri"/>
          <w:b/>
          <w:lang w:val="fr-FR"/>
        </w:rPr>
        <w:t>anniversaire de la Convention :</w:t>
      </w:r>
    </w:p>
    <w:p w:rsidR="00FA1950" w:rsidRPr="00702576" w:rsidRDefault="00FA1950">
      <w:pPr>
        <w:spacing w:after="0" w:line="240" w:lineRule="auto"/>
        <w:ind w:left="567"/>
        <w:rPr>
          <w:rFonts w:ascii="Calibri" w:eastAsia="Calibri" w:hAnsi="Calibri" w:cs="Calibri"/>
          <w:lang w:val="fr-FR"/>
        </w:rPr>
      </w:pPr>
    </w:p>
    <w:p w:rsidR="00FA1950" w:rsidRPr="00702576" w:rsidRDefault="00653B57">
      <w:pPr>
        <w:numPr>
          <w:ilvl w:val="0"/>
          <w:numId w:val="2"/>
        </w:numPr>
        <w:spacing w:after="0" w:line="240" w:lineRule="auto"/>
        <w:ind w:left="567" w:hanging="283"/>
        <w:rPr>
          <w:rFonts w:ascii="Calibri" w:eastAsia="Calibri" w:hAnsi="Calibri" w:cs="Calibri"/>
          <w:lang w:val="fr-FR"/>
        </w:rPr>
      </w:pPr>
      <w:r w:rsidRPr="00702576">
        <w:rPr>
          <w:rFonts w:ascii="Calibri" w:eastAsia="Calibri" w:hAnsi="Calibri" w:cs="Calibri"/>
          <w:b/>
          <w:lang w:val="fr-FR"/>
        </w:rPr>
        <w:t>Quoi</w:t>
      </w:r>
      <w:r w:rsidR="00CC34A5">
        <w:rPr>
          <w:rFonts w:ascii="Calibri" w:eastAsia="Calibri" w:hAnsi="Calibri" w:cs="Calibri"/>
          <w:b/>
          <w:lang w:val="fr-FR"/>
        </w:rPr>
        <w:t> ?</w:t>
      </w:r>
      <w:r w:rsidRPr="00702576">
        <w:rPr>
          <w:rFonts w:ascii="Calibri" w:eastAsia="Calibri" w:hAnsi="Calibri" w:cs="Calibri"/>
          <w:i/>
          <w:lang w:val="fr-FR"/>
        </w:rPr>
        <w:t xml:space="preserve"> (Veuillez indiquer une mesure spécifique et mesurable qui sera prise pour mettre en œuvre la Convention, par exemple l'enregistrement des naissances pour tous les enfants ; l'accès accru des enfants </w:t>
      </w:r>
      <w:r w:rsidR="00CC34A5">
        <w:rPr>
          <w:rFonts w:ascii="Calibri" w:eastAsia="Calibri" w:hAnsi="Calibri" w:cs="Calibri"/>
          <w:i/>
          <w:lang w:val="fr-FR"/>
        </w:rPr>
        <w:t>en situation de handicap</w:t>
      </w:r>
      <w:r w:rsidRPr="00702576">
        <w:rPr>
          <w:rFonts w:ascii="Calibri" w:eastAsia="Calibri" w:hAnsi="Calibri" w:cs="Calibri"/>
          <w:i/>
          <w:lang w:val="fr-FR"/>
        </w:rPr>
        <w:t xml:space="preserve"> à une éducation inclusive ; la désinstitutionalisation de tous </w:t>
      </w:r>
      <w:r w:rsidR="00702576">
        <w:rPr>
          <w:rFonts w:ascii="Calibri" w:eastAsia="Calibri" w:hAnsi="Calibri" w:cs="Calibri"/>
          <w:i/>
          <w:lang w:val="fr-FR"/>
        </w:rPr>
        <w:t>les enfants de moins de XX ans.</w:t>
      </w:r>
      <w:r w:rsidRPr="00702576">
        <w:rPr>
          <w:rFonts w:ascii="Calibri" w:eastAsia="Calibri" w:hAnsi="Calibri" w:cs="Calibri"/>
          <w:i/>
          <w:lang w:val="fr-FR"/>
        </w:rPr>
        <w:t>)</w:t>
      </w:r>
    </w:p>
    <w:p w:rsidR="00FA1950" w:rsidRPr="00702576" w:rsidRDefault="00FA1950">
      <w:pPr>
        <w:spacing w:after="0" w:line="240" w:lineRule="auto"/>
        <w:ind w:left="567"/>
        <w:rPr>
          <w:rFonts w:ascii="Calibri" w:eastAsia="Calibri" w:hAnsi="Calibri" w:cs="Calibri"/>
          <w:lang w:val="fr-FR"/>
        </w:rPr>
      </w:pPr>
    </w:p>
    <w:p w:rsidR="00FA1950" w:rsidRPr="00702576" w:rsidRDefault="00653B57">
      <w:pPr>
        <w:numPr>
          <w:ilvl w:val="0"/>
          <w:numId w:val="3"/>
        </w:numPr>
        <w:spacing w:after="0" w:line="240" w:lineRule="auto"/>
        <w:ind w:left="567" w:hanging="283"/>
        <w:rPr>
          <w:rFonts w:ascii="Calibri" w:eastAsia="Calibri" w:hAnsi="Calibri" w:cs="Calibri"/>
          <w:lang w:val="fr-FR"/>
        </w:rPr>
      </w:pPr>
      <w:r w:rsidRPr="00702576">
        <w:rPr>
          <w:rFonts w:ascii="Calibri" w:eastAsia="Calibri" w:hAnsi="Calibri" w:cs="Calibri"/>
          <w:b/>
          <w:lang w:val="fr-FR"/>
        </w:rPr>
        <w:t>Pourquoi</w:t>
      </w:r>
      <w:r w:rsidR="00CC34A5">
        <w:rPr>
          <w:rFonts w:ascii="Calibri" w:eastAsia="Calibri" w:hAnsi="Calibri" w:cs="Calibri"/>
          <w:b/>
          <w:lang w:val="fr-FR"/>
        </w:rPr>
        <w:t> ?</w:t>
      </w:r>
      <w:r w:rsidRPr="00702576">
        <w:rPr>
          <w:rFonts w:ascii="Calibri" w:eastAsia="Calibri" w:hAnsi="Calibri" w:cs="Calibri"/>
          <w:b/>
          <w:lang w:val="fr-FR"/>
        </w:rPr>
        <w:t xml:space="preserve"> </w:t>
      </w:r>
      <w:r w:rsidRPr="00702576">
        <w:rPr>
          <w:rFonts w:ascii="Calibri" w:eastAsia="Calibri" w:hAnsi="Calibri" w:cs="Calibri"/>
          <w:i/>
          <w:lang w:val="fr-FR"/>
        </w:rPr>
        <w:t xml:space="preserve">(Veuillez fournir les raisons qui justifient les mesures à prendre, par exemple : XX enfants ne sont pas enregistrés à la naissance ; la majorité des enfants </w:t>
      </w:r>
      <w:r w:rsidR="00CC34A5">
        <w:rPr>
          <w:rFonts w:ascii="Calibri" w:eastAsia="Calibri" w:hAnsi="Calibri" w:cs="Calibri"/>
          <w:i/>
          <w:lang w:val="fr-FR"/>
        </w:rPr>
        <w:t>en situation de handicap</w:t>
      </w:r>
      <w:r w:rsidRPr="00702576">
        <w:rPr>
          <w:rFonts w:ascii="Calibri" w:eastAsia="Calibri" w:hAnsi="Calibri" w:cs="Calibri"/>
          <w:i/>
          <w:lang w:val="fr-FR"/>
        </w:rPr>
        <w:t xml:space="preserve"> ne fréquentent pas l'école ordinaire ; XX des enfants vivent actuellement dans des institutions de protection </w:t>
      </w:r>
      <w:r w:rsidR="005F4DE1">
        <w:rPr>
          <w:rFonts w:ascii="Calibri" w:eastAsia="Calibri" w:hAnsi="Calibri" w:cs="Calibri"/>
          <w:i/>
          <w:lang w:val="fr-FR"/>
        </w:rPr>
        <w:t>de remplacement.</w:t>
      </w:r>
      <w:r w:rsidRPr="00702576">
        <w:rPr>
          <w:rFonts w:ascii="Calibri" w:eastAsia="Calibri" w:hAnsi="Calibri" w:cs="Calibri"/>
          <w:i/>
          <w:lang w:val="fr-FR"/>
        </w:rPr>
        <w:t>)</w:t>
      </w:r>
    </w:p>
    <w:p w:rsidR="00FA1950" w:rsidRPr="00702576" w:rsidRDefault="00FA1950">
      <w:pPr>
        <w:spacing w:after="0" w:line="240" w:lineRule="auto"/>
        <w:ind w:left="567"/>
        <w:rPr>
          <w:rFonts w:ascii="Calibri" w:eastAsia="Calibri" w:hAnsi="Calibri" w:cs="Calibri"/>
          <w:lang w:val="fr-FR"/>
        </w:rPr>
      </w:pPr>
    </w:p>
    <w:p w:rsidR="00FA1950" w:rsidRPr="00702576" w:rsidRDefault="00653B57">
      <w:pPr>
        <w:numPr>
          <w:ilvl w:val="0"/>
          <w:numId w:val="4"/>
        </w:numPr>
        <w:spacing w:after="0" w:line="240" w:lineRule="auto"/>
        <w:ind w:left="567" w:hanging="283"/>
        <w:rPr>
          <w:rFonts w:ascii="Calibri" w:eastAsia="Calibri" w:hAnsi="Calibri" w:cs="Calibri"/>
          <w:lang w:val="fr-FR"/>
        </w:rPr>
      </w:pPr>
      <w:r w:rsidRPr="00702576">
        <w:rPr>
          <w:rFonts w:ascii="Calibri" w:eastAsia="Calibri" w:hAnsi="Calibri" w:cs="Calibri"/>
          <w:b/>
          <w:lang w:val="fr-FR"/>
        </w:rPr>
        <w:t>Comment</w:t>
      </w:r>
      <w:r w:rsidR="00CC34A5">
        <w:rPr>
          <w:rFonts w:ascii="Calibri" w:eastAsia="Calibri" w:hAnsi="Calibri" w:cs="Calibri"/>
          <w:b/>
          <w:lang w:val="fr-FR"/>
        </w:rPr>
        <w:t> ?</w:t>
      </w:r>
      <w:r w:rsidRPr="00702576">
        <w:rPr>
          <w:rFonts w:ascii="Calibri" w:eastAsia="Calibri" w:hAnsi="Calibri" w:cs="Calibri"/>
          <w:i/>
          <w:lang w:val="fr-FR"/>
        </w:rPr>
        <w:t xml:space="preserve"> (Veuillez fournir des informations sur les mesures envisagées et les ressources allouées pour mener à bien cette action, par exemple par le biais d'une politique, d'une stratégie, d'un programme ou d'activités nationales, par exemple en mettant en œuvre un programme national d'enregistrement des naissances ; en adoptant une politique nationale d'éducation inclusive ; en établissant un système de placement familial pour les enfants qui ne peuvent rester avec leur famille. Cela pourrait également inclure des informations sur la manière dont l'impa</w:t>
      </w:r>
      <w:r w:rsidR="005F4DE1">
        <w:rPr>
          <w:rFonts w:ascii="Calibri" w:eastAsia="Calibri" w:hAnsi="Calibri" w:cs="Calibri"/>
          <w:i/>
          <w:lang w:val="fr-FR"/>
        </w:rPr>
        <w:t>ct de cette action sera évalué.</w:t>
      </w:r>
      <w:r w:rsidRPr="00702576">
        <w:rPr>
          <w:rFonts w:ascii="Calibri" w:eastAsia="Calibri" w:hAnsi="Calibri" w:cs="Calibri"/>
          <w:i/>
          <w:lang w:val="fr-FR"/>
        </w:rPr>
        <w:t>)</w:t>
      </w:r>
    </w:p>
    <w:p w:rsidR="00FA1950" w:rsidRPr="00702576" w:rsidRDefault="00FA1950">
      <w:pPr>
        <w:spacing w:after="0" w:line="240" w:lineRule="auto"/>
        <w:ind w:left="567"/>
        <w:rPr>
          <w:rFonts w:ascii="Calibri" w:eastAsia="Calibri" w:hAnsi="Calibri" w:cs="Calibri"/>
          <w:lang w:val="fr-FR"/>
        </w:rPr>
      </w:pPr>
    </w:p>
    <w:p w:rsidR="00FA1950" w:rsidRPr="00702576" w:rsidRDefault="00653B57">
      <w:pPr>
        <w:numPr>
          <w:ilvl w:val="0"/>
          <w:numId w:val="5"/>
        </w:numPr>
        <w:spacing w:after="0" w:line="240" w:lineRule="auto"/>
        <w:ind w:left="567" w:hanging="283"/>
        <w:rPr>
          <w:rFonts w:ascii="Calibri" w:eastAsia="Calibri" w:hAnsi="Calibri" w:cs="Calibri"/>
          <w:lang w:val="fr-FR"/>
        </w:rPr>
      </w:pPr>
      <w:r w:rsidRPr="00702576">
        <w:rPr>
          <w:rFonts w:ascii="Calibri" w:eastAsia="Calibri" w:hAnsi="Calibri" w:cs="Calibri"/>
          <w:b/>
          <w:lang w:val="fr-FR"/>
        </w:rPr>
        <w:t>Quand</w:t>
      </w:r>
      <w:r w:rsidR="00CC34A5">
        <w:rPr>
          <w:rFonts w:ascii="Calibri" w:eastAsia="Calibri" w:hAnsi="Calibri" w:cs="Calibri"/>
          <w:b/>
          <w:lang w:val="fr-FR"/>
        </w:rPr>
        <w:t> ?</w:t>
      </w:r>
      <w:r w:rsidRPr="00702576">
        <w:rPr>
          <w:rFonts w:ascii="Calibri" w:eastAsia="Calibri" w:hAnsi="Calibri" w:cs="Calibri"/>
          <w:i/>
          <w:lang w:val="fr-FR"/>
        </w:rPr>
        <w:t xml:space="preserve"> (Veuillez indiquer une date limite dans les 5 prochaines années pour la réalisation de cette action, par ex. d'ici 2022).</w:t>
      </w:r>
    </w:p>
    <w:p w:rsidR="00FA1950" w:rsidRPr="00702576" w:rsidRDefault="00FA1950">
      <w:pPr>
        <w:spacing w:after="0" w:line="240" w:lineRule="auto"/>
        <w:ind w:left="567"/>
        <w:rPr>
          <w:rFonts w:ascii="Calibri" w:eastAsia="Calibri" w:hAnsi="Calibri" w:cs="Calibri"/>
          <w:b/>
          <w:lang w:val="fr-FR"/>
        </w:rPr>
      </w:pPr>
    </w:p>
    <w:p w:rsidR="00FA1950" w:rsidRPr="00702576" w:rsidRDefault="00653B57">
      <w:pPr>
        <w:numPr>
          <w:ilvl w:val="0"/>
          <w:numId w:val="6"/>
        </w:numPr>
        <w:spacing w:after="0" w:line="240" w:lineRule="auto"/>
        <w:ind w:left="567" w:hanging="283"/>
        <w:rPr>
          <w:rFonts w:ascii="Calibri" w:eastAsia="Calibri" w:hAnsi="Calibri" w:cs="Calibri"/>
          <w:b/>
          <w:lang w:val="fr-FR"/>
        </w:rPr>
      </w:pPr>
      <w:r w:rsidRPr="00702576">
        <w:rPr>
          <w:rFonts w:ascii="Calibri" w:eastAsia="Calibri" w:hAnsi="Calibri" w:cs="Calibri"/>
          <w:b/>
          <w:lang w:val="fr-FR"/>
        </w:rPr>
        <w:t>Qui</w:t>
      </w:r>
      <w:r w:rsidR="00CC34A5">
        <w:rPr>
          <w:rFonts w:ascii="Calibri" w:eastAsia="Calibri" w:hAnsi="Calibri" w:cs="Calibri"/>
          <w:b/>
          <w:lang w:val="fr-FR"/>
        </w:rPr>
        <w:t> ?</w:t>
      </w:r>
      <w:r w:rsidRPr="00702576">
        <w:rPr>
          <w:rFonts w:ascii="Calibri" w:eastAsia="Calibri" w:hAnsi="Calibri" w:cs="Calibri"/>
          <w:b/>
          <w:lang w:val="fr-FR"/>
        </w:rPr>
        <w:t xml:space="preserve"> </w:t>
      </w:r>
      <w:r w:rsidRPr="00702576">
        <w:rPr>
          <w:rFonts w:ascii="Calibri" w:eastAsia="Calibri" w:hAnsi="Calibri" w:cs="Calibri"/>
          <w:i/>
          <w:lang w:val="fr-FR"/>
        </w:rPr>
        <w:t>(Veuillez indiquer le nom du ministère ou de l'organisme gouvernemental qui dirigera la mise en œuvre et le suivi de cette action, ainsi que des partenaires d'exécution, y compris des organisations de la société civile et des organisations pour enfants, par exemple le Ministère des affaires sociales ou le Cabinet du Premier Ministre en collaboration avec XX orga</w:t>
      </w:r>
      <w:r w:rsidR="005F4DE1">
        <w:rPr>
          <w:rFonts w:ascii="Calibri" w:eastAsia="Calibri" w:hAnsi="Calibri" w:cs="Calibri"/>
          <w:i/>
          <w:lang w:val="fr-FR"/>
        </w:rPr>
        <w:t>nisations de la société civile.</w:t>
      </w:r>
      <w:r w:rsidRPr="00702576">
        <w:rPr>
          <w:rFonts w:ascii="Calibri" w:eastAsia="Calibri" w:hAnsi="Calibri" w:cs="Calibri"/>
          <w:i/>
          <w:lang w:val="fr-FR"/>
        </w:rPr>
        <w:t>)</w:t>
      </w:r>
    </w:p>
    <w:p w:rsidR="00FA1950" w:rsidRPr="00702576" w:rsidRDefault="00FA1950">
      <w:pPr>
        <w:spacing w:after="0" w:line="240" w:lineRule="auto"/>
        <w:rPr>
          <w:rFonts w:ascii="Calibri" w:eastAsia="Calibri" w:hAnsi="Calibri" w:cs="Calibri"/>
          <w:lang w:val="fr-FR"/>
        </w:rPr>
      </w:pPr>
    </w:p>
    <w:p w:rsidR="00FA1950" w:rsidRPr="00702576" w:rsidRDefault="00FA1950">
      <w:pPr>
        <w:spacing w:after="0" w:line="240" w:lineRule="auto"/>
        <w:rPr>
          <w:rFonts w:ascii="Calibri" w:eastAsia="Calibri" w:hAnsi="Calibri" w:cs="Calibri"/>
          <w:lang w:val="fr-FR"/>
        </w:rPr>
      </w:pPr>
    </w:p>
    <w:p w:rsidR="00FA1950" w:rsidRPr="000617CA" w:rsidRDefault="00653B57" w:rsidP="000617CA">
      <w:pPr>
        <w:pStyle w:val="ListParagraph"/>
        <w:numPr>
          <w:ilvl w:val="0"/>
          <w:numId w:val="8"/>
        </w:numPr>
        <w:spacing w:after="0" w:line="240" w:lineRule="auto"/>
        <w:ind w:left="0" w:firstLine="0"/>
        <w:rPr>
          <w:rFonts w:ascii="Calibri" w:eastAsia="Calibri" w:hAnsi="Calibri" w:cs="Calibri"/>
          <w:b/>
          <w:lang w:val="fr-FR"/>
        </w:rPr>
      </w:pPr>
      <w:r w:rsidRPr="000617CA">
        <w:rPr>
          <w:rFonts w:ascii="Calibri" w:eastAsia="Calibri" w:hAnsi="Calibri" w:cs="Calibri"/>
          <w:b/>
          <w:lang w:val="fr-FR"/>
        </w:rPr>
        <w:lastRenderedPageBreak/>
        <w:t>Pour célébrer le</w:t>
      </w:r>
      <w:r w:rsidR="00E843AA">
        <w:rPr>
          <w:rFonts w:ascii="Calibri" w:eastAsia="Calibri" w:hAnsi="Calibri" w:cs="Calibri"/>
          <w:b/>
          <w:vertAlign w:val="superscript"/>
          <w:lang w:val="fr-FR"/>
        </w:rPr>
        <w:t xml:space="preserve"> </w:t>
      </w:r>
      <w:r w:rsidR="00E843AA">
        <w:rPr>
          <w:rFonts w:ascii="Calibri" w:eastAsia="Calibri" w:hAnsi="Calibri" w:cs="Calibri"/>
          <w:b/>
          <w:lang w:val="fr-FR"/>
        </w:rPr>
        <w:t>30</w:t>
      </w:r>
      <w:r w:rsidR="00E843AA" w:rsidRPr="00E843AA">
        <w:rPr>
          <w:rFonts w:ascii="Calibri" w:eastAsia="Calibri" w:hAnsi="Calibri" w:cs="Calibri"/>
          <w:b/>
          <w:vertAlign w:val="superscript"/>
          <w:lang w:val="fr-FR"/>
        </w:rPr>
        <w:t>ème</w:t>
      </w:r>
      <w:r w:rsidR="00E843AA">
        <w:rPr>
          <w:rFonts w:ascii="Calibri" w:eastAsia="Calibri" w:hAnsi="Calibri" w:cs="Calibri"/>
          <w:b/>
          <w:lang w:val="fr-FR"/>
        </w:rPr>
        <w:t xml:space="preserve"> </w:t>
      </w:r>
      <w:r w:rsidRPr="000617CA">
        <w:rPr>
          <w:rFonts w:ascii="Calibri" w:eastAsia="Calibri" w:hAnsi="Calibri" w:cs="Calibri"/>
          <w:b/>
          <w:lang w:val="fr-FR"/>
        </w:rPr>
        <w:t xml:space="preserve">anniversaire de la Convention, nous avons prévu ce qui suit : </w:t>
      </w:r>
      <w:r w:rsidRPr="000617CA">
        <w:rPr>
          <w:rFonts w:ascii="Calibri" w:eastAsia="Calibri" w:hAnsi="Calibri" w:cs="Calibri"/>
          <w:i/>
          <w:lang w:val="fr-FR"/>
        </w:rPr>
        <w:t>(Veuillez fournir des informations, y compris les dates et lieux, sur les manifestations ou activités prévues par l'État partie pour célébrer le</w:t>
      </w:r>
      <w:r w:rsidR="00E843AA">
        <w:rPr>
          <w:rFonts w:ascii="Calibri" w:eastAsia="Calibri" w:hAnsi="Calibri" w:cs="Calibri"/>
          <w:i/>
          <w:lang w:val="fr-FR"/>
        </w:rPr>
        <w:t xml:space="preserve"> 30</w:t>
      </w:r>
      <w:r w:rsidR="00E843AA" w:rsidRPr="00E843AA">
        <w:rPr>
          <w:rFonts w:ascii="Calibri" w:eastAsia="Calibri" w:hAnsi="Calibri" w:cs="Calibri"/>
          <w:i/>
          <w:vertAlign w:val="superscript"/>
          <w:lang w:val="fr-FR"/>
        </w:rPr>
        <w:t>ème</w:t>
      </w:r>
      <w:r w:rsidR="00E843AA">
        <w:rPr>
          <w:rFonts w:ascii="Calibri" w:eastAsia="Calibri" w:hAnsi="Calibri" w:cs="Calibri"/>
          <w:i/>
          <w:lang w:val="fr-FR"/>
        </w:rPr>
        <w:t xml:space="preserve"> </w:t>
      </w:r>
      <w:r w:rsidR="005F4DE1" w:rsidRPr="000617CA">
        <w:rPr>
          <w:rFonts w:ascii="Calibri" w:eastAsia="Calibri" w:hAnsi="Calibri" w:cs="Calibri"/>
          <w:i/>
          <w:lang w:val="fr-FR"/>
        </w:rPr>
        <w:t>anniversaire de la Convention.</w:t>
      </w:r>
      <w:r w:rsidRPr="000617CA">
        <w:rPr>
          <w:rFonts w:ascii="Calibri" w:eastAsia="Calibri" w:hAnsi="Calibri" w:cs="Calibri"/>
          <w:i/>
          <w:lang w:val="fr-FR"/>
        </w:rPr>
        <w:t>)</w:t>
      </w:r>
    </w:p>
    <w:p w:rsidR="00FA1950" w:rsidRPr="00702576" w:rsidRDefault="00FA1950">
      <w:pPr>
        <w:spacing w:after="0" w:line="240" w:lineRule="auto"/>
        <w:rPr>
          <w:rFonts w:ascii="Calibri" w:eastAsia="Calibri" w:hAnsi="Calibri" w:cs="Calibri"/>
          <w:lang w:val="fr-FR"/>
        </w:rPr>
      </w:pPr>
    </w:p>
    <w:p w:rsidR="00FA1950" w:rsidRPr="00702576" w:rsidRDefault="00FA1950">
      <w:pPr>
        <w:spacing w:after="0" w:line="240" w:lineRule="auto"/>
        <w:rPr>
          <w:rFonts w:ascii="Calibri" w:eastAsia="Calibri" w:hAnsi="Calibri" w:cs="Calibri"/>
          <w:lang w:val="fr-FR"/>
        </w:rPr>
      </w:pPr>
    </w:p>
    <w:sectPr w:rsidR="00FA1950" w:rsidRPr="007025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471BD"/>
    <w:multiLevelType w:val="multilevel"/>
    <w:tmpl w:val="39A009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CF420DA"/>
    <w:multiLevelType w:val="multilevel"/>
    <w:tmpl w:val="1E3AFA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B985E0D"/>
    <w:multiLevelType w:val="multilevel"/>
    <w:tmpl w:val="A9A24C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F901353"/>
    <w:multiLevelType w:val="multilevel"/>
    <w:tmpl w:val="F4563A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4366813"/>
    <w:multiLevelType w:val="multilevel"/>
    <w:tmpl w:val="F2AE90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C3A58D5"/>
    <w:multiLevelType w:val="multilevel"/>
    <w:tmpl w:val="69AA1C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4A30AB6"/>
    <w:multiLevelType w:val="hybridMultilevel"/>
    <w:tmpl w:val="79508E9E"/>
    <w:lvl w:ilvl="0" w:tplc="FCFAA97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65DC74D9"/>
    <w:multiLevelType w:val="hybridMultilevel"/>
    <w:tmpl w:val="71EA764A"/>
    <w:lvl w:ilvl="0" w:tplc="CE3A0BEA">
      <w:start w:val="2"/>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77247AAE"/>
    <w:multiLevelType w:val="multilevel"/>
    <w:tmpl w:val="4E64B9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4"/>
  </w:num>
  <w:num w:numId="4">
    <w:abstractNumId w:val="5"/>
  </w:num>
  <w:num w:numId="5">
    <w:abstractNumId w:val="2"/>
  </w:num>
  <w:num w:numId="6">
    <w:abstractNumId w:val="8"/>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950"/>
    <w:rsid w:val="000617CA"/>
    <w:rsid w:val="001932AC"/>
    <w:rsid w:val="005F4DE1"/>
    <w:rsid w:val="00653B57"/>
    <w:rsid w:val="00702576"/>
    <w:rsid w:val="00CC34A5"/>
    <w:rsid w:val="00DD253F"/>
    <w:rsid w:val="00E843AA"/>
    <w:rsid w:val="00FA195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78F04326-AF6D-4D5E-B9C0-A15B40B02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4D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7305180-ABB9-4BB9-86DE-F3CC6F2C284F}"/>
</file>

<file path=customXml/itemProps2.xml><?xml version="1.0" encoding="utf-8"?>
<ds:datastoreItem xmlns:ds="http://schemas.openxmlformats.org/officeDocument/2006/customXml" ds:itemID="{7437CD50-91D6-4824-8483-C51F94DF6215}"/>
</file>

<file path=customXml/itemProps3.xml><?xml version="1.0" encoding="utf-8"?>
<ds:datastoreItem xmlns:ds="http://schemas.openxmlformats.org/officeDocument/2006/customXml" ds:itemID="{7D157B96-E2FA-4CA4-A8F5-FBA2184984C6}"/>
</file>

<file path=docProps/app.xml><?xml version="1.0" encoding="utf-8"?>
<Properties xmlns="http://schemas.openxmlformats.org/officeDocument/2006/extended-properties" xmlns:vt="http://schemas.openxmlformats.org/officeDocument/2006/docPropsVTypes">
  <Template>Normal.dotm</Template>
  <TotalTime>1</TotalTime>
  <Pages>1</Pages>
  <Words>379</Words>
  <Characters>2162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TemplateStates_FR</dc:title>
  <dc:creator>INTERN CRC</dc:creator>
  <cp:lastModifiedBy>BOIT James</cp:lastModifiedBy>
  <cp:revision>2</cp:revision>
  <dcterms:created xsi:type="dcterms:W3CDTF">2019-05-20T15:09:00Z</dcterms:created>
  <dcterms:modified xsi:type="dcterms:W3CDTF">2019-05-20T15:09:00Z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