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ABB" w:rsidRPr="00693ABB" w:rsidRDefault="00693ABB" w:rsidP="00693ABB">
      <w:pPr>
        <w:jc w:val="center"/>
        <w:rPr>
          <w:b/>
          <w:bCs/>
        </w:rPr>
      </w:pPr>
      <w:r w:rsidRPr="00693ABB">
        <w:rPr>
          <w:b/>
          <w:bCs/>
        </w:rPr>
        <w:t>Annex III</w:t>
      </w:r>
    </w:p>
    <w:p w:rsidR="00693ABB" w:rsidRPr="00693ABB" w:rsidRDefault="00693ABB" w:rsidP="00693ABB">
      <w:pPr>
        <w:jc w:val="center"/>
      </w:pPr>
      <w:r w:rsidRPr="00693ABB">
        <w:t>Biographical data form of candidates to the Committee on the Rights of the Child</w:t>
      </w:r>
    </w:p>
    <w:p w:rsidR="00693ABB" w:rsidRPr="00693ABB" w:rsidRDefault="00693ABB" w:rsidP="00693ABB">
      <w:pPr>
        <w:jc w:val="center"/>
        <w:rPr>
          <w:b/>
          <w:bCs/>
        </w:rPr>
      </w:pPr>
      <w:r w:rsidRPr="00693ABB">
        <w:t>(</w:t>
      </w:r>
      <w:r w:rsidRPr="00693ABB">
        <w:rPr>
          <w:b/>
          <w:bCs/>
        </w:rPr>
        <w:t>Please respect the specified amount of lines when filling out this form and</w:t>
      </w:r>
    </w:p>
    <w:p w:rsidR="00693ABB" w:rsidRPr="00693ABB" w:rsidRDefault="00693ABB" w:rsidP="00693ABB">
      <w:pPr>
        <w:jc w:val="center"/>
      </w:pPr>
      <w:proofErr w:type="gramStart"/>
      <w:r w:rsidRPr="00693ABB">
        <w:rPr>
          <w:b/>
          <w:bCs/>
        </w:rPr>
        <w:t>return</w:t>
      </w:r>
      <w:proofErr w:type="gramEnd"/>
      <w:r w:rsidRPr="00693ABB">
        <w:rPr>
          <w:b/>
          <w:bCs/>
        </w:rPr>
        <w:t xml:space="preserve"> it electronically in word format to crc@ohchr.org </w:t>
      </w:r>
      <w:r w:rsidRPr="00693ABB">
        <w:t>)</w:t>
      </w:r>
    </w:p>
    <w:p w:rsidR="00693ABB" w:rsidRPr="00693ABB" w:rsidRDefault="00693ABB" w:rsidP="00693ABB">
      <w:r w:rsidRPr="00693ABB">
        <w:rPr>
          <w:b/>
          <w:bCs/>
        </w:rPr>
        <w:t xml:space="preserve">Family name and first name: </w:t>
      </w:r>
      <w:r>
        <w:rPr>
          <w:b/>
          <w:bCs/>
        </w:rPr>
        <w:tab/>
      </w:r>
      <w:r>
        <w:rPr>
          <w:b/>
          <w:bCs/>
        </w:rPr>
        <w:tab/>
      </w:r>
      <w:r w:rsidRPr="00693ABB">
        <w:t xml:space="preserve">KILADZE </w:t>
      </w:r>
      <w:proofErr w:type="spellStart"/>
      <w:r w:rsidRPr="00693ABB">
        <w:t>Sopio</w:t>
      </w:r>
      <w:proofErr w:type="spellEnd"/>
    </w:p>
    <w:p w:rsidR="00693ABB" w:rsidRPr="00693ABB" w:rsidRDefault="00693ABB" w:rsidP="00693ABB">
      <w:r w:rsidRPr="00693ABB">
        <w:rPr>
          <w:b/>
          <w:bCs/>
        </w:rPr>
        <w:t xml:space="preserve">Date and place of birth: </w:t>
      </w:r>
      <w:r>
        <w:rPr>
          <w:b/>
          <w:bCs/>
        </w:rPr>
        <w:tab/>
      </w:r>
      <w:r>
        <w:rPr>
          <w:b/>
          <w:bCs/>
        </w:rPr>
        <w:tab/>
      </w:r>
      <w:r w:rsidRPr="00693ABB">
        <w:t xml:space="preserve">16 </w:t>
      </w:r>
      <w:proofErr w:type="gramStart"/>
      <w:r w:rsidRPr="00693ABB">
        <w:t>January,</w:t>
      </w:r>
      <w:proofErr w:type="gramEnd"/>
      <w:r w:rsidRPr="00693ABB">
        <w:t xml:space="preserve"> 1984</w:t>
      </w:r>
    </w:p>
    <w:p w:rsidR="00693ABB" w:rsidRPr="00693ABB" w:rsidRDefault="00693ABB" w:rsidP="00693ABB">
      <w:r w:rsidRPr="00693ABB">
        <w:rPr>
          <w:b/>
          <w:bCs/>
        </w:rPr>
        <w:t xml:space="preserve">Place of residence: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693ABB">
        <w:t>Tbilisi, Georgia</w:t>
      </w:r>
    </w:p>
    <w:p w:rsidR="00693ABB" w:rsidRPr="00693ABB" w:rsidRDefault="00693ABB" w:rsidP="00693ABB">
      <w:r w:rsidRPr="00693ABB">
        <w:rPr>
          <w:b/>
          <w:bCs/>
        </w:rPr>
        <w:t xml:space="preserve">Nationality: </w:t>
      </w:r>
      <w:r w:rsidR="00D5211A">
        <w:rPr>
          <w:b/>
          <w:bCs/>
        </w:rPr>
        <w:tab/>
      </w:r>
      <w:r w:rsidR="00D5211A">
        <w:rPr>
          <w:b/>
          <w:bCs/>
        </w:rPr>
        <w:tab/>
      </w:r>
      <w:r w:rsidR="00D5211A">
        <w:rPr>
          <w:b/>
          <w:bCs/>
        </w:rPr>
        <w:tab/>
      </w:r>
      <w:r w:rsidR="00D5211A">
        <w:rPr>
          <w:b/>
          <w:bCs/>
        </w:rPr>
        <w:tab/>
      </w:r>
      <w:bookmarkStart w:id="0" w:name="_GoBack"/>
      <w:bookmarkEnd w:id="0"/>
      <w:r w:rsidRPr="00693ABB">
        <w:t>Georgian</w:t>
      </w:r>
    </w:p>
    <w:p w:rsidR="00693ABB" w:rsidRPr="00693ABB" w:rsidRDefault="00693ABB" w:rsidP="00693ABB">
      <w:r w:rsidRPr="00693ABB">
        <w:rPr>
          <w:b/>
          <w:bCs/>
        </w:rPr>
        <w:t xml:space="preserve">Email address: </w:t>
      </w:r>
    </w:p>
    <w:p w:rsidR="00693ABB" w:rsidRPr="00693ABB" w:rsidRDefault="00693ABB" w:rsidP="00693ABB">
      <w:r w:rsidRPr="00693ABB">
        <w:rPr>
          <w:b/>
          <w:bCs/>
        </w:rPr>
        <w:t xml:space="preserve">United Nations working languages: </w:t>
      </w:r>
      <w:r w:rsidRPr="00693ABB">
        <w:t>English, Russian</w:t>
      </w:r>
    </w:p>
    <w:p w:rsidR="00693ABB" w:rsidRPr="00693ABB" w:rsidRDefault="00693ABB" w:rsidP="00693ABB">
      <w:r w:rsidRPr="00693ABB">
        <w:rPr>
          <w:b/>
          <w:bCs/>
        </w:rPr>
        <w:t xml:space="preserve">Current position/function: </w:t>
      </w:r>
      <w:proofErr w:type="gramStart"/>
      <w:r w:rsidRPr="00693ABB">
        <w:t>1</w:t>
      </w:r>
      <w:proofErr w:type="gramEnd"/>
    </w:p>
    <w:p w:rsidR="00693ABB" w:rsidRPr="00693ABB" w:rsidRDefault="00693ABB" w:rsidP="00D5211A">
      <w:pPr>
        <w:jc w:val="both"/>
      </w:pPr>
      <w:r w:rsidRPr="00693ABB">
        <w:t xml:space="preserve">Ms. </w:t>
      </w:r>
      <w:proofErr w:type="spellStart"/>
      <w:r w:rsidRPr="00693ABB">
        <w:t>Sopio</w:t>
      </w:r>
      <w:proofErr w:type="spellEnd"/>
      <w:r w:rsidRPr="00693ABB">
        <w:t xml:space="preserve"> </w:t>
      </w:r>
      <w:proofErr w:type="spellStart"/>
      <w:r w:rsidRPr="00693ABB">
        <w:t>Kiladze</w:t>
      </w:r>
      <w:proofErr w:type="spellEnd"/>
      <w:r w:rsidRPr="00693ABB">
        <w:t xml:space="preserve"> serves as the </w:t>
      </w:r>
      <w:r w:rsidRPr="00693ABB">
        <w:rPr>
          <w:b/>
          <w:bCs/>
        </w:rPr>
        <w:t>Chairperson of the Committee on Human Rights and Civil Integration of the</w:t>
      </w:r>
      <w:r>
        <w:rPr>
          <w:b/>
          <w:bCs/>
        </w:rPr>
        <w:t xml:space="preserve"> </w:t>
      </w:r>
      <w:r w:rsidRPr="00693ABB">
        <w:rPr>
          <w:b/>
          <w:bCs/>
        </w:rPr>
        <w:t xml:space="preserve">Parliament of Georgia </w:t>
      </w:r>
      <w:r w:rsidRPr="00693ABB">
        <w:t xml:space="preserve">since 2016. In her capacity, Ms. </w:t>
      </w:r>
      <w:proofErr w:type="spellStart"/>
      <w:r w:rsidRPr="00693ABB">
        <w:t>Kiladze</w:t>
      </w:r>
      <w:proofErr w:type="spellEnd"/>
      <w:r w:rsidRPr="00693ABB">
        <w:t xml:space="preserve"> is actively engaged in human rights policy making</w:t>
      </w:r>
      <w:r>
        <w:t xml:space="preserve"> </w:t>
      </w:r>
      <w:r w:rsidRPr="00693ABB">
        <w:t xml:space="preserve">process; leads the activities of the Committee; represents the Committee in the Parliament, as well as in relevant </w:t>
      </w:r>
      <w:proofErr w:type="spellStart"/>
      <w:r w:rsidRPr="00693ABB">
        <w:t>interparliamentary</w:t>
      </w:r>
      <w:proofErr w:type="spellEnd"/>
      <w:r>
        <w:t xml:space="preserve"> </w:t>
      </w:r>
      <w:r w:rsidRPr="00693ABB">
        <w:t>relations; provides general supervision to the Committee work; exercises the powers granted to her by the</w:t>
      </w:r>
      <w:r>
        <w:t xml:space="preserve"> </w:t>
      </w:r>
      <w:r w:rsidRPr="00693ABB">
        <w:t>rules of procedures and other legislative acts.</w:t>
      </w:r>
    </w:p>
    <w:p w:rsidR="00693ABB" w:rsidRPr="00693ABB" w:rsidRDefault="00693ABB" w:rsidP="00693ABB">
      <w:r w:rsidRPr="00693ABB">
        <w:rPr>
          <w:b/>
          <w:bCs/>
        </w:rPr>
        <w:t>Other main professional activities</w:t>
      </w:r>
    </w:p>
    <w:p w:rsidR="00693ABB" w:rsidRPr="00693ABB" w:rsidRDefault="00693ABB" w:rsidP="00D5211A">
      <w:pPr>
        <w:jc w:val="both"/>
      </w:pPr>
      <w:r w:rsidRPr="00693ABB">
        <w:t xml:space="preserve">Ms. </w:t>
      </w:r>
      <w:proofErr w:type="spellStart"/>
      <w:r w:rsidRPr="00693ABB">
        <w:t>Sopio</w:t>
      </w:r>
      <w:proofErr w:type="spellEnd"/>
      <w:r w:rsidRPr="00693ABB">
        <w:t xml:space="preserve"> </w:t>
      </w:r>
      <w:proofErr w:type="spellStart"/>
      <w:r w:rsidRPr="00693ABB">
        <w:t>Kiladze</w:t>
      </w:r>
      <w:proofErr w:type="spellEnd"/>
      <w:r w:rsidRPr="00693ABB">
        <w:t xml:space="preserve"> is the author of two major legislative initiatives on the rights of the child in Georgia: </w:t>
      </w:r>
      <w:r w:rsidRPr="00693ABB">
        <w:rPr>
          <w:b/>
          <w:bCs/>
          <w:i/>
          <w:iCs/>
        </w:rPr>
        <w:t>the Code on the</w:t>
      </w:r>
      <w:r>
        <w:rPr>
          <w:b/>
          <w:bCs/>
          <w:i/>
          <w:iCs/>
        </w:rPr>
        <w:t xml:space="preserve"> </w:t>
      </w:r>
      <w:r w:rsidRPr="00693ABB">
        <w:rPr>
          <w:b/>
          <w:bCs/>
          <w:i/>
          <w:iCs/>
        </w:rPr>
        <w:t xml:space="preserve">Rights of the Child </w:t>
      </w:r>
      <w:r w:rsidRPr="00693ABB">
        <w:t xml:space="preserve">and </w:t>
      </w:r>
      <w:r w:rsidRPr="00693ABB">
        <w:rPr>
          <w:b/>
          <w:bCs/>
          <w:i/>
          <w:iCs/>
        </w:rPr>
        <w:t>the Law on Social Work</w:t>
      </w:r>
      <w:r w:rsidRPr="00693ABB">
        <w:t xml:space="preserve">. Adoption of the Code as a unified state policy </w:t>
      </w:r>
      <w:proofErr w:type="gramStart"/>
      <w:r w:rsidRPr="00693ABB">
        <w:t>document,</w:t>
      </w:r>
      <w:proofErr w:type="gramEnd"/>
      <w:r w:rsidRPr="00693ABB">
        <w:t xml:space="preserve"> provides for</w:t>
      </w:r>
      <w:r>
        <w:t xml:space="preserve"> </w:t>
      </w:r>
      <w:r w:rsidRPr="00693ABB">
        <w:t>the effective mechanism to ensure the well-being of children. Proper realization of child rights is one of the major</w:t>
      </w:r>
      <w:r>
        <w:t xml:space="preserve"> </w:t>
      </w:r>
      <w:r w:rsidRPr="00693ABB">
        <w:t>objectives of the Law of Georgia on Social work. The law ensures the protection of the most vulnerable groups,</w:t>
      </w:r>
      <w:r>
        <w:t xml:space="preserve"> </w:t>
      </w:r>
      <w:r w:rsidRPr="00693ABB">
        <w:t>including children and provides for better services to them. For improved systematic and coordinated work on child</w:t>
      </w:r>
      <w:r>
        <w:t xml:space="preserve"> </w:t>
      </w:r>
      <w:r w:rsidRPr="00693ABB">
        <w:t xml:space="preserve">rights, Ms. </w:t>
      </w:r>
      <w:proofErr w:type="spellStart"/>
      <w:r w:rsidRPr="00693ABB">
        <w:t>Kiladze</w:t>
      </w:r>
      <w:proofErr w:type="spellEnd"/>
      <w:r w:rsidRPr="00693ABB">
        <w:t xml:space="preserve"> advocated for the creation of the </w:t>
      </w:r>
      <w:r w:rsidRPr="00693ABB">
        <w:rPr>
          <w:b/>
          <w:bCs/>
        </w:rPr>
        <w:t xml:space="preserve">Permanent Parliamentary Council on Child Rights. </w:t>
      </w:r>
      <w:r w:rsidRPr="00693ABB">
        <w:t>The Council</w:t>
      </w:r>
      <w:r>
        <w:t xml:space="preserve"> </w:t>
      </w:r>
      <w:r w:rsidRPr="00693ABB">
        <w:t>aims at supervision of the execution of the legislation on children’s rights, as well as the scrutiny of draft laws in light of</w:t>
      </w:r>
      <w:r>
        <w:t xml:space="preserve"> </w:t>
      </w:r>
      <w:r w:rsidRPr="00693ABB">
        <w:t xml:space="preserve">child rights. Under the campaign </w:t>
      </w:r>
      <w:r w:rsidRPr="00693ABB">
        <w:rPr>
          <w:b/>
          <w:bCs/>
        </w:rPr>
        <w:t xml:space="preserve">“Children for Children” </w:t>
      </w:r>
      <w:r w:rsidRPr="00693ABB">
        <w:t xml:space="preserve">initiated by Ms. </w:t>
      </w:r>
      <w:proofErr w:type="spellStart"/>
      <w:r w:rsidRPr="00693ABB">
        <w:t>Kiladze</w:t>
      </w:r>
      <w:proofErr w:type="spellEnd"/>
      <w:r w:rsidRPr="00693ABB">
        <w:t>, she united number of different</w:t>
      </w:r>
      <w:r>
        <w:t xml:space="preserve"> </w:t>
      </w:r>
      <w:r w:rsidRPr="00693ABB">
        <w:t>activities across the country promoting children’s solidarity and volunteerism. It is noteworthy that she herself is leading</w:t>
      </w:r>
      <w:r>
        <w:t xml:space="preserve"> </w:t>
      </w:r>
      <w:r w:rsidRPr="00693ABB">
        <w:rPr>
          <w:b/>
          <w:bCs/>
        </w:rPr>
        <w:t xml:space="preserve">Regional Awareness Raising Campaign </w:t>
      </w:r>
      <w:r w:rsidRPr="00693ABB">
        <w:t xml:space="preserve">on children’s rights. Ms. </w:t>
      </w:r>
      <w:proofErr w:type="spellStart"/>
      <w:r w:rsidRPr="00693ABB">
        <w:t>Sopio</w:t>
      </w:r>
      <w:proofErr w:type="spellEnd"/>
      <w:r w:rsidRPr="00693ABB">
        <w:t xml:space="preserve"> </w:t>
      </w:r>
      <w:proofErr w:type="spellStart"/>
      <w:r w:rsidRPr="00693ABB">
        <w:t>Kiladze</w:t>
      </w:r>
      <w:proofErr w:type="spellEnd"/>
      <w:r w:rsidRPr="00693ABB">
        <w:t xml:space="preserve"> teaches Public International Law at</w:t>
      </w:r>
      <w:r>
        <w:t xml:space="preserve"> </w:t>
      </w:r>
      <w:r w:rsidRPr="00693ABB">
        <w:t>one of the leading Universities in Tbilisi, Georgia.</w:t>
      </w:r>
    </w:p>
    <w:p w:rsidR="00693ABB" w:rsidRPr="00693ABB" w:rsidRDefault="00693ABB" w:rsidP="00693ABB">
      <w:pPr>
        <w:rPr>
          <w:b/>
          <w:bCs/>
        </w:rPr>
      </w:pPr>
      <w:r w:rsidRPr="00693ABB">
        <w:rPr>
          <w:b/>
          <w:bCs/>
        </w:rPr>
        <w:t>Educational background:</w:t>
      </w:r>
    </w:p>
    <w:p w:rsidR="00693ABB" w:rsidRPr="00693ABB" w:rsidRDefault="00693ABB" w:rsidP="00693ABB">
      <w:r w:rsidRPr="00693ABB">
        <w:rPr>
          <w:b/>
          <w:bCs/>
        </w:rPr>
        <w:t xml:space="preserve">2006-2011 </w:t>
      </w:r>
      <w:proofErr w:type="spellStart"/>
      <w:r w:rsidRPr="00693ABB">
        <w:t>Ruprecht</w:t>
      </w:r>
      <w:proofErr w:type="spellEnd"/>
      <w:r w:rsidRPr="00693ABB">
        <w:t>-Carls University of Heidelberg, Germany; Law Faculty (</w:t>
      </w:r>
      <w:proofErr w:type="spellStart"/>
      <w:r w:rsidRPr="00693ABB">
        <w:t>Staatsexamen</w:t>
      </w:r>
      <w:proofErr w:type="spellEnd"/>
      <w:r w:rsidRPr="00693ABB">
        <w:t>)</w:t>
      </w:r>
    </w:p>
    <w:p w:rsidR="00693ABB" w:rsidRPr="00693ABB" w:rsidRDefault="00693ABB" w:rsidP="00693ABB">
      <w:pPr>
        <w:rPr>
          <w:b/>
          <w:bCs/>
        </w:rPr>
      </w:pPr>
      <w:r w:rsidRPr="00693ABB">
        <w:rPr>
          <w:b/>
          <w:bCs/>
        </w:rPr>
        <w:t>Relevant expertise on children’s rights:</w:t>
      </w:r>
    </w:p>
    <w:p w:rsidR="00693ABB" w:rsidRPr="00693ABB" w:rsidRDefault="00693ABB" w:rsidP="00693ABB">
      <w:r w:rsidRPr="00693ABB">
        <w:t xml:space="preserve">Ms. </w:t>
      </w:r>
      <w:proofErr w:type="spellStart"/>
      <w:r w:rsidRPr="00693ABB">
        <w:t>Kiladze</w:t>
      </w:r>
      <w:proofErr w:type="spellEnd"/>
      <w:r w:rsidRPr="00693ABB">
        <w:t xml:space="preserve"> has a long-standing and recognized expertise in the field of elaboration and implementation of the relevant</w:t>
      </w:r>
      <w:r>
        <w:t xml:space="preserve"> </w:t>
      </w:r>
      <w:r w:rsidRPr="00693ABB">
        <w:t>legal frameworks for the advancements of children’s rights. She acquired extensive experience in the process of working</w:t>
      </w:r>
      <w:r>
        <w:t xml:space="preserve"> </w:t>
      </w:r>
      <w:r w:rsidRPr="00693ABB">
        <w:t xml:space="preserve">on the Code on the Rights of the Child, </w:t>
      </w:r>
      <w:r w:rsidRPr="00693ABB">
        <w:lastRenderedPageBreak/>
        <w:t>which is applicable to all areas of the Convention. Social rights of the child is the</w:t>
      </w:r>
      <w:r>
        <w:t xml:space="preserve"> </w:t>
      </w:r>
      <w:r w:rsidRPr="00693ABB">
        <w:t>field of her special interest.</w:t>
      </w:r>
    </w:p>
    <w:p w:rsidR="00693ABB" w:rsidRPr="00693ABB" w:rsidRDefault="00693ABB" w:rsidP="00693ABB">
      <w:pPr>
        <w:rPr>
          <w:b/>
          <w:bCs/>
        </w:rPr>
      </w:pPr>
      <w:r w:rsidRPr="00693ABB">
        <w:rPr>
          <w:b/>
          <w:bCs/>
        </w:rPr>
        <w:t>List of most recent publications in the field of children’s rights:</w:t>
      </w:r>
    </w:p>
    <w:p w:rsidR="00693ABB" w:rsidRPr="00693ABB" w:rsidRDefault="00693ABB" w:rsidP="00693ABB">
      <w:r w:rsidRPr="00693ABB">
        <w:t>1.</w:t>
      </w:r>
      <w:r>
        <w:tab/>
      </w:r>
      <w:r w:rsidRPr="00693ABB">
        <w:rPr>
          <w:i/>
          <w:iCs/>
        </w:rPr>
        <w:t xml:space="preserve">Police Law handbook </w:t>
      </w:r>
      <w:r w:rsidRPr="00693ABB">
        <w:t xml:space="preserve">- </w:t>
      </w:r>
      <w:proofErr w:type="spellStart"/>
      <w:r w:rsidRPr="00693ABB">
        <w:t>Irakli</w:t>
      </w:r>
      <w:proofErr w:type="spellEnd"/>
      <w:r w:rsidRPr="00693ABB">
        <w:t xml:space="preserve"> </w:t>
      </w:r>
      <w:proofErr w:type="spellStart"/>
      <w:r w:rsidRPr="00693ABB">
        <w:t>Beraia</w:t>
      </w:r>
      <w:proofErr w:type="spellEnd"/>
      <w:r w:rsidRPr="00693ABB">
        <w:t xml:space="preserve">, </w:t>
      </w:r>
      <w:proofErr w:type="spellStart"/>
      <w:r w:rsidRPr="00693ABB">
        <w:t>Nukri</w:t>
      </w:r>
      <w:proofErr w:type="spellEnd"/>
      <w:r w:rsidRPr="00693ABB">
        <w:t xml:space="preserve"> </w:t>
      </w:r>
      <w:proofErr w:type="spellStart"/>
      <w:r w:rsidRPr="00693ABB">
        <w:t>Gelashvili</w:t>
      </w:r>
      <w:proofErr w:type="spellEnd"/>
      <w:r w:rsidRPr="00693ABB">
        <w:t xml:space="preserve">, </w:t>
      </w:r>
      <w:proofErr w:type="spellStart"/>
      <w:r w:rsidRPr="00693ABB">
        <w:t>Ketevan</w:t>
      </w:r>
      <w:proofErr w:type="spellEnd"/>
      <w:r w:rsidRPr="00693ABB">
        <w:t xml:space="preserve"> </w:t>
      </w:r>
      <w:proofErr w:type="spellStart"/>
      <w:r w:rsidRPr="00693ABB">
        <w:t>Giorgishvili</w:t>
      </w:r>
      <w:proofErr w:type="spellEnd"/>
      <w:r w:rsidRPr="00693ABB">
        <w:t xml:space="preserve">, Levan </w:t>
      </w:r>
      <w:proofErr w:type="spellStart"/>
      <w:r w:rsidRPr="00693ABB">
        <w:t>Izoria</w:t>
      </w:r>
      <w:proofErr w:type="spellEnd"/>
      <w:r w:rsidRPr="00693ABB">
        <w:t xml:space="preserve">, </w:t>
      </w:r>
      <w:proofErr w:type="spellStart"/>
      <w:r w:rsidRPr="00693ABB">
        <w:t>Sopio</w:t>
      </w:r>
      <w:proofErr w:type="spellEnd"/>
      <w:r w:rsidRPr="00693ABB">
        <w:t xml:space="preserve"> </w:t>
      </w:r>
      <w:proofErr w:type="spellStart"/>
      <w:r w:rsidRPr="00693ABB">
        <w:t>Kiladze</w:t>
      </w:r>
      <w:proofErr w:type="spellEnd"/>
      <w:r w:rsidRPr="00693ABB">
        <w:t>,</w:t>
      </w:r>
      <w:r>
        <w:t xml:space="preserve"> </w:t>
      </w:r>
      <w:r w:rsidRPr="00693ABB">
        <w:t xml:space="preserve">Davit </w:t>
      </w:r>
      <w:proofErr w:type="spellStart"/>
      <w:r w:rsidRPr="00693ABB">
        <w:t>Muzashvili</w:t>
      </w:r>
      <w:proofErr w:type="spellEnd"/>
      <w:r w:rsidRPr="00693ABB">
        <w:t xml:space="preserve">, </w:t>
      </w:r>
      <w:proofErr w:type="spellStart"/>
      <w:r w:rsidRPr="00693ABB">
        <w:t>Paata</w:t>
      </w:r>
      <w:proofErr w:type="spellEnd"/>
      <w:r w:rsidRPr="00693ABB">
        <w:t xml:space="preserve"> </w:t>
      </w:r>
      <w:proofErr w:type="spellStart"/>
      <w:r w:rsidRPr="00693ABB">
        <w:t>Turava</w:t>
      </w:r>
      <w:proofErr w:type="spellEnd"/>
      <w:r w:rsidRPr="00693ABB">
        <w:t xml:space="preserve"> (MIA Academy, 2015; Tbilisi);</w:t>
      </w:r>
    </w:p>
    <w:p w:rsidR="00693ABB" w:rsidRPr="00693ABB" w:rsidRDefault="00693ABB" w:rsidP="00693ABB">
      <w:r>
        <w:t>2.</w:t>
      </w:r>
      <w:r>
        <w:tab/>
      </w:r>
      <w:r w:rsidRPr="00693ABB">
        <w:rPr>
          <w:i/>
          <w:iCs/>
        </w:rPr>
        <w:t>Manual on Social Work Law</w:t>
      </w:r>
      <w:r w:rsidRPr="00693ABB">
        <w:t xml:space="preserve">- </w:t>
      </w:r>
      <w:proofErr w:type="spellStart"/>
      <w:r w:rsidRPr="00693ABB">
        <w:t>Sopio</w:t>
      </w:r>
      <w:proofErr w:type="spellEnd"/>
      <w:r w:rsidRPr="00693ABB">
        <w:t xml:space="preserve"> </w:t>
      </w:r>
      <w:proofErr w:type="spellStart"/>
      <w:r w:rsidRPr="00693ABB">
        <w:t>Kiladze</w:t>
      </w:r>
      <w:proofErr w:type="spellEnd"/>
      <w:r w:rsidRPr="00693ABB">
        <w:t xml:space="preserve">, Anna </w:t>
      </w:r>
      <w:proofErr w:type="spellStart"/>
      <w:r w:rsidRPr="00693ABB">
        <w:t>Pirtskhalashvili</w:t>
      </w:r>
      <w:proofErr w:type="spellEnd"/>
      <w:r w:rsidRPr="00693ABB">
        <w:t xml:space="preserve"> (Friedrich Ebert </w:t>
      </w:r>
      <w:proofErr w:type="spellStart"/>
      <w:r w:rsidRPr="00693ABB">
        <w:t>Stiftung</w:t>
      </w:r>
      <w:proofErr w:type="spellEnd"/>
      <w:r w:rsidRPr="00693ABB">
        <w:t>; 2018; Tbilisi);</w:t>
      </w:r>
    </w:p>
    <w:p w:rsidR="00D839A7" w:rsidRDefault="00693ABB" w:rsidP="00693ABB">
      <w:r>
        <w:t>3.</w:t>
      </w:r>
      <w:r>
        <w:tab/>
      </w:r>
      <w:r w:rsidRPr="00693ABB">
        <w:rPr>
          <w:i/>
          <w:iCs/>
        </w:rPr>
        <w:t xml:space="preserve">Commentaries of the Code on the Rights of the Child - </w:t>
      </w:r>
      <w:proofErr w:type="spellStart"/>
      <w:r w:rsidRPr="00693ABB">
        <w:t>Sopio</w:t>
      </w:r>
      <w:proofErr w:type="spellEnd"/>
      <w:r w:rsidRPr="00693ABB">
        <w:t xml:space="preserve"> </w:t>
      </w:r>
      <w:proofErr w:type="spellStart"/>
      <w:r w:rsidRPr="00693ABB">
        <w:t>Kiladze</w:t>
      </w:r>
      <w:proofErr w:type="spellEnd"/>
      <w:r w:rsidRPr="00693ABB">
        <w:t xml:space="preserve">, </w:t>
      </w:r>
      <w:proofErr w:type="spellStart"/>
      <w:r w:rsidRPr="00693ABB">
        <w:t>Paata</w:t>
      </w:r>
      <w:proofErr w:type="spellEnd"/>
      <w:r w:rsidRPr="00693ABB">
        <w:t xml:space="preserve"> </w:t>
      </w:r>
      <w:proofErr w:type="spellStart"/>
      <w:r w:rsidRPr="00693ABB">
        <w:t>Turava</w:t>
      </w:r>
      <w:proofErr w:type="spellEnd"/>
      <w:r w:rsidRPr="00693ABB">
        <w:t xml:space="preserve"> (in progress).</w:t>
      </w:r>
    </w:p>
    <w:sectPr w:rsidR="00D839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ABB"/>
    <w:rsid w:val="00693ABB"/>
    <w:rsid w:val="00D26913"/>
    <w:rsid w:val="00D5211A"/>
    <w:rsid w:val="00D8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32492"/>
  <w15:chartTrackingRefBased/>
  <w15:docId w15:val="{3B7E5499-F70D-4B08-8548-365F90890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4E4898F-872A-4D1F-A13D-F1633A262962}"/>
</file>

<file path=customXml/itemProps2.xml><?xml version="1.0" encoding="utf-8"?>
<ds:datastoreItem xmlns:ds="http://schemas.openxmlformats.org/officeDocument/2006/customXml" ds:itemID="{6CB826C9-7B02-4837-B882-57E58A834071}"/>
</file>

<file path=customXml/itemProps3.xml><?xml version="1.0" encoding="utf-8"?>
<ds:datastoreItem xmlns:ds="http://schemas.openxmlformats.org/officeDocument/2006/customXml" ds:itemID="{75EF79F9-4980-49F5-98CC-ED36DA1608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BOIT James</dc:creator>
  <cp:keywords/>
  <dc:description/>
  <cp:lastModifiedBy>BOIT James</cp:lastModifiedBy>
  <cp:revision>2</cp:revision>
  <dcterms:created xsi:type="dcterms:W3CDTF">2020-11-25T10:07:00Z</dcterms:created>
  <dcterms:modified xsi:type="dcterms:W3CDTF">2020-11-25T10:12:00Z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