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FDDEF" w14:textId="10F23A05" w:rsidR="00580A5A" w:rsidRPr="00027E51" w:rsidRDefault="00580A5A" w:rsidP="00550F12">
      <w:pPr>
        <w:spacing w:after="120" w:line="288" w:lineRule="auto"/>
        <w:jc w:val="right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  <w:r w:rsidRPr="00027E51">
        <w:rPr>
          <w:rFonts w:asciiTheme="minorHAnsi" w:hAnsiTheme="minorHAnsi"/>
          <w:sz w:val="22"/>
          <w:szCs w:val="22"/>
          <w:lang w:val="en-US"/>
        </w:rPr>
        <w:t>Warsaw</w:t>
      </w:r>
      <w:r w:rsidR="00311517" w:rsidRPr="00027E51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492288" w:rsidRPr="00027E51">
        <w:rPr>
          <w:rFonts w:asciiTheme="minorHAnsi" w:hAnsiTheme="minorHAnsi"/>
          <w:sz w:val="22"/>
          <w:szCs w:val="22"/>
          <w:lang w:val="en-US"/>
        </w:rPr>
        <w:t>2</w:t>
      </w:r>
      <w:r w:rsidR="00C44DD3" w:rsidRPr="00027E51">
        <w:rPr>
          <w:rFonts w:asciiTheme="minorHAnsi" w:hAnsiTheme="minorHAnsi"/>
          <w:sz w:val="22"/>
          <w:szCs w:val="22"/>
          <w:lang w:val="en-US"/>
        </w:rPr>
        <w:t xml:space="preserve">7 </w:t>
      </w:r>
      <w:r w:rsidR="005C20F4" w:rsidRPr="00027E51">
        <w:rPr>
          <w:rFonts w:asciiTheme="minorHAnsi" w:hAnsiTheme="minorHAnsi"/>
          <w:sz w:val="22"/>
          <w:szCs w:val="22"/>
          <w:lang w:val="en-US"/>
        </w:rPr>
        <w:t>March 2019</w:t>
      </w:r>
    </w:p>
    <w:p w14:paraId="4B122411" w14:textId="77777777" w:rsidR="00580A5A" w:rsidRPr="00027E51" w:rsidRDefault="00580A5A" w:rsidP="00550F12">
      <w:pPr>
        <w:spacing w:after="120" w:line="288" w:lineRule="auto"/>
        <w:rPr>
          <w:rFonts w:asciiTheme="minorHAnsi" w:hAnsiTheme="minorHAnsi"/>
          <w:sz w:val="22"/>
          <w:szCs w:val="22"/>
          <w:lang w:val="en-US"/>
        </w:rPr>
      </w:pPr>
    </w:p>
    <w:p w14:paraId="11FE7EF7" w14:textId="77777777" w:rsidR="00A20628" w:rsidRPr="00027E51" w:rsidRDefault="00A20628" w:rsidP="00550F12">
      <w:pPr>
        <w:spacing w:after="120" w:line="288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6B597496" w14:textId="77777777" w:rsidR="005C20F4" w:rsidRPr="00027E51" w:rsidRDefault="005C20F4" w:rsidP="00550F12">
      <w:pPr>
        <w:tabs>
          <w:tab w:val="left" w:pos="5400"/>
        </w:tabs>
        <w:spacing w:after="120" w:line="288" w:lineRule="auto"/>
        <w:jc w:val="center"/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</w:pPr>
    </w:p>
    <w:p w14:paraId="61DA9ACC" w14:textId="77777777" w:rsidR="008F5E26" w:rsidRPr="00027E51" w:rsidRDefault="008F5E26" w:rsidP="00550F12">
      <w:pPr>
        <w:tabs>
          <w:tab w:val="left" w:pos="5400"/>
        </w:tabs>
        <w:spacing w:after="120" w:line="288" w:lineRule="auto"/>
        <w:jc w:val="center"/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</w:pPr>
    </w:p>
    <w:p w14:paraId="1A716B23" w14:textId="77777777" w:rsidR="00D1193F" w:rsidRPr="00027E51" w:rsidRDefault="008F5E26" w:rsidP="00550F12">
      <w:pPr>
        <w:tabs>
          <w:tab w:val="left" w:pos="5400"/>
        </w:tabs>
        <w:spacing w:after="120" w:line="288" w:lineRule="auto"/>
        <w:jc w:val="center"/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  <w:t xml:space="preserve">Comments of the Republic of Poland </w:t>
      </w:r>
    </w:p>
    <w:p w14:paraId="0C27EE31" w14:textId="35B97938" w:rsidR="008F5E26" w:rsidRPr="00027E51" w:rsidRDefault="008F5E26" w:rsidP="00550F12">
      <w:pPr>
        <w:tabs>
          <w:tab w:val="left" w:pos="5400"/>
        </w:tabs>
        <w:spacing w:after="120" w:line="288" w:lineRule="auto"/>
        <w:jc w:val="center"/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  <w:t xml:space="preserve">to the draft </w:t>
      </w:r>
      <w:r w:rsidR="001D71BB"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>Guidelines</w:t>
      </w:r>
      <w:r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 xml:space="preserve"> on the implementation of the Optional</w:t>
      </w:r>
      <w:r w:rsidR="00D1193F"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 xml:space="preserve"> Protocol to the Convention </w:t>
      </w:r>
      <w:r w:rsidR="00D1193F"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br/>
        <w:t>o</w:t>
      </w:r>
      <w:r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>n the Rights of the Child on the sale of children, child</w:t>
      </w:r>
      <w:r w:rsidR="00D1193F"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b/>
          <w:i/>
          <w:noProof/>
          <w:color w:val="000000"/>
          <w:sz w:val="22"/>
          <w:szCs w:val="22"/>
          <w:lang w:val="en-US"/>
        </w:rPr>
        <w:t>prostitution and child pornography</w:t>
      </w:r>
    </w:p>
    <w:p w14:paraId="72E9846C" w14:textId="77777777" w:rsidR="008F5E26" w:rsidRPr="001B058C" w:rsidRDefault="008F5E26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6"/>
          <w:szCs w:val="22"/>
          <w:lang w:val="en-US"/>
        </w:rPr>
      </w:pPr>
    </w:p>
    <w:p w14:paraId="038A0D0A" w14:textId="42DA4894" w:rsidR="000D1956" w:rsidRPr="00027E51" w:rsidRDefault="00FB0ED2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22"/>
          <w:szCs w:val="22"/>
          <w:u w:val="single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u w:val="single"/>
          <w:lang w:val="en-US"/>
        </w:rPr>
        <w:t>General opinion about the document</w:t>
      </w:r>
    </w:p>
    <w:p w14:paraId="6222D807" w14:textId="5DD28116" w:rsidR="00980C71" w:rsidRPr="00027E51" w:rsidRDefault="00401D45" w:rsidP="00550F12">
      <w:pPr>
        <w:pStyle w:val="Style10"/>
        <w:widowControl/>
        <w:spacing w:after="120" w:line="288" w:lineRule="auto"/>
        <w:rPr>
          <w:rStyle w:val="FontStyle27"/>
          <w:rFonts w:asciiTheme="minorHAnsi" w:hAnsiTheme="minorHAnsi"/>
          <w:i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 xml:space="preserve">Poland </w:t>
      </w:r>
      <w:r w:rsidR="006851FB" w:rsidRPr="00027E51">
        <w:rPr>
          <w:rStyle w:val="FontStyle27"/>
          <w:rFonts w:asciiTheme="minorHAnsi" w:hAnsiTheme="minorHAnsi"/>
          <w:lang w:val="en-US"/>
        </w:rPr>
        <w:t>welcomes</w:t>
      </w:r>
      <w:r w:rsidRPr="00027E51">
        <w:rPr>
          <w:rStyle w:val="FontStyle27"/>
          <w:rFonts w:asciiTheme="minorHAnsi" w:hAnsiTheme="minorHAnsi"/>
          <w:lang w:val="en-US"/>
        </w:rPr>
        <w:t xml:space="preserve"> the document and believes that i</w:t>
      </w:r>
      <w:r w:rsidR="001B0411" w:rsidRPr="00027E51">
        <w:rPr>
          <w:rStyle w:val="FontStyle27"/>
          <w:rFonts w:asciiTheme="minorHAnsi" w:hAnsiTheme="minorHAnsi"/>
          <w:lang w:val="en-US"/>
        </w:rPr>
        <w:t>t</w:t>
      </w:r>
      <w:r w:rsidR="003E1A81" w:rsidRPr="00027E51">
        <w:rPr>
          <w:rStyle w:val="FontStyle27"/>
          <w:rFonts w:asciiTheme="minorHAnsi" w:hAnsiTheme="minorHAnsi"/>
          <w:lang w:val="en-US"/>
        </w:rPr>
        <w:t xml:space="preserve"> will be</w:t>
      </w:r>
      <w:r w:rsidRPr="00027E51">
        <w:rPr>
          <w:rStyle w:val="FontStyle27"/>
          <w:rFonts w:asciiTheme="minorHAnsi" w:hAnsiTheme="minorHAnsi"/>
          <w:lang w:val="en-US"/>
        </w:rPr>
        <w:t xml:space="preserve"> a useful too</w:t>
      </w:r>
      <w:r w:rsidR="003D7266">
        <w:rPr>
          <w:rStyle w:val="FontStyle27"/>
          <w:rFonts w:asciiTheme="minorHAnsi" w:hAnsiTheme="minorHAnsi"/>
          <w:lang w:val="en-US"/>
        </w:rPr>
        <w:t>l</w:t>
      </w:r>
      <w:r w:rsidRPr="00027E51">
        <w:rPr>
          <w:rStyle w:val="FontStyle27"/>
          <w:rFonts w:asciiTheme="minorHAnsi" w:hAnsiTheme="minorHAnsi"/>
          <w:lang w:val="en-US"/>
        </w:rPr>
        <w:t xml:space="preserve"> in everyday work of national </w:t>
      </w:r>
      <w:r w:rsidR="009F1C87">
        <w:rPr>
          <w:rStyle w:val="FontStyle27"/>
          <w:rFonts w:asciiTheme="minorHAnsi" w:hAnsiTheme="minorHAnsi"/>
          <w:lang w:val="en-US"/>
        </w:rPr>
        <w:t xml:space="preserve">authorities </w:t>
      </w:r>
      <w:r w:rsidRPr="00027E51">
        <w:rPr>
          <w:rStyle w:val="FontStyle27"/>
          <w:rFonts w:asciiTheme="minorHAnsi" w:hAnsiTheme="minorHAnsi"/>
          <w:lang w:val="en-US"/>
        </w:rPr>
        <w:t xml:space="preserve">and institutions that deal with child protection. </w:t>
      </w:r>
      <w:r w:rsidR="001B0411" w:rsidRPr="00027E51">
        <w:rPr>
          <w:rStyle w:val="FontStyle27"/>
          <w:rFonts w:asciiTheme="minorHAnsi" w:hAnsiTheme="minorHAnsi"/>
          <w:lang w:val="en-US"/>
        </w:rPr>
        <w:t xml:space="preserve">We wish to emphasize that on the one hand, the draft is a </w:t>
      </w:r>
      <w:r w:rsidR="00980C71" w:rsidRPr="00027E51">
        <w:rPr>
          <w:rStyle w:val="FontStyle25"/>
          <w:rFonts w:asciiTheme="minorHAnsi" w:hAnsiTheme="minorHAnsi"/>
          <w:b w:val="0"/>
          <w:i w:val="0"/>
          <w:lang w:val="en-US"/>
        </w:rPr>
        <w:t>sui generis</w:t>
      </w:r>
      <w:r w:rsidR="00980C71" w:rsidRPr="00027E51">
        <w:rPr>
          <w:rStyle w:val="FontStyle25"/>
          <w:rFonts w:asciiTheme="minorHAnsi" w:hAnsiTheme="minorHAnsi"/>
          <w:i w:val="0"/>
          <w:lang w:val="en-US"/>
        </w:rPr>
        <w:t xml:space="preserve"> </w:t>
      </w:r>
      <w:r w:rsidR="001B0411" w:rsidRPr="00027E51">
        <w:rPr>
          <w:rStyle w:val="FontStyle27"/>
          <w:rFonts w:asciiTheme="minorHAnsi" w:hAnsiTheme="minorHAnsi"/>
          <w:lang w:val="en-US"/>
        </w:rPr>
        <w:t xml:space="preserve">commentary </w:t>
      </w:r>
      <w:r w:rsidR="003D7266">
        <w:rPr>
          <w:rStyle w:val="FontStyle27"/>
          <w:rFonts w:asciiTheme="minorHAnsi" w:hAnsiTheme="minorHAnsi"/>
          <w:lang w:val="en-US"/>
        </w:rPr>
        <w:t>on</w:t>
      </w:r>
      <w:r w:rsidR="001B0411" w:rsidRPr="00027E51">
        <w:rPr>
          <w:rStyle w:val="FontStyle27"/>
          <w:rFonts w:asciiTheme="minorHAnsi" w:hAnsiTheme="minorHAnsi"/>
          <w:lang w:val="en-US"/>
        </w:rPr>
        <w:t xml:space="preserve"> the provisions of the Protocol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1B0411" w:rsidRPr="00027E51">
        <w:rPr>
          <w:rStyle w:val="FontStyle27"/>
          <w:rFonts w:asciiTheme="minorHAnsi" w:hAnsiTheme="minorHAnsi"/>
          <w:lang w:val="en-US"/>
        </w:rPr>
        <w:t>which so far did not exist</w:t>
      </w:r>
      <w:r w:rsidR="000A2057" w:rsidRPr="00027E51">
        <w:rPr>
          <w:rStyle w:val="FontStyle27"/>
          <w:rFonts w:asciiTheme="minorHAnsi" w:hAnsiTheme="minorHAnsi"/>
          <w:lang w:val="en-US"/>
        </w:rPr>
        <w:t>. O</w:t>
      </w:r>
      <w:r w:rsidR="001B0411" w:rsidRPr="00027E51">
        <w:rPr>
          <w:rStyle w:val="FontStyle27"/>
          <w:rFonts w:asciiTheme="minorHAnsi" w:hAnsiTheme="minorHAnsi"/>
          <w:lang w:val="en-US"/>
        </w:rPr>
        <w:t>n the other hand</w:t>
      </w:r>
      <w:r w:rsidR="00FB69D8" w:rsidRPr="00027E51">
        <w:rPr>
          <w:rStyle w:val="FontStyle27"/>
          <w:rFonts w:asciiTheme="minorHAnsi" w:hAnsiTheme="minorHAnsi"/>
          <w:lang w:val="en-US"/>
        </w:rPr>
        <w:t>,</w:t>
      </w:r>
      <w:r w:rsidR="001B041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it plays a very important role because </w:t>
      </w:r>
      <w:r w:rsidR="00B23DD4" w:rsidRPr="00027E51">
        <w:rPr>
          <w:rStyle w:val="FontStyle27"/>
          <w:rFonts w:asciiTheme="minorHAnsi" w:hAnsiTheme="minorHAnsi"/>
          <w:lang w:val="en-US"/>
        </w:rPr>
        <w:t xml:space="preserve">it treats </w:t>
      </w:r>
      <w:r w:rsidR="003E1A81" w:rsidRPr="00027E51">
        <w:rPr>
          <w:rStyle w:val="FontStyle27"/>
          <w:rFonts w:asciiTheme="minorHAnsi" w:hAnsiTheme="minorHAnsi"/>
          <w:lang w:val="en-US"/>
        </w:rPr>
        <w:t>the Protocol’s provisions as a “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living” tool of international law, </w:t>
      </w:r>
      <w:r w:rsidR="00B23DD4" w:rsidRPr="00027E51">
        <w:rPr>
          <w:rStyle w:val="FontStyle27"/>
          <w:rFonts w:asciiTheme="minorHAnsi" w:hAnsiTheme="minorHAnsi"/>
          <w:lang w:val="en-US"/>
        </w:rPr>
        <w:t>making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 them capable of addressing new </w:t>
      </w:r>
      <w:r w:rsidR="00B23DD4" w:rsidRPr="00027E51">
        <w:rPr>
          <w:rStyle w:val="FontStyle27"/>
          <w:rFonts w:asciiTheme="minorHAnsi" w:hAnsiTheme="minorHAnsi"/>
          <w:lang w:val="en-US"/>
        </w:rPr>
        <w:t>risks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 that chil</w:t>
      </w:r>
      <w:r w:rsidR="003E1A81" w:rsidRPr="00027E51">
        <w:rPr>
          <w:rStyle w:val="FontStyle27"/>
          <w:rFonts w:asciiTheme="minorHAnsi" w:hAnsiTheme="minorHAnsi"/>
          <w:lang w:val="en-US"/>
        </w:rPr>
        <w:t xml:space="preserve">dren </w:t>
      </w:r>
      <w:r w:rsidR="00B23DD4" w:rsidRPr="00027E51">
        <w:rPr>
          <w:rStyle w:val="FontStyle27"/>
          <w:rFonts w:asciiTheme="minorHAnsi" w:hAnsiTheme="minorHAnsi"/>
          <w:lang w:val="en-US"/>
        </w:rPr>
        <w:t>are exposed to</w:t>
      </w:r>
      <w:r w:rsidR="003E1A81" w:rsidRPr="00027E51">
        <w:rPr>
          <w:rStyle w:val="FontStyle27"/>
          <w:rFonts w:asciiTheme="minorHAnsi" w:hAnsiTheme="minorHAnsi"/>
          <w:lang w:val="en-US"/>
        </w:rPr>
        <w:t xml:space="preserve"> in the discussed area</w:t>
      </w:r>
      <w:r w:rsidR="00980C71" w:rsidRPr="00027E51">
        <w:rPr>
          <w:rStyle w:val="FontStyle27"/>
          <w:rFonts w:asciiTheme="minorHAnsi" w:hAnsiTheme="minorHAnsi"/>
          <w:lang w:val="en-US"/>
        </w:rPr>
        <w:t>,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6851FB" w:rsidRPr="00027E51">
        <w:rPr>
          <w:rStyle w:val="FontStyle27"/>
          <w:rFonts w:asciiTheme="minorHAnsi" w:hAnsiTheme="minorHAnsi"/>
          <w:lang w:val="en-US"/>
        </w:rPr>
        <w:t>which</w:t>
      </w:r>
      <w:r w:rsidR="000A2057" w:rsidRPr="00027E51">
        <w:rPr>
          <w:rStyle w:val="FontStyle27"/>
          <w:rFonts w:asciiTheme="minorHAnsi" w:hAnsiTheme="minorHAnsi"/>
          <w:lang w:val="en-US"/>
        </w:rPr>
        <w:t xml:space="preserve"> are </w:t>
      </w:r>
      <w:r w:rsidR="00B23DD4" w:rsidRPr="00027E51">
        <w:rPr>
          <w:rStyle w:val="FontStyle27"/>
          <w:rFonts w:asciiTheme="minorHAnsi" w:hAnsiTheme="minorHAnsi"/>
          <w:lang w:val="en-US"/>
        </w:rPr>
        <w:t>generated by the development of I</w:t>
      </w:r>
      <w:r w:rsidR="003E1A81" w:rsidRPr="00027E51">
        <w:rPr>
          <w:rStyle w:val="FontStyle27"/>
          <w:rFonts w:asciiTheme="minorHAnsi" w:hAnsiTheme="minorHAnsi"/>
          <w:lang w:val="en-US"/>
        </w:rPr>
        <w:t>C</w:t>
      </w:r>
      <w:r w:rsidR="00B23DD4" w:rsidRPr="00027E51">
        <w:rPr>
          <w:rStyle w:val="FontStyle27"/>
          <w:rFonts w:asciiTheme="minorHAnsi" w:hAnsiTheme="minorHAnsi"/>
          <w:lang w:val="en-US"/>
        </w:rPr>
        <w:t>Ts</w:t>
      </w:r>
      <w:r w:rsidR="000A2057" w:rsidRPr="00027E51">
        <w:rPr>
          <w:rStyle w:val="FontStyle27"/>
          <w:rFonts w:asciiTheme="minorHAnsi" w:hAnsiTheme="minorHAnsi"/>
          <w:lang w:val="en-US"/>
        </w:rPr>
        <w:t>, in particular the Internet and mobile phones, which started after the Protocol became effective.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A42406" w:rsidRPr="00027E51">
        <w:rPr>
          <w:rStyle w:val="FontStyle27"/>
          <w:rFonts w:asciiTheme="minorHAnsi" w:hAnsiTheme="minorHAnsi"/>
          <w:lang w:val="en-US"/>
        </w:rPr>
        <w:t xml:space="preserve">We agree with the </w:t>
      </w:r>
      <w:r w:rsidR="006851FB" w:rsidRPr="00027E51">
        <w:rPr>
          <w:rStyle w:val="FontStyle27"/>
          <w:rFonts w:asciiTheme="minorHAnsi" w:hAnsiTheme="minorHAnsi"/>
          <w:lang w:val="en-US"/>
        </w:rPr>
        <w:t xml:space="preserve">draft’s </w:t>
      </w:r>
      <w:r w:rsidR="00A42406" w:rsidRPr="00027E51">
        <w:rPr>
          <w:rStyle w:val="FontStyle27"/>
          <w:rFonts w:asciiTheme="minorHAnsi" w:hAnsiTheme="minorHAnsi"/>
          <w:lang w:val="en-US"/>
        </w:rPr>
        <w:t>main thesis, according to which techno</w:t>
      </w:r>
      <w:r w:rsidR="001C3968" w:rsidRPr="00027E51">
        <w:rPr>
          <w:rStyle w:val="FontStyle27"/>
          <w:rFonts w:asciiTheme="minorHAnsi" w:hAnsiTheme="minorHAnsi"/>
          <w:lang w:val="en-US"/>
        </w:rPr>
        <w:t>lo</w:t>
      </w:r>
      <w:r w:rsidR="00A42406" w:rsidRPr="00027E51">
        <w:rPr>
          <w:rStyle w:val="FontStyle27"/>
          <w:rFonts w:asciiTheme="minorHAnsi" w:hAnsiTheme="minorHAnsi"/>
          <w:lang w:val="en-US"/>
        </w:rPr>
        <w:t xml:space="preserve">gical progress that happened since </w:t>
      </w:r>
      <w:r w:rsidR="003E1A81" w:rsidRPr="00027E51">
        <w:rPr>
          <w:rStyle w:val="FontStyle27"/>
          <w:rFonts w:asciiTheme="minorHAnsi" w:hAnsiTheme="minorHAnsi"/>
          <w:lang w:val="en-US"/>
        </w:rPr>
        <w:t xml:space="preserve">that time </w:t>
      </w:r>
      <w:r w:rsidR="00A42406" w:rsidRPr="00027E51">
        <w:rPr>
          <w:rStyle w:val="FontStyle27"/>
          <w:rFonts w:asciiTheme="minorHAnsi" w:hAnsiTheme="minorHAnsi"/>
          <w:lang w:val="en-US"/>
        </w:rPr>
        <w:t xml:space="preserve">will </w:t>
      </w:r>
      <w:r w:rsidR="00A07696" w:rsidRPr="00027E51">
        <w:rPr>
          <w:rStyle w:val="FontStyle27"/>
          <w:rFonts w:asciiTheme="minorHAnsi" w:hAnsiTheme="minorHAnsi"/>
          <w:lang w:val="en-US"/>
        </w:rPr>
        <w:t>provide more</w:t>
      </w:r>
      <w:r w:rsidR="00A42406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6851FB" w:rsidRPr="00027E51">
        <w:rPr>
          <w:rStyle w:val="FontStyle27"/>
          <w:rFonts w:asciiTheme="minorHAnsi" w:hAnsiTheme="minorHAnsi"/>
          <w:lang w:val="en-US"/>
        </w:rPr>
        <w:t>opportunities</w:t>
      </w:r>
      <w:r w:rsidR="00A42406" w:rsidRPr="00027E51">
        <w:rPr>
          <w:rStyle w:val="FontStyle27"/>
          <w:rFonts w:asciiTheme="minorHAnsi" w:hAnsiTheme="minorHAnsi"/>
          <w:lang w:val="en-US"/>
        </w:rPr>
        <w:t xml:space="preserve"> to abuse children and act to their detriment.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A849A9" w:rsidRPr="00027E51">
        <w:rPr>
          <w:rStyle w:val="FontStyle27"/>
          <w:rFonts w:asciiTheme="minorHAnsi" w:hAnsiTheme="minorHAnsi"/>
          <w:lang w:val="en-US"/>
        </w:rPr>
        <w:t xml:space="preserve">For this reason, the Protocol rightly discusses the “new” phenomena of </w:t>
      </w:r>
      <w:r w:rsidR="00980C71" w:rsidRPr="00027E51">
        <w:rPr>
          <w:rStyle w:val="FontStyle25"/>
          <w:rFonts w:asciiTheme="minorHAnsi" w:hAnsiTheme="minorHAnsi"/>
          <w:b w:val="0"/>
          <w:i w:val="0"/>
          <w:lang w:val="en-US"/>
        </w:rPr>
        <w:t>grooming, sexting, sexual extortion,</w:t>
      </w:r>
      <w:r w:rsidR="00980C71" w:rsidRPr="00027E51">
        <w:rPr>
          <w:rStyle w:val="FontStyle25"/>
          <w:rFonts w:asciiTheme="minorHAnsi" w:hAnsiTheme="minorHAnsi"/>
          <w:i w:val="0"/>
          <w:lang w:val="en-US"/>
        </w:rPr>
        <w:t xml:space="preserve"> </w:t>
      </w:r>
      <w:r w:rsidR="00A849A9" w:rsidRPr="00027E51">
        <w:rPr>
          <w:rStyle w:val="FontStyle27"/>
          <w:rFonts w:asciiTheme="minorHAnsi" w:hAnsiTheme="minorHAnsi"/>
          <w:lang w:val="en-US"/>
        </w:rPr>
        <w:t>etc</w:t>
      </w:r>
      <w:r w:rsidR="00980C71" w:rsidRPr="00027E51">
        <w:rPr>
          <w:rStyle w:val="FontStyle27"/>
          <w:rFonts w:asciiTheme="minorHAnsi" w:hAnsiTheme="minorHAnsi"/>
          <w:i/>
          <w:lang w:val="en-US"/>
        </w:rPr>
        <w:t>.</w:t>
      </w:r>
    </w:p>
    <w:p w14:paraId="6DC66280" w14:textId="73FCD5AB" w:rsidR="001F4E2F" w:rsidRPr="00027E51" w:rsidRDefault="00CC21FF" w:rsidP="00550F12">
      <w:pPr>
        <w:pStyle w:val="Style10"/>
        <w:widowControl/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It is worth e</w:t>
      </w:r>
      <w:r w:rsidR="007E2DB6" w:rsidRPr="00027E51">
        <w:rPr>
          <w:rStyle w:val="FontStyle27"/>
          <w:rFonts w:asciiTheme="minorHAnsi" w:hAnsiTheme="minorHAnsi"/>
          <w:lang w:val="en-US"/>
        </w:rPr>
        <w:t>mphasizing that apart from the P</w:t>
      </w:r>
      <w:r w:rsidRPr="00027E51">
        <w:rPr>
          <w:rStyle w:val="FontStyle27"/>
          <w:rFonts w:asciiTheme="minorHAnsi" w:hAnsiTheme="minorHAnsi"/>
          <w:lang w:val="en-US"/>
        </w:rPr>
        <w:t xml:space="preserve">rotocol, there exists no similar international or </w:t>
      </w:r>
      <w:r w:rsidR="00A07696" w:rsidRPr="00027E51">
        <w:rPr>
          <w:rStyle w:val="FontStyle27"/>
          <w:rFonts w:asciiTheme="minorHAnsi" w:hAnsiTheme="minorHAnsi"/>
          <w:lang w:val="en-US"/>
        </w:rPr>
        <w:t>EU</w:t>
      </w:r>
      <w:r w:rsidRPr="00027E51">
        <w:rPr>
          <w:rStyle w:val="FontStyle27"/>
          <w:rFonts w:asciiTheme="minorHAnsi" w:hAnsiTheme="minorHAnsi"/>
          <w:lang w:val="en-US"/>
        </w:rPr>
        <w:t xml:space="preserve"> legal act </w:t>
      </w:r>
      <w:r w:rsidR="00CF6A28" w:rsidRPr="00027E51">
        <w:rPr>
          <w:rStyle w:val="FontStyle27"/>
          <w:rFonts w:asciiTheme="minorHAnsi" w:hAnsiTheme="minorHAnsi"/>
          <w:lang w:val="en-US"/>
        </w:rPr>
        <w:t xml:space="preserve">that </w:t>
      </w:r>
      <w:r w:rsidR="007E2DB6" w:rsidRPr="00027E51">
        <w:rPr>
          <w:rStyle w:val="FontStyle27"/>
          <w:rFonts w:asciiTheme="minorHAnsi" w:hAnsiTheme="minorHAnsi"/>
          <w:lang w:val="en-US"/>
        </w:rPr>
        <w:t>has</w:t>
      </w:r>
      <w:r w:rsidR="00CF6A28" w:rsidRPr="00027E51">
        <w:rPr>
          <w:rStyle w:val="FontStyle27"/>
          <w:rFonts w:asciiTheme="minorHAnsi" w:hAnsiTheme="minorHAnsi"/>
          <w:lang w:val="en-US"/>
        </w:rPr>
        <w:t xml:space="preserve"> such a wide use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CF6A28" w:rsidRPr="00027E51">
        <w:rPr>
          <w:rStyle w:val="FontStyle27"/>
          <w:rFonts w:asciiTheme="minorHAnsi" w:hAnsiTheme="minorHAnsi"/>
          <w:lang w:val="en-US"/>
        </w:rPr>
        <w:t>and deal</w:t>
      </w:r>
      <w:r w:rsidR="007E2DB6" w:rsidRPr="00027E51">
        <w:rPr>
          <w:rStyle w:val="FontStyle27"/>
          <w:rFonts w:asciiTheme="minorHAnsi" w:hAnsiTheme="minorHAnsi"/>
          <w:lang w:val="en-US"/>
        </w:rPr>
        <w:t>s</w:t>
      </w:r>
      <w:r w:rsidR="00CF6A28" w:rsidRPr="00027E51">
        <w:rPr>
          <w:rStyle w:val="FontStyle27"/>
          <w:rFonts w:asciiTheme="minorHAnsi" w:hAnsiTheme="minorHAnsi"/>
          <w:lang w:val="en-US"/>
        </w:rPr>
        <w:t xml:space="preserve"> with the</w:t>
      </w:r>
      <w:r w:rsidR="00A07696" w:rsidRPr="00027E51">
        <w:rPr>
          <w:rStyle w:val="FontStyle27"/>
          <w:rFonts w:asciiTheme="minorHAnsi" w:hAnsiTheme="minorHAnsi"/>
          <w:lang w:val="en-US"/>
        </w:rPr>
        <w:t xml:space="preserve"> prevention of</w:t>
      </w:r>
      <w:r w:rsidR="00CF6A28" w:rsidRPr="00027E51">
        <w:rPr>
          <w:rStyle w:val="FontStyle27"/>
          <w:rFonts w:asciiTheme="minorHAnsi" w:hAnsiTheme="minorHAnsi"/>
          <w:lang w:val="en-US"/>
        </w:rPr>
        <w:t xml:space="preserve"> offences </w:t>
      </w:r>
      <w:r w:rsidR="00A07696" w:rsidRPr="00027E51">
        <w:rPr>
          <w:rStyle w:val="FontStyle27"/>
          <w:rFonts w:asciiTheme="minorHAnsi" w:hAnsiTheme="minorHAnsi"/>
          <w:lang w:val="en-US"/>
        </w:rPr>
        <w:t>specified in Article 3.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A07696" w:rsidRPr="00027E51">
        <w:rPr>
          <w:rStyle w:val="FontStyle27"/>
          <w:rFonts w:asciiTheme="minorHAnsi" w:hAnsiTheme="minorHAnsi"/>
          <w:lang w:val="en-US"/>
        </w:rPr>
        <w:t>T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he </w:t>
      </w:r>
      <w:r w:rsidR="003D7266" w:rsidRPr="00027E51">
        <w:rPr>
          <w:rStyle w:val="FontStyle27"/>
          <w:rFonts w:asciiTheme="minorHAnsi" w:hAnsiTheme="minorHAnsi"/>
          <w:lang w:val="en-US"/>
        </w:rPr>
        <w:t xml:space="preserve">sphere of risks to children </w:t>
      </w:r>
      <w:r w:rsidR="003D7266">
        <w:rPr>
          <w:rStyle w:val="FontStyle27"/>
          <w:rFonts w:asciiTheme="minorHAnsi" w:hAnsiTheme="minorHAnsi"/>
          <w:lang w:val="en-US"/>
        </w:rPr>
        <w:t>covered by</w:t>
      </w:r>
      <w:r w:rsidR="004E7857" w:rsidRPr="00027E51">
        <w:rPr>
          <w:rStyle w:val="FontStyle27"/>
          <w:rFonts w:asciiTheme="minorHAnsi" w:hAnsiTheme="minorHAnsi"/>
          <w:lang w:val="en-US"/>
        </w:rPr>
        <w:t xml:space="preserve"> the 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Council of Europe Convention on the </w:t>
      </w:r>
      <w:r w:rsidR="00950E28" w:rsidRPr="00027E51">
        <w:rPr>
          <w:rStyle w:val="FontStyle27"/>
          <w:rFonts w:asciiTheme="minorHAnsi" w:hAnsiTheme="minorHAnsi"/>
          <w:lang w:val="en-US"/>
        </w:rPr>
        <w:t>Protection of C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hildren against </w:t>
      </w:r>
      <w:r w:rsidR="00950E28" w:rsidRPr="00027E51">
        <w:rPr>
          <w:rStyle w:val="FontStyle27"/>
          <w:rFonts w:asciiTheme="minorHAnsi" w:hAnsiTheme="minorHAnsi"/>
          <w:lang w:val="en-US"/>
        </w:rPr>
        <w:t>S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exual </w:t>
      </w:r>
      <w:r w:rsidR="00950E28" w:rsidRPr="00027E51">
        <w:rPr>
          <w:rStyle w:val="FontStyle27"/>
          <w:rFonts w:asciiTheme="minorHAnsi" w:hAnsiTheme="minorHAnsi"/>
          <w:lang w:val="en-US"/>
        </w:rPr>
        <w:t>Exploitation</w:t>
      </w:r>
      <w:r w:rsidR="0093475E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950E28" w:rsidRPr="00027E51">
        <w:rPr>
          <w:rStyle w:val="FontStyle27"/>
          <w:rFonts w:asciiTheme="minorHAnsi" w:hAnsiTheme="minorHAnsi"/>
          <w:lang w:val="en-US"/>
        </w:rPr>
        <w:t xml:space="preserve">and Sexual Abuse </w:t>
      </w:r>
      <w:r w:rsidR="00980C71" w:rsidRPr="00027E51">
        <w:rPr>
          <w:rStyle w:val="FontStyle27"/>
          <w:rFonts w:asciiTheme="minorHAnsi" w:hAnsiTheme="minorHAnsi"/>
          <w:lang w:val="en-US"/>
        </w:rPr>
        <w:t>(</w:t>
      </w:r>
      <w:r w:rsidR="0093475E" w:rsidRPr="00027E51">
        <w:rPr>
          <w:rStyle w:val="FontStyle27"/>
          <w:rFonts w:asciiTheme="minorHAnsi" w:hAnsiTheme="minorHAnsi"/>
          <w:lang w:val="en-US"/>
        </w:rPr>
        <w:t>Journal of Laws of 2015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, </w:t>
      </w:r>
      <w:r w:rsidR="0093475E" w:rsidRPr="00027E51">
        <w:rPr>
          <w:rStyle w:val="FontStyle27"/>
          <w:rFonts w:asciiTheme="minorHAnsi" w:hAnsiTheme="minorHAnsi"/>
          <w:lang w:val="en-US"/>
        </w:rPr>
        <w:t>item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608) </w:t>
      </w:r>
      <w:r w:rsidR="004E7857" w:rsidRPr="00027E51">
        <w:rPr>
          <w:rStyle w:val="FontStyle27"/>
          <w:rFonts w:asciiTheme="minorHAnsi" w:hAnsiTheme="minorHAnsi"/>
          <w:lang w:val="en-US"/>
        </w:rPr>
        <w:t>is different from the sub</w:t>
      </w:r>
      <w:r w:rsidR="00A07696" w:rsidRPr="00027E51">
        <w:rPr>
          <w:rStyle w:val="FontStyle27"/>
          <w:rFonts w:asciiTheme="minorHAnsi" w:hAnsiTheme="minorHAnsi"/>
          <w:lang w:val="en-US"/>
        </w:rPr>
        <w:t>ject matter of the Protocol</w:t>
      </w:r>
      <w:r w:rsidR="004E7857" w:rsidRPr="00027E51">
        <w:rPr>
          <w:rStyle w:val="FontStyle27"/>
          <w:rFonts w:asciiTheme="minorHAnsi" w:hAnsiTheme="minorHAnsi"/>
          <w:lang w:val="en-US"/>
        </w:rPr>
        <w:t>.</w:t>
      </w:r>
    </w:p>
    <w:p w14:paraId="6EBDC028" w14:textId="459DEED1" w:rsidR="001F4E2F" w:rsidRPr="00027E51" w:rsidRDefault="004E7857" w:rsidP="00550F12">
      <w:pPr>
        <w:pStyle w:val="Style10"/>
        <w:widowControl/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 xml:space="preserve">Poland believes that the </w:t>
      </w:r>
      <w:r w:rsidR="001D71BB" w:rsidRPr="00027E51">
        <w:rPr>
          <w:rStyle w:val="FontStyle27"/>
          <w:rFonts w:asciiTheme="minorHAnsi" w:hAnsiTheme="minorHAnsi"/>
          <w:lang w:val="en-US"/>
        </w:rPr>
        <w:t>Committee’s Guidelines</w:t>
      </w:r>
      <w:r w:rsidRPr="00027E51">
        <w:rPr>
          <w:rStyle w:val="FontStyle27"/>
          <w:rFonts w:asciiTheme="minorHAnsi" w:hAnsiTheme="minorHAnsi"/>
          <w:lang w:val="en-US"/>
        </w:rPr>
        <w:t xml:space="preserve"> have practical importance due to the following reasons</w:t>
      </w:r>
      <w:r w:rsidR="00980C71" w:rsidRPr="00027E51">
        <w:rPr>
          <w:rStyle w:val="FontStyle27"/>
          <w:rFonts w:asciiTheme="minorHAnsi" w:hAnsiTheme="minorHAnsi"/>
          <w:lang w:val="en-US"/>
        </w:rPr>
        <w:t>:</w:t>
      </w:r>
    </w:p>
    <w:p w14:paraId="0081C1E2" w14:textId="5BDAB30C" w:rsidR="001F4E2F" w:rsidRPr="00027E51" w:rsidRDefault="004E7857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 xml:space="preserve">They </w:t>
      </w:r>
      <w:r w:rsidR="00174980">
        <w:rPr>
          <w:rStyle w:val="FontStyle27"/>
          <w:rFonts w:asciiTheme="minorHAnsi" w:hAnsiTheme="minorHAnsi"/>
          <w:lang w:val="en-US"/>
        </w:rPr>
        <w:t>set out</w:t>
      </w:r>
      <w:r w:rsidR="00174980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 xml:space="preserve">“new” </w:t>
      </w:r>
      <w:r w:rsidR="00A07696" w:rsidRPr="00027E51">
        <w:rPr>
          <w:rStyle w:val="FontStyle27"/>
          <w:rFonts w:asciiTheme="minorHAnsi" w:hAnsiTheme="minorHAnsi"/>
          <w:lang w:val="en-US"/>
        </w:rPr>
        <w:t xml:space="preserve">forms of </w:t>
      </w:r>
      <w:r w:rsidRPr="00027E51">
        <w:rPr>
          <w:rStyle w:val="FontStyle27"/>
          <w:rFonts w:asciiTheme="minorHAnsi" w:hAnsiTheme="minorHAnsi"/>
          <w:lang w:val="en-US"/>
        </w:rPr>
        <w:t xml:space="preserve">threats </w:t>
      </w:r>
      <w:r w:rsidR="004F10C7" w:rsidRPr="00027E51">
        <w:rPr>
          <w:rStyle w:val="FontStyle27"/>
          <w:rFonts w:asciiTheme="minorHAnsi" w:hAnsiTheme="minorHAnsi"/>
          <w:lang w:val="en-US"/>
        </w:rPr>
        <w:t>to</w:t>
      </w:r>
      <w:r w:rsidRPr="00027E51">
        <w:rPr>
          <w:rStyle w:val="FontStyle27"/>
          <w:rFonts w:asciiTheme="minorHAnsi" w:hAnsiTheme="minorHAnsi"/>
          <w:lang w:val="en-US"/>
        </w:rPr>
        <w:t xml:space="preserve"> children, which emerged after the Protocol became effective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, </w:t>
      </w:r>
      <w:r w:rsidR="00C13BA3" w:rsidRPr="00027E51">
        <w:rPr>
          <w:rStyle w:val="FontStyle27"/>
          <w:rFonts w:asciiTheme="minorHAnsi" w:hAnsiTheme="minorHAnsi"/>
          <w:lang w:val="en-US"/>
        </w:rPr>
        <w:t xml:space="preserve">and which are a consequence of the development of IT, especially </w:t>
      </w:r>
      <w:r w:rsidR="00A0506B" w:rsidRPr="00027E51">
        <w:rPr>
          <w:rStyle w:val="FontStyle27"/>
          <w:rFonts w:asciiTheme="minorHAnsi" w:hAnsiTheme="minorHAnsi"/>
          <w:lang w:val="en-US"/>
        </w:rPr>
        <w:t xml:space="preserve">owing to </w:t>
      </w:r>
      <w:r w:rsidR="00C13BA3" w:rsidRPr="00027E51">
        <w:rPr>
          <w:rStyle w:val="FontStyle27"/>
          <w:rFonts w:asciiTheme="minorHAnsi" w:hAnsiTheme="minorHAnsi"/>
          <w:lang w:val="en-US"/>
        </w:rPr>
        <w:t>a wide use of the Internet and mobile phones</w:t>
      </w:r>
      <w:r w:rsidR="001F4E2F" w:rsidRPr="00027E51">
        <w:rPr>
          <w:rStyle w:val="FontStyle27"/>
          <w:rFonts w:asciiTheme="minorHAnsi" w:hAnsiTheme="minorHAnsi"/>
          <w:lang w:val="en-US"/>
        </w:rPr>
        <w:t>;</w:t>
      </w:r>
    </w:p>
    <w:p w14:paraId="0CF7BE9E" w14:textId="7013B823" w:rsidR="00433037" w:rsidRPr="00027E51" w:rsidRDefault="00B078DE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They stress the need for each S</w:t>
      </w:r>
      <w:r w:rsidR="005A0396" w:rsidRPr="00027E51">
        <w:rPr>
          <w:rStyle w:val="FontStyle27"/>
          <w:rFonts w:asciiTheme="minorHAnsi" w:hAnsiTheme="minorHAnsi"/>
          <w:lang w:val="en-US"/>
        </w:rPr>
        <w:t xml:space="preserve">tate </w:t>
      </w:r>
      <w:r w:rsidR="00052ED3" w:rsidRPr="00027E51">
        <w:rPr>
          <w:rStyle w:val="FontStyle27"/>
          <w:rFonts w:asciiTheme="minorHAnsi" w:hAnsiTheme="minorHAnsi"/>
          <w:lang w:val="en-US"/>
        </w:rPr>
        <w:t xml:space="preserve">party to the Protocol </w:t>
      </w:r>
      <w:r w:rsidR="005A0396" w:rsidRPr="00027E51">
        <w:rPr>
          <w:rStyle w:val="FontStyle27"/>
          <w:rFonts w:asciiTheme="minorHAnsi" w:hAnsiTheme="minorHAnsi"/>
          <w:lang w:val="en-US"/>
        </w:rPr>
        <w:t xml:space="preserve">to </w:t>
      </w:r>
      <w:r w:rsidR="00052ED3" w:rsidRPr="00027E51">
        <w:rPr>
          <w:rStyle w:val="FontStyle27"/>
          <w:rFonts w:asciiTheme="minorHAnsi" w:hAnsiTheme="minorHAnsi"/>
          <w:lang w:val="en-US"/>
        </w:rPr>
        <w:t>develop</w:t>
      </w:r>
      <w:r w:rsidR="005A0396" w:rsidRPr="00027E51">
        <w:rPr>
          <w:rStyle w:val="FontStyle27"/>
          <w:rFonts w:asciiTheme="minorHAnsi" w:hAnsiTheme="minorHAnsi"/>
          <w:lang w:val="en-US"/>
        </w:rPr>
        <w:t xml:space="preserve"> a comprehensive policy and strategy with respect to </w:t>
      </w:r>
      <w:r w:rsidR="00F74AFA" w:rsidRPr="00027E51">
        <w:rPr>
          <w:rStyle w:val="FontStyle27"/>
          <w:rFonts w:asciiTheme="minorHAnsi" w:hAnsiTheme="minorHAnsi"/>
          <w:lang w:val="en-US"/>
        </w:rPr>
        <w:t>combatting</w:t>
      </w:r>
      <w:r w:rsidR="00A07696" w:rsidRPr="00027E51">
        <w:rPr>
          <w:rStyle w:val="FontStyle27"/>
          <w:rFonts w:asciiTheme="minorHAnsi" w:hAnsiTheme="minorHAnsi"/>
          <w:lang w:val="en-US"/>
        </w:rPr>
        <w:t xml:space="preserve"> the</w:t>
      </w:r>
      <w:r w:rsidR="005A0396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052ED3" w:rsidRPr="00027E51">
        <w:rPr>
          <w:rStyle w:val="FontStyle27"/>
          <w:rFonts w:asciiTheme="minorHAnsi" w:hAnsiTheme="minorHAnsi"/>
          <w:lang w:val="en-US"/>
        </w:rPr>
        <w:t>sale of</w:t>
      </w:r>
      <w:r w:rsidR="005A0396" w:rsidRPr="00027E51">
        <w:rPr>
          <w:rStyle w:val="FontStyle27"/>
          <w:rFonts w:asciiTheme="minorHAnsi" w:hAnsiTheme="minorHAnsi"/>
          <w:lang w:val="en-US"/>
        </w:rPr>
        <w:t xml:space="preserve"> children, including </w:t>
      </w:r>
      <w:r w:rsidR="00052ED3" w:rsidRPr="00027E51">
        <w:rPr>
          <w:rStyle w:val="FontStyle27"/>
          <w:rFonts w:asciiTheme="minorHAnsi" w:hAnsiTheme="minorHAnsi"/>
          <w:lang w:val="en-US"/>
        </w:rPr>
        <w:t>the sale of children for the purpose of prostitution</w:t>
      </w:r>
      <w:r w:rsidR="004602DA" w:rsidRPr="00027E51">
        <w:rPr>
          <w:rStyle w:val="FontStyle27"/>
          <w:rFonts w:asciiTheme="minorHAnsi" w:hAnsiTheme="minorHAnsi"/>
          <w:lang w:val="en-US"/>
        </w:rPr>
        <w:t xml:space="preserve"> or adoption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, </w:t>
      </w:r>
      <w:r w:rsidR="00052ED3" w:rsidRPr="00027E51">
        <w:rPr>
          <w:rStyle w:val="FontStyle27"/>
          <w:rFonts w:asciiTheme="minorHAnsi" w:hAnsiTheme="minorHAnsi"/>
          <w:lang w:val="en-US"/>
        </w:rPr>
        <w:t xml:space="preserve">and </w:t>
      </w:r>
      <w:r w:rsidR="00F74AFA" w:rsidRPr="00027E51">
        <w:rPr>
          <w:rStyle w:val="FontStyle27"/>
          <w:rFonts w:asciiTheme="minorHAnsi" w:hAnsiTheme="minorHAnsi"/>
          <w:lang w:val="en-US"/>
        </w:rPr>
        <w:t xml:space="preserve">with respect </w:t>
      </w:r>
      <w:r w:rsidR="00052ED3" w:rsidRPr="00027E51">
        <w:rPr>
          <w:rStyle w:val="FontStyle27"/>
          <w:rFonts w:asciiTheme="minorHAnsi" w:hAnsiTheme="minorHAnsi"/>
          <w:lang w:val="en-US"/>
        </w:rPr>
        <w:t>to counteract</w:t>
      </w:r>
      <w:r w:rsidR="00F74AFA" w:rsidRPr="00027E51">
        <w:rPr>
          <w:rStyle w:val="FontStyle27"/>
          <w:rFonts w:asciiTheme="minorHAnsi" w:hAnsiTheme="minorHAnsi"/>
          <w:lang w:val="en-US"/>
        </w:rPr>
        <w:t>ing</w:t>
      </w:r>
      <w:r w:rsidR="00052ED3" w:rsidRPr="00027E51">
        <w:rPr>
          <w:rStyle w:val="FontStyle27"/>
          <w:rFonts w:asciiTheme="minorHAnsi" w:hAnsiTheme="minorHAnsi"/>
          <w:lang w:val="en-US"/>
        </w:rPr>
        <w:t xml:space="preserve"> the </w:t>
      </w:r>
      <w:r w:rsidR="00F25569" w:rsidRPr="00027E51">
        <w:rPr>
          <w:rStyle w:val="FontStyle27"/>
          <w:rFonts w:asciiTheme="minorHAnsi" w:hAnsiTheme="minorHAnsi"/>
          <w:lang w:val="en-US"/>
        </w:rPr>
        <w:t>production</w:t>
      </w:r>
      <w:r w:rsidR="00052ED3" w:rsidRPr="00027E51">
        <w:rPr>
          <w:rStyle w:val="FontStyle27"/>
          <w:rFonts w:asciiTheme="minorHAnsi" w:hAnsiTheme="minorHAnsi"/>
          <w:lang w:val="en-US"/>
        </w:rPr>
        <w:t xml:space="preserve"> and dissemination of child pornography.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F43E0A" w:rsidRPr="00027E51">
        <w:rPr>
          <w:rStyle w:val="FontStyle27"/>
          <w:rFonts w:asciiTheme="minorHAnsi" w:hAnsiTheme="minorHAnsi"/>
          <w:lang w:val="en-US"/>
        </w:rPr>
        <w:t xml:space="preserve">One of the elements of such policy should be permanent training and education of all entities operating </w:t>
      </w:r>
      <w:r w:rsidR="0082664E" w:rsidRPr="00027E51">
        <w:rPr>
          <w:rStyle w:val="FontStyle27"/>
          <w:rFonts w:asciiTheme="minorHAnsi" w:hAnsiTheme="minorHAnsi"/>
          <w:lang w:val="en-US"/>
        </w:rPr>
        <w:t>in the area of addressing the consequences of the above-mentioned acts, in particular law-enforcement authorities and the judiciary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. </w:t>
      </w:r>
      <w:r w:rsidR="0082664E" w:rsidRPr="00027E51">
        <w:rPr>
          <w:rStyle w:val="FontStyle27"/>
          <w:rFonts w:asciiTheme="minorHAnsi" w:hAnsiTheme="minorHAnsi"/>
          <w:lang w:val="en-US"/>
        </w:rPr>
        <w:t xml:space="preserve">This applies also to parents, guardians, teachers and institutions operating in the </w:t>
      </w:r>
      <w:r w:rsidR="00F74AFA" w:rsidRPr="00027E51">
        <w:rPr>
          <w:rStyle w:val="FontStyle27"/>
          <w:rFonts w:asciiTheme="minorHAnsi" w:hAnsiTheme="minorHAnsi"/>
          <w:lang w:val="en-US"/>
        </w:rPr>
        <w:t>sector</w:t>
      </w:r>
      <w:r w:rsidR="0082664E" w:rsidRPr="00027E51">
        <w:rPr>
          <w:rStyle w:val="FontStyle27"/>
          <w:rFonts w:asciiTheme="minorHAnsi" w:hAnsiTheme="minorHAnsi"/>
          <w:lang w:val="en-US"/>
        </w:rPr>
        <w:t xml:space="preserve"> of leisure and tourism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, </w:t>
      </w:r>
      <w:r w:rsidR="00F34788" w:rsidRPr="00027E51">
        <w:rPr>
          <w:rStyle w:val="FontStyle27"/>
          <w:rFonts w:asciiTheme="minorHAnsi" w:hAnsiTheme="minorHAnsi"/>
          <w:lang w:val="en-US"/>
        </w:rPr>
        <w:t>in the context of</w:t>
      </w:r>
      <w:r w:rsidR="0082664E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950CD5" w:rsidRPr="00027E51">
        <w:rPr>
          <w:rStyle w:val="FontStyle27"/>
          <w:rFonts w:asciiTheme="minorHAnsi" w:hAnsiTheme="minorHAnsi"/>
          <w:lang w:val="en-US"/>
        </w:rPr>
        <w:t xml:space="preserve">child sex </w:t>
      </w:r>
      <w:r w:rsidR="0082664E" w:rsidRPr="00027E51">
        <w:rPr>
          <w:rStyle w:val="FontStyle27"/>
          <w:rFonts w:asciiTheme="minorHAnsi" w:hAnsiTheme="minorHAnsi"/>
          <w:lang w:val="en-US"/>
        </w:rPr>
        <w:t>tourism</w:t>
      </w:r>
      <w:r w:rsidR="00950CD5" w:rsidRPr="00027E51">
        <w:rPr>
          <w:rStyle w:val="FontStyle27"/>
          <w:rFonts w:asciiTheme="minorHAnsi" w:hAnsiTheme="minorHAnsi"/>
          <w:lang w:val="en-US"/>
        </w:rPr>
        <w:t xml:space="preserve">, which is becoming more </w:t>
      </w:r>
      <w:r w:rsidR="00950CD5" w:rsidRPr="00027E51">
        <w:rPr>
          <w:rStyle w:val="FontStyle27"/>
          <w:rFonts w:asciiTheme="minorHAnsi" w:hAnsiTheme="minorHAnsi"/>
          <w:lang w:val="en-US"/>
        </w:rPr>
        <w:lastRenderedPageBreak/>
        <w:t>and more widespread</w:t>
      </w:r>
      <w:r w:rsidR="0082664E" w:rsidRPr="00027E51">
        <w:rPr>
          <w:rStyle w:val="FontStyle27"/>
          <w:rFonts w:asciiTheme="minorHAnsi" w:hAnsiTheme="minorHAnsi"/>
          <w:lang w:val="en-US"/>
        </w:rPr>
        <w:t>.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172C08" w:rsidRPr="00027E51">
        <w:rPr>
          <w:rStyle w:val="FontStyle27"/>
          <w:rFonts w:asciiTheme="minorHAnsi" w:hAnsiTheme="minorHAnsi"/>
          <w:lang w:val="en-US"/>
        </w:rPr>
        <w:t xml:space="preserve">The idea is also to train children </w:t>
      </w:r>
      <w:r w:rsidR="00174980">
        <w:rPr>
          <w:rStyle w:val="FontStyle27"/>
          <w:rFonts w:asciiTheme="minorHAnsi" w:hAnsiTheme="minorHAnsi"/>
          <w:lang w:val="en-US"/>
        </w:rPr>
        <w:t>and</w:t>
      </w:r>
      <w:r w:rsidR="00174980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172C08" w:rsidRPr="00027E51">
        <w:rPr>
          <w:rStyle w:val="FontStyle27"/>
          <w:rFonts w:asciiTheme="minorHAnsi" w:hAnsiTheme="minorHAnsi"/>
          <w:lang w:val="en-US"/>
        </w:rPr>
        <w:t>make them aware of the risks and dangers that are connected with new forms of IT</w:t>
      </w:r>
      <w:r w:rsidR="00433037" w:rsidRPr="00027E51">
        <w:rPr>
          <w:rStyle w:val="FontStyle27"/>
          <w:rFonts w:asciiTheme="minorHAnsi" w:hAnsiTheme="minorHAnsi"/>
          <w:lang w:val="en-US"/>
        </w:rPr>
        <w:t>;</w:t>
      </w:r>
    </w:p>
    <w:p w14:paraId="175859C4" w14:textId="3118C6B2" w:rsidR="00980C71" w:rsidRPr="00027E51" w:rsidRDefault="009B4498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They underline the necessity to systematically analyze pena</w:t>
      </w:r>
      <w:r w:rsidR="00F34788" w:rsidRPr="00027E51">
        <w:rPr>
          <w:rStyle w:val="FontStyle27"/>
          <w:rFonts w:asciiTheme="minorHAnsi" w:hAnsiTheme="minorHAnsi"/>
          <w:lang w:val="en-US"/>
        </w:rPr>
        <w:t>l law provisions applicable in S</w:t>
      </w:r>
      <w:r w:rsidRPr="00027E51">
        <w:rPr>
          <w:rStyle w:val="FontStyle27"/>
          <w:rFonts w:asciiTheme="minorHAnsi" w:hAnsiTheme="minorHAnsi"/>
          <w:lang w:val="en-US"/>
        </w:rPr>
        <w:t>tates</w:t>
      </w:r>
      <w:r w:rsidR="00F34788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>parties to the Protocol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>in order to adjust them to new forms of sale of children, sexual abuse of children and production and dissemination of child pornography</w:t>
      </w:r>
      <w:r w:rsidR="00433037" w:rsidRPr="00027E51">
        <w:rPr>
          <w:rStyle w:val="FontStyle27"/>
          <w:rFonts w:asciiTheme="minorHAnsi" w:hAnsiTheme="minorHAnsi"/>
          <w:lang w:val="en-US"/>
        </w:rPr>
        <w:t>;</w:t>
      </w:r>
    </w:p>
    <w:p w14:paraId="3378732E" w14:textId="4404E3B7" w:rsidR="00433037" w:rsidRPr="00027E51" w:rsidRDefault="009B4498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They highlight the importance of coordination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>between national</w:t>
      </w:r>
      <w:r w:rsidR="00174980">
        <w:rPr>
          <w:rStyle w:val="FontStyle27"/>
          <w:rFonts w:asciiTheme="minorHAnsi" w:hAnsiTheme="minorHAnsi"/>
          <w:lang w:val="en-US"/>
        </w:rPr>
        <w:t xml:space="preserve"> authorities and</w:t>
      </w:r>
      <w:r w:rsidRPr="00027E51">
        <w:rPr>
          <w:rStyle w:val="FontStyle27"/>
          <w:rFonts w:asciiTheme="minorHAnsi" w:hAnsiTheme="minorHAnsi"/>
          <w:lang w:val="en-US"/>
        </w:rPr>
        <w:t xml:space="preserve"> institutions tasked with preventing the offences set out in the Protocol to increase their effectiveness in this field</w:t>
      </w:r>
      <w:r w:rsidR="00433037" w:rsidRPr="00027E51">
        <w:rPr>
          <w:rStyle w:val="FontStyle27"/>
          <w:rFonts w:asciiTheme="minorHAnsi" w:hAnsiTheme="minorHAnsi"/>
          <w:lang w:val="en-US"/>
        </w:rPr>
        <w:t>;</w:t>
      </w:r>
    </w:p>
    <w:p w14:paraId="2EE78C08" w14:textId="3F8BFC51" w:rsidR="00433037" w:rsidRPr="00027E51" w:rsidRDefault="00DE0852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7"/>
          <w:rFonts w:asciiTheme="minorHAnsi" w:hAnsiTheme="minorHAnsi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They focus on the need to strengthen international cooperation</w:t>
      </w:r>
      <w:r w:rsidR="00980C71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 xml:space="preserve">in the field of child protection by among others </w:t>
      </w:r>
      <w:r w:rsidR="00174980">
        <w:rPr>
          <w:rStyle w:val="FontStyle27"/>
          <w:rFonts w:asciiTheme="minorHAnsi" w:hAnsiTheme="minorHAnsi"/>
          <w:lang w:val="en-US"/>
        </w:rPr>
        <w:t>concluding</w:t>
      </w:r>
      <w:r w:rsidR="00174980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Pr="00027E51">
        <w:rPr>
          <w:rStyle w:val="FontStyle27"/>
          <w:rFonts w:asciiTheme="minorHAnsi" w:hAnsiTheme="minorHAnsi"/>
          <w:lang w:val="en-US"/>
        </w:rPr>
        <w:t xml:space="preserve">agreements to raise the effectiveness of </w:t>
      </w:r>
      <w:r w:rsidR="007F1567" w:rsidRPr="00027E51">
        <w:rPr>
          <w:rStyle w:val="FontStyle27"/>
          <w:rFonts w:asciiTheme="minorHAnsi" w:hAnsiTheme="minorHAnsi"/>
          <w:lang w:val="en-US"/>
        </w:rPr>
        <w:t xml:space="preserve">prevention of offences that fall under the scope of the said Protocol and to improve the system </w:t>
      </w:r>
      <w:r w:rsidR="00F74AFA" w:rsidRPr="00027E51">
        <w:rPr>
          <w:rStyle w:val="FontStyle27"/>
          <w:rFonts w:asciiTheme="minorHAnsi" w:hAnsiTheme="minorHAnsi"/>
          <w:lang w:val="en-US"/>
        </w:rPr>
        <w:t xml:space="preserve">of punishment </w:t>
      </w:r>
      <w:r w:rsidR="007F1567" w:rsidRPr="00027E51">
        <w:rPr>
          <w:rStyle w:val="FontStyle27"/>
          <w:rFonts w:asciiTheme="minorHAnsi" w:hAnsiTheme="minorHAnsi"/>
          <w:lang w:val="en-US"/>
        </w:rPr>
        <w:t>of people responsible for committing such offences</w:t>
      </w:r>
      <w:r w:rsidR="00433037" w:rsidRPr="00027E51">
        <w:rPr>
          <w:rStyle w:val="FontStyle27"/>
          <w:rFonts w:asciiTheme="minorHAnsi" w:hAnsiTheme="minorHAnsi"/>
          <w:lang w:val="en-US"/>
        </w:rPr>
        <w:t>;</w:t>
      </w:r>
    </w:p>
    <w:p w14:paraId="03F3E8B6" w14:textId="492E2947" w:rsidR="00980C71" w:rsidRPr="00027E51" w:rsidRDefault="006577D2" w:rsidP="009510FF">
      <w:pPr>
        <w:pStyle w:val="Style10"/>
        <w:widowControl/>
        <w:numPr>
          <w:ilvl w:val="0"/>
          <w:numId w:val="3"/>
        </w:numPr>
        <w:spacing w:after="120" w:line="288" w:lineRule="auto"/>
        <w:rPr>
          <w:rStyle w:val="FontStyle28"/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027E51">
        <w:rPr>
          <w:rStyle w:val="FontStyle27"/>
          <w:rFonts w:asciiTheme="minorHAnsi" w:hAnsiTheme="minorHAnsi"/>
          <w:lang w:val="en-US"/>
        </w:rPr>
        <w:t>They draw attention to the obligation of providing child victim</w:t>
      </w:r>
      <w:r w:rsidR="00F74AFA" w:rsidRPr="00027E51">
        <w:rPr>
          <w:rStyle w:val="FontStyle27"/>
          <w:rFonts w:asciiTheme="minorHAnsi" w:hAnsiTheme="minorHAnsi"/>
          <w:lang w:val="en-US"/>
        </w:rPr>
        <w:t>s</w:t>
      </w:r>
      <w:r w:rsidRPr="00027E51">
        <w:rPr>
          <w:rStyle w:val="FontStyle27"/>
          <w:rFonts w:asciiTheme="minorHAnsi" w:hAnsiTheme="minorHAnsi"/>
          <w:lang w:val="en-US"/>
        </w:rPr>
        <w:t xml:space="preserve"> of </w:t>
      </w:r>
      <w:r w:rsidR="00351C3F" w:rsidRPr="00027E51">
        <w:rPr>
          <w:rStyle w:val="FontStyle27"/>
          <w:rFonts w:asciiTheme="minorHAnsi" w:hAnsiTheme="minorHAnsi"/>
          <w:lang w:val="en-US"/>
        </w:rPr>
        <w:t>the offences with</w:t>
      </w:r>
      <w:r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351C3F" w:rsidRPr="00027E51">
        <w:rPr>
          <w:rStyle w:val="FontStyle27"/>
          <w:rFonts w:asciiTheme="minorHAnsi" w:hAnsiTheme="minorHAnsi"/>
          <w:lang w:val="en-US"/>
        </w:rPr>
        <w:t>broadly defined</w:t>
      </w:r>
      <w:r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F74AFA" w:rsidRPr="00027E51">
        <w:rPr>
          <w:rStyle w:val="FontStyle27"/>
          <w:rFonts w:asciiTheme="minorHAnsi" w:hAnsiTheme="minorHAnsi"/>
          <w:lang w:val="en-US"/>
        </w:rPr>
        <w:t>help</w:t>
      </w:r>
      <w:r w:rsidRPr="00027E51">
        <w:rPr>
          <w:rStyle w:val="FontStyle27"/>
          <w:rFonts w:asciiTheme="minorHAnsi" w:hAnsiTheme="minorHAnsi"/>
          <w:lang w:val="en-US"/>
        </w:rPr>
        <w:t>, in particular psychological aid.</w:t>
      </w:r>
      <w:r w:rsidR="00980C71" w:rsidRPr="00027E51">
        <w:rPr>
          <w:rStyle w:val="FontStyle27"/>
          <w:rFonts w:asciiTheme="minorHAnsi" w:hAnsiTheme="minorHAnsi"/>
          <w:b/>
          <w:lang w:val="en-US"/>
        </w:rPr>
        <w:t xml:space="preserve"> </w:t>
      </w:r>
      <w:r w:rsidR="00ED24F2">
        <w:rPr>
          <w:rStyle w:val="FontStyle27"/>
          <w:rFonts w:asciiTheme="minorHAnsi" w:hAnsiTheme="minorHAnsi"/>
          <w:lang w:val="en-US"/>
        </w:rPr>
        <w:t>Abused</w:t>
      </w:r>
      <w:r w:rsidR="00ED24F2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8D0290" w:rsidRPr="00027E51">
        <w:rPr>
          <w:rStyle w:val="FontStyle27"/>
          <w:rFonts w:asciiTheme="minorHAnsi" w:hAnsiTheme="minorHAnsi"/>
          <w:lang w:val="en-US"/>
        </w:rPr>
        <w:t>child</w:t>
      </w:r>
      <w:r w:rsidR="00DD445B" w:rsidRPr="00027E51">
        <w:rPr>
          <w:rStyle w:val="FontStyle27"/>
          <w:rFonts w:asciiTheme="minorHAnsi" w:hAnsiTheme="minorHAnsi"/>
          <w:lang w:val="en-US"/>
        </w:rPr>
        <w:t>ren</w:t>
      </w:r>
      <w:r w:rsidR="008D0290" w:rsidRPr="00027E51">
        <w:rPr>
          <w:rStyle w:val="FontStyle27"/>
          <w:rFonts w:asciiTheme="minorHAnsi" w:hAnsiTheme="minorHAnsi"/>
          <w:lang w:val="en-US"/>
        </w:rPr>
        <w:t xml:space="preserve"> </w:t>
      </w:r>
      <w:r w:rsidR="008D0290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should also obtain free-of-charge legal assistance </w:t>
      </w:r>
      <w:r w:rsidR="00552B3C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>in</w:t>
      </w:r>
      <w:r w:rsidR="008D0290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 seek</w:t>
      </w:r>
      <w:r w:rsidR="00552B3C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ing compensation for the harm </w:t>
      </w:r>
      <w:r w:rsidR="008D0290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that </w:t>
      </w:r>
      <w:r w:rsidR="00552B3C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>was done</w:t>
      </w:r>
      <w:r w:rsidR="008D0290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552B3C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>to</w:t>
      </w:r>
      <w:r w:rsidR="008D0290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 them.</w:t>
      </w:r>
      <w:r w:rsidR="00980C71" w:rsidRPr="00027E51">
        <w:rPr>
          <w:rStyle w:val="FontStyle28"/>
          <w:rFonts w:asciiTheme="minorHAnsi" w:hAnsiTheme="minorHAnsi"/>
          <w:b w:val="0"/>
          <w:sz w:val="22"/>
          <w:szCs w:val="22"/>
          <w:lang w:val="en-US"/>
        </w:rPr>
        <w:t xml:space="preserve"> </w:t>
      </w:r>
    </w:p>
    <w:p w14:paraId="3F334920" w14:textId="77777777" w:rsidR="000D1956" w:rsidRPr="001B058C" w:rsidRDefault="000D1956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4"/>
          <w:szCs w:val="22"/>
          <w:lang w:val="en-US"/>
        </w:rPr>
      </w:pPr>
    </w:p>
    <w:p w14:paraId="2D8918E5" w14:textId="6D04B5CD" w:rsidR="000D1956" w:rsidRPr="00027E51" w:rsidRDefault="00F52817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22"/>
          <w:szCs w:val="22"/>
          <w:u w:val="single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u w:val="single"/>
          <w:lang w:val="en-US"/>
        </w:rPr>
        <w:t>Detailed remarks regarding the text</w:t>
      </w:r>
    </w:p>
    <w:p w14:paraId="7F8CD743" w14:textId="77777777" w:rsidR="00D25729" w:rsidRPr="00027E51" w:rsidRDefault="00D25729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  <w:t>III. General measures of implementation</w:t>
      </w:r>
    </w:p>
    <w:p w14:paraId="592B2FE2" w14:textId="77777777" w:rsidR="00D25729" w:rsidRPr="00027E51" w:rsidRDefault="00D25729" w:rsidP="00550F12">
      <w:pPr>
        <w:tabs>
          <w:tab w:val="left" w:pos="5400"/>
        </w:tabs>
        <w:spacing w:after="120" w:line="288" w:lineRule="auto"/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noProof/>
          <w:color w:val="000000"/>
          <w:sz w:val="22"/>
          <w:szCs w:val="22"/>
          <w:lang w:val="en-US"/>
        </w:rPr>
        <w:t>Paragraph 15</w:t>
      </w:r>
    </w:p>
    <w:p w14:paraId="68D8C565" w14:textId="53A6DC09" w:rsidR="00506315" w:rsidRPr="00027E51" w:rsidRDefault="002C1207" w:rsidP="00550F12">
      <w:pPr>
        <w:pStyle w:val="SingleTxtG"/>
        <w:spacing w:line="288" w:lineRule="auto"/>
        <w:ind w:left="0" w:right="0"/>
        <w:rPr>
          <w:rFonts w:asciiTheme="minorHAnsi" w:hAnsiTheme="minorHAnsi"/>
          <w:color w:val="000000"/>
          <w:sz w:val="22"/>
          <w:szCs w:val="22"/>
        </w:rPr>
      </w:pPr>
      <w:r w:rsidRPr="00027E51">
        <w:rPr>
          <w:rFonts w:asciiTheme="minorHAnsi" w:hAnsiTheme="minorHAnsi"/>
          <w:color w:val="000000"/>
          <w:sz w:val="22"/>
          <w:szCs w:val="22"/>
          <w:lang w:val="en-US"/>
        </w:rPr>
        <w:t>We recommen</w:t>
      </w:r>
      <w:r w:rsidR="00440927" w:rsidRPr="00027E51">
        <w:rPr>
          <w:rFonts w:asciiTheme="minorHAnsi" w:hAnsiTheme="minorHAnsi"/>
          <w:color w:val="000000"/>
          <w:sz w:val="22"/>
          <w:szCs w:val="22"/>
          <w:lang w:val="en-US"/>
        </w:rPr>
        <w:t>d changing</w:t>
      </w:r>
      <w:r w:rsidR="00F74AFA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the </w:t>
      </w:r>
      <w:r w:rsidR="00440927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beginning of the </w:t>
      </w:r>
      <w:r w:rsidR="00F74AFA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first sentence to </w:t>
      </w:r>
      <w:r w:rsidR="00440927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account for </w:t>
      </w:r>
      <w:r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the </w:t>
      </w:r>
      <w:r w:rsidR="00DF5191" w:rsidRPr="00027E51">
        <w:rPr>
          <w:rFonts w:asciiTheme="minorHAnsi" w:hAnsiTheme="minorHAnsi"/>
          <w:color w:val="000000"/>
          <w:sz w:val="22"/>
          <w:szCs w:val="22"/>
          <w:lang w:val="en-US"/>
        </w:rPr>
        <w:t>shape of national law-</w:t>
      </w:r>
      <w:r w:rsidR="0041598F" w:rsidRPr="00027E51">
        <w:rPr>
          <w:rFonts w:asciiTheme="minorHAnsi" w:hAnsiTheme="minorHAnsi"/>
          <w:color w:val="000000"/>
          <w:sz w:val="22"/>
          <w:szCs w:val="22"/>
          <w:lang w:val="en-US"/>
        </w:rPr>
        <w:t>making</w:t>
      </w:r>
      <w:r w:rsidR="00506315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DF5191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procedures and </w:t>
      </w:r>
      <w:r w:rsidR="00440927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to make sure that the sentence is </w:t>
      </w:r>
      <w:r w:rsidR="00CC6AD8" w:rsidRPr="00027E51">
        <w:rPr>
          <w:rFonts w:asciiTheme="minorHAnsi" w:hAnsiTheme="minorHAnsi"/>
          <w:color w:val="000000"/>
          <w:sz w:val="22"/>
          <w:szCs w:val="22"/>
          <w:lang w:val="en-US"/>
        </w:rPr>
        <w:t>stylistically correct.</w:t>
      </w:r>
      <w:r w:rsidR="00506315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ED6813" w:rsidRPr="00027E51">
        <w:rPr>
          <w:rFonts w:asciiTheme="minorHAnsi" w:hAnsiTheme="minorHAnsi"/>
          <w:color w:val="000000"/>
          <w:sz w:val="22"/>
          <w:szCs w:val="22"/>
          <w:lang w:val="en-US"/>
        </w:rPr>
        <w:t>We suggest re-formulat</w:t>
      </w:r>
      <w:r w:rsidR="00F0475E">
        <w:rPr>
          <w:rFonts w:asciiTheme="minorHAnsi" w:hAnsiTheme="minorHAnsi"/>
          <w:color w:val="000000"/>
          <w:sz w:val="22"/>
          <w:szCs w:val="22"/>
          <w:lang w:val="en-US"/>
        </w:rPr>
        <w:t>ing</w:t>
      </w:r>
      <w:r w:rsidR="00ED6813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the text in the following way:</w:t>
      </w:r>
      <w:r w:rsidR="00506315" w:rsidRPr="00027E5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D6813" w:rsidRPr="00027E51">
        <w:rPr>
          <w:rFonts w:asciiTheme="minorHAnsi" w:hAnsiTheme="minorHAnsi"/>
          <w:color w:val="000000"/>
          <w:sz w:val="22"/>
          <w:szCs w:val="22"/>
        </w:rPr>
        <w:t>“</w:t>
      </w:r>
      <w:r w:rsidR="00506315" w:rsidRPr="00027E51">
        <w:rPr>
          <w:rFonts w:asciiTheme="minorHAnsi" w:hAnsiTheme="minorHAnsi"/>
          <w:color w:val="000000"/>
          <w:sz w:val="22"/>
          <w:szCs w:val="22"/>
        </w:rPr>
        <w:t xml:space="preserve">Hence, States </w:t>
      </w:r>
      <w:r w:rsidR="00440927" w:rsidRPr="00027E51">
        <w:rPr>
          <w:rFonts w:asciiTheme="minorHAnsi" w:hAnsiTheme="minorHAnsi"/>
          <w:color w:val="000000"/>
          <w:sz w:val="22"/>
          <w:szCs w:val="22"/>
        </w:rPr>
        <w:t>p</w:t>
      </w:r>
      <w:r w:rsidR="00506315" w:rsidRPr="00027E51">
        <w:rPr>
          <w:rFonts w:asciiTheme="minorHAnsi" w:hAnsiTheme="minorHAnsi"/>
          <w:color w:val="000000"/>
          <w:sz w:val="22"/>
          <w:szCs w:val="22"/>
        </w:rPr>
        <w:t>arties should make efforts to</w:t>
      </w:r>
      <w:r w:rsidR="00506315" w:rsidRPr="00027E5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506315" w:rsidRPr="00027E51">
        <w:rPr>
          <w:rFonts w:asciiTheme="minorHAnsi" w:hAnsiTheme="minorHAnsi"/>
          <w:b/>
          <w:color w:val="00B050"/>
          <w:sz w:val="22"/>
          <w:szCs w:val="22"/>
          <w:u w:val="single"/>
        </w:rPr>
        <w:t>ensure that the views of children</w:t>
      </w:r>
      <w:r w:rsidR="00EC7B89" w:rsidRPr="00027E51">
        <w:rPr>
          <w:rFonts w:asciiTheme="minorHAnsi" w:hAnsiTheme="minorHAnsi"/>
          <w:i/>
          <w:color w:val="00B050"/>
          <w:sz w:val="22"/>
          <w:szCs w:val="22"/>
          <w:u w:val="single"/>
        </w:rPr>
        <w:t xml:space="preserve"> </w:t>
      </w:r>
      <w:r w:rsidR="00506315" w:rsidRPr="00027E51">
        <w:rPr>
          <w:rFonts w:asciiTheme="minorHAnsi" w:hAnsiTheme="minorHAnsi"/>
          <w:b/>
          <w:color w:val="00B050"/>
          <w:sz w:val="22"/>
          <w:szCs w:val="22"/>
          <w:u w:val="single"/>
        </w:rPr>
        <w:t xml:space="preserve">are considered in the drafting process of </w:t>
      </w:r>
      <w:r w:rsidR="00680B1A" w:rsidRPr="00027E51">
        <w:rPr>
          <w:rFonts w:asciiTheme="minorHAnsi" w:hAnsiTheme="minorHAnsi"/>
          <w:b/>
          <w:color w:val="00B050"/>
          <w:sz w:val="22"/>
          <w:szCs w:val="22"/>
          <w:u w:val="single"/>
        </w:rPr>
        <w:t>legislative and policy measures</w:t>
      </w:r>
      <w:r w:rsidR="00200E76" w:rsidRPr="00027E51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680B1A" w:rsidRPr="00027E51">
        <w:rPr>
          <w:rFonts w:asciiTheme="minorHAnsi" w:hAnsiTheme="minorHAnsi"/>
          <w:color w:val="000000"/>
          <w:sz w:val="22"/>
          <w:szCs w:val="22"/>
        </w:rPr>
        <w:t>(…)</w:t>
      </w:r>
      <w:r w:rsidR="001B058C">
        <w:rPr>
          <w:rFonts w:asciiTheme="minorHAnsi" w:hAnsiTheme="minorHAnsi"/>
          <w:color w:val="000000"/>
          <w:sz w:val="22"/>
          <w:szCs w:val="22"/>
        </w:rPr>
        <w:t>”.</w:t>
      </w:r>
    </w:p>
    <w:p w14:paraId="5F199ACB" w14:textId="364C7215" w:rsidR="00506315" w:rsidRPr="00027E51" w:rsidRDefault="00980F00" w:rsidP="00550F12">
      <w:pPr>
        <w:spacing w:after="120" w:line="288" w:lineRule="auto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color w:val="000000"/>
          <w:sz w:val="22"/>
          <w:szCs w:val="22"/>
          <w:lang w:val="en-US"/>
        </w:rPr>
        <w:t>We would also like to note that citing the features of children in Paragraph</w:t>
      </w:r>
      <w:r w:rsidR="00EC7B89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15 </w:t>
      </w:r>
      <w:r w:rsidR="00296A5D" w:rsidRPr="00027E51">
        <w:rPr>
          <w:rFonts w:asciiTheme="minorHAnsi" w:hAnsiTheme="minorHAnsi"/>
          <w:color w:val="000000"/>
          <w:sz w:val="22"/>
          <w:szCs w:val="22"/>
          <w:lang w:val="en-US"/>
        </w:rPr>
        <w:t>is not consistent with the text of the Protocol,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which uses the term “child” without differentiating on account of</w:t>
      </w:r>
      <w:r w:rsidR="005D2FE0">
        <w:rPr>
          <w:rFonts w:asciiTheme="minorHAnsi" w:hAnsiTheme="minorHAnsi"/>
          <w:color w:val="000000"/>
          <w:sz w:val="22"/>
          <w:szCs w:val="22"/>
          <w:lang w:val="en-US"/>
        </w:rPr>
        <w:t xml:space="preserve"> their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C30F6B" w:rsidRPr="00027E51">
        <w:rPr>
          <w:rFonts w:asciiTheme="minorHAnsi" w:hAnsiTheme="minorHAnsi"/>
          <w:color w:val="000000"/>
          <w:sz w:val="22"/>
          <w:szCs w:val="22"/>
          <w:lang w:val="en-US"/>
        </w:rPr>
        <w:t>gender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or sexual preferences.</w:t>
      </w:r>
      <w:r w:rsidR="002D45AA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Poland believes that </w:t>
      </w:r>
      <w:r w:rsidR="00DE78FA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it is not necessary to 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>underlin</w:t>
      </w:r>
      <w:r w:rsidR="00DE78FA" w:rsidRPr="00027E51">
        <w:rPr>
          <w:rFonts w:asciiTheme="minorHAnsi" w:hAnsiTheme="minorHAnsi"/>
          <w:color w:val="000000"/>
          <w:sz w:val="22"/>
          <w:szCs w:val="22"/>
          <w:lang w:val="en-US"/>
        </w:rPr>
        <w:t>e</w:t>
      </w:r>
      <w:r w:rsidR="00BE53B8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differences in this regard, given that each child has the right to protection </w:t>
      </w:r>
      <w:r w:rsidR="002D45AA" w:rsidRPr="00027E51">
        <w:rPr>
          <w:rFonts w:asciiTheme="minorHAnsi" w:hAnsiTheme="minorHAnsi"/>
          <w:color w:val="000000"/>
          <w:sz w:val="22"/>
          <w:szCs w:val="22"/>
          <w:lang w:val="en-US"/>
        </w:rPr>
        <w:t>(</w:t>
      </w:r>
      <w:r w:rsidR="00F0475E">
        <w:rPr>
          <w:rFonts w:asciiTheme="minorHAnsi" w:hAnsiTheme="minorHAnsi"/>
          <w:color w:val="000000"/>
          <w:sz w:val="22"/>
          <w:szCs w:val="22"/>
          <w:lang w:val="en-US"/>
        </w:rPr>
        <w:t>this also applies to</w:t>
      </w:r>
      <w:r w:rsidR="004F10C7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Paragraphs 33 and</w:t>
      </w:r>
      <w:r w:rsidR="002D45AA" w:rsidRPr="00027E51">
        <w:rPr>
          <w:rFonts w:asciiTheme="minorHAnsi" w:hAnsiTheme="minorHAnsi"/>
          <w:color w:val="000000"/>
          <w:sz w:val="22"/>
          <w:szCs w:val="22"/>
          <w:lang w:val="en-US"/>
        </w:rPr>
        <w:t xml:space="preserve"> 34).</w:t>
      </w:r>
    </w:p>
    <w:p w14:paraId="7454352F" w14:textId="77777777" w:rsidR="00E30001" w:rsidRPr="00027E51" w:rsidRDefault="00E30001" w:rsidP="00550F12">
      <w:pPr>
        <w:spacing w:after="120" w:line="288" w:lineRule="auto"/>
        <w:jc w:val="both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color w:val="000000"/>
          <w:sz w:val="22"/>
          <w:szCs w:val="22"/>
          <w:lang w:val="en-US"/>
        </w:rPr>
        <w:t>Paragraph 21 (a)</w:t>
      </w:r>
    </w:p>
    <w:p w14:paraId="5D894B4D" w14:textId="690D836F" w:rsidR="00506315" w:rsidRPr="00027E51" w:rsidRDefault="007136D7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It should be analyzed whether </w:t>
      </w:r>
      <w:r w:rsidR="00435A46" w:rsidRPr="00027E51">
        <w:rPr>
          <w:rFonts w:asciiTheme="minorHAnsi" w:hAnsiTheme="minorHAnsi"/>
          <w:sz w:val="22"/>
          <w:szCs w:val="22"/>
          <w:lang w:val="en-US"/>
        </w:rPr>
        <w:t xml:space="preserve">the provision regarding the collection of data concerning national and ethnic origin of children </w:t>
      </w:r>
      <w:r w:rsidR="00E32C8C" w:rsidRPr="00027E51">
        <w:rPr>
          <w:rFonts w:asciiTheme="minorHAnsi" w:hAnsiTheme="minorHAnsi"/>
          <w:sz w:val="22"/>
          <w:szCs w:val="22"/>
          <w:lang w:val="en-US"/>
        </w:rPr>
        <w:t>is</w:t>
      </w:r>
      <w:r w:rsidR="00F0475E">
        <w:rPr>
          <w:rFonts w:asciiTheme="minorHAnsi" w:hAnsiTheme="minorHAnsi"/>
          <w:sz w:val="22"/>
          <w:szCs w:val="22"/>
          <w:lang w:val="en-US"/>
        </w:rPr>
        <w:t xml:space="preserve"> legally</w:t>
      </w:r>
      <w:r w:rsidR="00E32C8C" w:rsidRPr="00027E51">
        <w:rPr>
          <w:rFonts w:asciiTheme="minorHAnsi" w:hAnsiTheme="minorHAnsi"/>
          <w:sz w:val="22"/>
          <w:szCs w:val="22"/>
          <w:lang w:val="en-US"/>
        </w:rPr>
        <w:t xml:space="preserve"> admissible 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– </w:t>
      </w:r>
      <w:r w:rsidR="00435A46" w:rsidRPr="00027E51">
        <w:rPr>
          <w:rFonts w:asciiTheme="minorHAnsi" w:hAnsiTheme="minorHAnsi"/>
          <w:sz w:val="22"/>
          <w:szCs w:val="22"/>
          <w:lang w:val="en-US"/>
        </w:rPr>
        <w:t>in Poland and in other European states it is prohibited to collect such information.</w:t>
      </w:r>
    </w:p>
    <w:p w14:paraId="771AB34B" w14:textId="77777777" w:rsidR="00E30001" w:rsidRPr="00ED24F2" w:rsidRDefault="00E30001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ED24F2">
        <w:rPr>
          <w:rFonts w:asciiTheme="minorHAnsi" w:hAnsiTheme="minorHAnsi"/>
          <w:b/>
          <w:sz w:val="22"/>
          <w:szCs w:val="22"/>
          <w:lang w:val="en-US"/>
        </w:rPr>
        <w:t>Paragraph 25</w:t>
      </w:r>
    </w:p>
    <w:p w14:paraId="03839255" w14:textId="3C9D502D" w:rsidR="001B058C" w:rsidRPr="00027E51" w:rsidRDefault="007C6480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Instead of recommending to </w:t>
      </w:r>
      <w:r w:rsidR="00492821" w:rsidRPr="00027E51">
        <w:rPr>
          <w:rFonts w:asciiTheme="minorHAnsi" w:hAnsiTheme="minorHAnsi"/>
          <w:sz w:val="22"/>
          <w:szCs w:val="22"/>
          <w:lang w:val="en-US"/>
        </w:rPr>
        <w:t>establish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a body to coordinate the implementation of the 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>P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rotocol, it would be advisable to recommend that 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 xml:space="preserve">states </w:t>
      </w:r>
      <w:r w:rsidR="003948B8" w:rsidRPr="00027E51">
        <w:rPr>
          <w:rFonts w:asciiTheme="minorHAnsi" w:hAnsiTheme="minorHAnsi"/>
          <w:sz w:val="22"/>
          <w:szCs w:val="22"/>
          <w:lang w:val="en-US"/>
        </w:rPr>
        <w:t>specif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>y a body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>with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in 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>their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 government administration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>s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E755B" w:rsidRPr="00027E51">
        <w:rPr>
          <w:rFonts w:asciiTheme="minorHAnsi" w:hAnsiTheme="minorHAnsi"/>
          <w:sz w:val="22"/>
          <w:szCs w:val="22"/>
          <w:lang w:val="en-US"/>
        </w:rPr>
        <w:t xml:space="preserve">that would 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>coordinate the implementation o</w:t>
      </w:r>
      <w:r w:rsidR="003948B8" w:rsidRPr="00027E51">
        <w:rPr>
          <w:rFonts w:asciiTheme="minorHAnsi" w:hAnsiTheme="minorHAnsi"/>
          <w:sz w:val="22"/>
          <w:szCs w:val="22"/>
          <w:lang w:val="en-US"/>
        </w:rPr>
        <w:t xml:space="preserve">f national policy </w:t>
      </w:r>
      <w:r w:rsidR="00C01777">
        <w:rPr>
          <w:rFonts w:asciiTheme="minorHAnsi" w:hAnsiTheme="minorHAnsi"/>
          <w:sz w:val="22"/>
          <w:szCs w:val="22"/>
          <w:lang w:val="en-US"/>
        </w:rPr>
        <w:t>or</w:t>
      </w:r>
      <w:r w:rsidR="00C01777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948B8" w:rsidRPr="00027E51">
        <w:rPr>
          <w:rFonts w:asciiTheme="minorHAnsi" w:hAnsiTheme="minorHAnsi"/>
          <w:sz w:val="22"/>
          <w:szCs w:val="22"/>
          <w:lang w:val="en-US"/>
        </w:rPr>
        <w:t>strategy against the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 trafficking of children, child prostitution and child pornography, without indicating where this body should be placed, as </w:t>
      </w:r>
      <w:r w:rsidR="003948B8" w:rsidRPr="00027E51">
        <w:rPr>
          <w:rFonts w:asciiTheme="minorHAnsi" w:hAnsiTheme="minorHAnsi"/>
          <w:sz w:val="22"/>
          <w:szCs w:val="22"/>
          <w:lang w:val="en-US"/>
        </w:rPr>
        <w:t>the text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 now</w:t>
      </w:r>
      <w:r w:rsidR="003948B8" w:rsidRPr="00027E51">
        <w:rPr>
          <w:rFonts w:asciiTheme="minorHAnsi" w:hAnsiTheme="minorHAnsi"/>
          <w:sz w:val="22"/>
          <w:szCs w:val="22"/>
          <w:lang w:val="en-US"/>
        </w:rPr>
        <w:t xml:space="preserve"> suggests</w:t>
      </w:r>
      <w:r w:rsidR="00F4701E" w:rsidRPr="00027E51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51A4F248" w14:textId="6FB6FA49" w:rsidR="00E30001" w:rsidRPr="00027E51" w:rsidRDefault="00E30001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sz w:val="22"/>
          <w:szCs w:val="22"/>
          <w:lang w:val="en-US"/>
        </w:rPr>
        <w:t xml:space="preserve">Paragraphs 27 and 28 </w:t>
      </w:r>
    </w:p>
    <w:p w14:paraId="3FEF9603" w14:textId="7541A990" w:rsidR="00506315" w:rsidRPr="00027E51" w:rsidRDefault="00F4701E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lastRenderedPageBreak/>
        <w:t>It would be advisable to change the term</w:t>
      </w:r>
      <w:r w:rsidR="00A6094E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sz w:val="22"/>
          <w:szCs w:val="22"/>
          <w:lang w:val="en-US"/>
        </w:rPr>
        <w:t>“</w:t>
      </w:r>
      <w:r w:rsidR="00A6094E" w:rsidRPr="00027E51">
        <w:rPr>
          <w:rFonts w:asciiTheme="minorHAnsi" w:hAnsiTheme="minorHAnsi"/>
          <w:sz w:val="22"/>
          <w:szCs w:val="22"/>
          <w:lang w:val="en-US"/>
        </w:rPr>
        <w:t>implementation of the OPSC</w:t>
      </w:r>
      <w:r w:rsidRPr="00027E51">
        <w:rPr>
          <w:rFonts w:asciiTheme="minorHAnsi" w:hAnsiTheme="minorHAnsi"/>
          <w:sz w:val="22"/>
          <w:szCs w:val="22"/>
          <w:lang w:val="en-US"/>
        </w:rPr>
        <w:t>”</w:t>
      </w:r>
      <w:r w:rsidR="00A6094E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sz w:val="22"/>
          <w:szCs w:val="22"/>
          <w:lang w:val="en-US"/>
        </w:rPr>
        <w:t>into “implementation of</w:t>
      </w:r>
      <w:r w:rsidR="00C01777">
        <w:rPr>
          <w:rFonts w:asciiTheme="minorHAnsi" w:hAnsiTheme="minorHAnsi"/>
          <w:sz w:val="22"/>
          <w:szCs w:val="22"/>
          <w:lang w:val="en-US"/>
        </w:rPr>
        <w:t xml:space="preserve"> a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national policy or strategy.” </w:t>
      </w:r>
    </w:p>
    <w:p w14:paraId="655AD378" w14:textId="46EB35BD" w:rsidR="00506315" w:rsidRDefault="0077642F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>In addition, the guid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>eline to allocate separate funds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in the state budget for fighting</w:t>
      </w:r>
      <w:r w:rsidR="00C01777">
        <w:rPr>
          <w:rFonts w:asciiTheme="minorHAnsi" w:hAnsiTheme="minorHAnsi"/>
          <w:sz w:val="22"/>
          <w:szCs w:val="22"/>
          <w:lang w:val="en-US"/>
        </w:rPr>
        <w:t xml:space="preserve"> the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trafficking of children, child prostitu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>t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ion and child pornography, as well as 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>to earmark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human and technical 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 xml:space="preserve">resources 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for this purpose is </w:t>
      </w:r>
      <w:r w:rsidR="00BA178F" w:rsidRPr="00027E51">
        <w:rPr>
          <w:rFonts w:asciiTheme="minorHAnsi" w:hAnsiTheme="minorHAnsi"/>
          <w:sz w:val="22"/>
          <w:szCs w:val="22"/>
          <w:lang w:val="en-US"/>
        </w:rPr>
        <w:t>unfeasible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 xml:space="preserve">. Such actions and measures are part of solutions that have a wider scope. Likewise, it is not possible to allocate </w:t>
      </w:r>
      <w:r w:rsidR="003B0F21" w:rsidRPr="00027E51">
        <w:rPr>
          <w:rFonts w:asciiTheme="minorHAnsi" w:hAnsiTheme="minorHAnsi"/>
          <w:sz w:val="22"/>
          <w:szCs w:val="22"/>
          <w:lang w:val="en-US"/>
        </w:rPr>
        <w:t xml:space="preserve">separate </w:t>
      </w:r>
      <w:r w:rsidR="006E5437" w:rsidRPr="00027E51">
        <w:rPr>
          <w:rFonts w:asciiTheme="minorHAnsi" w:hAnsiTheme="minorHAnsi"/>
          <w:sz w:val="22"/>
          <w:szCs w:val="22"/>
          <w:lang w:val="en-US"/>
        </w:rPr>
        <w:t xml:space="preserve">funds </w:t>
      </w:r>
      <w:r w:rsidR="003B0F21" w:rsidRPr="00027E51">
        <w:rPr>
          <w:rFonts w:asciiTheme="minorHAnsi" w:hAnsiTheme="minorHAnsi"/>
          <w:sz w:val="22"/>
          <w:szCs w:val="22"/>
          <w:lang w:val="en-US"/>
        </w:rPr>
        <w:t xml:space="preserve">for children in the budgets </w:t>
      </w:r>
      <w:r w:rsidR="00987FDF" w:rsidRPr="00FF1B0D">
        <w:rPr>
          <w:rFonts w:asciiTheme="minorHAnsi" w:hAnsiTheme="minorHAnsi"/>
          <w:sz w:val="22"/>
          <w:szCs w:val="22"/>
          <w:lang w:val="en-US"/>
        </w:rPr>
        <w:t>earmarked for</w:t>
      </w:r>
      <w:r w:rsidR="006E5437" w:rsidRPr="00FF1B0D">
        <w:rPr>
          <w:rFonts w:asciiTheme="minorHAnsi" w:hAnsiTheme="minorHAnsi"/>
          <w:sz w:val="22"/>
          <w:szCs w:val="22"/>
          <w:lang w:val="en-US"/>
        </w:rPr>
        <w:t xml:space="preserve"> the justice</w:t>
      </w:r>
      <w:r w:rsidR="00987FDF" w:rsidRPr="00FF1B0D">
        <w:rPr>
          <w:rFonts w:asciiTheme="minorHAnsi" w:hAnsiTheme="minorHAnsi"/>
          <w:sz w:val="22"/>
          <w:szCs w:val="22"/>
          <w:lang w:val="en-US"/>
        </w:rPr>
        <w:t xml:space="preserve"> system</w:t>
      </w:r>
      <w:r w:rsidR="006E5437" w:rsidRPr="00FF1B0D">
        <w:rPr>
          <w:rFonts w:asciiTheme="minorHAnsi" w:hAnsiTheme="minorHAnsi"/>
          <w:sz w:val="22"/>
          <w:szCs w:val="22"/>
          <w:lang w:val="en-US"/>
        </w:rPr>
        <w:t xml:space="preserve">, family policy, social aid or health care </w:t>
      </w:r>
      <w:r w:rsidR="005F1B8C" w:rsidRPr="00FF1B0D">
        <w:rPr>
          <w:rFonts w:asciiTheme="minorHAnsi" w:hAnsiTheme="minorHAnsi"/>
          <w:sz w:val="22"/>
          <w:szCs w:val="22"/>
          <w:lang w:val="en-US"/>
        </w:rPr>
        <w:t>(</w:t>
      </w:r>
      <w:r w:rsidR="001B058C">
        <w:rPr>
          <w:rFonts w:asciiTheme="minorHAnsi" w:hAnsiTheme="minorHAnsi"/>
          <w:sz w:val="22"/>
          <w:szCs w:val="22"/>
          <w:lang w:val="en-US"/>
        </w:rPr>
        <w:t>t</w:t>
      </w:r>
      <w:r w:rsidR="006E5437" w:rsidRPr="00FF1B0D">
        <w:rPr>
          <w:rFonts w:asciiTheme="minorHAnsi" w:hAnsiTheme="minorHAnsi"/>
          <w:sz w:val="22"/>
          <w:szCs w:val="22"/>
          <w:lang w:val="en-US"/>
        </w:rPr>
        <w:t xml:space="preserve">he Committee expects </w:t>
      </w:r>
      <w:r w:rsidR="00471EA6" w:rsidRPr="00FF1B0D">
        <w:rPr>
          <w:rFonts w:asciiTheme="minorHAnsi" w:hAnsiTheme="minorHAnsi"/>
          <w:sz w:val="22"/>
          <w:szCs w:val="22"/>
          <w:lang w:val="en-US"/>
        </w:rPr>
        <w:t xml:space="preserve">States to provide information on such budgetary allocations in their </w:t>
      </w:r>
      <w:r w:rsidR="0079185D" w:rsidRPr="00FF1B0D">
        <w:rPr>
          <w:rFonts w:asciiTheme="minorHAnsi" w:hAnsiTheme="minorHAnsi"/>
          <w:sz w:val="22"/>
          <w:szCs w:val="22"/>
          <w:lang w:val="en-US"/>
        </w:rPr>
        <w:t>reports on</w:t>
      </w:r>
      <w:r w:rsidR="006E5437" w:rsidRPr="00FF1B0D">
        <w:rPr>
          <w:rFonts w:asciiTheme="minorHAnsi" w:hAnsiTheme="minorHAnsi"/>
          <w:sz w:val="22"/>
          <w:szCs w:val="22"/>
          <w:lang w:val="en-US"/>
        </w:rPr>
        <w:t xml:space="preserve"> the i</w:t>
      </w:r>
      <w:r w:rsidR="00471EA6" w:rsidRPr="00FF1B0D">
        <w:rPr>
          <w:rFonts w:asciiTheme="minorHAnsi" w:hAnsiTheme="minorHAnsi"/>
          <w:sz w:val="22"/>
          <w:szCs w:val="22"/>
          <w:lang w:val="en-US"/>
        </w:rPr>
        <w:t>mplementation of the Convention)</w:t>
      </w:r>
      <w:r w:rsidR="007B3A6F" w:rsidRPr="00FF1B0D">
        <w:rPr>
          <w:rFonts w:asciiTheme="minorHAnsi" w:hAnsiTheme="minorHAnsi"/>
          <w:sz w:val="22"/>
          <w:szCs w:val="22"/>
          <w:lang w:val="en-US"/>
        </w:rPr>
        <w:t>.</w:t>
      </w:r>
    </w:p>
    <w:p w14:paraId="686F8F63" w14:textId="77777777" w:rsidR="00F2429A" w:rsidRPr="004A74E8" w:rsidRDefault="00F2429A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4A74E8">
        <w:rPr>
          <w:rFonts w:asciiTheme="minorHAnsi" w:hAnsiTheme="minorHAnsi"/>
          <w:b/>
          <w:sz w:val="22"/>
          <w:szCs w:val="22"/>
          <w:lang w:val="en-US"/>
        </w:rPr>
        <w:t>Parag</w:t>
      </w:r>
      <w:r w:rsidR="00506315" w:rsidRPr="004A74E8">
        <w:rPr>
          <w:rFonts w:asciiTheme="minorHAnsi" w:hAnsiTheme="minorHAnsi"/>
          <w:b/>
          <w:sz w:val="22"/>
          <w:szCs w:val="22"/>
          <w:lang w:val="en-US"/>
        </w:rPr>
        <w:t>r</w:t>
      </w:r>
      <w:r w:rsidRPr="004A74E8">
        <w:rPr>
          <w:rFonts w:asciiTheme="minorHAnsi" w:hAnsiTheme="minorHAnsi"/>
          <w:b/>
          <w:sz w:val="22"/>
          <w:szCs w:val="22"/>
          <w:lang w:val="en-US"/>
        </w:rPr>
        <w:t>aph</w:t>
      </w:r>
      <w:r w:rsidR="00506315" w:rsidRPr="004A74E8">
        <w:rPr>
          <w:rFonts w:asciiTheme="minorHAnsi" w:hAnsiTheme="minorHAnsi"/>
          <w:b/>
          <w:sz w:val="22"/>
          <w:szCs w:val="22"/>
          <w:lang w:val="en-US"/>
        </w:rPr>
        <w:t xml:space="preserve"> 29 (d) </w:t>
      </w:r>
    </w:p>
    <w:p w14:paraId="1ADCBF47" w14:textId="4431C437" w:rsidR="00E32A9E" w:rsidRPr="00027E51" w:rsidRDefault="00EB7BA9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>We suggest that the text “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about the risks of sexual exploitation and abuse” </w:t>
      </w:r>
      <w:r w:rsidRPr="00027E51">
        <w:rPr>
          <w:rFonts w:asciiTheme="minorHAnsi" w:hAnsiTheme="minorHAnsi"/>
          <w:sz w:val="22"/>
          <w:szCs w:val="22"/>
          <w:lang w:val="en-US"/>
        </w:rPr>
        <w:t>be followed by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sz w:val="22"/>
          <w:szCs w:val="22"/>
          <w:lang w:val="en-US"/>
        </w:rPr>
        <w:t>“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>including conducts which are not necessarily illegal or wrongful in themselve</w:t>
      </w:r>
      <w:r w:rsidRPr="00027E51">
        <w:rPr>
          <w:rFonts w:asciiTheme="minorHAnsi" w:hAnsiTheme="minorHAnsi"/>
          <w:sz w:val="22"/>
          <w:szCs w:val="22"/>
          <w:lang w:val="en-US"/>
        </w:rPr>
        <w:t>s,”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27E51">
        <w:rPr>
          <w:rFonts w:asciiTheme="minorHAnsi" w:hAnsiTheme="minorHAnsi"/>
          <w:sz w:val="22"/>
          <w:szCs w:val="22"/>
          <w:lang w:val="en-US"/>
        </w:rPr>
        <w:t>meaning conduct and actions that are refer</w:t>
      </w:r>
      <w:r w:rsidR="00C948D3" w:rsidRPr="00027E51">
        <w:rPr>
          <w:rFonts w:asciiTheme="minorHAnsi" w:hAnsiTheme="minorHAnsi"/>
          <w:sz w:val="22"/>
          <w:szCs w:val="22"/>
          <w:lang w:val="en-US"/>
        </w:rPr>
        <w:t>r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ed to in Paragraphs 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70 </w:t>
      </w:r>
      <w:r w:rsidRPr="00027E51">
        <w:rPr>
          <w:rFonts w:asciiTheme="minorHAnsi" w:hAnsiTheme="minorHAnsi"/>
          <w:sz w:val="22"/>
          <w:szCs w:val="22"/>
          <w:lang w:val="en-US"/>
        </w:rPr>
        <w:t>and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71, </w:t>
      </w:r>
      <w:r w:rsidR="00C948D3" w:rsidRPr="00027E51">
        <w:rPr>
          <w:rFonts w:asciiTheme="minorHAnsi" w:hAnsiTheme="minorHAnsi"/>
          <w:sz w:val="22"/>
          <w:szCs w:val="22"/>
          <w:lang w:val="en-US"/>
        </w:rPr>
        <w:t>which is important in the context of a wide access to communication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 xml:space="preserve"> technologies</w:t>
      </w:r>
      <w:r w:rsidR="00C948D3" w:rsidRPr="00027E51">
        <w:rPr>
          <w:rFonts w:asciiTheme="minorHAnsi" w:hAnsiTheme="minorHAnsi"/>
          <w:sz w:val="22"/>
          <w:szCs w:val="22"/>
          <w:lang w:val="en-US"/>
        </w:rPr>
        <w:t xml:space="preserve">, and in light of the 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>fact that teenagers consider the</w:t>
      </w:r>
      <w:r w:rsidR="00C948D3" w:rsidRPr="00027E51">
        <w:rPr>
          <w:rFonts w:asciiTheme="minorHAnsi" w:hAnsiTheme="minorHAnsi"/>
          <w:sz w:val="22"/>
          <w:szCs w:val="22"/>
          <w:lang w:val="en-US"/>
        </w:rPr>
        <w:t xml:space="preserve"> conduct 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 xml:space="preserve">covered by the term </w:t>
      </w:r>
      <w:r w:rsidR="00C2166B" w:rsidRPr="00027E51">
        <w:rPr>
          <w:rFonts w:asciiTheme="minorHAnsi" w:hAnsiTheme="minorHAnsi"/>
          <w:sz w:val="22"/>
          <w:szCs w:val="22"/>
          <w:lang w:val="en-US"/>
        </w:rPr>
        <w:t xml:space="preserve">sexting 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>and</w:t>
      </w:r>
      <w:r w:rsidR="00C2166B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>self-ge</w:t>
      </w:r>
      <w:r w:rsidR="00C2166B" w:rsidRPr="00027E51">
        <w:rPr>
          <w:rFonts w:asciiTheme="minorHAnsi" w:hAnsiTheme="minorHAnsi"/>
          <w:sz w:val="22"/>
          <w:szCs w:val="22"/>
          <w:lang w:val="en-US"/>
        </w:rPr>
        <w:t>nerated sexual content/material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 xml:space="preserve"> as “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>normal” (</w:t>
      </w:r>
      <w:r w:rsidR="00884779" w:rsidRPr="00027E51">
        <w:rPr>
          <w:rFonts w:asciiTheme="minorHAnsi" w:hAnsiTheme="minorHAnsi"/>
          <w:sz w:val="22"/>
          <w:szCs w:val="22"/>
          <w:lang w:val="en-US"/>
        </w:rPr>
        <w:t>quote from Paragraph</w:t>
      </w:r>
      <w:r w:rsidR="00DE0D92" w:rsidRPr="00027E51">
        <w:rPr>
          <w:rFonts w:asciiTheme="minorHAnsi" w:hAnsiTheme="minorHAnsi"/>
          <w:sz w:val="22"/>
          <w:szCs w:val="22"/>
          <w:lang w:val="en-US"/>
        </w:rPr>
        <w:t xml:space="preserve"> 71).</w:t>
      </w:r>
    </w:p>
    <w:p w14:paraId="7F79A511" w14:textId="77777777" w:rsidR="00DE0D92" w:rsidRPr="00027E51" w:rsidRDefault="00DE0D92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027E51">
        <w:rPr>
          <w:rFonts w:asciiTheme="minorHAnsi" w:hAnsiTheme="minorHAnsi"/>
          <w:b/>
          <w:sz w:val="22"/>
          <w:szCs w:val="22"/>
          <w:lang w:val="en-US"/>
        </w:rPr>
        <w:t>IV. Prevention of the sale of children, child prostitution and child pornography</w:t>
      </w:r>
    </w:p>
    <w:p w14:paraId="78BE66AC" w14:textId="6BDC720D" w:rsidR="009E4721" w:rsidRPr="004A74E8" w:rsidRDefault="009E4721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4A74E8">
        <w:rPr>
          <w:rFonts w:asciiTheme="minorHAnsi" w:hAnsiTheme="minorHAnsi"/>
          <w:b/>
          <w:sz w:val="22"/>
          <w:szCs w:val="22"/>
          <w:lang w:val="en-US"/>
        </w:rPr>
        <w:t>Paragraph</w:t>
      </w:r>
      <w:r w:rsidR="00C01777" w:rsidRPr="004A74E8">
        <w:rPr>
          <w:rFonts w:asciiTheme="minorHAnsi" w:hAnsiTheme="minorHAnsi"/>
          <w:b/>
          <w:sz w:val="22"/>
          <w:szCs w:val="22"/>
          <w:lang w:val="en-US"/>
        </w:rPr>
        <w:t>s</w:t>
      </w:r>
      <w:r w:rsidRPr="004A74E8">
        <w:rPr>
          <w:rFonts w:asciiTheme="minorHAnsi" w:hAnsiTheme="minorHAnsi"/>
          <w:b/>
          <w:sz w:val="22"/>
          <w:szCs w:val="22"/>
          <w:lang w:val="en-US"/>
        </w:rPr>
        <w:t xml:space="preserve"> 3</w:t>
      </w:r>
      <w:r w:rsidR="00A70DEB" w:rsidRPr="004A74E8">
        <w:rPr>
          <w:rFonts w:asciiTheme="minorHAnsi" w:hAnsiTheme="minorHAnsi"/>
          <w:b/>
          <w:sz w:val="22"/>
          <w:szCs w:val="22"/>
          <w:lang w:val="en-US"/>
        </w:rPr>
        <w:t>3 and 34</w:t>
      </w:r>
    </w:p>
    <w:p w14:paraId="3B75CB19" w14:textId="5A7C6F28" w:rsidR="00A70DEB" w:rsidRPr="00027E51" w:rsidRDefault="00622AFF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The Protocol uses the term </w:t>
      </w:r>
      <w:r w:rsidR="00875A94" w:rsidRPr="00027E51">
        <w:rPr>
          <w:rFonts w:asciiTheme="minorHAnsi" w:hAnsiTheme="minorHAnsi"/>
          <w:sz w:val="22"/>
          <w:szCs w:val="22"/>
          <w:lang w:val="en-US"/>
        </w:rPr>
        <w:t>“</w:t>
      </w:r>
      <w:r w:rsidRPr="00027E51">
        <w:rPr>
          <w:rFonts w:asciiTheme="minorHAnsi" w:hAnsiTheme="minorHAnsi"/>
          <w:sz w:val="22"/>
          <w:szCs w:val="22"/>
          <w:lang w:val="en-US"/>
        </w:rPr>
        <w:t>child</w:t>
      </w:r>
      <w:r w:rsidR="00A70DEB" w:rsidRPr="00027E51">
        <w:rPr>
          <w:rFonts w:asciiTheme="minorHAnsi" w:hAnsiTheme="minorHAnsi"/>
          <w:sz w:val="22"/>
          <w:szCs w:val="22"/>
          <w:lang w:val="en-US"/>
        </w:rPr>
        <w:t xml:space="preserve">" 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without differentiating </w:t>
      </w:r>
      <w:r w:rsidR="00875A94" w:rsidRPr="00027E51">
        <w:rPr>
          <w:rFonts w:asciiTheme="minorHAnsi" w:hAnsiTheme="minorHAnsi"/>
          <w:sz w:val="22"/>
          <w:szCs w:val="22"/>
          <w:lang w:val="en-US"/>
        </w:rPr>
        <w:t xml:space="preserve">children </w:t>
      </w:r>
      <w:r w:rsidRPr="00027E51">
        <w:rPr>
          <w:rFonts w:asciiTheme="minorHAnsi" w:hAnsiTheme="minorHAnsi"/>
          <w:sz w:val="22"/>
          <w:szCs w:val="22"/>
          <w:lang w:val="en-US"/>
        </w:rPr>
        <w:t>on accoun</w:t>
      </w:r>
      <w:r w:rsidR="00430AE5" w:rsidRPr="00027E51">
        <w:rPr>
          <w:rFonts w:asciiTheme="minorHAnsi" w:hAnsiTheme="minorHAnsi"/>
          <w:sz w:val="22"/>
          <w:szCs w:val="22"/>
          <w:lang w:val="en-US"/>
        </w:rPr>
        <w:t>t of</w:t>
      </w:r>
      <w:r w:rsidR="00C01777">
        <w:rPr>
          <w:rFonts w:asciiTheme="minorHAnsi" w:hAnsiTheme="minorHAnsi"/>
          <w:sz w:val="22"/>
          <w:szCs w:val="22"/>
          <w:lang w:val="en-US"/>
        </w:rPr>
        <w:t xml:space="preserve"> their</w:t>
      </w:r>
      <w:r w:rsidR="00430AE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30F6B" w:rsidRPr="00027E51">
        <w:rPr>
          <w:rFonts w:asciiTheme="minorHAnsi" w:hAnsiTheme="minorHAnsi"/>
          <w:sz w:val="22"/>
          <w:szCs w:val="22"/>
          <w:lang w:val="en-US"/>
        </w:rPr>
        <w:t>gender</w:t>
      </w:r>
      <w:r w:rsidR="00430AE5" w:rsidRPr="00027E51">
        <w:rPr>
          <w:rFonts w:asciiTheme="minorHAnsi" w:hAnsiTheme="minorHAnsi"/>
          <w:sz w:val="22"/>
          <w:szCs w:val="22"/>
          <w:lang w:val="en-US"/>
        </w:rPr>
        <w:t xml:space="preserve"> and sexual preferences</w:t>
      </w:r>
      <w:r w:rsidR="00951D17" w:rsidRPr="00027E51">
        <w:rPr>
          <w:rFonts w:asciiTheme="minorHAnsi" w:hAnsiTheme="minorHAnsi"/>
          <w:sz w:val="22"/>
          <w:szCs w:val="22"/>
          <w:lang w:val="en-US"/>
        </w:rPr>
        <w:t>.</w:t>
      </w:r>
      <w:r w:rsidR="00430AE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5796E" w:rsidRPr="00027E51">
        <w:rPr>
          <w:rFonts w:asciiTheme="minorHAnsi" w:hAnsiTheme="minorHAnsi"/>
          <w:sz w:val="22"/>
          <w:szCs w:val="22"/>
          <w:lang w:val="en-US"/>
        </w:rPr>
        <w:t xml:space="preserve">However, </w:t>
      </w:r>
      <w:r w:rsidR="00430AE5" w:rsidRPr="00027E51">
        <w:rPr>
          <w:rFonts w:asciiTheme="minorHAnsi" w:hAnsiTheme="minorHAnsi"/>
          <w:sz w:val="22"/>
          <w:szCs w:val="22"/>
          <w:lang w:val="en-US"/>
        </w:rPr>
        <w:t xml:space="preserve">the Committee’s </w:t>
      </w:r>
      <w:r w:rsidR="001D71BB" w:rsidRPr="00027E51">
        <w:rPr>
          <w:rFonts w:asciiTheme="minorHAnsi" w:hAnsiTheme="minorHAnsi"/>
          <w:sz w:val="22"/>
          <w:szCs w:val="22"/>
          <w:lang w:val="en-US"/>
        </w:rPr>
        <w:t>Guidelines</w:t>
      </w:r>
      <w:r w:rsidR="0075796E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22CC0" w:rsidRPr="00027E51">
        <w:rPr>
          <w:rFonts w:asciiTheme="minorHAnsi" w:hAnsiTheme="minorHAnsi"/>
          <w:sz w:val="22"/>
          <w:szCs w:val="22"/>
          <w:lang w:val="en-US"/>
        </w:rPr>
        <w:t>mention</w:t>
      </w:r>
      <w:r w:rsidR="00DA6825" w:rsidRPr="00027E51">
        <w:rPr>
          <w:rFonts w:asciiTheme="minorHAnsi" w:hAnsiTheme="minorHAnsi"/>
          <w:sz w:val="22"/>
          <w:szCs w:val="22"/>
          <w:lang w:val="en-US"/>
        </w:rPr>
        <w:t xml:space="preserve"> this </w:t>
      </w:r>
      <w:r w:rsidR="00CE6EAB" w:rsidRPr="00027E51">
        <w:rPr>
          <w:rFonts w:asciiTheme="minorHAnsi" w:hAnsiTheme="minorHAnsi"/>
          <w:sz w:val="22"/>
          <w:szCs w:val="22"/>
          <w:lang w:val="en-US"/>
        </w:rPr>
        <w:t xml:space="preserve">differentiation </w:t>
      </w:r>
      <w:r w:rsidR="009C11E4" w:rsidRPr="00027E51">
        <w:rPr>
          <w:rFonts w:asciiTheme="minorHAnsi" w:hAnsiTheme="minorHAnsi"/>
          <w:sz w:val="22"/>
          <w:szCs w:val="22"/>
          <w:lang w:val="en-US"/>
        </w:rPr>
        <w:t>at</w:t>
      </w:r>
      <w:r w:rsidR="00522CC0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C11E4" w:rsidRPr="00027E51">
        <w:rPr>
          <w:rFonts w:asciiTheme="minorHAnsi" w:hAnsiTheme="minorHAnsi"/>
          <w:sz w:val="22"/>
          <w:szCs w:val="22"/>
          <w:lang w:val="en-US"/>
        </w:rPr>
        <w:t>several</w:t>
      </w:r>
      <w:r w:rsidR="00522CC0" w:rsidRPr="00027E51">
        <w:rPr>
          <w:rFonts w:asciiTheme="minorHAnsi" w:hAnsiTheme="minorHAnsi"/>
          <w:sz w:val="22"/>
          <w:szCs w:val="22"/>
          <w:lang w:val="en-US"/>
        </w:rPr>
        <w:t xml:space="preserve"> points, </w:t>
      </w:r>
      <w:r w:rsidR="00CE6EAB" w:rsidRPr="00027E51">
        <w:rPr>
          <w:rFonts w:asciiTheme="minorHAnsi" w:hAnsiTheme="minorHAnsi"/>
          <w:sz w:val="22"/>
          <w:szCs w:val="22"/>
          <w:lang w:val="en-US"/>
        </w:rPr>
        <w:t>in particular in Paragraphs 33 and 34</w:t>
      </w:r>
      <w:r w:rsidR="00A70DEB" w:rsidRPr="00027E51">
        <w:rPr>
          <w:rFonts w:asciiTheme="minorHAnsi" w:hAnsiTheme="minorHAnsi"/>
          <w:sz w:val="22"/>
          <w:szCs w:val="22"/>
          <w:lang w:val="en-US"/>
        </w:rPr>
        <w:t>.</w:t>
      </w:r>
      <w:r w:rsidR="00CE6EAB" w:rsidRPr="00027E51">
        <w:rPr>
          <w:rFonts w:asciiTheme="minorHAnsi" w:hAnsiTheme="minorHAnsi"/>
          <w:sz w:val="22"/>
          <w:szCs w:val="22"/>
          <w:lang w:val="en-US"/>
        </w:rPr>
        <w:t xml:space="preserve"> Poland believes that it is not necessary to underline differences in this regard</w:t>
      </w:r>
      <w:r w:rsidR="00A70DEB" w:rsidRPr="00027E51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CE6EAB" w:rsidRPr="00027E51">
        <w:rPr>
          <w:rFonts w:asciiTheme="minorHAnsi" w:hAnsiTheme="minorHAnsi"/>
          <w:sz w:val="22"/>
          <w:szCs w:val="22"/>
          <w:lang w:val="en-US"/>
        </w:rPr>
        <w:t>because each child has the right to protection.</w:t>
      </w:r>
    </w:p>
    <w:p w14:paraId="30FD463D" w14:textId="77777777" w:rsidR="002E39C4" w:rsidRPr="004A74E8" w:rsidRDefault="002E39C4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4A74E8">
        <w:rPr>
          <w:rFonts w:asciiTheme="minorHAnsi" w:hAnsiTheme="minorHAnsi"/>
          <w:b/>
          <w:sz w:val="22"/>
          <w:szCs w:val="22"/>
          <w:lang w:val="en-US"/>
        </w:rPr>
        <w:t>Paragraph</w:t>
      </w:r>
      <w:r w:rsidR="00506315" w:rsidRPr="004A74E8">
        <w:rPr>
          <w:rFonts w:asciiTheme="minorHAnsi" w:hAnsiTheme="minorHAnsi"/>
          <w:b/>
          <w:sz w:val="22"/>
          <w:szCs w:val="22"/>
          <w:lang w:val="en-US"/>
        </w:rPr>
        <w:t xml:space="preserve"> 35 </w:t>
      </w:r>
    </w:p>
    <w:p w14:paraId="7F7C68EC" w14:textId="19DC716E" w:rsidR="00506315" w:rsidRPr="00027E51" w:rsidRDefault="00EE08BB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It is worth considering the </w:t>
      </w:r>
      <w:r w:rsidR="008A2D4A" w:rsidRPr="00027E51">
        <w:rPr>
          <w:rFonts w:asciiTheme="minorHAnsi" w:hAnsiTheme="minorHAnsi"/>
          <w:sz w:val="22"/>
          <w:szCs w:val="22"/>
          <w:lang w:val="en-US"/>
        </w:rPr>
        <w:t>idea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to </w:t>
      </w:r>
      <w:r w:rsidR="00703621" w:rsidRPr="00027E51">
        <w:rPr>
          <w:rFonts w:asciiTheme="minorHAnsi" w:hAnsiTheme="minorHAnsi"/>
          <w:sz w:val="22"/>
          <w:szCs w:val="22"/>
          <w:lang w:val="en-US"/>
        </w:rPr>
        <w:t xml:space="preserve">complement the guideline </w:t>
      </w:r>
      <w:r w:rsidR="008A2D4A" w:rsidRPr="00027E51">
        <w:rPr>
          <w:rFonts w:asciiTheme="minorHAnsi" w:hAnsiTheme="minorHAnsi"/>
          <w:sz w:val="22"/>
          <w:szCs w:val="22"/>
          <w:lang w:val="en-US"/>
        </w:rPr>
        <w:t>to</w:t>
      </w:r>
      <w:r w:rsidR="00703621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A2D4A" w:rsidRPr="00027E51">
        <w:rPr>
          <w:rFonts w:asciiTheme="minorHAnsi" w:hAnsiTheme="minorHAnsi"/>
          <w:sz w:val="22"/>
          <w:szCs w:val="22"/>
          <w:lang w:val="en-US"/>
        </w:rPr>
        <w:t>establish</w:t>
      </w:r>
      <w:r w:rsidR="00703621" w:rsidRPr="00027E51">
        <w:rPr>
          <w:rFonts w:asciiTheme="minorHAnsi" w:hAnsiTheme="minorHAnsi"/>
          <w:sz w:val="22"/>
          <w:szCs w:val="22"/>
          <w:lang w:val="en-US"/>
        </w:rPr>
        <w:t xml:space="preserve"> a register of </w:t>
      </w:r>
      <w:r w:rsidR="008A2D4A" w:rsidRPr="00027E51">
        <w:rPr>
          <w:rFonts w:asciiTheme="minorHAnsi" w:hAnsiTheme="minorHAnsi"/>
          <w:sz w:val="22"/>
          <w:szCs w:val="22"/>
          <w:lang w:val="en-US"/>
        </w:rPr>
        <w:t>convicted sex offenders by including an obligation to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>ad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>o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 xml:space="preserve">pt </w:t>
      </w:r>
      <w:r w:rsidR="00AB2B6E" w:rsidRPr="00027E51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 xml:space="preserve">necessary solutions </w:t>
      </w:r>
      <w:r w:rsidR="00C30F6B" w:rsidRPr="00027E51">
        <w:rPr>
          <w:rFonts w:asciiTheme="minorHAnsi" w:hAnsiTheme="minorHAnsi"/>
          <w:sz w:val="22"/>
          <w:szCs w:val="22"/>
          <w:lang w:val="en-US"/>
        </w:rPr>
        <w:t>regarding the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 xml:space="preserve"> acce</w:t>
      </w:r>
      <w:r w:rsidR="00C30F6B" w:rsidRPr="00027E51">
        <w:rPr>
          <w:rFonts w:asciiTheme="minorHAnsi" w:hAnsiTheme="minorHAnsi"/>
          <w:sz w:val="22"/>
          <w:szCs w:val="22"/>
          <w:lang w:val="en-US"/>
        </w:rPr>
        <w:t>ss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 xml:space="preserve"> to such register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>which part is publically accessible and which has limited access, as is the case in Poland</w:t>
      </w:r>
      <w:r w:rsidR="00506315" w:rsidRPr="00027E51">
        <w:rPr>
          <w:rFonts w:asciiTheme="minorHAnsi" w:hAnsiTheme="minorHAnsi"/>
          <w:sz w:val="22"/>
          <w:szCs w:val="22"/>
          <w:lang w:val="en-US"/>
        </w:rPr>
        <w:t>)</w:t>
      </w:r>
      <w:r w:rsidR="0010670F" w:rsidRPr="00027E51">
        <w:rPr>
          <w:rFonts w:asciiTheme="minorHAnsi" w:hAnsiTheme="minorHAnsi"/>
          <w:sz w:val="22"/>
          <w:szCs w:val="22"/>
          <w:lang w:val="en-US"/>
        </w:rPr>
        <w:t xml:space="preserve">. The guideline could also be complemented by </w:t>
      </w:r>
      <w:r w:rsidR="00AB2B6E" w:rsidRPr="00027E51">
        <w:rPr>
          <w:rFonts w:asciiTheme="minorHAnsi" w:hAnsiTheme="minorHAnsi"/>
          <w:sz w:val="22"/>
          <w:szCs w:val="22"/>
          <w:lang w:val="en-US"/>
        </w:rPr>
        <w:t>mentioning</w:t>
      </w:r>
      <w:r w:rsidR="00FC1DE8" w:rsidRPr="00027E51">
        <w:rPr>
          <w:rFonts w:asciiTheme="minorHAnsi" w:hAnsiTheme="minorHAnsi"/>
          <w:sz w:val="22"/>
          <w:szCs w:val="22"/>
          <w:lang w:val="en-US"/>
        </w:rPr>
        <w:t xml:space="preserve"> the need to adopt measures regarding the prohibition of contacts </w:t>
      </w:r>
      <w:r w:rsidR="00AB2B6E" w:rsidRPr="00027E51">
        <w:rPr>
          <w:rFonts w:asciiTheme="minorHAnsi" w:hAnsiTheme="minorHAnsi"/>
          <w:sz w:val="22"/>
          <w:szCs w:val="22"/>
          <w:lang w:val="en-US"/>
        </w:rPr>
        <w:t xml:space="preserve">of sex offenders </w:t>
      </w:r>
      <w:r w:rsidR="00FC1DE8" w:rsidRPr="00027E51">
        <w:rPr>
          <w:rFonts w:asciiTheme="minorHAnsi" w:hAnsiTheme="minorHAnsi"/>
          <w:sz w:val="22"/>
          <w:szCs w:val="22"/>
          <w:lang w:val="en-US"/>
        </w:rPr>
        <w:t>with children while perfor</w:t>
      </w:r>
      <w:r w:rsidR="00AB2B6E" w:rsidRPr="00027E51">
        <w:rPr>
          <w:rFonts w:asciiTheme="minorHAnsi" w:hAnsiTheme="minorHAnsi"/>
          <w:sz w:val="22"/>
          <w:szCs w:val="22"/>
          <w:lang w:val="en-US"/>
        </w:rPr>
        <w:t>ming professional</w:t>
      </w:r>
      <w:r w:rsidR="005D2FE0">
        <w:rPr>
          <w:rFonts w:asciiTheme="minorHAnsi" w:hAnsiTheme="minorHAnsi"/>
          <w:sz w:val="22"/>
          <w:szCs w:val="22"/>
          <w:lang w:val="en-US"/>
        </w:rPr>
        <w:t xml:space="preserve"> duties</w:t>
      </w:r>
      <w:r w:rsidR="00FC1DE8" w:rsidRPr="00027E51">
        <w:rPr>
          <w:rFonts w:asciiTheme="minorHAnsi" w:hAnsiTheme="minorHAnsi"/>
          <w:sz w:val="22"/>
          <w:szCs w:val="22"/>
          <w:lang w:val="en-US"/>
        </w:rPr>
        <w:t xml:space="preserve">, as a means of preventing them </w:t>
      </w:r>
      <w:r w:rsidR="004A1612" w:rsidRPr="00027E51">
        <w:rPr>
          <w:rFonts w:asciiTheme="minorHAnsi" w:hAnsiTheme="minorHAnsi"/>
          <w:sz w:val="22"/>
          <w:szCs w:val="22"/>
          <w:lang w:val="en-US"/>
        </w:rPr>
        <w:t>from</w:t>
      </w:r>
      <w:r w:rsidR="00FC1DE8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D2FE0">
        <w:rPr>
          <w:rFonts w:asciiTheme="minorHAnsi" w:hAnsiTheme="minorHAnsi"/>
          <w:sz w:val="22"/>
          <w:szCs w:val="22"/>
          <w:lang w:val="en-US"/>
        </w:rPr>
        <w:t>reoffending</w:t>
      </w:r>
      <w:r w:rsidR="00506315" w:rsidRPr="00027E51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14:paraId="04C55F29" w14:textId="1883771B" w:rsidR="00A70DEB" w:rsidRPr="004A74E8" w:rsidRDefault="00A70DEB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4A74E8">
        <w:rPr>
          <w:rFonts w:asciiTheme="minorHAnsi" w:hAnsiTheme="minorHAnsi"/>
          <w:b/>
          <w:sz w:val="22"/>
          <w:szCs w:val="22"/>
          <w:lang w:val="en-US"/>
        </w:rPr>
        <w:t>Paragraph 48</w:t>
      </w:r>
    </w:p>
    <w:p w14:paraId="067D07DA" w14:textId="561F2D78" w:rsidR="007C3BAC" w:rsidRPr="00027E51" w:rsidRDefault="007A4687" w:rsidP="00550F12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The draft </w:t>
      </w:r>
      <w:r w:rsidR="001D71BB" w:rsidRPr="00027E51">
        <w:rPr>
          <w:rFonts w:asciiTheme="minorHAnsi" w:hAnsiTheme="minorHAnsi"/>
          <w:sz w:val="22"/>
          <w:szCs w:val="22"/>
          <w:lang w:val="en-US"/>
        </w:rPr>
        <w:t>Guidelines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contain </w:t>
      </w:r>
      <w:r w:rsidR="00E27222" w:rsidRPr="00027E51">
        <w:rPr>
          <w:rFonts w:asciiTheme="minorHAnsi" w:hAnsiTheme="minorHAnsi"/>
          <w:sz w:val="22"/>
          <w:szCs w:val="22"/>
          <w:lang w:val="en-US"/>
        </w:rPr>
        <w:t>certain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shortcomings, such as </w:t>
      </w:r>
      <w:r w:rsidR="0065064D" w:rsidRPr="00027E51">
        <w:rPr>
          <w:rFonts w:asciiTheme="minorHAnsi" w:hAnsiTheme="minorHAnsi"/>
          <w:sz w:val="22"/>
          <w:szCs w:val="22"/>
          <w:lang w:val="en-US"/>
        </w:rPr>
        <w:t>the laconic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65064D" w:rsidRPr="00027E51">
        <w:rPr>
          <w:rFonts w:asciiTheme="minorHAnsi" w:hAnsiTheme="minorHAnsi"/>
          <w:sz w:val="22"/>
          <w:szCs w:val="22"/>
          <w:lang w:val="en-US"/>
        </w:rPr>
        <w:t>description of the sale of children for the purpose of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transfer of organs for profit. </w:t>
      </w:r>
      <w:r w:rsidR="002D287B">
        <w:rPr>
          <w:rFonts w:asciiTheme="minorHAnsi" w:hAnsiTheme="minorHAnsi"/>
          <w:sz w:val="22"/>
          <w:szCs w:val="22"/>
          <w:lang w:val="en-US"/>
        </w:rPr>
        <w:t>As s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uch offences are extremely serious, </w:t>
      </w:r>
      <w:r w:rsidR="002D287B">
        <w:rPr>
          <w:rFonts w:asciiTheme="minorHAnsi" w:hAnsiTheme="minorHAnsi"/>
          <w:sz w:val="22"/>
          <w:szCs w:val="22"/>
          <w:lang w:val="en-US"/>
        </w:rPr>
        <w:t>they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deserve to be discussed more widely. Specifically, we would expect the Committee to explain the </w:t>
      </w:r>
      <w:r w:rsidR="00846F85" w:rsidRPr="00027E51">
        <w:rPr>
          <w:rFonts w:asciiTheme="minorHAnsi" w:hAnsiTheme="minorHAnsi"/>
          <w:sz w:val="22"/>
          <w:szCs w:val="22"/>
          <w:lang w:val="en-US"/>
        </w:rPr>
        <w:t>term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46F85" w:rsidRPr="00027E51">
        <w:rPr>
          <w:rFonts w:asciiTheme="minorHAnsi" w:hAnsiTheme="minorHAnsi"/>
          <w:sz w:val="22"/>
          <w:szCs w:val="22"/>
          <w:lang w:val="en-US"/>
        </w:rPr>
        <w:t>“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transfer of organs of a child for profit,” which </w:t>
      </w:r>
      <w:r w:rsidR="002D287B">
        <w:rPr>
          <w:rFonts w:asciiTheme="minorHAnsi" w:hAnsiTheme="minorHAnsi"/>
          <w:sz w:val="22"/>
          <w:szCs w:val="22"/>
          <w:lang w:val="en-US"/>
        </w:rPr>
        <w:t>can be found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in Article</w:t>
      </w:r>
      <w:r w:rsidR="007C3BAC" w:rsidRPr="00027E51">
        <w:rPr>
          <w:rFonts w:asciiTheme="minorHAnsi" w:hAnsiTheme="minorHAnsi"/>
          <w:sz w:val="22"/>
          <w:szCs w:val="22"/>
          <w:lang w:val="en-US"/>
        </w:rPr>
        <w:t xml:space="preserve"> 3 </w:t>
      </w:r>
      <w:r w:rsidRPr="00027E51">
        <w:rPr>
          <w:rFonts w:asciiTheme="minorHAnsi" w:hAnsiTheme="minorHAnsi"/>
          <w:sz w:val="22"/>
          <w:szCs w:val="22"/>
          <w:lang w:val="en-US"/>
        </w:rPr>
        <w:t>of the Protocol</w:t>
      </w:r>
      <w:r w:rsidR="007C3BAC" w:rsidRPr="00027E51">
        <w:rPr>
          <w:rFonts w:asciiTheme="minorHAnsi" w:hAnsiTheme="minorHAnsi"/>
          <w:sz w:val="22"/>
          <w:szCs w:val="22"/>
          <w:lang w:val="en-US"/>
        </w:rPr>
        <w:t>.</w:t>
      </w:r>
    </w:p>
    <w:p w14:paraId="15C78A0C" w14:textId="77777777" w:rsidR="00A70DEB" w:rsidRPr="004A74E8" w:rsidRDefault="00A70DEB" w:rsidP="00550F12">
      <w:pPr>
        <w:pStyle w:val="SingleTxtG"/>
        <w:spacing w:line="288" w:lineRule="auto"/>
        <w:ind w:left="0" w:right="0"/>
        <w:rPr>
          <w:rFonts w:asciiTheme="minorHAnsi" w:hAnsiTheme="minorHAnsi"/>
          <w:b/>
          <w:sz w:val="22"/>
          <w:szCs w:val="22"/>
          <w:lang w:val="en-US"/>
        </w:rPr>
      </w:pPr>
      <w:r w:rsidRPr="004A74E8">
        <w:rPr>
          <w:rFonts w:asciiTheme="minorHAnsi" w:hAnsiTheme="minorHAnsi"/>
          <w:b/>
          <w:sz w:val="22"/>
          <w:szCs w:val="22"/>
          <w:lang w:val="en-US"/>
        </w:rPr>
        <w:t>Paragraph 52</w:t>
      </w:r>
    </w:p>
    <w:p w14:paraId="25803B93" w14:textId="497800DA" w:rsidR="00DC0821" w:rsidRPr="001B058C" w:rsidRDefault="008375AB" w:rsidP="001B058C">
      <w:pPr>
        <w:pStyle w:val="SingleTxtG"/>
        <w:spacing w:line="288" w:lineRule="auto"/>
        <w:ind w:left="0" w:right="0"/>
        <w:rPr>
          <w:rFonts w:asciiTheme="minorHAnsi" w:hAnsiTheme="minorHAnsi"/>
          <w:sz w:val="22"/>
          <w:szCs w:val="22"/>
          <w:lang w:val="en-US"/>
        </w:rPr>
      </w:pPr>
      <w:r w:rsidRPr="00027E51">
        <w:rPr>
          <w:rFonts w:asciiTheme="minorHAnsi" w:hAnsiTheme="minorHAnsi"/>
          <w:sz w:val="22"/>
          <w:szCs w:val="22"/>
          <w:lang w:val="en-US"/>
        </w:rPr>
        <w:t xml:space="preserve">We have also some doubts about </w:t>
      </w:r>
      <w:r w:rsidR="00587A2F" w:rsidRPr="00027E51">
        <w:rPr>
          <w:rFonts w:asciiTheme="minorHAnsi" w:hAnsiTheme="minorHAnsi"/>
          <w:sz w:val="22"/>
          <w:szCs w:val="22"/>
          <w:lang w:val="en-US"/>
        </w:rPr>
        <w:t>the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90B79" w:rsidRPr="00027E51">
        <w:rPr>
          <w:rFonts w:asciiTheme="minorHAnsi" w:hAnsiTheme="minorHAnsi"/>
          <w:sz w:val="22"/>
          <w:szCs w:val="22"/>
          <w:lang w:val="en-US"/>
        </w:rPr>
        <w:t>laconic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mention of the problem of surrogacy.</w:t>
      </w:r>
      <w:r w:rsidR="00587A2F" w:rsidRPr="00027E51">
        <w:rPr>
          <w:rFonts w:asciiTheme="minorHAnsi" w:hAnsiTheme="minorHAnsi"/>
          <w:sz w:val="22"/>
          <w:szCs w:val="22"/>
          <w:lang w:val="en-US"/>
        </w:rPr>
        <w:t xml:space="preserve"> W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e would like the Committee to explain which cases of surrogacy </w:t>
      </w:r>
      <w:r w:rsidR="00F55B19" w:rsidRPr="00027E51">
        <w:rPr>
          <w:rFonts w:asciiTheme="minorHAnsi" w:hAnsiTheme="minorHAnsi"/>
          <w:sz w:val="22"/>
          <w:szCs w:val="22"/>
          <w:lang w:val="en-US"/>
        </w:rPr>
        <w:t>are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34788" w:rsidRPr="00027E51">
        <w:rPr>
          <w:rFonts w:asciiTheme="minorHAnsi" w:hAnsiTheme="minorHAnsi"/>
          <w:sz w:val="22"/>
          <w:szCs w:val="22"/>
          <w:lang w:val="en-US"/>
        </w:rPr>
        <w:t>criminalized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, and </w:t>
      </w:r>
      <w:r w:rsidR="00587A2F" w:rsidRPr="00027E51">
        <w:rPr>
          <w:rFonts w:asciiTheme="minorHAnsi" w:hAnsiTheme="minorHAnsi"/>
          <w:sz w:val="22"/>
          <w:szCs w:val="22"/>
          <w:lang w:val="en-US"/>
        </w:rPr>
        <w:t xml:space="preserve">which </w:t>
      </w:r>
      <w:r w:rsidR="00F55B19" w:rsidRPr="00027E51">
        <w:rPr>
          <w:rFonts w:asciiTheme="minorHAnsi" w:hAnsiTheme="minorHAnsi"/>
          <w:sz w:val="22"/>
          <w:szCs w:val="22"/>
          <w:lang w:val="en-US"/>
        </w:rPr>
        <w:t>are</w:t>
      </w:r>
      <w:r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90B79" w:rsidRPr="00027E51">
        <w:rPr>
          <w:rFonts w:asciiTheme="minorHAnsi" w:hAnsiTheme="minorHAnsi"/>
          <w:sz w:val="22"/>
          <w:szCs w:val="22"/>
          <w:lang w:val="en-US"/>
        </w:rPr>
        <w:t xml:space="preserve">exempt from </w:t>
      </w:r>
      <w:r w:rsidR="00F34788" w:rsidRPr="00027E51">
        <w:rPr>
          <w:rFonts w:asciiTheme="minorHAnsi" w:hAnsiTheme="minorHAnsi"/>
          <w:sz w:val="22"/>
          <w:szCs w:val="22"/>
          <w:lang w:val="en-US"/>
        </w:rPr>
        <w:t>criminalization</w:t>
      </w:r>
      <w:r w:rsidRPr="00027E51">
        <w:rPr>
          <w:rFonts w:asciiTheme="minorHAnsi" w:hAnsiTheme="minorHAnsi"/>
          <w:sz w:val="22"/>
          <w:szCs w:val="22"/>
          <w:lang w:val="en-US"/>
        </w:rPr>
        <w:t>.</w:t>
      </w:r>
      <w:r w:rsidR="00A70DEB" w:rsidRPr="00027E51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15E4F" w:rsidRPr="00027E51">
        <w:rPr>
          <w:rFonts w:asciiTheme="minorHAnsi" w:hAnsiTheme="minorHAnsi"/>
          <w:sz w:val="22"/>
          <w:szCs w:val="22"/>
          <w:lang w:val="en-US"/>
        </w:rPr>
        <w:t xml:space="preserve">When analyzing the </w:t>
      </w:r>
      <w:r w:rsidR="009F01CF" w:rsidRPr="00027E51">
        <w:rPr>
          <w:rFonts w:asciiTheme="minorHAnsi" w:hAnsiTheme="minorHAnsi"/>
          <w:sz w:val="22"/>
          <w:szCs w:val="22"/>
          <w:lang w:val="en-US"/>
        </w:rPr>
        <w:t xml:space="preserve">practice and legal norms applicable in this regard </w:t>
      </w:r>
      <w:r w:rsidR="00B15E4F" w:rsidRPr="00027E51">
        <w:rPr>
          <w:rFonts w:asciiTheme="minorHAnsi" w:hAnsiTheme="minorHAnsi"/>
          <w:sz w:val="22"/>
          <w:szCs w:val="22"/>
          <w:lang w:val="en-US"/>
        </w:rPr>
        <w:t>in some countries, we come to the conclusion</w:t>
      </w:r>
      <w:r w:rsidR="009F01CF" w:rsidRPr="00027E51">
        <w:rPr>
          <w:rFonts w:asciiTheme="minorHAnsi" w:hAnsiTheme="minorHAnsi"/>
          <w:sz w:val="22"/>
          <w:szCs w:val="22"/>
          <w:lang w:val="en-US"/>
        </w:rPr>
        <w:t xml:space="preserve"> that international law provides no tools to regulate this problem. </w:t>
      </w:r>
    </w:p>
    <w:sectPr w:rsidR="00DC0821" w:rsidRPr="001B058C" w:rsidSect="009054C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F973" w14:textId="77777777" w:rsidR="00EA20EC" w:rsidRDefault="00EA20EC">
      <w:r>
        <w:separator/>
      </w:r>
    </w:p>
  </w:endnote>
  <w:endnote w:type="continuationSeparator" w:id="0">
    <w:p w14:paraId="7913B7B8" w14:textId="77777777" w:rsidR="00EA20EC" w:rsidRDefault="00EA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410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785684"/>
      <w:docPartObj>
        <w:docPartGallery w:val="Page Numbers (Bottom of Page)"/>
        <w:docPartUnique/>
      </w:docPartObj>
    </w:sdtPr>
    <w:sdtEndPr/>
    <w:sdtContent>
      <w:p w14:paraId="07F9866B" w14:textId="317181D9" w:rsidR="00BA170C" w:rsidRDefault="00BA17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6A">
          <w:rPr>
            <w:noProof/>
          </w:rPr>
          <w:t>2</w:t>
        </w:r>
        <w:r>
          <w:fldChar w:fldCharType="end"/>
        </w:r>
      </w:p>
    </w:sdtContent>
  </w:sdt>
  <w:p w14:paraId="0AA65DB0" w14:textId="77777777" w:rsidR="00BA170C" w:rsidRDefault="00BA17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81287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66CC300" w14:textId="23990EB9" w:rsidR="00BA170C" w:rsidRPr="001F4E2F" w:rsidRDefault="00BA170C">
        <w:pPr>
          <w:pStyle w:val="Stopka"/>
          <w:jc w:val="right"/>
          <w:rPr>
            <w:rFonts w:asciiTheme="minorHAnsi" w:hAnsiTheme="minorHAnsi"/>
          </w:rPr>
        </w:pPr>
        <w:r w:rsidRPr="001F4E2F">
          <w:rPr>
            <w:rFonts w:asciiTheme="minorHAnsi" w:hAnsiTheme="minorHAnsi"/>
          </w:rPr>
          <w:fldChar w:fldCharType="begin"/>
        </w:r>
        <w:r w:rsidRPr="001F4E2F">
          <w:rPr>
            <w:rFonts w:asciiTheme="minorHAnsi" w:hAnsiTheme="minorHAnsi"/>
          </w:rPr>
          <w:instrText>PAGE   \* MERGEFORMAT</w:instrText>
        </w:r>
        <w:r w:rsidRPr="001F4E2F">
          <w:rPr>
            <w:rFonts w:asciiTheme="minorHAnsi" w:hAnsiTheme="minorHAnsi"/>
          </w:rPr>
          <w:fldChar w:fldCharType="separate"/>
        </w:r>
        <w:r w:rsidR="0054716A">
          <w:rPr>
            <w:rFonts w:asciiTheme="minorHAnsi" w:hAnsiTheme="minorHAnsi"/>
            <w:noProof/>
          </w:rPr>
          <w:t>1</w:t>
        </w:r>
        <w:r w:rsidRPr="001F4E2F">
          <w:rPr>
            <w:rFonts w:asciiTheme="minorHAnsi" w:hAnsiTheme="minorHAnsi"/>
          </w:rPr>
          <w:fldChar w:fldCharType="end"/>
        </w:r>
      </w:p>
    </w:sdtContent>
  </w:sdt>
  <w:p w14:paraId="05819A37" w14:textId="77777777" w:rsidR="00BA170C" w:rsidRDefault="00BA1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6CA57" w14:textId="77777777" w:rsidR="00EA20EC" w:rsidRDefault="00EA20EC">
      <w:r>
        <w:separator/>
      </w:r>
    </w:p>
  </w:footnote>
  <w:footnote w:type="continuationSeparator" w:id="0">
    <w:p w14:paraId="3BC0409F" w14:textId="77777777" w:rsidR="00EA20EC" w:rsidRDefault="00EA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CDA3B" w14:textId="77777777" w:rsidR="00BA170C" w:rsidRDefault="00BA170C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0C0A91" wp14:editId="29FE1D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2895" cy="2385695"/>
          <wp:effectExtent l="19050" t="0" r="0" b="0"/>
          <wp:wrapNone/>
          <wp:docPr id="1" name="Obraz 1" descr="z_0021__Dpt Nar Zjed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_0021__Dpt Nar Zjedn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457" b="77736"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238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9CFD5C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60810A4E"/>
    <w:multiLevelType w:val="hybridMultilevel"/>
    <w:tmpl w:val="9BC41398"/>
    <w:lvl w:ilvl="0" w:tplc="08DEACDA">
      <w:start w:val="1"/>
      <w:numFmt w:val="decimal"/>
      <w:pStyle w:val="ListparagraphnormalS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CFCB388">
      <w:start w:val="12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512"/>
    <w:multiLevelType w:val="hybridMultilevel"/>
    <w:tmpl w:val="A7A03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90"/>
    <w:rsid w:val="00003BB5"/>
    <w:rsid w:val="00014540"/>
    <w:rsid w:val="000267E2"/>
    <w:rsid w:val="00027E51"/>
    <w:rsid w:val="00032D72"/>
    <w:rsid w:val="00037BC3"/>
    <w:rsid w:val="00052ED3"/>
    <w:rsid w:val="00075494"/>
    <w:rsid w:val="000827E0"/>
    <w:rsid w:val="00085E30"/>
    <w:rsid w:val="000861CA"/>
    <w:rsid w:val="00090B79"/>
    <w:rsid w:val="00092A88"/>
    <w:rsid w:val="00092EF3"/>
    <w:rsid w:val="000A06BF"/>
    <w:rsid w:val="000A2057"/>
    <w:rsid w:val="000A4525"/>
    <w:rsid w:val="000B0D9F"/>
    <w:rsid w:val="000C0E6A"/>
    <w:rsid w:val="000D1956"/>
    <w:rsid w:val="000E0E25"/>
    <w:rsid w:val="000E36EA"/>
    <w:rsid w:val="000E619C"/>
    <w:rsid w:val="000F11BF"/>
    <w:rsid w:val="001022BF"/>
    <w:rsid w:val="0010427E"/>
    <w:rsid w:val="0010670F"/>
    <w:rsid w:val="00116A7E"/>
    <w:rsid w:val="00117FC9"/>
    <w:rsid w:val="001234F2"/>
    <w:rsid w:val="00123D57"/>
    <w:rsid w:val="001411F9"/>
    <w:rsid w:val="00145D30"/>
    <w:rsid w:val="001628DC"/>
    <w:rsid w:val="00172C08"/>
    <w:rsid w:val="00174980"/>
    <w:rsid w:val="00184522"/>
    <w:rsid w:val="001875B7"/>
    <w:rsid w:val="001947EF"/>
    <w:rsid w:val="001957D2"/>
    <w:rsid w:val="001971D5"/>
    <w:rsid w:val="001B0411"/>
    <w:rsid w:val="001B058C"/>
    <w:rsid w:val="001B52B7"/>
    <w:rsid w:val="001B5B4D"/>
    <w:rsid w:val="001C152A"/>
    <w:rsid w:val="001C35D3"/>
    <w:rsid w:val="001C36A5"/>
    <w:rsid w:val="001C3968"/>
    <w:rsid w:val="001D388C"/>
    <w:rsid w:val="001D71BB"/>
    <w:rsid w:val="001D7708"/>
    <w:rsid w:val="001E3B6B"/>
    <w:rsid w:val="001F4E2F"/>
    <w:rsid w:val="001F7E57"/>
    <w:rsid w:val="00200E76"/>
    <w:rsid w:val="0020441A"/>
    <w:rsid w:val="0021613B"/>
    <w:rsid w:val="002247DD"/>
    <w:rsid w:val="00225B97"/>
    <w:rsid w:val="0023700C"/>
    <w:rsid w:val="002748E4"/>
    <w:rsid w:val="00276B0D"/>
    <w:rsid w:val="00287F01"/>
    <w:rsid w:val="00293941"/>
    <w:rsid w:val="00296A5D"/>
    <w:rsid w:val="002A3782"/>
    <w:rsid w:val="002B49CC"/>
    <w:rsid w:val="002B4F4F"/>
    <w:rsid w:val="002B697B"/>
    <w:rsid w:val="002C1207"/>
    <w:rsid w:val="002D12AA"/>
    <w:rsid w:val="002D287B"/>
    <w:rsid w:val="002D45AA"/>
    <w:rsid w:val="002D6405"/>
    <w:rsid w:val="002E2005"/>
    <w:rsid w:val="002E39C4"/>
    <w:rsid w:val="002E72D8"/>
    <w:rsid w:val="00306F54"/>
    <w:rsid w:val="00311517"/>
    <w:rsid w:val="003357EF"/>
    <w:rsid w:val="00336311"/>
    <w:rsid w:val="00340885"/>
    <w:rsid w:val="00350905"/>
    <w:rsid w:val="00351C3F"/>
    <w:rsid w:val="00371A36"/>
    <w:rsid w:val="003739E0"/>
    <w:rsid w:val="00376659"/>
    <w:rsid w:val="00380CF4"/>
    <w:rsid w:val="00384968"/>
    <w:rsid w:val="003929B8"/>
    <w:rsid w:val="003931E2"/>
    <w:rsid w:val="003948B8"/>
    <w:rsid w:val="0039619D"/>
    <w:rsid w:val="003B0F21"/>
    <w:rsid w:val="003C684F"/>
    <w:rsid w:val="003C7E98"/>
    <w:rsid w:val="003D7266"/>
    <w:rsid w:val="003E1A81"/>
    <w:rsid w:val="00401D45"/>
    <w:rsid w:val="00404C4F"/>
    <w:rsid w:val="0041598F"/>
    <w:rsid w:val="00430AE5"/>
    <w:rsid w:val="00433037"/>
    <w:rsid w:val="00435A46"/>
    <w:rsid w:val="00437496"/>
    <w:rsid w:val="00440927"/>
    <w:rsid w:val="004569AB"/>
    <w:rsid w:val="004602DA"/>
    <w:rsid w:val="00466297"/>
    <w:rsid w:val="00471EA6"/>
    <w:rsid w:val="004727C7"/>
    <w:rsid w:val="0048158D"/>
    <w:rsid w:val="0048498D"/>
    <w:rsid w:val="00485A0D"/>
    <w:rsid w:val="00486AC2"/>
    <w:rsid w:val="00492288"/>
    <w:rsid w:val="00492821"/>
    <w:rsid w:val="004A1612"/>
    <w:rsid w:val="004A361A"/>
    <w:rsid w:val="004A74E8"/>
    <w:rsid w:val="004B2779"/>
    <w:rsid w:val="004B6D1D"/>
    <w:rsid w:val="004C27D4"/>
    <w:rsid w:val="004C5459"/>
    <w:rsid w:val="004D58C4"/>
    <w:rsid w:val="004D73F4"/>
    <w:rsid w:val="004E0BE3"/>
    <w:rsid w:val="004E1024"/>
    <w:rsid w:val="004E7857"/>
    <w:rsid w:val="004F10C7"/>
    <w:rsid w:val="00506315"/>
    <w:rsid w:val="005078F6"/>
    <w:rsid w:val="00510751"/>
    <w:rsid w:val="00510931"/>
    <w:rsid w:val="00511005"/>
    <w:rsid w:val="0052215D"/>
    <w:rsid w:val="00522CC0"/>
    <w:rsid w:val="00542A57"/>
    <w:rsid w:val="0054716A"/>
    <w:rsid w:val="00550F12"/>
    <w:rsid w:val="00552B3C"/>
    <w:rsid w:val="00567736"/>
    <w:rsid w:val="00574353"/>
    <w:rsid w:val="00580A5A"/>
    <w:rsid w:val="00581042"/>
    <w:rsid w:val="00586C4D"/>
    <w:rsid w:val="00587A2F"/>
    <w:rsid w:val="005972DC"/>
    <w:rsid w:val="005A0396"/>
    <w:rsid w:val="005A48A1"/>
    <w:rsid w:val="005C11EE"/>
    <w:rsid w:val="005C20F4"/>
    <w:rsid w:val="005C31FE"/>
    <w:rsid w:val="005D2FE0"/>
    <w:rsid w:val="005D5810"/>
    <w:rsid w:val="005E1316"/>
    <w:rsid w:val="005F1B8C"/>
    <w:rsid w:val="00605315"/>
    <w:rsid w:val="0060741F"/>
    <w:rsid w:val="00612B86"/>
    <w:rsid w:val="006140FD"/>
    <w:rsid w:val="00617492"/>
    <w:rsid w:val="0061774A"/>
    <w:rsid w:val="006208FB"/>
    <w:rsid w:val="00622AFF"/>
    <w:rsid w:val="0062617B"/>
    <w:rsid w:val="00632D58"/>
    <w:rsid w:val="0065064D"/>
    <w:rsid w:val="006555BE"/>
    <w:rsid w:val="006577D2"/>
    <w:rsid w:val="00664BA7"/>
    <w:rsid w:val="00673052"/>
    <w:rsid w:val="0067789A"/>
    <w:rsid w:val="00680B1A"/>
    <w:rsid w:val="006851FB"/>
    <w:rsid w:val="006906AD"/>
    <w:rsid w:val="006A34F0"/>
    <w:rsid w:val="006A6A8D"/>
    <w:rsid w:val="006D1B16"/>
    <w:rsid w:val="006D636B"/>
    <w:rsid w:val="006D7496"/>
    <w:rsid w:val="006D79DB"/>
    <w:rsid w:val="006E5437"/>
    <w:rsid w:val="006F001C"/>
    <w:rsid w:val="006F18D9"/>
    <w:rsid w:val="00703621"/>
    <w:rsid w:val="007103D7"/>
    <w:rsid w:val="007128A1"/>
    <w:rsid w:val="007136D7"/>
    <w:rsid w:val="00726AFD"/>
    <w:rsid w:val="0073553C"/>
    <w:rsid w:val="00736AD2"/>
    <w:rsid w:val="00743D5E"/>
    <w:rsid w:val="00745388"/>
    <w:rsid w:val="00752B5C"/>
    <w:rsid w:val="0075796E"/>
    <w:rsid w:val="00761E2A"/>
    <w:rsid w:val="00772FEA"/>
    <w:rsid w:val="0077642F"/>
    <w:rsid w:val="0078169F"/>
    <w:rsid w:val="007862FC"/>
    <w:rsid w:val="00790F77"/>
    <w:rsid w:val="0079185D"/>
    <w:rsid w:val="007A0199"/>
    <w:rsid w:val="007A4687"/>
    <w:rsid w:val="007A60EE"/>
    <w:rsid w:val="007B02CC"/>
    <w:rsid w:val="007B3A6F"/>
    <w:rsid w:val="007B6E8F"/>
    <w:rsid w:val="007C3BAC"/>
    <w:rsid w:val="007C4E10"/>
    <w:rsid w:val="007C6480"/>
    <w:rsid w:val="007E2896"/>
    <w:rsid w:val="007E2DB6"/>
    <w:rsid w:val="007E5907"/>
    <w:rsid w:val="007E7692"/>
    <w:rsid w:val="007F1567"/>
    <w:rsid w:val="0080084A"/>
    <w:rsid w:val="008008D3"/>
    <w:rsid w:val="00820222"/>
    <w:rsid w:val="00824AEB"/>
    <w:rsid w:val="0082664E"/>
    <w:rsid w:val="008266E5"/>
    <w:rsid w:val="008302DC"/>
    <w:rsid w:val="008375AB"/>
    <w:rsid w:val="0084197B"/>
    <w:rsid w:val="00846F85"/>
    <w:rsid w:val="00855D38"/>
    <w:rsid w:val="00863DEA"/>
    <w:rsid w:val="00865DD0"/>
    <w:rsid w:val="008700C3"/>
    <w:rsid w:val="00873490"/>
    <w:rsid w:val="00875A94"/>
    <w:rsid w:val="00877CD9"/>
    <w:rsid w:val="00884779"/>
    <w:rsid w:val="008942DB"/>
    <w:rsid w:val="008A2565"/>
    <w:rsid w:val="008A2D4A"/>
    <w:rsid w:val="008A5CC6"/>
    <w:rsid w:val="008B4D4C"/>
    <w:rsid w:val="008C176B"/>
    <w:rsid w:val="008C636B"/>
    <w:rsid w:val="008D0290"/>
    <w:rsid w:val="008E6BEF"/>
    <w:rsid w:val="008F36A9"/>
    <w:rsid w:val="008F5E26"/>
    <w:rsid w:val="00901976"/>
    <w:rsid w:val="00904C95"/>
    <w:rsid w:val="009054C1"/>
    <w:rsid w:val="00912258"/>
    <w:rsid w:val="00913E93"/>
    <w:rsid w:val="00914D04"/>
    <w:rsid w:val="00917F23"/>
    <w:rsid w:val="009261DD"/>
    <w:rsid w:val="0093475E"/>
    <w:rsid w:val="00950AB9"/>
    <w:rsid w:val="00950CD5"/>
    <w:rsid w:val="00950E28"/>
    <w:rsid w:val="009510FF"/>
    <w:rsid w:val="00951D17"/>
    <w:rsid w:val="00955C67"/>
    <w:rsid w:val="00960A65"/>
    <w:rsid w:val="00964B4A"/>
    <w:rsid w:val="00965D2B"/>
    <w:rsid w:val="00980C71"/>
    <w:rsid w:val="00980F00"/>
    <w:rsid w:val="00980F15"/>
    <w:rsid w:val="00982C7A"/>
    <w:rsid w:val="00987FDF"/>
    <w:rsid w:val="00993766"/>
    <w:rsid w:val="009A1518"/>
    <w:rsid w:val="009A4A7A"/>
    <w:rsid w:val="009B0F96"/>
    <w:rsid w:val="009B21AD"/>
    <w:rsid w:val="009B4498"/>
    <w:rsid w:val="009B5248"/>
    <w:rsid w:val="009B5DF1"/>
    <w:rsid w:val="009C04C2"/>
    <w:rsid w:val="009C11E4"/>
    <w:rsid w:val="009C13EC"/>
    <w:rsid w:val="009C2255"/>
    <w:rsid w:val="009C5F23"/>
    <w:rsid w:val="009D1DD2"/>
    <w:rsid w:val="009D5FF9"/>
    <w:rsid w:val="009E20A4"/>
    <w:rsid w:val="009E2365"/>
    <w:rsid w:val="009E467D"/>
    <w:rsid w:val="009E4721"/>
    <w:rsid w:val="009F01CF"/>
    <w:rsid w:val="009F1C87"/>
    <w:rsid w:val="00A025C9"/>
    <w:rsid w:val="00A02749"/>
    <w:rsid w:val="00A0506B"/>
    <w:rsid w:val="00A07696"/>
    <w:rsid w:val="00A15F8F"/>
    <w:rsid w:val="00A20628"/>
    <w:rsid w:val="00A34CB2"/>
    <w:rsid w:val="00A370A7"/>
    <w:rsid w:val="00A40FF6"/>
    <w:rsid w:val="00A42406"/>
    <w:rsid w:val="00A54924"/>
    <w:rsid w:val="00A6094E"/>
    <w:rsid w:val="00A67B16"/>
    <w:rsid w:val="00A70DEB"/>
    <w:rsid w:val="00A846A3"/>
    <w:rsid w:val="00A849A9"/>
    <w:rsid w:val="00AB2B6E"/>
    <w:rsid w:val="00AB4792"/>
    <w:rsid w:val="00AC3F85"/>
    <w:rsid w:val="00AF117C"/>
    <w:rsid w:val="00B078DE"/>
    <w:rsid w:val="00B12071"/>
    <w:rsid w:val="00B14B3A"/>
    <w:rsid w:val="00B15E4F"/>
    <w:rsid w:val="00B23DD4"/>
    <w:rsid w:val="00B26A0F"/>
    <w:rsid w:val="00B4405D"/>
    <w:rsid w:val="00B46CE8"/>
    <w:rsid w:val="00B51104"/>
    <w:rsid w:val="00B633E7"/>
    <w:rsid w:val="00BA170C"/>
    <w:rsid w:val="00BA178F"/>
    <w:rsid w:val="00BA7CA1"/>
    <w:rsid w:val="00BC317D"/>
    <w:rsid w:val="00BC4DAC"/>
    <w:rsid w:val="00BD4C0E"/>
    <w:rsid w:val="00BE2E5B"/>
    <w:rsid w:val="00BE53B8"/>
    <w:rsid w:val="00BE755B"/>
    <w:rsid w:val="00BF1BFF"/>
    <w:rsid w:val="00BF4857"/>
    <w:rsid w:val="00C01777"/>
    <w:rsid w:val="00C06B4A"/>
    <w:rsid w:val="00C117A9"/>
    <w:rsid w:val="00C13BA3"/>
    <w:rsid w:val="00C2166B"/>
    <w:rsid w:val="00C30F6B"/>
    <w:rsid w:val="00C359B5"/>
    <w:rsid w:val="00C35E4C"/>
    <w:rsid w:val="00C44DD3"/>
    <w:rsid w:val="00C753CB"/>
    <w:rsid w:val="00C81038"/>
    <w:rsid w:val="00C85E5A"/>
    <w:rsid w:val="00C922EA"/>
    <w:rsid w:val="00C948D3"/>
    <w:rsid w:val="00CB0F2B"/>
    <w:rsid w:val="00CB3910"/>
    <w:rsid w:val="00CB6144"/>
    <w:rsid w:val="00CC012D"/>
    <w:rsid w:val="00CC21FF"/>
    <w:rsid w:val="00CC6AD8"/>
    <w:rsid w:val="00CC7149"/>
    <w:rsid w:val="00CD08C9"/>
    <w:rsid w:val="00CD1E0E"/>
    <w:rsid w:val="00CE1D9E"/>
    <w:rsid w:val="00CE6EAB"/>
    <w:rsid w:val="00CF428E"/>
    <w:rsid w:val="00CF6A28"/>
    <w:rsid w:val="00D0323E"/>
    <w:rsid w:val="00D046D9"/>
    <w:rsid w:val="00D06124"/>
    <w:rsid w:val="00D1193F"/>
    <w:rsid w:val="00D14A5E"/>
    <w:rsid w:val="00D220B7"/>
    <w:rsid w:val="00D232BD"/>
    <w:rsid w:val="00D25729"/>
    <w:rsid w:val="00D325E2"/>
    <w:rsid w:val="00D41B3B"/>
    <w:rsid w:val="00D60897"/>
    <w:rsid w:val="00D76A12"/>
    <w:rsid w:val="00D91BAE"/>
    <w:rsid w:val="00D92E4C"/>
    <w:rsid w:val="00D957EB"/>
    <w:rsid w:val="00DA6825"/>
    <w:rsid w:val="00DB6B8B"/>
    <w:rsid w:val="00DC0821"/>
    <w:rsid w:val="00DC6BCA"/>
    <w:rsid w:val="00DD445B"/>
    <w:rsid w:val="00DD4AA6"/>
    <w:rsid w:val="00DE0852"/>
    <w:rsid w:val="00DE0C8B"/>
    <w:rsid w:val="00DE0D92"/>
    <w:rsid w:val="00DE1B3C"/>
    <w:rsid w:val="00DE1E8B"/>
    <w:rsid w:val="00DE78FA"/>
    <w:rsid w:val="00DF5191"/>
    <w:rsid w:val="00DF63EF"/>
    <w:rsid w:val="00E02061"/>
    <w:rsid w:val="00E102BD"/>
    <w:rsid w:val="00E123DE"/>
    <w:rsid w:val="00E12B9F"/>
    <w:rsid w:val="00E156F4"/>
    <w:rsid w:val="00E255F1"/>
    <w:rsid w:val="00E27222"/>
    <w:rsid w:val="00E276F0"/>
    <w:rsid w:val="00E30001"/>
    <w:rsid w:val="00E30A5B"/>
    <w:rsid w:val="00E32A9E"/>
    <w:rsid w:val="00E32C8C"/>
    <w:rsid w:val="00E33EA0"/>
    <w:rsid w:val="00E4416D"/>
    <w:rsid w:val="00E44790"/>
    <w:rsid w:val="00E475F7"/>
    <w:rsid w:val="00E511AD"/>
    <w:rsid w:val="00E51985"/>
    <w:rsid w:val="00E71146"/>
    <w:rsid w:val="00E83F91"/>
    <w:rsid w:val="00E96F3D"/>
    <w:rsid w:val="00EA20EC"/>
    <w:rsid w:val="00EA5E71"/>
    <w:rsid w:val="00EB7BA9"/>
    <w:rsid w:val="00EC00C7"/>
    <w:rsid w:val="00EC7B89"/>
    <w:rsid w:val="00ED24F2"/>
    <w:rsid w:val="00ED6813"/>
    <w:rsid w:val="00EE08BB"/>
    <w:rsid w:val="00EE535A"/>
    <w:rsid w:val="00F00334"/>
    <w:rsid w:val="00F0475E"/>
    <w:rsid w:val="00F152BE"/>
    <w:rsid w:val="00F20AE0"/>
    <w:rsid w:val="00F213B5"/>
    <w:rsid w:val="00F2429A"/>
    <w:rsid w:val="00F2534C"/>
    <w:rsid w:val="00F25569"/>
    <w:rsid w:val="00F34788"/>
    <w:rsid w:val="00F36160"/>
    <w:rsid w:val="00F42DDA"/>
    <w:rsid w:val="00F43E0A"/>
    <w:rsid w:val="00F4701E"/>
    <w:rsid w:val="00F52817"/>
    <w:rsid w:val="00F55B19"/>
    <w:rsid w:val="00F74AFA"/>
    <w:rsid w:val="00F876A1"/>
    <w:rsid w:val="00F91510"/>
    <w:rsid w:val="00F94516"/>
    <w:rsid w:val="00F950BF"/>
    <w:rsid w:val="00F95B2B"/>
    <w:rsid w:val="00FB014A"/>
    <w:rsid w:val="00FB0ED2"/>
    <w:rsid w:val="00FB28FE"/>
    <w:rsid w:val="00FB69D8"/>
    <w:rsid w:val="00FC1DE8"/>
    <w:rsid w:val="00FC6E91"/>
    <w:rsid w:val="00FD43C1"/>
    <w:rsid w:val="00FE4AE2"/>
    <w:rsid w:val="00FE4F13"/>
    <w:rsid w:val="00FE5D99"/>
    <w:rsid w:val="00FF1B0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6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B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C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C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4C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3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34C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0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C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D58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7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7CD9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3931E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170C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CB2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C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CB2"/>
    <w:rPr>
      <w:rFonts w:ascii="Tahoma" w:eastAsiaTheme="minorHAnsi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CB2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C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CB2"/>
    <w:rPr>
      <w:rFonts w:asciiTheme="minorHAnsi" w:eastAsiaTheme="minorHAnsi" w:hAnsiTheme="minorHAnsi" w:cstheme="minorBid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34C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34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C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34C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A34CB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34CB2"/>
    <w:rPr>
      <w:b/>
      <w:bCs/>
      <w:i/>
      <w:iCs/>
      <w:color w:val="4F81BD" w:themeColor="accent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CB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CB2"/>
    <w:pPr>
      <w:spacing w:after="200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34CB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CB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CB2"/>
    <w:rPr>
      <w:b/>
      <w:bCs/>
    </w:rPr>
  </w:style>
  <w:style w:type="character" w:customStyle="1" w:styleId="TematkomentarzaZnak1">
    <w:name w:val="Temat komentarza Znak1"/>
    <w:basedOn w:val="TekstkomentarzaZnak1"/>
    <w:semiHidden/>
    <w:rsid w:val="00A3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4CB2"/>
    <w:rPr>
      <w:color w:val="0000FF"/>
      <w:u w:val="single"/>
    </w:rPr>
  </w:style>
  <w:style w:type="paragraph" w:customStyle="1" w:styleId="font5">
    <w:name w:val="font5"/>
    <w:basedOn w:val="Normalny"/>
    <w:rsid w:val="00A34CB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font6">
    <w:name w:val="font6"/>
    <w:basedOn w:val="Normalny"/>
    <w:rsid w:val="00A34CB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66">
    <w:name w:val="xl66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68">
    <w:name w:val="xl68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69">
    <w:name w:val="xl69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A34CB2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u w:val="single"/>
    </w:rPr>
  </w:style>
  <w:style w:type="paragraph" w:customStyle="1" w:styleId="xl72">
    <w:name w:val="xl72"/>
    <w:basedOn w:val="Normalny"/>
    <w:rsid w:val="00A34CB2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ny"/>
    <w:rsid w:val="00A34CB2"/>
    <w:pPr>
      <w:spacing w:before="100" w:beforeAutospacing="1" w:after="100" w:afterAutospacing="1"/>
      <w:textAlignment w:val="center"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BA170C"/>
    <w:rPr>
      <w:b/>
      <w:bCs/>
    </w:rPr>
  </w:style>
  <w:style w:type="paragraph" w:customStyle="1" w:styleId="SingleTxtG">
    <w:name w:val="_ Single Txt_G"/>
    <w:basedOn w:val="Normalny"/>
    <w:rsid w:val="00506315"/>
    <w:pPr>
      <w:suppressAutoHyphens/>
      <w:spacing w:after="120" w:line="240" w:lineRule="atLeast"/>
      <w:ind w:left="1134" w:right="1134"/>
      <w:jc w:val="both"/>
    </w:pPr>
    <w:rPr>
      <w:rFonts w:eastAsia="SimSun"/>
      <w:sz w:val="20"/>
      <w:szCs w:val="20"/>
      <w:lang w:val="en-GB" w:eastAsia="zh-CN"/>
    </w:rPr>
  </w:style>
  <w:style w:type="paragraph" w:customStyle="1" w:styleId="Paragraphedeliste1">
    <w:name w:val="Paragraphe de liste1"/>
    <w:basedOn w:val="Normalny"/>
    <w:rsid w:val="00E32A9E"/>
    <w:pPr>
      <w:suppressAutoHyphens/>
      <w:spacing w:after="200" w:line="276" w:lineRule="auto"/>
      <w:ind w:left="720"/>
    </w:pPr>
    <w:rPr>
      <w:rFonts w:ascii="Calibri" w:eastAsia="SimSun" w:hAnsi="Calibri" w:cs="font410"/>
      <w:sz w:val="22"/>
      <w:szCs w:val="22"/>
      <w:lang w:val="nl-NL" w:eastAsia="ar-SA"/>
    </w:rPr>
  </w:style>
  <w:style w:type="paragraph" w:customStyle="1" w:styleId="ListparagraphnormalSG">
    <w:name w:val="List paragraph normal SG"/>
    <w:basedOn w:val="Akapitzlist"/>
    <w:qFormat/>
    <w:rsid w:val="0020441A"/>
    <w:pPr>
      <w:numPr>
        <w:numId w:val="2"/>
      </w:numPr>
      <w:tabs>
        <w:tab w:val="left" w:pos="426"/>
      </w:tabs>
      <w:suppressAutoHyphens/>
      <w:spacing w:after="120"/>
      <w:ind w:left="0" w:firstLine="0"/>
      <w:contextualSpacing w:val="0"/>
      <w:jc w:val="both"/>
    </w:pPr>
    <w:rPr>
      <w:rFonts w:eastAsia="SimSun"/>
      <w:sz w:val="22"/>
      <w:szCs w:val="22"/>
      <w:lang w:val="en-GB" w:eastAsia="ar-SA"/>
    </w:rPr>
  </w:style>
  <w:style w:type="character" w:styleId="Odwoanieprzypisudolnego">
    <w:name w:val="footnote reference"/>
    <w:semiHidden/>
    <w:unhideWhenUsed/>
    <w:rsid w:val="0020441A"/>
    <w:rPr>
      <w:vertAlign w:val="superscript"/>
    </w:rPr>
  </w:style>
  <w:style w:type="character" w:customStyle="1" w:styleId="Caractresdenotedebasdepage">
    <w:name w:val="Caractères de note de bas de page"/>
    <w:rsid w:val="0020441A"/>
  </w:style>
  <w:style w:type="paragraph" w:customStyle="1" w:styleId="Style6">
    <w:name w:val="Style6"/>
    <w:basedOn w:val="Normalny"/>
    <w:uiPriority w:val="99"/>
    <w:rsid w:val="00980C7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alny"/>
    <w:uiPriority w:val="99"/>
    <w:rsid w:val="00980C71"/>
    <w:pPr>
      <w:widowControl w:val="0"/>
      <w:autoSpaceDE w:val="0"/>
      <w:autoSpaceDN w:val="0"/>
      <w:adjustRightInd w:val="0"/>
      <w:spacing w:line="402" w:lineRule="exact"/>
      <w:ind w:firstLine="686"/>
      <w:jc w:val="both"/>
    </w:pPr>
    <w:rPr>
      <w:rFonts w:eastAsiaTheme="minorEastAsia"/>
    </w:rPr>
  </w:style>
  <w:style w:type="paragraph" w:customStyle="1" w:styleId="Style12">
    <w:name w:val="Style12"/>
    <w:basedOn w:val="Normalny"/>
    <w:uiPriority w:val="99"/>
    <w:rsid w:val="00980C71"/>
    <w:pPr>
      <w:widowControl w:val="0"/>
      <w:autoSpaceDE w:val="0"/>
      <w:autoSpaceDN w:val="0"/>
      <w:adjustRightInd w:val="0"/>
      <w:spacing w:line="396" w:lineRule="exact"/>
      <w:ind w:firstLine="686"/>
      <w:jc w:val="both"/>
    </w:pPr>
    <w:rPr>
      <w:rFonts w:eastAsiaTheme="minorEastAsia"/>
    </w:rPr>
  </w:style>
  <w:style w:type="character" w:customStyle="1" w:styleId="FontStyle25">
    <w:name w:val="Font Style25"/>
    <w:basedOn w:val="Domylnaczcionkaakapitu"/>
    <w:uiPriority w:val="99"/>
    <w:rsid w:val="00980C7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980C71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80C71"/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A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B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C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C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4C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34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34C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05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C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5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D58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7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7CD9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3931E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170C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CB2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C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CB2"/>
    <w:rPr>
      <w:rFonts w:ascii="Tahoma" w:eastAsiaTheme="minorHAnsi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CB2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C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CB2"/>
    <w:rPr>
      <w:rFonts w:asciiTheme="minorHAnsi" w:eastAsiaTheme="minorHAnsi" w:hAnsiTheme="minorHAnsi" w:cstheme="minorBidi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34C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34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C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34C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A34CB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34CB2"/>
    <w:rPr>
      <w:b/>
      <w:bCs/>
      <w:i/>
      <w:iCs/>
      <w:color w:val="4F81BD" w:themeColor="accent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CB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CB2"/>
    <w:pPr>
      <w:spacing w:after="200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A34CB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CB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CB2"/>
    <w:rPr>
      <w:b/>
      <w:bCs/>
    </w:rPr>
  </w:style>
  <w:style w:type="character" w:customStyle="1" w:styleId="TematkomentarzaZnak1">
    <w:name w:val="Temat komentarza Znak1"/>
    <w:basedOn w:val="TekstkomentarzaZnak1"/>
    <w:semiHidden/>
    <w:rsid w:val="00A3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4CB2"/>
    <w:rPr>
      <w:color w:val="0000FF"/>
      <w:u w:val="single"/>
    </w:rPr>
  </w:style>
  <w:style w:type="paragraph" w:customStyle="1" w:styleId="font5">
    <w:name w:val="font5"/>
    <w:basedOn w:val="Normalny"/>
    <w:rsid w:val="00A34CB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font6">
    <w:name w:val="font6"/>
    <w:basedOn w:val="Normalny"/>
    <w:rsid w:val="00A34CB2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66">
    <w:name w:val="xl66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68">
    <w:name w:val="xl68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69">
    <w:name w:val="xl69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A34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A34CB2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u w:val="single"/>
    </w:rPr>
  </w:style>
  <w:style w:type="paragraph" w:customStyle="1" w:styleId="xl72">
    <w:name w:val="xl72"/>
    <w:basedOn w:val="Normalny"/>
    <w:rsid w:val="00A34CB2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ny"/>
    <w:rsid w:val="00A34CB2"/>
    <w:pPr>
      <w:spacing w:before="100" w:beforeAutospacing="1" w:after="100" w:afterAutospacing="1"/>
      <w:textAlignment w:val="center"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BA170C"/>
    <w:rPr>
      <w:b/>
      <w:bCs/>
    </w:rPr>
  </w:style>
  <w:style w:type="paragraph" w:customStyle="1" w:styleId="SingleTxtG">
    <w:name w:val="_ Single Txt_G"/>
    <w:basedOn w:val="Normalny"/>
    <w:rsid w:val="00506315"/>
    <w:pPr>
      <w:suppressAutoHyphens/>
      <w:spacing w:after="120" w:line="240" w:lineRule="atLeast"/>
      <w:ind w:left="1134" w:right="1134"/>
      <w:jc w:val="both"/>
    </w:pPr>
    <w:rPr>
      <w:rFonts w:eastAsia="SimSun"/>
      <w:sz w:val="20"/>
      <w:szCs w:val="20"/>
      <w:lang w:val="en-GB" w:eastAsia="zh-CN"/>
    </w:rPr>
  </w:style>
  <w:style w:type="paragraph" w:customStyle="1" w:styleId="Paragraphedeliste1">
    <w:name w:val="Paragraphe de liste1"/>
    <w:basedOn w:val="Normalny"/>
    <w:rsid w:val="00E32A9E"/>
    <w:pPr>
      <w:suppressAutoHyphens/>
      <w:spacing w:after="200" w:line="276" w:lineRule="auto"/>
      <w:ind w:left="720"/>
    </w:pPr>
    <w:rPr>
      <w:rFonts w:ascii="Calibri" w:eastAsia="SimSun" w:hAnsi="Calibri" w:cs="font410"/>
      <w:sz w:val="22"/>
      <w:szCs w:val="22"/>
      <w:lang w:val="nl-NL" w:eastAsia="ar-SA"/>
    </w:rPr>
  </w:style>
  <w:style w:type="paragraph" w:customStyle="1" w:styleId="ListparagraphnormalSG">
    <w:name w:val="List paragraph normal SG"/>
    <w:basedOn w:val="Akapitzlist"/>
    <w:qFormat/>
    <w:rsid w:val="0020441A"/>
    <w:pPr>
      <w:numPr>
        <w:numId w:val="2"/>
      </w:numPr>
      <w:tabs>
        <w:tab w:val="left" w:pos="426"/>
      </w:tabs>
      <w:suppressAutoHyphens/>
      <w:spacing w:after="120"/>
      <w:ind w:left="0" w:firstLine="0"/>
      <w:contextualSpacing w:val="0"/>
      <w:jc w:val="both"/>
    </w:pPr>
    <w:rPr>
      <w:rFonts w:eastAsia="SimSun"/>
      <w:sz w:val="22"/>
      <w:szCs w:val="22"/>
      <w:lang w:val="en-GB" w:eastAsia="ar-SA"/>
    </w:rPr>
  </w:style>
  <w:style w:type="character" w:styleId="Odwoanieprzypisudolnego">
    <w:name w:val="footnote reference"/>
    <w:semiHidden/>
    <w:unhideWhenUsed/>
    <w:rsid w:val="0020441A"/>
    <w:rPr>
      <w:vertAlign w:val="superscript"/>
    </w:rPr>
  </w:style>
  <w:style w:type="character" w:customStyle="1" w:styleId="Caractresdenotedebasdepage">
    <w:name w:val="Caractères de note de bas de page"/>
    <w:rsid w:val="0020441A"/>
  </w:style>
  <w:style w:type="paragraph" w:customStyle="1" w:styleId="Style6">
    <w:name w:val="Style6"/>
    <w:basedOn w:val="Normalny"/>
    <w:uiPriority w:val="99"/>
    <w:rsid w:val="00980C7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alny"/>
    <w:uiPriority w:val="99"/>
    <w:rsid w:val="00980C71"/>
    <w:pPr>
      <w:widowControl w:val="0"/>
      <w:autoSpaceDE w:val="0"/>
      <w:autoSpaceDN w:val="0"/>
      <w:adjustRightInd w:val="0"/>
      <w:spacing w:line="402" w:lineRule="exact"/>
      <w:ind w:firstLine="686"/>
      <w:jc w:val="both"/>
    </w:pPr>
    <w:rPr>
      <w:rFonts w:eastAsiaTheme="minorEastAsia"/>
    </w:rPr>
  </w:style>
  <w:style w:type="paragraph" w:customStyle="1" w:styleId="Style12">
    <w:name w:val="Style12"/>
    <w:basedOn w:val="Normalny"/>
    <w:uiPriority w:val="99"/>
    <w:rsid w:val="00980C71"/>
    <w:pPr>
      <w:widowControl w:val="0"/>
      <w:autoSpaceDE w:val="0"/>
      <w:autoSpaceDN w:val="0"/>
      <w:adjustRightInd w:val="0"/>
      <w:spacing w:line="396" w:lineRule="exact"/>
      <w:ind w:firstLine="686"/>
      <w:jc w:val="both"/>
    </w:pPr>
    <w:rPr>
      <w:rFonts w:eastAsiaTheme="minorEastAsia"/>
    </w:rPr>
  </w:style>
  <w:style w:type="character" w:customStyle="1" w:styleId="FontStyle25">
    <w:name w:val="Font Style25"/>
    <w:basedOn w:val="Domylnaczcionkaakapitu"/>
    <w:uiPriority w:val="99"/>
    <w:rsid w:val="00980C7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980C71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80C71"/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8EFD0-6148-4B14-8512-D5717C7A5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7910A-00C4-40DD-8D13-F3BC5B18A980}"/>
</file>

<file path=customXml/itemProps3.xml><?xml version="1.0" encoding="utf-8"?>
<ds:datastoreItem xmlns:ds="http://schemas.openxmlformats.org/officeDocument/2006/customXml" ds:itemID="{E0F9FBDC-4CAC-449A-8E2F-EFD18FAB392B}"/>
</file>

<file path=customXml/itemProps4.xml><?xml version="1.0" encoding="utf-8"?>
<ds:datastoreItem xmlns:ds="http://schemas.openxmlformats.org/officeDocument/2006/customXml" ds:itemID="{AF314520-DDCF-4B01-98FE-D4A073D8D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Text</vt:lpstr>
    </vt:vector>
  </TitlesOfParts>
  <Company>Prywatny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MC</dc:creator>
  <cp:lastModifiedBy>Kierzkowska Zuzanna</cp:lastModifiedBy>
  <cp:revision>2</cp:revision>
  <cp:lastPrinted>2019-03-29T12:11:00Z</cp:lastPrinted>
  <dcterms:created xsi:type="dcterms:W3CDTF">2019-04-03T12:53:00Z</dcterms:created>
  <dcterms:modified xsi:type="dcterms:W3CDTF">2019-04-03T12:53:00Z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językowa">
    <vt:lpwstr>ANG</vt:lpwstr>
  </property>
  <property fmtid="{D5CDD505-2E9C-101B-9397-08002B2CF9AE}" pid="3" name="Kategoria">
    <vt:lpwstr>1</vt:lpwstr>
  </property>
  <property fmtid="{D5CDD505-2E9C-101B-9397-08002B2CF9AE}" pid="4" name="Komórka organizacyjna">
    <vt:lpwstr>28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CopySource">
    <vt:lpwstr>http://portal/BAZI/Logotypy MSZ/_Dept Narodow ZjedEN.doc</vt:lpwstr>
  </property>
  <property fmtid="{D5CDD505-2E9C-101B-9397-08002B2CF9AE}" pid="8" name="Order">
    <vt:lpwstr>22900.0000000000</vt:lpwstr>
  </property>
  <property fmtid="{D5CDD505-2E9C-101B-9397-08002B2CF9AE}" pid="9" name="_SourceUrl">
    <vt:lpwstr/>
  </property>
  <property fmtid="{D5CDD505-2E9C-101B-9397-08002B2CF9AE}" pid="10" name="Język">
    <vt:lpwstr>1</vt:lpwstr>
  </property>
  <property fmtid="{D5CDD505-2E9C-101B-9397-08002B2CF9AE}" pid="11" name="Departament">
    <vt:lpwstr>28</vt:lpwstr>
  </property>
  <property fmtid="{D5CDD505-2E9C-101B-9397-08002B2CF9AE}" pid="12" name="ContentTypeId">
    <vt:lpwstr>0x0101008822B9E06671B54FA89F14538B9B0FEA</vt:lpwstr>
  </property>
</Properties>
</file>