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Default="008C0095" w:rsidP="008C0095">
      <w:pPr>
        <w:jc w:val="center"/>
        <w:rPr>
          <w:rFonts w:ascii="Segoe UI" w:hAnsi="Segoe UI" w:cs="Segoe UI"/>
          <w:b/>
          <w:sz w:val="24"/>
          <w:szCs w:val="24"/>
        </w:rPr>
      </w:pPr>
    </w:p>
    <w:p w:rsidR="00CD2345" w:rsidRPr="00CD2345" w:rsidRDefault="00CD2345" w:rsidP="008C0095">
      <w:pPr>
        <w:jc w:val="center"/>
        <w:rPr>
          <w:rFonts w:ascii="Segoe UI" w:hAnsi="Segoe UI" w:cs="Segoe UI"/>
          <w:b/>
          <w:color w:val="FF0000"/>
          <w:sz w:val="24"/>
          <w:szCs w:val="24"/>
        </w:rPr>
      </w:pPr>
      <w:r w:rsidRPr="00CD2345">
        <w:rPr>
          <w:rFonts w:ascii="Segoe UI" w:hAnsi="Segoe UI" w:cs="Segoe UI"/>
          <w:b/>
          <w:color w:val="FF0000"/>
          <w:sz w:val="24"/>
          <w:szCs w:val="24"/>
        </w:rPr>
        <w:t>Response by:</w:t>
      </w:r>
    </w:p>
    <w:p w:rsidR="00CD2345" w:rsidRPr="00CD2345" w:rsidRDefault="00CD2345" w:rsidP="008C0095">
      <w:pPr>
        <w:jc w:val="center"/>
        <w:rPr>
          <w:rFonts w:ascii="Segoe UI" w:hAnsi="Segoe UI" w:cs="Segoe UI"/>
          <w:b/>
          <w:color w:val="FF0000"/>
          <w:sz w:val="24"/>
          <w:szCs w:val="24"/>
        </w:rPr>
      </w:pPr>
      <w:r w:rsidRPr="00CD2345">
        <w:rPr>
          <w:rFonts w:ascii="Segoe UI" w:hAnsi="Segoe UI" w:cs="Segoe UI"/>
          <w:b/>
          <w:color w:val="FF0000"/>
          <w:sz w:val="24"/>
          <w:szCs w:val="24"/>
        </w:rPr>
        <w:t xml:space="preserve">THE LEPROSY MISSION </w:t>
      </w:r>
      <w:r w:rsidR="00CA2A0E">
        <w:rPr>
          <w:rFonts w:ascii="Segoe UI" w:hAnsi="Segoe UI" w:cs="Segoe UI"/>
          <w:b/>
          <w:color w:val="FF0000"/>
          <w:sz w:val="24"/>
          <w:szCs w:val="24"/>
        </w:rPr>
        <w:t>ENGLAND &amp; WALES</w:t>
      </w: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Pr="00CD2345" w:rsidRDefault="00443990" w:rsidP="00846435">
      <w:pPr>
        <w:pStyle w:val="ListParagraph"/>
        <w:numPr>
          <w:ilvl w:val="0"/>
          <w:numId w:val="1"/>
        </w:numPr>
        <w:ind w:left="360"/>
        <w:jc w:val="both"/>
        <w:rPr>
          <w:rFonts w:ascii="Segoe UI" w:hAnsi="Segoe UI" w:cs="Segoe UI"/>
          <w:sz w:val="24"/>
          <w:szCs w:val="24"/>
        </w:rPr>
      </w:pPr>
      <w:r w:rsidRPr="00CD2345">
        <w:rPr>
          <w:rFonts w:ascii="Segoe UI" w:hAnsi="Segoe UI" w:cs="Segoe UI"/>
          <w:sz w:val="24"/>
          <w:szCs w:val="24"/>
        </w:rPr>
        <w:t xml:space="preserve">Are you aware of the Principles and </w:t>
      </w:r>
      <w:r w:rsidR="007472F6" w:rsidRPr="00CD2345">
        <w:rPr>
          <w:rFonts w:ascii="Segoe UI" w:hAnsi="Segoe UI" w:cs="Segoe UI"/>
          <w:sz w:val="24"/>
          <w:szCs w:val="24"/>
        </w:rPr>
        <w:t>guidelines for the elimination of discrimination against persons affected by leprosy and their family members</w:t>
      </w:r>
      <w:r w:rsidRPr="00CD2345">
        <w:rPr>
          <w:rFonts w:ascii="Segoe UI" w:hAnsi="Segoe UI" w:cs="Segoe UI"/>
          <w:sz w:val="24"/>
          <w:szCs w:val="24"/>
        </w:rPr>
        <w:t xml:space="preserve"> adopted by the United </w:t>
      </w:r>
      <w:r w:rsidRPr="00CD2345">
        <w:rPr>
          <w:rFonts w:ascii="Segoe UI" w:hAnsi="Segoe UI" w:cs="Segoe UI"/>
          <w:sz w:val="24"/>
          <w:szCs w:val="24"/>
        </w:rPr>
        <w:lastRenderedPageBreak/>
        <w:t xml:space="preserve">Nations General Assembly </w:t>
      </w:r>
      <w:r w:rsidR="009B6FCF" w:rsidRPr="00CD2345">
        <w:rPr>
          <w:rFonts w:ascii="Segoe UI" w:hAnsi="Segoe UI" w:cs="Segoe UI"/>
          <w:sz w:val="24"/>
          <w:szCs w:val="24"/>
        </w:rPr>
        <w:t>in</w:t>
      </w:r>
      <w:r w:rsidRPr="00CD2345">
        <w:rPr>
          <w:rFonts w:ascii="Segoe UI" w:hAnsi="Segoe UI" w:cs="Segoe UI"/>
          <w:sz w:val="24"/>
          <w:szCs w:val="24"/>
        </w:rPr>
        <w:t xml:space="preserve"> December</w:t>
      </w:r>
      <w:r w:rsidR="009B6FCF" w:rsidRPr="00CD2345">
        <w:rPr>
          <w:rFonts w:ascii="Segoe UI" w:hAnsi="Segoe UI" w:cs="Segoe UI"/>
          <w:sz w:val="24"/>
          <w:szCs w:val="24"/>
        </w:rPr>
        <w:t xml:space="preserve"> 2010</w:t>
      </w:r>
      <w:r w:rsidRPr="00CD2345">
        <w:rPr>
          <w:rFonts w:ascii="Segoe UI" w:hAnsi="Segoe UI" w:cs="Segoe UI"/>
          <w:sz w:val="24"/>
          <w:szCs w:val="24"/>
        </w:rPr>
        <w:t xml:space="preserve"> </w:t>
      </w:r>
      <w:r w:rsidR="009B6FCF" w:rsidRPr="00CD2345">
        <w:rPr>
          <w:rFonts w:ascii="Segoe UI" w:hAnsi="Segoe UI" w:cs="Segoe UI"/>
          <w:sz w:val="24"/>
          <w:szCs w:val="24"/>
        </w:rPr>
        <w:t>(</w:t>
      </w:r>
      <w:r w:rsidRPr="00CD2345">
        <w:rPr>
          <w:rFonts w:ascii="Segoe UI" w:hAnsi="Segoe UI" w:cs="Segoe UI"/>
          <w:sz w:val="24"/>
          <w:szCs w:val="24"/>
        </w:rPr>
        <w:t>resolution 65/</w:t>
      </w:r>
      <w:r w:rsidR="009B6FCF" w:rsidRPr="00CD2345">
        <w:rPr>
          <w:rFonts w:ascii="Segoe UI" w:hAnsi="Segoe UI" w:cs="Segoe UI"/>
          <w:sz w:val="24"/>
          <w:szCs w:val="24"/>
        </w:rPr>
        <w:t>215)? If yes, how did it come to your attention?</w:t>
      </w:r>
      <w:r w:rsidR="001C6395" w:rsidRPr="00CD2345">
        <w:rPr>
          <w:rFonts w:ascii="Segoe UI" w:hAnsi="Segoe UI" w:cs="Segoe UI"/>
          <w:sz w:val="24"/>
          <w:szCs w:val="24"/>
        </w:rPr>
        <w:t xml:space="preserve"> </w:t>
      </w:r>
    </w:p>
    <w:p w:rsidR="00CD2345" w:rsidRDefault="00CD2345" w:rsidP="00846435">
      <w:pPr>
        <w:pStyle w:val="ListParagraph"/>
        <w:ind w:left="360"/>
        <w:jc w:val="both"/>
        <w:rPr>
          <w:rFonts w:ascii="Segoe UI" w:hAnsi="Segoe UI" w:cs="Segoe UI"/>
          <w:sz w:val="24"/>
          <w:szCs w:val="24"/>
        </w:rPr>
      </w:pPr>
    </w:p>
    <w:p w:rsidR="00CD2345" w:rsidRPr="00CD2345" w:rsidRDefault="00CD2345" w:rsidP="00846435">
      <w:pPr>
        <w:pStyle w:val="ListParagraph"/>
        <w:ind w:left="360"/>
        <w:jc w:val="both"/>
        <w:rPr>
          <w:rFonts w:ascii="Segoe UI" w:hAnsi="Segoe UI" w:cs="Segoe UI"/>
          <w:color w:val="FF0000"/>
          <w:sz w:val="24"/>
          <w:szCs w:val="24"/>
        </w:rPr>
      </w:pPr>
      <w:r w:rsidRPr="00CD2345">
        <w:rPr>
          <w:rFonts w:ascii="Segoe UI" w:hAnsi="Segoe UI" w:cs="Segoe UI"/>
          <w:color w:val="FF0000"/>
          <w:sz w:val="24"/>
          <w:szCs w:val="24"/>
        </w:rPr>
        <w:t xml:space="preserve">The Leprosy Mission </w:t>
      </w:r>
      <w:r w:rsidR="00CA2A0E">
        <w:rPr>
          <w:rFonts w:ascii="Segoe UI" w:hAnsi="Segoe UI" w:cs="Segoe UI"/>
          <w:color w:val="FF0000"/>
          <w:sz w:val="24"/>
          <w:szCs w:val="24"/>
        </w:rPr>
        <w:t>England and Wales</w:t>
      </w:r>
      <w:r w:rsidRPr="00CD2345">
        <w:rPr>
          <w:rFonts w:ascii="Segoe UI" w:hAnsi="Segoe UI" w:cs="Segoe UI"/>
          <w:color w:val="FF0000"/>
          <w:sz w:val="24"/>
          <w:szCs w:val="24"/>
        </w:rPr>
        <w:t xml:space="preserve"> was aware of the P&amp;Gs throughout the process of development through to the passing of the UN reso</w:t>
      </w:r>
      <w:r w:rsidR="00CA2A0E">
        <w:rPr>
          <w:rFonts w:ascii="Segoe UI" w:hAnsi="Segoe UI" w:cs="Segoe UI"/>
          <w:color w:val="FF0000"/>
          <w:sz w:val="24"/>
          <w:szCs w:val="24"/>
        </w:rPr>
        <w:t>lution through the ILEP network. Its representatives attended the consultations in Geneva providing input into the wording of the final document.</w:t>
      </w:r>
    </w:p>
    <w:p w:rsidR="00CD2345" w:rsidRPr="00CD2345" w:rsidRDefault="00CD2345" w:rsidP="00846435">
      <w:pPr>
        <w:pStyle w:val="ListParagraph"/>
        <w:ind w:left="360"/>
        <w:jc w:val="both"/>
        <w:rPr>
          <w:rFonts w:ascii="Segoe UI" w:hAnsi="Segoe UI" w:cs="Segoe UI"/>
          <w:sz w:val="24"/>
          <w:szCs w:val="24"/>
        </w:rPr>
      </w:pPr>
    </w:p>
    <w:p w:rsidR="009B6FCF" w:rsidRPr="00CD2345" w:rsidRDefault="001C6395" w:rsidP="00846435">
      <w:pPr>
        <w:pStyle w:val="ListParagraph"/>
        <w:numPr>
          <w:ilvl w:val="0"/>
          <w:numId w:val="1"/>
        </w:numPr>
        <w:ind w:left="360"/>
        <w:jc w:val="both"/>
        <w:rPr>
          <w:rFonts w:ascii="Segoe UI" w:hAnsi="Segoe UI" w:cs="Segoe UI"/>
          <w:b/>
          <w:sz w:val="24"/>
          <w:szCs w:val="24"/>
        </w:rPr>
      </w:pPr>
      <w:r w:rsidRPr="00CD2345">
        <w:rPr>
          <w:rFonts w:ascii="Segoe UI" w:hAnsi="Segoe UI" w:cs="Segoe UI"/>
          <w:sz w:val="24"/>
          <w:szCs w:val="24"/>
        </w:rPr>
        <w:t>What mechanism has the Government</w:t>
      </w:r>
      <w:r w:rsidR="00382E9F" w:rsidRPr="00CD2345">
        <w:rPr>
          <w:rFonts w:ascii="Segoe UI" w:hAnsi="Segoe UI" w:cs="Segoe UI"/>
          <w:sz w:val="24"/>
          <w:szCs w:val="24"/>
        </w:rPr>
        <w:t xml:space="preserve"> (Federal or State level)</w:t>
      </w:r>
      <w:r w:rsidRPr="00CD2345">
        <w:rPr>
          <w:rFonts w:ascii="Segoe UI" w:hAnsi="Segoe UI" w:cs="Segoe UI"/>
          <w:sz w:val="24"/>
          <w:szCs w:val="24"/>
        </w:rPr>
        <w:t xml:space="preserve"> </w:t>
      </w:r>
      <w:r w:rsidR="00722159" w:rsidRPr="00CD2345">
        <w:rPr>
          <w:rFonts w:ascii="Segoe UI" w:hAnsi="Segoe UI" w:cs="Segoe UI"/>
          <w:sz w:val="24"/>
          <w:szCs w:val="24"/>
        </w:rPr>
        <w:t>put in place</w:t>
      </w:r>
      <w:r w:rsidRPr="00CD2345">
        <w:rPr>
          <w:rFonts w:ascii="Segoe UI" w:hAnsi="Segoe UI" w:cs="Segoe UI"/>
          <w:sz w:val="24"/>
          <w:szCs w:val="24"/>
        </w:rPr>
        <w:t xml:space="preserve"> to disseminate the </w:t>
      </w:r>
      <w:r w:rsidR="0030500C" w:rsidRPr="00CD2345">
        <w:rPr>
          <w:rFonts w:ascii="Segoe UI" w:hAnsi="Segoe UI" w:cs="Segoe UI"/>
          <w:sz w:val="24"/>
          <w:szCs w:val="24"/>
        </w:rPr>
        <w:t>P</w:t>
      </w:r>
      <w:r w:rsidRPr="00CD2345">
        <w:rPr>
          <w:rFonts w:ascii="Segoe UI" w:hAnsi="Segoe UI" w:cs="Segoe UI"/>
          <w:sz w:val="24"/>
          <w:szCs w:val="24"/>
        </w:rPr>
        <w:t xml:space="preserve">rinciples and </w:t>
      </w:r>
      <w:r w:rsidR="0030500C" w:rsidRPr="00CD2345">
        <w:rPr>
          <w:rFonts w:ascii="Segoe UI" w:hAnsi="Segoe UI" w:cs="Segoe UI"/>
          <w:sz w:val="24"/>
          <w:szCs w:val="24"/>
        </w:rPr>
        <w:t>G</w:t>
      </w:r>
      <w:r w:rsidRPr="00CD2345">
        <w:rPr>
          <w:rFonts w:ascii="Segoe UI" w:hAnsi="Segoe UI" w:cs="Segoe UI"/>
          <w:sz w:val="24"/>
          <w:szCs w:val="24"/>
        </w:rPr>
        <w:t xml:space="preserve">uidelines to its citizens? </w:t>
      </w:r>
      <w:proofErr w:type="gramStart"/>
      <w:r w:rsidRPr="00CD2345">
        <w:rPr>
          <w:rFonts w:ascii="Segoe UI" w:hAnsi="Segoe UI" w:cs="Segoe UI"/>
          <w:sz w:val="24"/>
          <w:szCs w:val="24"/>
        </w:rPr>
        <w:t>e.g</w:t>
      </w:r>
      <w:proofErr w:type="gramEnd"/>
      <w:r w:rsidRPr="00CD2345">
        <w:rPr>
          <w:rFonts w:ascii="Segoe UI" w:hAnsi="Segoe UI" w:cs="Segoe UI"/>
          <w:sz w:val="24"/>
          <w:szCs w:val="24"/>
        </w:rPr>
        <w:t>. translation into national and local languages; media; or any other mechanism?</w:t>
      </w:r>
      <w:r w:rsidR="009B6FCF" w:rsidRPr="00CD2345">
        <w:rPr>
          <w:rFonts w:ascii="Segoe UI" w:hAnsi="Segoe UI" w:cs="Segoe UI"/>
          <w:b/>
          <w:sz w:val="24"/>
          <w:szCs w:val="24"/>
        </w:rPr>
        <w:t xml:space="preserve"> </w:t>
      </w:r>
    </w:p>
    <w:p w:rsidR="00CD2345" w:rsidRDefault="00CD2345" w:rsidP="00846435">
      <w:pPr>
        <w:pStyle w:val="ListParagraph"/>
        <w:ind w:left="360"/>
        <w:jc w:val="both"/>
        <w:rPr>
          <w:rFonts w:ascii="Segoe UI" w:hAnsi="Segoe UI" w:cs="Segoe UI"/>
          <w:b/>
          <w:sz w:val="24"/>
          <w:szCs w:val="24"/>
        </w:rPr>
      </w:pPr>
    </w:p>
    <w:p w:rsidR="00846435" w:rsidRPr="00CD2345" w:rsidRDefault="00CA2A0E" w:rsidP="00846435">
      <w:pPr>
        <w:pStyle w:val="ListParagraph"/>
        <w:ind w:left="360"/>
        <w:jc w:val="both"/>
        <w:rPr>
          <w:rFonts w:ascii="Segoe UI" w:hAnsi="Segoe UI" w:cs="Segoe UI"/>
          <w:color w:val="FF0000"/>
          <w:sz w:val="24"/>
          <w:szCs w:val="24"/>
        </w:rPr>
      </w:pPr>
      <w:r>
        <w:rPr>
          <w:rFonts w:ascii="Segoe UI" w:hAnsi="Segoe UI" w:cs="Segoe UI"/>
          <w:color w:val="FF0000"/>
          <w:sz w:val="24"/>
          <w:szCs w:val="24"/>
        </w:rPr>
        <w:t>As far as I am aware the UK Government has done nothing to make citizens aware of the Principles &amp; Guidelines</w:t>
      </w:r>
      <w:r w:rsidR="008C5150">
        <w:rPr>
          <w:rFonts w:ascii="Segoe UI" w:hAnsi="Segoe UI" w:cs="Segoe UI"/>
          <w:color w:val="FF0000"/>
          <w:sz w:val="24"/>
          <w:szCs w:val="24"/>
        </w:rPr>
        <w:t xml:space="preserve">, apart from a brief reference to the </w:t>
      </w:r>
      <w:r w:rsidR="00D66154">
        <w:rPr>
          <w:rFonts w:ascii="Segoe UI" w:hAnsi="Segoe UI" w:cs="Segoe UI"/>
          <w:color w:val="FF0000"/>
          <w:sz w:val="24"/>
          <w:szCs w:val="24"/>
        </w:rPr>
        <w:t>Principles and Guidelines</w:t>
      </w:r>
      <w:r w:rsidR="008C5150">
        <w:rPr>
          <w:rFonts w:ascii="Segoe UI" w:hAnsi="Segoe UI" w:cs="Segoe UI"/>
          <w:color w:val="FF0000"/>
          <w:sz w:val="24"/>
          <w:szCs w:val="24"/>
        </w:rPr>
        <w:t xml:space="preserve"> in the revised UK Health Protection Agency Memorandum on Leprosy aimed at the medical profession</w:t>
      </w:r>
      <w:r w:rsidR="00B43E7B">
        <w:rPr>
          <w:rFonts w:ascii="Segoe UI" w:hAnsi="Segoe UI" w:cs="Segoe UI"/>
          <w:color w:val="FF0000"/>
          <w:sz w:val="24"/>
          <w:szCs w:val="24"/>
        </w:rPr>
        <w:t xml:space="preserve"> (</w:t>
      </w:r>
      <w:r w:rsidR="00B43E7B" w:rsidRPr="00B43E7B">
        <w:rPr>
          <w:rFonts w:ascii="Segoe UI" w:hAnsi="Segoe UI" w:cs="Segoe UI"/>
          <w:color w:val="FF0000"/>
          <w:sz w:val="24"/>
          <w:szCs w:val="24"/>
        </w:rPr>
        <w:t>https://www.gov.uk/government/publications/leprosy-memorandum-2012</w:t>
      </w:r>
      <w:r w:rsidR="00B43E7B">
        <w:rPr>
          <w:rFonts w:ascii="Segoe UI" w:hAnsi="Segoe UI" w:cs="Segoe UI"/>
          <w:color w:val="FF0000"/>
          <w:sz w:val="24"/>
          <w:szCs w:val="24"/>
        </w:rPr>
        <w:t>)</w:t>
      </w:r>
      <w:r w:rsidR="008C5150">
        <w:rPr>
          <w:rFonts w:ascii="Segoe UI" w:hAnsi="Segoe UI" w:cs="Segoe UI"/>
          <w:color w:val="FF0000"/>
          <w:sz w:val="24"/>
          <w:szCs w:val="24"/>
        </w:rPr>
        <w:t>.</w:t>
      </w:r>
    </w:p>
    <w:p w:rsidR="001C6395" w:rsidRDefault="001C6395" w:rsidP="00541382">
      <w:pPr>
        <w:jc w:val="both"/>
        <w:rPr>
          <w:rFonts w:ascii="Segoe UI" w:hAnsi="Segoe UI" w:cs="Segoe UI"/>
          <w:b/>
          <w:sz w:val="24"/>
          <w:szCs w:val="24"/>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rsidR="00CA2A0E" w:rsidRDefault="00CA2A0E" w:rsidP="00541382">
      <w:pPr>
        <w:jc w:val="both"/>
        <w:rPr>
          <w:rFonts w:ascii="Segoe UI" w:hAnsi="Segoe UI" w:cs="Segoe UI"/>
          <w:sz w:val="24"/>
          <w:szCs w:val="24"/>
        </w:rPr>
      </w:pPr>
    </w:p>
    <w:p w:rsidR="001C6395" w:rsidRDefault="00B43E7B" w:rsidP="008C5150">
      <w:pPr>
        <w:ind w:left="426"/>
        <w:jc w:val="both"/>
        <w:rPr>
          <w:rFonts w:ascii="Segoe UI" w:hAnsi="Segoe UI" w:cs="Segoe UI"/>
          <w:color w:val="FF0000"/>
          <w:sz w:val="24"/>
          <w:szCs w:val="24"/>
        </w:rPr>
      </w:pPr>
      <w:r>
        <w:rPr>
          <w:rFonts w:ascii="Segoe UI" w:hAnsi="Segoe UI" w:cs="Segoe UI"/>
          <w:color w:val="FF0000"/>
          <w:sz w:val="24"/>
          <w:szCs w:val="24"/>
        </w:rPr>
        <w:t>An early day motion (2369) was raise in</w:t>
      </w:r>
      <w:r w:rsidR="00D66154">
        <w:rPr>
          <w:rFonts w:ascii="Segoe UI" w:hAnsi="Segoe UI" w:cs="Segoe UI"/>
          <w:color w:val="FF0000"/>
          <w:sz w:val="24"/>
          <w:szCs w:val="24"/>
        </w:rPr>
        <w:t xml:space="preserve"> Parliament in</w:t>
      </w:r>
      <w:r>
        <w:rPr>
          <w:rFonts w:ascii="Segoe UI" w:hAnsi="Segoe UI" w:cs="Segoe UI"/>
          <w:color w:val="FF0000"/>
          <w:sz w:val="24"/>
          <w:szCs w:val="24"/>
        </w:rPr>
        <w:t xml:space="preserve"> November 2011 (</w:t>
      </w:r>
      <w:hyperlink r:id="rId9" w:history="1">
        <w:r w:rsidRPr="00993BBB">
          <w:rPr>
            <w:rStyle w:val="Hyperlink"/>
            <w:rFonts w:ascii="Segoe UI" w:hAnsi="Segoe UI" w:cs="Segoe UI"/>
            <w:sz w:val="24"/>
            <w:szCs w:val="24"/>
          </w:rPr>
          <w:t>http://www.parliament.uk/edm/2010-12/2369</w:t>
        </w:r>
      </w:hyperlink>
      <w:r>
        <w:rPr>
          <w:rFonts w:ascii="Segoe UI" w:hAnsi="Segoe UI" w:cs="Segoe UI"/>
          <w:color w:val="FF0000"/>
          <w:sz w:val="24"/>
          <w:szCs w:val="24"/>
        </w:rPr>
        <w:t>) calling upon the UK government to take action against leprosy related discrimination</w:t>
      </w:r>
      <w:r w:rsidR="00D66154">
        <w:rPr>
          <w:rFonts w:ascii="Segoe UI" w:hAnsi="Segoe UI" w:cs="Segoe UI"/>
          <w:color w:val="FF0000"/>
          <w:sz w:val="24"/>
          <w:szCs w:val="24"/>
        </w:rPr>
        <w:t>.  However there was no direct action as a result</w:t>
      </w:r>
      <w:r>
        <w:rPr>
          <w:rFonts w:ascii="Segoe UI" w:hAnsi="Segoe UI" w:cs="Segoe UI"/>
          <w:color w:val="FF0000"/>
          <w:sz w:val="24"/>
          <w:szCs w:val="24"/>
        </w:rPr>
        <w:t xml:space="preserve">. </w:t>
      </w:r>
      <w:r w:rsidR="008C5150" w:rsidRPr="008C5150">
        <w:rPr>
          <w:rFonts w:ascii="Segoe UI" w:hAnsi="Segoe UI" w:cs="Segoe UI"/>
          <w:color w:val="FF0000"/>
          <w:sz w:val="24"/>
          <w:szCs w:val="24"/>
        </w:rPr>
        <w:t>A</w:t>
      </w:r>
      <w:r w:rsidR="008C5150">
        <w:rPr>
          <w:rFonts w:ascii="Segoe UI" w:hAnsi="Segoe UI" w:cs="Segoe UI"/>
          <w:color w:val="FF0000"/>
          <w:sz w:val="24"/>
          <w:szCs w:val="24"/>
        </w:rPr>
        <w:t>s stated above, a</w:t>
      </w:r>
      <w:r w:rsidR="00CA2A0E">
        <w:rPr>
          <w:rFonts w:ascii="Segoe UI" w:hAnsi="Segoe UI" w:cs="Segoe UI"/>
          <w:color w:val="FF0000"/>
          <w:sz w:val="24"/>
          <w:szCs w:val="24"/>
        </w:rPr>
        <w:t xml:space="preserve">fter lobbying from The Leprosy Mission, the Health Protection Agency </w:t>
      </w:r>
      <w:r>
        <w:rPr>
          <w:rFonts w:ascii="Segoe UI" w:hAnsi="Segoe UI" w:cs="Segoe UI"/>
          <w:color w:val="FF0000"/>
          <w:sz w:val="24"/>
          <w:szCs w:val="24"/>
        </w:rPr>
        <w:t>then</w:t>
      </w:r>
      <w:r w:rsidR="00CA2A0E">
        <w:rPr>
          <w:rFonts w:ascii="Segoe UI" w:hAnsi="Segoe UI" w:cs="Segoe UI"/>
          <w:color w:val="FF0000"/>
          <w:sz w:val="24"/>
          <w:szCs w:val="24"/>
        </w:rPr>
        <w:t xml:space="preserve"> updated its Memorandum on Leprosy to include reference to </w:t>
      </w:r>
      <w:r w:rsidR="008C5150">
        <w:rPr>
          <w:rFonts w:ascii="Segoe UI" w:hAnsi="Segoe UI" w:cs="Segoe UI"/>
          <w:color w:val="FF0000"/>
          <w:sz w:val="24"/>
          <w:szCs w:val="24"/>
        </w:rPr>
        <w:t xml:space="preserve">the Principles and Guidelines stating that the Leprosy Panel supports its aims.  However, </w:t>
      </w:r>
      <w:r w:rsidR="00D66154">
        <w:rPr>
          <w:rFonts w:ascii="Segoe UI" w:hAnsi="Segoe UI" w:cs="Segoe UI"/>
          <w:color w:val="FF0000"/>
          <w:sz w:val="24"/>
          <w:szCs w:val="24"/>
        </w:rPr>
        <w:t>as far as we are aware the UK Government</w:t>
      </w:r>
      <w:r w:rsidR="008C5150">
        <w:rPr>
          <w:rFonts w:ascii="Segoe UI" w:hAnsi="Segoe UI" w:cs="Segoe UI"/>
          <w:color w:val="FF0000"/>
          <w:sz w:val="24"/>
          <w:szCs w:val="24"/>
        </w:rPr>
        <w:t xml:space="preserve"> </w:t>
      </w:r>
      <w:r w:rsidR="00CA2A0E">
        <w:rPr>
          <w:rFonts w:ascii="Segoe UI" w:hAnsi="Segoe UI" w:cs="Segoe UI"/>
          <w:color w:val="FF0000"/>
          <w:sz w:val="24"/>
          <w:szCs w:val="24"/>
        </w:rPr>
        <w:t>has done nothing in terms of policies, action plans or other measure to promote awareness-raising of the issues of discrimination against persons affected by leprosy.  Although there are only about a dozen new cases in the UK each year</w:t>
      </w:r>
      <w:r w:rsidR="008C5150">
        <w:rPr>
          <w:rFonts w:ascii="Segoe UI" w:hAnsi="Segoe UI" w:cs="Segoe UI"/>
          <w:color w:val="FF0000"/>
          <w:sz w:val="24"/>
          <w:szCs w:val="24"/>
        </w:rPr>
        <w:t>,</w:t>
      </w:r>
      <w:r w:rsidR="00CA2A0E">
        <w:rPr>
          <w:rFonts w:ascii="Segoe UI" w:hAnsi="Segoe UI" w:cs="Segoe UI"/>
          <w:color w:val="FF0000"/>
          <w:sz w:val="24"/>
          <w:szCs w:val="24"/>
        </w:rPr>
        <w:t xml:space="preserve"> those The Leprosy Mission </w:t>
      </w:r>
      <w:r>
        <w:rPr>
          <w:rFonts w:ascii="Segoe UI" w:hAnsi="Segoe UI" w:cs="Segoe UI"/>
          <w:color w:val="FF0000"/>
          <w:sz w:val="24"/>
          <w:szCs w:val="24"/>
        </w:rPr>
        <w:t>England and Wales have</w:t>
      </w:r>
      <w:r w:rsidR="00CA2A0E">
        <w:rPr>
          <w:rFonts w:ascii="Segoe UI" w:hAnsi="Segoe UI" w:cs="Segoe UI"/>
          <w:color w:val="FF0000"/>
          <w:sz w:val="24"/>
          <w:szCs w:val="24"/>
        </w:rPr>
        <w:t xml:space="preserve"> spoken to have mentioned that they were concerned about telling people about their condition for fear of discrimination.  </w:t>
      </w:r>
    </w:p>
    <w:p w:rsidR="00CA2A0E" w:rsidRDefault="00CA2A0E" w:rsidP="008C5150">
      <w:pPr>
        <w:ind w:left="426"/>
        <w:jc w:val="both"/>
        <w:rPr>
          <w:rFonts w:ascii="Segoe UI" w:hAnsi="Segoe UI" w:cs="Segoe UI"/>
          <w:color w:val="FF0000"/>
          <w:sz w:val="24"/>
          <w:szCs w:val="24"/>
        </w:rPr>
      </w:pPr>
    </w:p>
    <w:p w:rsidR="00CA2A0E" w:rsidRDefault="00CA2A0E" w:rsidP="00541382">
      <w:pPr>
        <w:jc w:val="both"/>
        <w:rPr>
          <w:rFonts w:ascii="Segoe UI" w:hAnsi="Segoe UI" w:cs="Segoe UI"/>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w:t>
      </w:r>
      <w:r w:rsidR="0037760A">
        <w:rPr>
          <w:rFonts w:ascii="Segoe UI" w:hAnsi="Segoe UI" w:cs="Segoe UI"/>
          <w:sz w:val="24"/>
          <w:szCs w:val="24"/>
        </w:rPr>
        <w:lastRenderedPageBreak/>
        <w:t>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CA2A0E" w:rsidRDefault="00CA2A0E" w:rsidP="00541382">
      <w:pPr>
        <w:jc w:val="both"/>
        <w:rPr>
          <w:rFonts w:ascii="Segoe UI" w:hAnsi="Segoe UI" w:cs="Segoe UI"/>
          <w:color w:val="FF0000"/>
          <w:sz w:val="24"/>
          <w:szCs w:val="24"/>
        </w:rPr>
      </w:pPr>
      <w:r w:rsidRPr="00CA2A0E">
        <w:rPr>
          <w:rFonts w:ascii="Segoe UI" w:hAnsi="Segoe UI" w:cs="Segoe UI"/>
          <w:color w:val="FF0000"/>
          <w:sz w:val="24"/>
          <w:szCs w:val="24"/>
        </w:rPr>
        <w:t>Following lobbying by The Leprosy Mission England and Wales</w:t>
      </w:r>
      <w:r w:rsidR="008C5150">
        <w:rPr>
          <w:rFonts w:ascii="Segoe UI" w:hAnsi="Segoe UI" w:cs="Segoe UI"/>
          <w:color w:val="FF0000"/>
          <w:sz w:val="24"/>
          <w:szCs w:val="24"/>
        </w:rPr>
        <w:t xml:space="preserve"> the Home Office changed immigration guidelines so that leprosy is now no longer listed as a reason for denial of entry to the UK.</w:t>
      </w:r>
      <w:r w:rsidR="00D66154">
        <w:rPr>
          <w:rFonts w:ascii="Segoe UI" w:hAnsi="Segoe UI" w:cs="Segoe UI"/>
          <w:color w:val="FF0000"/>
          <w:sz w:val="24"/>
          <w:szCs w:val="24"/>
        </w:rPr>
        <w:t xml:space="preserve">  As far as we are aware there is no other discriminatory laws, policies or practices in the UK and people affected by leprosy and their family members have freedom to choose where to live.</w:t>
      </w:r>
    </w:p>
    <w:p w:rsidR="00A105D8" w:rsidRDefault="00A105D8" w:rsidP="00541382">
      <w:pPr>
        <w:jc w:val="both"/>
        <w:rPr>
          <w:rFonts w:ascii="Segoe UI" w:hAnsi="Segoe UI" w:cs="Segoe UI"/>
          <w:sz w:val="24"/>
          <w:szCs w:val="24"/>
        </w:rPr>
      </w:pPr>
    </w:p>
    <w:p w:rsidR="00A105D8" w:rsidRDefault="00A105D8" w:rsidP="00541382">
      <w:pPr>
        <w:jc w:val="both"/>
        <w:rPr>
          <w:rFonts w:ascii="Segoe UI" w:hAnsi="Segoe UI" w:cs="Segoe UI"/>
          <w:sz w:val="24"/>
          <w:szCs w:val="24"/>
        </w:rPr>
      </w:pPr>
      <w:r w:rsidRPr="00CC5989">
        <w:rPr>
          <w:rFonts w:ascii="Segoe UI" w:hAnsi="Segoe UI" w:cs="Segoe UI"/>
          <w:b/>
          <w:sz w:val="24"/>
          <w:szCs w:val="24"/>
        </w:rPr>
        <w:t>5.</w:t>
      </w:r>
      <w:r w:rsidRPr="00A105D8">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D66154" w:rsidRPr="00D66154" w:rsidRDefault="00D66154" w:rsidP="00541382">
      <w:pPr>
        <w:jc w:val="both"/>
        <w:rPr>
          <w:rFonts w:ascii="Segoe UI" w:hAnsi="Segoe UI" w:cs="Segoe UI"/>
          <w:color w:val="FF0000"/>
          <w:sz w:val="24"/>
          <w:szCs w:val="24"/>
        </w:rPr>
      </w:pPr>
      <w:r w:rsidRPr="00D66154">
        <w:rPr>
          <w:rFonts w:ascii="Segoe UI" w:hAnsi="Segoe UI" w:cs="Segoe UI"/>
          <w:color w:val="FF0000"/>
          <w:sz w:val="24"/>
          <w:szCs w:val="24"/>
        </w:rPr>
        <w:t>Leper</w:t>
      </w:r>
      <w:r>
        <w:rPr>
          <w:rFonts w:ascii="Segoe UI" w:hAnsi="Segoe UI" w:cs="Segoe UI"/>
          <w:color w:val="FF0000"/>
          <w:sz w:val="24"/>
          <w:szCs w:val="24"/>
        </w:rPr>
        <w:t xml:space="preserve"> is the original terminology and is associated with disgust, outcast, horror</w:t>
      </w:r>
      <w:r w:rsidR="001760C8">
        <w:rPr>
          <w:rFonts w:ascii="Segoe UI" w:hAnsi="Segoe UI" w:cs="Segoe UI"/>
          <w:color w:val="FF0000"/>
          <w:sz w:val="24"/>
          <w:szCs w:val="24"/>
        </w:rPr>
        <w:t>, social unacceptability, revulsion</w:t>
      </w:r>
      <w:r>
        <w:rPr>
          <w:rFonts w:ascii="Segoe UI" w:hAnsi="Segoe UI" w:cs="Segoe UI"/>
          <w:color w:val="FF0000"/>
          <w:sz w:val="24"/>
          <w:szCs w:val="24"/>
        </w:rPr>
        <w:t>.  The Leprosy Mission England &amp; Wales has been lobbying for a change in this terminology, raising awareness through its Don’t Call me a Leper Campaign (</w:t>
      </w:r>
      <w:hyperlink r:id="rId10" w:history="1">
        <w:r w:rsidRPr="003272A3">
          <w:rPr>
            <w:rStyle w:val="Hyperlink"/>
            <w:rFonts w:ascii="Segoe UI" w:hAnsi="Segoe UI" w:cs="Segoe UI"/>
            <w:sz w:val="24"/>
            <w:szCs w:val="24"/>
          </w:rPr>
          <w:t>http://www.leprosymission.org.uk/take-action/dont-call-me-a-leper.aspx</w:t>
        </w:r>
      </w:hyperlink>
      <w:r>
        <w:rPr>
          <w:rFonts w:ascii="Segoe UI" w:hAnsi="Segoe UI" w:cs="Segoe UI"/>
          <w:color w:val="FF0000"/>
          <w:sz w:val="24"/>
          <w:szCs w:val="24"/>
        </w:rPr>
        <w:t>) It has also requested that the BBC not use this terminology.</w:t>
      </w:r>
      <w:r w:rsidR="001760C8">
        <w:rPr>
          <w:rFonts w:ascii="Segoe UI" w:hAnsi="Segoe UI" w:cs="Segoe UI"/>
          <w:color w:val="FF0000"/>
          <w:sz w:val="24"/>
          <w:szCs w:val="24"/>
        </w:rPr>
        <w:t xml:space="preserve">  This received a positive response.  </w:t>
      </w:r>
      <w:r>
        <w:rPr>
          <w:rFonts w:ascii="Segoe UI" w:hAnsi="Segoe UI" w:cs="Segoe UI"/>
          <w:color w:val="FF0000"/>
          <w:sz w:val="24"/>
          <w:szCs w:val="24"/>
        </w:rPr>
        <w:t xml:space="preserve"> Changes were made in response to this request but the term it is still frequently used by the UK media.</w:t>
      </w:r>
    </w:p>
    <w:p w:rsidR="0037760A" w:rsidRDefault="0037760A" w:rsidP="00541382">
      <w:pPr>
        <w:jc w:val="both"/>
        <w:rPr>
          <w:rFonts w:ascii="Segoe UI" w:hAnsi="Segoe UI" w:cs="Segoe UI"/>
          <w:sz w:val="24"/>
          <w:szCs w:val="24"/>
        </w:rPr>
      </w:pP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r w:rsidR="00846435">
        <w:rPr>
          <w:rFonts w:ascii="Segoe UI" w:hAnsi="Segoe UI" w:cs="Segoe UI"/>
          <w:sz w:val="24"/>
          <w:szCs w:val="24"/>
        </w:rPr>
        <w:t xml:space="preserve"> </w:t>
      </w:r>
    </w:p>
    <w:p w:rsidR="00846435" w:rsidRDefault="00846435" w:rsidP="00541382">
      <w:pPr>
        <w:jc w:val="both"/>
        <w:rPr>
          <w:rFonts w:ascii="Segoe UI" w:hAnsi="Segoe UI" w:cs="Segoe UI"/>
          <w:sz w:val="24"/>
          <w:szCs w:val="24"/>
        </w:rPr>
      </w:pPr>
    </w:p>
    <w:p w:rsidR="00846435" w:rsidRDefault="00846435" w:rsidP="00541382">
      <w:pPr>
        <w:jc w:val="both"/>
        <w:rPr>
          <w:rFonts w:ascii="Segoe UI" w:hAnsi="Segoe UI" w:cs="Segoe UI"/>
          <w:color w:val="FF0000"/>
          <w:sz w:val="24"/>
          <w:szCs w:val="24"/>
        </w:rPr>
      </w:pPr>
      <w:r>
        <w:rPr>
          <w:rFonts w:ascii="Segoe UI" w:hAnsi="Segoe UI" w:cs="Segoe UI"/>
          <w:color w:val="FF0000"/>
          <w:sz w:val="24"/>
          <w:szCs w:val="24"/>
        </w:rPr>
        <w:t xml:space="preserve">The Leprosy Mission believes, as a matter of principle, that people affected by leprosy should be involved in decision-making processes about matters that affect them. For this reason The Leprosy Mission has been active in supporting development of leprosy-affected people’s organisations in various countries; in the formation of self-help groups who are involved in local-level advocacy; and in the development of these self-help groups into larger federations or cooperatives that can be a clear voice for people affected by leprosy.  We also seek to involve people affected by leprosy in the project ‘cycle’ within projects that we are planning to implement. </w:t>
      </w:r>
    </w:p>
    <w:p w:rsidR="00892939" w:rsidRDefault="00892939" w:rsidP="00541382">
      <w:pPr>
        <w:jc w:val="both"/>
        <w:rPr>
          <w:rFonts w:ascii="Segoe UI" w:hAnsi="Segoe UI" w:cs="Segoe UI"/>
          <w:color w:val="FF0000"/>
          <w:sz w:val="24"/>
          <w:szCs w:val="24"/>
        </w:rPr>
      </w:pPr>
    </w:p>
    <w:p w:rsidR="00892939" w:rsidRPr="00846435" w:rsidRDefault="00892939" w:rsidP="00541382">
      <w:pPr>
        <w:jc w:val="both"/>
        <w:rPr>
          <w:rFonts w:ascii="Segoe UI" w:hAnsi="Segoe UI" w:cs="Segoe UI"/>
          <w:color w:val="FF0000"/>
          <w:sz w:val="24"/>
          <w:szCs w:val="24"/>
        </w:rPr>
      </w:pPr>
      <w:r>
        <w:rPr>
          <w:rFonts w:ascii="Segoe UI" w:hAnsi="Segoe UI" w:cs="Segoe UI"/>
          <w:color w:val="FF0000"/>
          <w:sz w:val="24"/>
          <w:szCs w:val="24"/>
        </w:rPr>
        <w:t xml:space="preserve">During our advocacy with the UK government on the development of the Memorandum on Leprosy we ensured that people affected by leprosy were involved in the stakeholder meeting to give input into the content of the </w:t>
      </w:r>
      <w:r w:rsidR="001760C8">
        <w:rPr>
          <w:rFonts w:ascii="Segoe UI" w:hAnsi="Segoe UI" w:cs="Segoe UI"/>
          <w:color w:val="FF0000"/>
          <w:sz w:val="24"/>
          <w:szCs w:val="24"/>
        </w:rPr>
        <w:t>M</w:t>
      </w:r>
      <w:r>
        <w:rPr>
          <w:rFonts w:ascii="Segoe UI" w:hAnsi="Segoe UI" w:cs="Segoe UI"/>
          <w:color w:val="FF0000"/>
          <w:sz w:val="24"/>
          <w:szCs w:val="24"/>
        </w:rPr>
        <w:t>emorandum</w:t>
      </w:r>
      <w:r w:rsidR="001760C8">
        <w:rPr>
          <w:rFonts w:ascii="Segoe UI" w:hAnsi="Segoe UI" w:cs="Segoe UI"/>
          <w:color w:val="FF0000"/>
          <w:sz w:val="24"/>
          <w:szCs w:val="24"/>
        </w:rPr>
        <w:t xml:space="preserve"> on Leprosy</w:t>
      </w:r>
      <w:r>
        <w:rPr>
          <w:rFonts w:ascii="Segoe UI" w:hAnsi="Segoe UI" w:cs="Segoe UI"/>
          <w:color w:val="FF0000"/>
          <w:sz w:val="24"/>
          <w:szCs w:val="24"/>
        </w:rPr>
        <w:t>.</w:t>
      </w:r>
    </w:p>
    <w:p w:rsidR="00382E9F" w:rsidRDefault="00382E9F" w:rsidP="00541382">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w:t>
      </w:r>
      <w:r w:rsidR="00382E9F">
        <w:rPr>
          <w:rFonts w:ascii="Segoe UI" w:hAnsi="Segoe UI" w:cs="Segoe UI"/>
          <w:sz w:val="24"/>
          <w:szCs w:val="24"/>
        </w:rPr>
        <w:lastRenderedPageBreak/>
        <w:t xml:space="preserve">obtaining identity documents; the right to vote; the right to stand for elections; the right to serve the public in any capacity or other civil and political rights? </w:t>
      </w:r>
    </w:p>
    <w:p w:rsidR="00892939" w:rsidRPr="00892939" w:rsidRDefault="00892939" w:rsidP="00382E9F">
      <w:pPr>
        <w:jc w:val="both"/>
        <w:rPr>
          <w:rFonts w:ascii="Segoe UI" w:hAnsi="Segoe UI" w:cs="Segoe UI"/>
          <w:color w:val="FF0000"/>
          <w:sz w:val="24"/>
          <w:szCs w:val="24"/>
        </w:rPr>
      </w:pPr>
      <w:r w:rsidRPr="00892939">
        <w:rPr>
          <w:rFonts w:ascii="Segoe UI" w:hAnsi="Segoe UI" w:cs="Segoe UI"/>
          <w:color w:val="FF0000"/>
          <w:sz w:val="24"/>
          <w:szCs w:val="24"/>
        </w:rPr>
        <w:t xml:space="preserve">As far as </w:t>
      </w:r>
      <w:r w:rsidR="001760C8">
        <w:rPr>
          <w:rFonts w:ascii="Segoe UI" w:hAnsi="Segoe UI" w:cs="Segoe UI"/>
          <w:color w:val="FF0000"/>
          <w:sz w:val="24"/>
          <w:szCs w:val="24"/>
        </w:rPr>
        <w:t>we are</w:t>
      </w:r>
      <w:r w:rsidRPr="00892939">
        <w:rPr>
          <w:rFonts w:ascii="Segoe UI" w:hAnsi="Segoe UI" w:cs="Segoe UI"/>
          <w:color w:val="FF0000"/>
          <w:sz w:val="24"/>
          <w:szCs w:val="24"/>
        </w:rPr>
        <w:t xml:space="preserve"> aware people affected by leprosy in the UK enjoy equal rights in these areas.</w:t>
      </w:r>
    </w:p>
    <w:p w:rsidR="00382E9F" w:rsidRDefault="00382E9F" w:rsidP="00382E9F">
      <w:pPr>
        <w:jc w:val="both"/>
        <w:rPr>
          <w:rFonts w:ascii="Segoe UI" w:hAnsi="Segoe UI" w:cs="Segoe UI"/>
          <w:sz w:val="24"/>
          <w:szCs w:val="24"/>
        </w:rPr>
      </w:pPr>
    </w:p>
    <w:p w:rsidR="00892939" w:rsidRDefault="00A105D8" w:rsidP="00892939">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892939" w:rsidRDefault="00892939" w:rsidP="00892939">
      <w:pPr>
        <w:jc w:val="both"/>
        <w:rPr>
          <w:rFonts w:ascii="Segoe UI" w:hAnsi="Segoe UI" w:cs="Segoe UI"/>
          <w:sz w:val="24"/>
          <w:szCs w:val="24"/>
        </w:rPr>
      </w:pPr>
    </w:p>
    <w:p w:rsidR="00892939" w:rsidRPr="00892939" w:rsidRDefault="00892939" w:rsidP="00892939">
      <w:pPr>
        <w:jc w:val="both"/>
        <w:rPr>
          <w:rFonts w:ascii="Segoe UI" w:hAnsi="Segoe UI" w:cs="Segoe UI"/>
          <w:color w:val="FF0000"/>
          <w:sz w:val="24"/>
          <w:szCs w:val="24"/>
        </w:rPr>
      </w:pPr>
      <w:r w:rsidRPr="00892939">
        <w:rPr>
          <w:rFonts w:ascii="Segoe UI" w:hAnsi="Segoe UI" w:cs="Segoe UI"/>
          <w:color w:val="FF0000"/>
          <w:sz w:val="24"/>
          <w:szCs w:val="24"/>
        </w:rPr>
        <w:t xml:space="preserve">As far as </w:t>
      </w:r>
      <w:r w:rsidR="001760C8">
        <w:rPr>
          <w:rFonts w:ascii="Segoe UI" w:hAnsi="Segoe UI" w:cs="Segoe UI"/>
          <w:color w:val="FF0000"/>
          <w:sz w:val="24"/>
          <w:szCs w:val="24"/>
        </w:rPr>
        <w:t>we are</w:t>
      </w:r>
      <w:r w:rsidRPr="00892939">
        <w:rPr>
          <w:rFonts w:ascii="Segoe UI" w:hAnsi="Segoe UI" w:cs="Segoe UI"/>
          <w:color w:val="FF0000"/>
          <w:sz w:val="24"/>
          <w:szCs w:val="24"/>
        </w:rPr>
        <w:t xml:space="preserve"> aware people affected by leprosy in the UK enjoy equal rights in these areas.</w:t>
      </w:r>
      <w:r>
        <w:rPr>
          <w:rFonts w:ascii="Segoe UI" w:hAnsi="Segoe UI" w:cs="Segoe UI"/>
          <w:color w:val="FF0000"/>
          <w:sz w:val="24"/>
          <w:szCs w:val="24"/>
        </w:rPr>
        <w:t xml:space="preserve">  There are no legal barriers, but there is often a perception by people affected by leprosy that they may not be welcomed.</w:t>
      </w:r>
    </w:p>
    <w:p w:rsidR="00382E9F" w:rsidRDefault="00382E9F" w:rsidP="00541382">
      <w:pPr>
        <w:jc w:val="both"/>
        <w:rPr>
          <w:rFonts w:ascii="Segoe UI" w:hAnsi="Segoe UI" w:cs="Segoe UI"/>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892939" w:rsidRDefault="00892939" w:rsidP="00541382">
      <w:pPr>
        <w:jc w:val="both"/>
        <w:rPr>
          <w:rFonts w:ascii="Segoe UI" w:hAnsi="Segoe UI" w:cs="Segoe UI"/>
          <w:sz w:val="24"/>
          <w:szCs w:val="24"/>
        </w:rPr>
      </w:pPr>
    </w:p>
    <w:p w:rsidR="005016B2" w:rsidRDefault="00892939" w:rsidP="00541382">
      <w:pPr>
        <w:jc w:val="both"/>
        <w:rPr>
          <w:rFonts w:ascii="Segoe UI" w:hAnsi="Segoe UI" w:cs="Segoe UI"/>
          <w:color w:val="FF0000"/>
          <w:sz w:val="24"/>
          <w:szCs w:val="24"/>
        </w:rPr>
      </w:pPr>
      <w:r w:rsidRPr="00892939">
        <w:rPr>
          <w:rFonts w:ascii="Segoe UI" w:hAnsi="Segoe UI" w:cs="Segoe UI"/>
          <w:color w:val="FF0000"/>
          <w:sz w:val="24"/>
          <w:szCs w:val="24"/>
        </w:rPr>
        <w:t>As far as I am aware</w:t>
      </w:r>
      <w:r>
        <w:rPr>
          <w:rFonts w:ascii="Segoe UI" w:hAnsi="Segoe UI" w:cs="Segoe UI"/>
          <w:color w:val="FF0000"/>
          <w:sz w:val="24"/>
          <w:szCs w:val="24"/>
        </w:rPr>
        <w:t xml:space="preserve"> there has been no specific action taken by the UK Government.</w:t>
      </w:r>
    </w:p>
    <w:p w:rsidR="00892939" w:rsidRDefault="00892939" w:rsidP="00541382">
      <w:pPr>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892939" w:rsidRDefault="00892939" w:rsidP="00541382">
      <w:pPr>
        <w:jc w:val="both"/>
        <w:rPr>
          <w:rFonts w:ascii="Segoe UI" w:hAnsi="Segoe UI" w:cs="Segoe UI"/>
          <w:sz w:val="24"/>
          <w:szCs w:val="24"/>
        </w:rPr>
      </w:pPr>
    </w:p>
    <w:p w:rsidR="00892939" w:rsidRPr="00892939" w:rsidRDefault="00892939" w:rsidP="00541382">
      <w:pPr>
        <w:jc w:val="both"/>
        <w:rPr>
          <w:rFonts w:ascii="Segoe UI" w:hAnsi="Segoe UI" w:cs="Segoe UI"/>
          <w:color w:val="FF0000"/>
          <w:sz w:val="24"/>
          <w:szCs w:val="24"/>
        </w:rPr>
      </w:pPr>
      <w:r w:rsidRPr="00892939">
        <w:rPr>
          <w:rFonts w:ascii="Segoe UI" w:hAnsi="Segoe UI" w:cs="Segoe UI"/>
          <w:color w:val="FF0000"/>
          <w:sz w:val="24"/>
          <w:szCs w:val="24"/>
        </w:rPr>
        <w:t xml:space="preserve">No action. However there is a need for action to be taken on this in the UK and for </w:t>
      </w:r>
      <w:r>
        <w:rPr>
          <w:rFonts w:ascii="Segoe UI" w:hAnsi="Segoe UI" w:cs="Segoe UI"/>
          <w:color w:val="FF0000"/>
          <w:sz w:val="24"/>
          <w:szCs w:val="24"/>
        </w:rPr>
        <w:t>the media to be advised by the G</w:t>
      </w:r>
      <w:r w:rsidRPr="00892939">
        <w:rPr>
          <w:rFonts w:ascii="Segoe UI" w:hAnsi="Segoe UI" w:cs="Segoe UI"/>
          <w:color w:val="FF0000"/>
          <w:sz w:val="24"/>
          <w:szCs w:val="24"/>
        </w:rPr>
        <w:t>overnment that the term ‘leper’ is o</w:t>
      </w:r>
      <w:r>
        <w:rPr>
          <w:rFonts w:ascii="Segoe UI" w:hAnsi="Segoe UI" w:cs="Segoe UI"/>
          <w:color w:val="FF0000"/>
          <w:sz w:val="24"/>
          <w:szCs w:val="24"/>
        </w:rPr>
        <w:t>ffensive and should not be used in the media; neither should it  be used by public officials.</w:t>
      </w:r>
    </w:p>
    <w:p w:rsidR="00575807" w:rsidRDefault="00575807"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892939" w:rsidRPr="00892939" w:rsidRDefault="00892939" w:rsidP="00541382">
      <w:pPr>
        <w:jc w:val="both"/>
        <w:rPr>
          <w:rFonts w:ascii="Segoe UI" w:hAnsi="Segoe UI" w:cs="Segoe UI"/>
          <w:color w:val="FF0000"/>
          <w:sz w:val="24"/>
          <w:szCs w:val="24"/>
        </w:rPr>
      </w:pPr>
      <w:r w:rsidRPr="00892939">
        <w:rPr>
          <w:rFonts w:ascii="Segoe UI" w:hAnsi="Segoe UI" w:cs="Segoe UI"/>
          <w:color w:val="FF0000"/>
          <w:sz w:val="24"/>
          <w:szCs w:val="24"/>
        </w:rPr>
        <w:t>Not as far as we are aware.</w:t>
      </w:r>
    </w:p>
    <w:p w:rsidR="005B2255" w:rsidRDefault="005B2255" w:rsidP="00541382">
      <w:pPr>
        <w:jc w:val="both"/>
        <w:rPr>
          <w:rFonts w:ascii="Segoe UI" w:hAnsi="Segoe UI" w:cs="Segoe UI"/>
          <w:sz w:val="24"/>
          <w:szCs w:val="24"/>
        </w:rPr>
      </w:pPr>
    </w:p>
    <w:p w:rsid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892939" w:rsidRPr="00892939" w:rsidRDefault="00892939" w:rsidP="00541382">
      <w:pPr>
        <w:jc w:val="both"/>
        <w:rPr>
          <w:rFonts w:ascii="Segoe UI" w:hAnsi="Segoe UI" w:cs="Segoe UI"/>
          <w:color w:val="FF0000"/>
          <w:sz w:val="24"/>
          <w:szCs w:val="24"/>
        </w:rPr>
      </w:pPr>
      <w:proofErr w:type="gramStart"/>
      <w:r w:rsidRPr="00892939">
        <w:rPr>
          <w:rFonts w:ascii="Segoe UI" w:hAnsi="Segoe UI" w:cs="Segoe UI"/>
          <w:color w:val="FF0000"/>
          <w:sz w:val="24"/>
          <w:szCs w:val="24"/>
        </w:rPr>
        <w:t xml:space="preserve">None as far as </w:t>
      </w:r>
      <w:r w:rsidR="001760C8">
        <w:rPr>
          <w:rFonts w:ascii="Segoe UI" w:hAnsi="Segoe UI" w:cs="Segoe UI"/>
          <w:color w:val="FF0000"/>
          <w:sz w:val="24"/>
          <w:szCs w:val="24"/>
        </w:rPr>
        <w:t xml:space="preserve">we are </w:t>
      </w:r>
      <w:r w:rsidRPr="00892939">
        <w:rPr>
          <w:rFonts w:ascii="Segoe UI" w:hAnsi="Segoe UI" w:cs="Segoe UI"/>
          <w:color w:val="FF0000"/>
          <w:sz w:val="24"/>
          <w:szCs w:val="24"/>
        </w:rPr>
        <w:t>aware, as little action has been taken.</w:t>
      </w:r>
      <w:proofErr w:type="gramEnd"/>
    </w:p>
    <w:p w:rsidR="007D06D5" w:rsidRDefault="007D06D5" w:rsidP="00541382">
      <w:pPr>
        <w:jc w:val="both"/>
        <w:rPr>
          <w:rFonts w:ascii="Segoe UI" w:hAnsi="Segoe UI" w:cs="Segoe UI"/>
          <w:b/>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lastRenderedPageBreak/>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892939" w:rsidRPr="00892939" w:rsidRDefault="00892939" w:rsidP="00541382">
      <w:pPr>
        <w:jc w:val="both"/>
        <w:rPr>
          <w:rFonts w:ascii="Segoe UI" w:hAnsi="Segoe UI" w:cs="Segoe UI"/>
          <w:color w:val="FF0000"/>
          <w:sz w:val="24"/>
          <w:szCs w:val="24"/>
        </w:rPr>
      </w:pPr>
      <w:r w:rsidRPr="00892939">
        <w:rPr>
          <w:rFonts w:ascii="Segoe UI" w:hAnsi="Segoe UI" w:cs="Segoe UI"/>
          <w:color w:val="FF0000"/>
          <w:sz w:val="24"/>
          <w:szCs w:val="24"/>
        </w:rPr>
        <w:t xml:space="preserve">Requirement for all governments to produce a national plan of action, in consultation with people affected by leprosy, and forward it to the UN Human Rights Commission and to report </w:t>
      </w:r>
      <w:r w:rsidR="00E52623">
        <w:rPr>
          <w:rFonts w:ascii="Segoe UI" w:hAnsi="Segoe UI" w:cs="Segoe UI"/>
          <w:color w:val="FF0000"/>
          <w:sz w:val="24"/>
          <w:szCs w:val="24"/>
        </w:rPr>
        <w:t>on progress against it annually to a national commission</w:t>
      </w:r>
      <w:r w:rsidR="001760C8">
        <w:rPr>
          <w:rFonts w:ascii="Segoe UI" w:hAnsi="Segoe UI" w:cs="Segoe UI"/>
          <w:color w:val="FF0000"/>
          <w:sz w:val="24"/>
          <w:szCs w:val="24"/>
        </w:rPr>
        <w:t xml:space="preserve"> (which includes people affected by leprosy and those who represent them)</w:t>
      </w:r>
      <w:r w:rsidR="00E52623">
        <w:rPr>
          <w:rFonts w:ascii="Segoe UI" w:hAnsi="Segoe UI" w:cs="Segoe UI"/>
          <w:color w:val="FF0000"/>
          <w:sz w:val="24"/>
          <w:szCs w:val="24"/>
        </w:rPr>
        <w:t xml:space="preserve"> and the UN Human Rights Commission.</w:t>
      </w:r>
    </w:p>
    <w:p w:rsidR="00F017F2" w:rsidRDefault="00F017F2" w:rsidP="00541382">
      <w:pPr>
        <w:jc w:val="both"/>
        <w:rPr>
          <w:rFonts w:ascii="Segoe UI" w:hAnsi="Segoe UI" w:cs="Segoe UI"/>
          <w:sz w:val="24"/>
          <w:szCs w:val="24"/>
        </w:rPr>
      </w:pPr>
      <w:bookmarkStart w:id="0" w:name="_GoBack"/>
      <w:bookmarkEnd w:id="0"/>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E52623" w:rsidRPr="00E52623" w:rsidRDefault="00E52623" w:rsidP="00541382">
      <w:pPr>
        <w:jc w:val="both"/>
        <w:rPr>
          <w:rFonts w:ascii="Segoe UI" w:hAnsi="Segoe UI" w:cs="Segoe UI"/>
          <w:color w:val="FF0000"/>
          <w:sz w:val="24"/>
          <w:szCs w:val="24"/>
        </w:rPr>
      </w:pPr>
      <w:r>
        <w:rPr>
          <w:rFonts w:ascii="Segoe UI" w:hAnsi="Segoe UI" w:cs="Segoe UI"/>
          <w:color w:val="FF0000"/>
          <w:sz w:val="24"/>
          <w:szCs w:val="24"/>
        </w:rPr>
        <w:t>Change of the immigration guidelines removing leprosy as immediate grounds for denial of visa.</w:t>
      </w:r>
    </w:p>
    <w:p w:rsidR="00781363" w:rsidRDefault="00781363" w:rsidP="00541382">
      <w:pPr>
        <w:jc w:val="both"/>
        <w:rPr>
          <w:rFonts w:ascii="Segoe UI" w:hAnsi="Segoe UI" w:cs="Segoe UI"/>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655F6A" w:rsidRPr="00655F6A" w:rsidRDefault="00655F6A" w:rsidP="00541382">
      <w:pPr>
        <w:jc w:val="both"/>
        <w:rPr>
          <w:rFonts w:ascii="Segoe UI" w:hAnsi="Segoe UI" w:cs="Segoe UI"/>
          <w:color w:val="FF0000"/>
          <w:sz w:val="24"/>
          <w:szCs w:val="24"/>
        </w:rPr>
      </w:pPr>
      <w:r w:rsidRPr="00655F6A">
        <w:rPr>
          <w:rFonts w:ascii="Segoe UI" w:hAnsi="Segoe UI" w:cs="Segoe UI"/>
          <w:color w:val="FF0000"/>
          <w:sz w:val="24"/>
          <w:szCs w:val="24"/>
        </w:rPr>
        <w:t xml:space="preserve">No formal cases of discrimination – but articles such as this </w:t>
      </w:r>
      <w:hyperlink r:id="rId11" w:history="1">
        <w:r w:rsidRPr="00655F6A">
          <w:rPr>
            <w:rStyle w:val="Hyperlink"/>
            <w:rFonts w:ascii="Segoe UI" w:hAnsi="Segoe UI" w:cs="Segoe UI"/>
            <w:color w:val="FF0000"/>
            <w:sz w:val="24"/>
            <w:szCs w:val="24"/>
          </w:rPr>
          <w:t>http://www.thesun.co.uk/sol/homepage/woman/health/health/6362518/Brits-fight-against-leprosy.html</w:t>
        </w:r>
      </w:hyperlink>
      <w:r w:rsidRPr="00655F6A">
        <w:rPr>
          <w:rFonts w:ascii="Segoe UI" w:hAnsi="Segoe UI" w:cs="Segoe UI"/>
          <w:color w:val="FF0000"/>
          <w:sz w:val="24"/>
          <w:szCs w:val="24"/>
        </w:rPr>
        <w:t xml:space="preserve"> highlight the stigma in society that prevents people from being open about their condition.</w:t>
      </w:r>
    </w:p>
    <w:p w:rsidR="003B0F35" w:rsidRDefault="003B0F35" w:rsidP="00541382">
      <w:pPr>
        <w:jc w:val="both"/>
        <w:rPr>
          <w:rFonts w:ascii="Segoe UI" w:hAnsi="Segoe UI" w:cs="Segoe UI"/>
          <w:sz w:val="24"/>
          <w:szCs w:val="24"/>
        </w:rPr>
      </w:pPr>
    </w:p>
    <w:p w:rsidR="003B0F35" w:rsidRPr="00AD40E6" w:rsidRDefault="003B0F35" w:rsidP="003B0F35">
      <w:pPr>
        <w:rPr>
          <w:rFonts w:ascii="Calibri" w:eastAsia="SimSun" w:hAnsi="Calibri"/>
          <w:sz w:val="24"/>
          <w:szCs w:val="24"/>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w:t>
      </w:r>
      <w:r w:rsidR="00FE0A77">
        <w:rPr>
          <w:rFonts w:ascii="Calibri" w:eastAsia="SimSun" w:hAnsi="Calibri"/>
          <w:b/>
          <w:sz w:val="24"/>
          <w:szCs w:val="24"/>
        </w:rPr>
        <w:t>Decem</w:t>
      </w:r>
      <w:r w:rsidRPr="00AD40E6">
        <w:rPr>
          <w:rFonts w:ascii="Calibri" w:eastAsia="SimSun" w:hAnsi="Calibri"/>
          <w:b/>
          <w:sz w:val="24"/>
          <w:szCs w:val="24"/>
        </w:rPr>
        <w:t>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E230E9"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12"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3"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E9" w:rsidRDefault="00E230E9" w:rsidP="0030500C">
      <w:pPr>
        <w:spacing w:line="240" w:lineRule="auto"/>
      </w:pPr>
      <w:r>
        <w:separator/>
      </w:r>
    </w:p>
  </w:endnote>
  <w:endnote w:type="continuationSeparator" w:id="0">
    <w:p w:rsidR="00E230E9" w:rsidRDefault="00E230E9"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E9" w:rsidRDefault="00E230E9" w:rsidP="0030500C">
      <w:pPr>
        <w:spacing w:line="240" w:lineRule="auto"/>
      </w:pPr>
      <w:r>
        <w:separator/>
      </w:r>
    </w:p>
  </w:footnote>
  <w:footnote w:type="continuationSeparator" w:id="0">
    <w:p w:rsidR="00E230E9" w:rsidRDefault="00E230E9" w:rsidP="0030500C">
      <w:pPr>
        <w:spacing w:line="240" w:lineRule="auto"/>
      </w:pPr>
      <w:r>
        <w:continuationSeparator/>
      </w:r>
    </w:p>
  </w:footnote>
  <w:footnote w:id="1">
    <w:p w:rsidR="00CD2345" w:rsidRPr="00970AC1" w:rsidRDefault="00CD2345">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345" w:rsidRPr="00490CE9" w:rsidRDefault="00CD2345" w:rsidP="00490CE9">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w:t>
    </w:r>
    <w:proofErr w:type="spellStart"/>
    <w:r w:rsidRPr="00490CE9">
      <w:rPr>
        <w:sz w:val="24"/>
        <w:szCs w:val="24"/>
        <w:lang w:val="fr-CH"/>
      </w:rPr>
      <w:t>Advisory</w:t>
    </w:r>
    <w:proofErr w:type="spellEnd"/>
    <w:r w:rsidRPr="00490CE9">
      <w:rPr>
        <w:sz w:val="24"/>
        <w:szCs w:val="24"/>
        <w:lang w:val="fr-CH"/>
      </w:rPr>
      <w:t xml:space="preserve"> </w:t>
    </w:r>
    <w:proofErr w:type="spellStart"/>
    <w:r w:rsidRPr="00490CE9">
      <w:rPr>
        <w:sz w:val="24"/>
        <w:szCs w:val="24"/>
        <w:lang w:val="fr-CH"/>
      </w:rPr>
      <w:t>Committee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10A95"/>
    <w:multiLevelType w:val="hybridMultilevel"/>
    <w:tmpl w:val="E8826FCC"/>
    <w:lvl w:ilvl="0" w:tplc="9FFCF2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0C8"/>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B6F"/>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6A9D"/>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B7E83"/>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C75"/>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5F6A"/>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435"/>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939"/>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15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2C0"/>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3E7B"/>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A0E"/>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2345"/>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154"/>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0E9"/>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623"/>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BFD"/>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CD2345"/>
    <w:pPr>
      <w:ind w:left="720"/>
      <w:contextualSpacing/>
    </w:pPr>
  </w:style>
  <w:style w:type="character" w:styleId="Hyperlink">
    <w:name w:val="Hyperlink"/>
    <w:basedOn w:val="DefaultParagraphFont"/>
    <w:uiPriority w:val="99"/>
    <w:unhideWhenUsed/>
    <w:rsid w:val="00B43E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CD2345"/>
    <w:pPr>
      <w:ind w:left="720"/>
      <w:contextualSpacing/>
    </w:pPr>
  </w:style>
  <w:style w:type="character" w:styleId="Hyperlink">
    <w:name w:val="Hyperlink"/>
    <w:basedOn w:val="DefaultParagraphFont"/>
    <w:uiPriority w:val="99"/>
    <w:unhideWhenUsed/>
    <w:rsid w:val="00B43E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chr.org/EN/HRBodies/HRC/AdvisoryCommittee/Pages/HRCACIndex.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rcadvisorycommittee@ohchr.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sun.co.uk/sol/homepage/woman/health/health/6362518/Brits-fight-against-leprosy.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prosymission.org.uk/take-action/dont-call-me-a-leper.aspx"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parliament.uk/edm/2010-12/236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49702-C0B8-4405-A8CF-FA480DF37CB6}"/>
</file>

<file path=customXml/itemProps2.xml><?xml version="1.0" encoding="utf-8"?>
<ds:datastoreItem xmlns:ds="http://schemas.openxmlformats.org/officeDocument/2006/customXml" ds:itemID="{7B496AF2-BA21-4A2D-A812-A1E34F93233D}"/>
</file>

<file path=customXml/itemProps3.xml><?xml version="1.0" encoding="utf-8"?>
<ds:datastoreItem xmlns:ds="http://schemas.openxmlformats.org/officeDocument/2006/customXml" ds:itemID="{26CD8971-E094-4B1B-A928-AFF55F7218A8}"/>
</file>

<file path=customXml/itemProps4.xml><?xml version="1.0" encoding="utf-8"?>
<ds:datastoreItem xmlns:ds="http://schemas.openxmlformats.org/officeDocument/2006/customXml" ds:itemID="{C738FA6C-4C52-49C8-8228-C6A5226F8E14}"/>
</file>

<file path=docProps/app.xml><?xml version="1.0" encoding="utf-8"?>
<Properties xmlns="http://schemas.openxmlformats.org/officeDocument/2006/extended-properties" xmlns:vt="http://schemas.openxmlformats.org/officeDocument/2006/docPropsVTypes">
  <Template>B73318BA</Template>
  <TotalTime>50</TotalTime>
  <Pages>6</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Sian Arulanantham</cp:lastModifiedBy>
  <cp:revision>4</cp:revision>
  <cp:lastPrinted>2015-09-08T14:17:00Z</cp:lastPrinted>
  <dcterms:created xsi:type="dcterms:W3CDTF">2015-12-28T09:55:00Z</dcterms:created>
  <dcterms:modified xsi:type="dcterms:W3CDTF">2015-12-28T18:03:00Z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