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9" w:type="dxa"/>
        <w:tblInd w:w="-595" w:type="dxa"/>
        <w:tblLayout w:type="fixed"/>
        <w:tblLook w:val="01E0" w:firstRow="1" w:lastRow="1" w:firstColumn="1" w:lastColumn="1" w:noHBand="0" w:noVBand="0"/>
      </w:tblPr>
      <w:tblGrid>
        <w:gridCol w:w="4848"/>
        <w:gridCol w:w="4961"/>
      </w:tblGrid>
      <w:tr w:rsidR="002653F2" w:rsidRPr="00FC2028">
        <w:trPr>
          <w:cantSplit/>
          <w:trHeight w:hRule="exact" w:val="1980"/>
        </w:trPr>
        <w:tc>
          <w:tcPr>
            <w:tcW w:w="4848" w:type="dxa"/>
          </w:tcPr>
          <w:p w:rsidR="002653F2" w:rsidRDefault="005D5499">
            <w:pPr>
              <w:pStyle w:val="Logo"/>
            </w:pPr>
            <w:bookmarkStart w:id="0" w:name="_GoBack"/>
            <w:bookmarkEnd w:id="0"/>
            <w:r>
              <w:rPr>
                <w:lang w:val="en-GB" w:eastAsia="en-GB"/>
              </w:rPr>
              <w:drawing>
                <wp:inline distT="0" distB="0" distL="0" distR="0">
                  <wp:extent cx="2011680" cy="87630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11680" cy="876300"/>
                          </a:xfrm>
                          <a:prstGeom prst="rect">
                            <a:avLst/>
                          </a:prstGeom>
                          <a:noFill/>
                          <a:ln w="9525">
                            <a:noFill/>
                            <a:miter lim="800000"/>
                            <a:headEnd/>
                            <a:tailEnd/>
                          </a:ln>
                        </pic:spPr>
                      </pic:pic>
                    </a:graphicData>
                  </a:graphic>
                </wp:inline>
              </w:drawing>
            </w:r>
          </w:p>
        </w:tc>
        <w:tc>
          <w:tcPr>
            <w:tcW w:w="4961" w:type="dxa"/>
          </w:tcPr>
          <w:p w:rsidR="002653F2" w:rsidRDefault="002653F2">
            <w:pPr>
              <w:pStyle w:val="KopfDept"/>
              <w:rPr>
                <w:lang w:val="fr-FR"/>
              </w:rPr>
            </w:pPr>
            <w:r>
              <w:rPr>
                <w:lang w:val="fr-FR"/>
              </w:rPr>
              <w:t>Département fédéral des affaires étrangères DFAE</w:t>
            </w:r>
          </w:p>
          <w:p w:rsidR="002653F2" w:rsidRDefault="002653F2">
            <w:pPr>
              <w:pStyle w:val="Header"/>
              <w:rPr>
                <w:lang w:val="fr-FR"/>
              </w:rPr>
            </w:pPr>
          </w:p>
        </w:tc>
      </w:tr>
    </w:tbl>
    <w:p w:rsidR="002653F2" w:rsidRDefault="00863806">
      <w:pPr>
        <w:tabs>
          <w:tab w:val="right" w:pos="9000"/>
        </w:tabs>
        <w:jc w:val="both"/>
        <w:rPr>
          <w:sz w:val="20"/>
          <w:lang w:val="fr-CH"/>
        </w:rPr>
      </w:pPr>
      <w:r>
        <w:rPr>
          <w:sz w:val="20"/>
          <w:lang w:val="fr-CH"/>
        </w:rPr>
        <w:tab/>
      </w:r>
      <w:r w:rsidRPr="00EA72F5">
        <w:rPr>
          <w:sz w:val="20"/>
          <w:lang w:val="fr-CH"/>
        </w:rPr>
        <w:t>Berne,</w:t>
      </w:r>
      <w:r w:rsidR="00EA72F5" w:rsidRPr="00EA72F5">
        <w:rPr>
          <w:sz w:val="20"/>
          <w:lang w:val="fr-CH"/>
        </w:rPr>
        <w:t xml:space="preserve"> le</w:t>
      </w:r>
      <w:r w:rsidRPr="00EA72F5">
        <w:rPr>
          <w:sz w:val="20"/>
          <w:lang w:val="fr-CH"/>
        </w:rPr>
        <w:t xml:space="preserve"> </w:t>
      </w:r>
      <w:r w:rsidR="00FC2028">
        <w:rPr>
          <w:sz w:val="20"/>
          <w:lang w:val="fr-CH"/>
        </w:rPr>
        <w:t>10 avril</w:t>
      </w:r>
      <w:r w:rsidRPr="00EA72F5">
        <w:rPr>
          <w:sz w:val="20"/>
          <w:lang w:val="fr-CH"/>
        </w:rPr>
        <w:t xml:space="preserve"> </w:t>
      </w:r>
      <w:r w:rsidR="00FC2028">
        <w:rPr>
          <w:sz w:val="20"/>
          <w:lang w:val="fr-CH"/>
        </w:rPr>
        <w:t>2014</w:t>
      </w:r>
    </w:p>
    <w:p w:rsidR="002653F2" w:rsidRDefault="002653F2">
      <w:pPr>
        <w:jc w:val="both"/>
        <w:rPr>
          <w:sz w:val="20"/>
          <w:lang w:val="fr-CH"/>
        </w:rPr>
      </w:pPr>
    </w:p>
    <w:p w:rsidR="002359F1" w:rsidRDefault="002359F1" w:rsidP="0001632B">
      <w:pPr>
        <w:spacing w:line="360" w:lineRule="auto"/>
        <w:jc w:val="both"/>
        <w:rPr>
          <w:rFonts w:cs="Arial"/>
          <w:b/>
          <w:sz w:val="20"/>
          <w:lang w:val="fr-CH"/>
        </w:rPr>
      </w:pPr>
    </w:p>
    <w:p w:rsidR="00FC2028" w:rsidRPr="00FC2028" w:rsidRDefault="002653F2" w:rsidP="00FC2028">
      <w:pPr>
        <w:jc w:val="both"/>
        <w:rPr>
          <w:rFonts w:cs="Arial"/>
          <w:b/>
          <w:sz w:val="20"/>
          <w:lang w:val="fr-CH"/>
        </w:rPr>
      </w:pPr>
      <w:r w:rsidRPr="00FC2028">
        <w:rPr>
          <w:rFonts w:cs="Arial"/>
          <w:b/>
          <w:sz w:val="20"/>
          <w:lang w:val="fr-CH"/>
        </w:rPr>
        <w:t>Réponse d</w:t>
      </w:r>
      <w:r w:rsidR="00521141" w:rsidRPr="00FC2028">
        <w:rPr>
          <w:rFonts w:cs="Arial"/>
          <w:b/>
          <w:sz w:val="20"/>
          <w:lang w:val="fr-CH"/>
        </w:rPr>
        <w:t xml:space="preserve">e la Suisse </w:t>
      </w:r>
      <w:r w:rsidR="00FC2028" w:rsidRPr="00FC2028">
        <w:rPr>
          <w:rFonts w:cs="Arial"/>
          <w:b/>
          <w:sz w:val="20"/>
          <w:lang w:val="fr-CH"/>
        </w:rPr>
        <w:t>au questionnaire du HCDH sur le gouvernement local et les droits de l’homme</w:t>
      </w:r>
    </w:p>
    <w:p w:rsidR="00FC2028" w:rsidRPr="00FC2028" w:rsidRDefault="00FC2028" w:rsidP="00FC2028">
      <w:pPr>
        <w:jc w:val="both"/>
        <w:rPr>
          <w:rFonts w:cs="Arial"/>
          <w:sz w:val="20"/>
          <w:lang w:val="fr-CH"/>
        </w:rPr>
      </w:pPr>
    </w:p>
    <w:p w:rsidR="00FC2028" w:rsidRPr="00FC2028" w:rsidRDefault="00FC2028" w:rsidP="00FC2028">
      <w:pPr>
        <w:jc w:val="both"/>
        <w:rPr>
          <w:rFonts w:cs="Arial"/>
          <w:sz w:val="20"/>
          <w:lang w:val="fr-CH"/>
        </w:rPr>
      </w:pPr>
      <w:r w:rsidRPr="00FC2028">
        <w:rPr>
          <w:rFonts w:cs="Arial"/>
          <w:b/>
          <w:sz w:val="20"/>
          <w:lang w:val="fr-CH"/>
        </w:rPr>
        <w:t>1.</w:t>
      </w:r>
      <w:r w:rsidRPr="00FC2028">
        <w:rPr>
          <w:rFonts w:cs="Arial"/>
          <w:b/>
          <w:sz w:val="20"/>
          <w:lang w:val="fr-CH"/>
        </w:rPr>
        <w:tab/>
        <w:t>Comment le gouvernement local est organisé dans votre pays? Veuillez décrire le cadre juridique existant pour l’organisation, le fonctionnement, les compétences et les ressources financières du gouvernement local dans votre pays.</w:t>
      </w:r>
    </w:p>
    <w:p w:rsidR="00FC2028" w:rsidRPr="00FC2028" w:rsidRDefault="00FC2028" w:rsidP="00FC2028">
      <w:pPr>
        <w:jc w:val="both"/>
        <w:rPr>
          <w:rFonts w:cs="Arial"/>
          <w:sz w:val="20"/>
          <w:lang w:val="fr-CH"/>
        </w:rPr>
      </w:pPr>
      <w:r w:rsidRPr="00FC2028">
        <w:rPr>
          <w:rFonts w:cs="Arial"/>
          <w:sz w:val="20"/>
          <w:lang w:val="fr-CH"/>
        </w:rPr>
        <w:t>La Suisse est un Etat fédéral qui donne beaucoup de compétences aux autorités locales - les cantons et les communes.  Selon l’art.42 de la Constitution, les cantons exercent tous les droits qui ne sont pas délégués à la Confédération. En vertu de ce principe de subsidiarité, les compétences sont déléguées du bas (les cantons) vers le haut (la Confédération) – et non pas le contraire, comme c’est le cas dans la plupart des autres Etats fédéraux. En général, les cantons ont des compétences en matière de contrôle des habitants, d'écoles, de sécurité (police, pompiers, protection civile), de santé (hôpitaux), et d'infrastructure (route, eau, électricité). L'organisation, le fonctionnement, les compétences et les ressources financières sont régies par des lois locales et cantonales, qui varient d'un canton à l'autre et d’une commune à l’autre. L’autonomie des communes est déterminée par le droit cantonal (art. 50 Constitution). Le gouvernement local est élu directement par les citoyens. Les décisions importantes sont soumises au vote des citoyens.</w:t>
      </w:r>
    </w:p>
    <w:p w:rsidR="00FC2028" w:rsidRPr="00FC2028" w:rsidRDefault="00FC2028" w:rsidP="00FC2028">
      <w:pPr>
        <w:jc w:val="both"/>
        <w:rPr>
          <w:rFonts w:cs="Arial"/>
          <w:sz w:val="20"/>
          <w:lang w:val="fr-CH"/>
        </w:rPr>
      </w:pPr>
    </w:p>
    <w:p w:rsidR="00FC2028" w:rsidRPr="00FC2028" w:rsidRDefault="00FC2028" w:rsidP="00FC2028">
      <w:pPr>
        <w:jc w:val="both"/>
        <w:rPr>
          <w:rFonts w:cs="Arial"/>
          <w:sz w:val="20"/>
          <w:lang w:val="fr-CH"/>
        </w:rPr>
      </w:pPr>
      <w:r w:rsidRPr="00FC2028">
        <w:rPr>
          <w:rFonts w:cs="Arial"/>
          <w:b/>
          <w:sz w:val="20"/>
          <w:lang w:val="fr-CH"/>
        </w:rPr>
        <w:t>2.</w:t>
      </w:r>
      <w:r w:rsidRPr="00FC2028">
        <w:rPr>
          <w:rFonts w:cs="Arial"/>
          <w:b/>
          <w:sz w:val="20"/>
          <w:lang w:val="fr-CH"/>
        </w:rPr>
        <w:tab/>
        <w:t>Est-ce que le gouvernement local dans votre pays est tenu par la loi pour promouvoir et protéger les droits de l’homme ? Veuillez décrire de quelle manière le gouvernement local dans votre pays est impliqué dans la mise en œuvre des obligations en matière des droits de l’homme.</w:t>
      </w:r>
    </w:p>
    <w:p w:rsidR="00FC2028" w:rsidRPr="00FC2028" w:rsidRDefault="00FC2028" w:rsidP="00FC2028">
      <w:pPr>
        <w:jc w:val="both"/>
        <w:rPr>
          <w:rFonts w:cs="Arial"/>
          <w:sz w:val="20"/>
          <w:lang w:val="fr-CH"/>
        </w:rPr>
      </w:pPr>
      <w:r w:rsidRPr="00FC2028">
        <w:rPr>
          <w:rFonts w:cs="Arial"/>
          <w:sz w:val="20"/>
          <w:lang w:val="fr-CH"/>
        </w:rPr>
        <w:t xml:space="preserve">Le gouvernement local est tenu par la Constitution de respecter les droits de l'homme. En outre, le droit international est directement valide en droit Suisse qui est un pays moniste; dès lors, les obligations internationales en matière de droits de l'homme qui lient la Suisse lient directement les gouvernements locaux. Le respect des droits de l'homme se manifeste par l'activité conforme au droit du gouvernement local. Les violations des droits de l’homme peuvent être invoquées par la voie judiciaire; les décisions des tribunaux - en dernière instance le Tribunal fédéral - sont appliquées au niveau local.  </w:t>
      </w:r>
    </w:p>
    <w:p w:rsidR="00FC2028" w:rsidRPr="00FC2028" w:rsidRDefault="00FC2028" w:rsidP="00FC2028">
      <w:pPr>
        <w:jc w:val="both"/>
        <w:rPr>
          <w:rFonts w:cs="Arial"/>
          <w:sz w:val="20"/>
          <w:lang w:val="fr-CH"/>
        </w:rPr>
      </w:pPr>
    </w:p>
    <w:p w:rsidR="00FC2028" w:rsidRPr="00FC2028" w:rsidRDefault="00FC2028" w:rsidP="00FC2028">
      <w:pPr>
        <w:jc w:val="both"/>
        <w:rPr>
          <w:rFonts w:cs="Arial"/>
          <w:sz w:val="20"/>
          <w:lang w:val="fr-CH"/>
        </w:rPr>
      </w:pPr>
      <w:r w:rsidRPr="00FC2028">
        <w:rPr>
          <w:rFonts w:cs="Arial"/>
          <w:b/>
          <w:sz w:val="20"/>
          <w:lang w:val="fr-CH"/>
        </w:rPr>
        <w:t>3.</w:t>
      </w:r>
      <w:r w:rsidRPr="00FC2028">
        <w:rPr>
          <w:rFonts w:cs="Arial"/>
          <w:b/>
          <w:sz w:val="20"/>
          <w:lang w:val="fr-CH"/>
        </w:rPr>
        <w:tab/>
        <w:t>Y a-t-il une coopération entre les autorités locales et le gouvernement central dans votre pays en ce qui concerne la mise en œuvre des droits de l’homme au niveau local ? Si oui, veuillez décrire le cadre de la coopération existante.</w:t>
      </w:r>
    </w:p>
    <w:p w:rsidR="00FC2028" w:rsidRPr="00FC2028" w:rsidRDefault="00FC2028" w:rsidP="00FC2028">
      <w:pPr>
        <w:jc w:val="both"/>
        <w:rPr>
          <w:rFonts w:cs="Arial"/>
          <w:sz w:val="20"/>
          <w:lang w:val="fr-CH"/>
        </w:rPr>
      </w:pPr>
      <w:r w:rsidRPr="00FC2028">
        <w:rPr>
          <w:rFonts w:cs="Arial"/>
          <w:sz w:val="20"/>
          <w:lang w:val="fr-CH"/>
        </w:rPr>
        <w:t>La Suisse est un pays fédéral. Il n'y a pas de contact direct institutionnalisé du gouvernement central avec les autorités locales en matière de droits de l’homme. Le gouvernement central s'adresse au gouvernement régional (cantons) par un mécanisme institutionnel bien établi. Par ailleurs, les cantons collaborent entre eux de différentes manières, y compris dans le domaine des droits de l’homme. La Conférence des gouvernements Cantonaux (</w:t>
      </w:r>
      <w:proofErr w:type="spellStart"/>
      <w:r w:rsidRPr="00FC2028">
        <w:rPr>
          <w:rFonts w:cs="Arial"/>
          <w:sz w:val="20"/>
          <w:lang w:val="fr-CH"/>
        </w:rPr>
        <w:t>CdC</w:t>
      </w:r>
      <w:proofErr w:type="spellEnd"/>
      <w:r w:rsidRPr="00FC2028">
        <w:rPr>
          <w:rFonts w:cs="Arial"/>
          <w:sz w:val="20"/>
          <w:lang w:val="fr-CH"/>
        </w:rPr>
        <w:t xml:space="preserve">), par exemple, à laquelle appartiennent tous les 26 cantons suisses, présente une plateforme pour la coopération </w:t>
      </w:r>
      <w:proofErr w:type="spellStart"/>
      <w:r w:rsidRPr="00FC2028">
        <w:rPr>
          <w:rFonts w:cs="Arial"/>
          <w:sz w:val="20"/>
          <w:lang w:val="fr-CH"/>
        </w:rPr>
        <w:t>intercantonale</w:t>
      </w:r>
      <w:proofErr w:type="spellEnd"/>
      <w:r w:rsidRPr="00FC2028">
        <w:rPr>
          <w:rFonts w:cs="Arial"/>
          <w:sz w:val="20"/>
          <w:lang w:val="fr-CH"/>
        </w:rPr>
        <w:t xml:space="preserve"> comme pour la coopération entre cantons et Confédération dans divers domaines, Au niveau national, il existe pour l’heure le Centre suisse de compétence pour les droits humains (CSDH) qui conseille et sensibilise les autorités cantonales et communales.</w:t>
      </w:r>
    </w:p>
    <w:p w:rsidR="00FC2028" w:rsidRPr="00FC2028" w:rsidRDefault="00FC2028" w:rsidP="00FC2028">
      <w:pPr>
        <w:jc w:val="both"/>
        <w:rPr>
          <w:rFonts w:cs="Arial"/>
          <w:sz w:val="20"/>
          <w:lang w:val="fr-CH"/>
        </w:rPr>
      </w:pPr>
    </w:p>
    <w:p w:rsidR="00FC2028" w:rsidRPr="00FC2028" w:rsidRDefault="00FC2028" w:rsidP="00FC2028">
      <w:pPr>
        <w:jc w:val="both"/>
        <w:rPr>
          <w:rFonts w:cs="Arial"/>
          <w:sz w:val="20"/>
          <w:lang w:val="fr-CH"/>
        </w:rPr>
      </w:pPr>
      <w:r w:rsidRPr="00FC2028">
        <w:rPr>
          <w:rFonts w:cs="Arial"/>
          <w:b/>
          <w:sz w:val="20"/>
          <w:lang w:val="fr-CH"/>
        </w:rPr>
        <w:t>4.</w:t>
      </w:r>
      <w:r w:rsidRPr="00FC2028">
        <w:rPr>
          <w:rFonts w:cs="Arial"/>
          <w:b/>
          <w:sz w:val="20"/>
          <w:lang w:val="fr-CH"/>
        </w:rPr>
        <w:tab/>
        <w:t>Y a-t-il des mécanismes de protection des droits de l’homme au niveau local dans votre pays (par exemple, les médiateurs, les commissions des droits de l’homme, etc.) ?</w:t>
      </w:r>
    </w:p>
    <w:p w:rsidR="00FC2028" w:rsidRPr="00FC2028" w:rsidRDefault="00FC2028" w:rsidP="00FC2028">
      <w:pPr>
        <w:jc w:val="both"/>
        <w:rPr>
          <w:rFonts w:cs="Arial"/>
          <w:sz w:val="20"/>
          <w:lang w:val="fr-CH"/>
        </w:rPr>
      </w:pPr>
      <w:r w:rsidRPr="00FC2028">
        <w:rPr>
          <w:rFonts w:cs="Arial"/>
          <w:sz w:val="20"/>
          <w:lang w:val="fr-CH"/>
        </w:rPr>
        <w:t xml:space="preserve">L’ordre juridique suisse est caractérisé par sa forte composante fédéraliste, le principe de subsidiarité et la démocratie directe.  Le principe de subsidiarité garantit que l’action publique est proche des citoyens et, donc, plus attentive à leurs besoins, plus apte à réagir à ses nécessités et plus facilement contrôlable par les citoyens. Enfin, le fédéralisme est aussi un « terrain d’expérimentation » qui permet aux cantons, très différents les uns des autres en termes de population, de culture et d’économie, de </w:t>
      </w:r>
      <w:r w:rsidRPr="00FC2028">
        <w:rPr>
          <w:rFonts w:cs="Arial"/>
          <w:sz w:val="20"/>
          <w:lang w:val="fr-CH"/>
        </w:rPr>
        <w:lastRenderedPageBreak/>
        <w:t xml:space="preserve">trouver des solutions adéquates, dans le cadres des limites juridiques de la Confédération, afin de prévenir et combattre au mieux les violations des droits de l’homme à tous les niveaux de l’action étatique. Ainsi, cette diversité cantonale de mise en œuvre des obligations internationales peut avoir pour effet que certains cantons (voire la majorité) se dotent d’un dispositif de protection des droits de l’homme allant au-delà des exigences minimales du droit international. Par ailleurs, la protection a en principe lieu par la voie judiciaire. </w:t>
      </w:r>
    </w:p>
    <w:p w:rsidR="00FC2028" w:rsidRPr="00FC2028" w:rsidRDefault="00FC2028" w:rsidP="00FC2028">
      <w:pPr>
        <w:jc w:val="both"/>
        <w:rPr>
          <w:rFonts w:cs="Arial"/>
          <w:sz w:val="20"/>
          <w:lang w:val="fr-CH"/>
        </w:rPr>
      </w:pPr>
      <w:r w:rsidRPr="00FC2028">
        <w:rPr>
          <w:rFonts w:cs="Arial"/>
          <w:sz w:val="20"/>
          <w:lang w:val="fr-CH"/>
        </w:rPr>
        <w:t xml:space="preserve">Il existe également des ombudsmans dans plusieurs cantons, tout comme des centres d’accueil et de conseil locaux concernant des violations de droits de l’homme dans de nombreux domaines (détention préventive/régime pénitentiaire, femmes, violence domestique, mariages forcés, discrimination raciale, réfugiés, migrants, traite d’êtres humains, violences policières, discrimination à l’égard de personnes handicapées, de personnes âgées)     </w:t>
      </w:r>
    </w:p>
    <w:p w:rsidR="00FC2028" w:rsidRPr="00FC2028" w:rsidRDefault="00FC2028" w:rsidP="00FC2028">
      <w:pPr>
        <w:jc w:val="both"/>
        <w:rPr>
          <w:rFonts w:cs="Arial"/>
          <w:b/>
          <w:sz w:val="20"/>
          <w:lang w:val="fr-CH"/>
        </w:rPr>
      </w:pPr>
    </w:p>
    <w:p w:rsidR="00FC2028" w:rsidRPr="00FC2028" w:rsidRDefault="00FC2028" w:rsidP="00FC2028">
      <w:pPr>
        <w:jc w:val="both"/>
        <w:rPr>
          <w:rFonts w:cs="Arial"/>
          <w:b/>
          <w:sz w:val="20"/>
          <w:lang w:val="fr-CH"/>
        </w:rPr>
      </w:pPr>
      <w:r w:rsidRPr="00FC2028">
        <w:rPr>
          <w:rFonts w:cs="Arial"/>
          <w:b/>
          <w:sz w:val="20"/>
          <w:lang w:val="fr-CH"/>
        </w:rPr>
        <w:t>5.</w:t>
      </w:r>
      <w:r w:rsidRPr="00FC2028">
        <w:rPr>
          <w:rFonts w:cs="Arial"/>
          <w:b/>
          <w:sz w:val="20"/>
          <w:lang w:val="fr-CH"/>
        </w:rPr>
        <w:tab/>
        <w:t>Quelles initiatives ont été prises pour intégrer les droits de l’homme dans l’administration locale et les services publics ?</w:t>
      </w:r>
    </w:p>
    <w:p w:rsidR="00FC2028" w:rsidRPr="00FC2028" w:rsidRDefault="00FC2028" w:rsidP="00FC2028">
      <w:pPr>
        <w:jc w:val="both"/>
        <w:rPr>
          <w:rFonts w:cs="Arial"/>
          <w:sz w:val="20"/>
          <w:lang w:val="fr-CH"/>
        </w:rPr>
      </w:pPr>
      <w:r w:rsidRPr="00FC2028">
        <w:rPr>
          <w:rFonts w:cs="Arial"/>
          <w:sz w:val="20"/>
          <w:lang w:val="fr-CH"/>
        </w:rPr>
        <w:t xml:space="preserve">Comme mentionné plus haut, les obligations de la Suisse découlant de sa ratification des traités internationaux en matière de droits de l’homme lient directement les gouvernements locaux. En outre, des initiatives ont lieu au niveau local, que ce soit des activités organisées par le CSDH (p.ex. sensibilisation dans les villes), ou d’autres initiatives, comme le « bureau des enfants » de Bâle, qui s’engage pour le droit des enfants dans cette ville. </w:t>
      </w:r>
    </w:p>
    <w:p w:rsidR="00FC2028" w:rsidRPr="00FC2028" w:rsidRDefault="00FC2028" w:rsidP="00FC2028">
      <w:pPr>
        <w:jc w:val="both"/>
        <w:rPr>
          <w:rFonts w:cs="Arial"/>
          <w:sz w:val="20"/>
          <w:lang w:val="fr-CH"/>
        </w:rPr>
      </w:pPr>
    </w:p>
    <w:p w:rsidR="00FC2028" w:rsidRPr="00FC2028" w:rsidRDefault="00FC2028" w:rsidP="00FC2028">
      <w:pPr>
        <w:jc w:val="both"/>
        <w:rPr>
          <w:rFonts w:cs="Arial"/>
          <w:sz w:val="20"/>
          <w:lang w:val="fr-CH"/>
        </w:rPr>
      </w:pPr>
      <w:r w:rsidRPr="00FC2028">
        <w:rPr>
          <w:rFonts w:cs="Arial"/>
          <w:b/>
          <w:sz w:val="20"/>
          <w:lang w:val="fr-CH"/>
        </w:rPr>
        <w:t>6.</w:t>
      </w:r>
      <w:r w:rsidRPr="00FC2028">
        <w:rPr>
          <w:rFonts w:cs="Arial"/>
          <w:b/>
          <w:sz w:val="20"/>
          <w:lang w:val="fr-CH"/>
        </w:rPr>
        <w:tab/>
        <w:t>Quel est le rôle de la société civile dans la planification et la mise en œuvre des activités de promotion et de protection des droits de l’homme au niveau local dans votre pays ?</w:t>
      </w:r>
    </w:p>
    <w:p w:rsidR="00FC2028" w:rsidRPr="00FC2028" w:rsidRDefault="00FC2028" w:rsidP="00FC2028">
      <w:pPr>
        <w:jc w:val="both"/>
        <w:rPr>
          <w:rFonts w:cs="Arial"/>
          <w:sz w:val="20"/>
          <w:lang w:val="fr-CH"/>
        </w:rPr>
      </w:pPr>
      <w:r w:rsidRPr="00FC2028">
        <w:rPr>
          <w:rFonts w:cs="Arial"/>
          <w:sz w:val="20"/>
          <w:lang w:val="fr-CH"/>
        </w:rPr>
        <w:t>La société civile joue un rôle important dans la promotion et la défense des droits de l’homme au niveau local. En Suisse, les organisations de la société civile agissent en toute liberté. Elles réalisent de nombreux projets dans le domaine des droits de l’homme. Le projet « </w:t>
      </w:r>
      <w:proofErr w:type="spellStart"/>
      <w:r w:rsidRPr="00FC2028">
        <w:rPr>
          <w:rFonts w:cs="Arial"/>
          <w:sz w:val="20"/>
          <w:lang w:val="fr-CH"/>
        </w:rPr>
        <w:t>Teamspirit</w:t>
      </w:r>
      <w:proofErr w:type="spellEnd"/>
      <w:r w:rsidRPr="00FC2028">
        <w:rPr>
          <w:rFonts w:cs="Arial"/>
          <w:sz w:val="20"/>
          <w:lang w:val="fr-CH"/>
        </w:rPr>
        <w:t xml:space="preserve"> » de Caritas Suisse, par exemple, sensibilise les équipes de football locales en matière de fair-play et de prévention de conflits ; ce travail est une contribution importante à la lutte contre le racisme et la xénophobie. Le CSDH a également comme but de former les autorités locales et la société civile en matière de droits de l'homme. </w:t>
      </w:r>
    </w:p>
    <w:p w:rsidR="00FC2028" w:rsidRPr="00FC2028" w:rsidRDefault="00FC2028" w:rsidP="00FC2028">
      <w:pPr>
        <w:jc w:val="both"/>
        <w:rPr>
          <w:rFonts w:cs="Arial"/>
          <w:sz w:val="20"/>
          <w:lang w:val="fr-CH"/>
        </w:rPr>
      </w:pPr>
    </w:p>
    <w:p w:rsidR="00FC2028" w:rsidRPr="00FC2028" w:rsidRDefault="00FC2028" w:rsidP="00FC2028">
      <w:pPr>
        <w:jc w:val="both"/>
        <w:rPr>
          <w:rFonts w:cs="Arial"/>
          <w:sz w:val="20"/>
          <w:lang w:val="fr-CH"/>
        </w:rPr>
      </w:pPr>
      <w:r w:rsidRPr="00FC2028">
        <w:rPr>
          <w:rFonts w:cs="Arial"/>
          <w:b/>
          <w:sz w:val="20"/>
          <w:lang w:val="fr-CH"/>
        </w:rPr>
        <w:t>7.</w:t>
      </w:r>
      <w:r w:rsidRPr="00FC2028">
        <w:rPr>
          <w:rFonts w:cs="Arial"/>
          <w:b/>
          <w:sz w:val="20"/>
          <w:lang w:val="fr-CH"/>
        </w:rPr>
        <w:tab/>
        <w:t>Quel est le rôle et le programme de votre organisation pour la promotion et la protection des droits de l’homme au niveau local ou dans l’amélioration de la gouvernance locale pour les droits de l’homme ?</w:t>
      </w:r>
    </w:p>
    <w:p w:rsidR="00FC2028" w:rsidRPr="00FC2028" w:rsidRDefault="00FC2028" w:rsidP="00FC2028">
      <w:pPr>
        <w:jc w:val="both"/>
        <w:rPr>
          <w:rFonts w:cs="Arial"/>
          <w:sz w:val="20"/>
          <w:lang w:val="fr-CH"/>
        </w:rPr>
      </w:pPr>
      <w:r w:rsidRPr="00FC2028">
        <w:rPr>
          <w:rFonts w:cs="Arial"/>
          <w:sz w:val="20"/>
          <w:lang w:val="fr-CH"/>
        </w:rPr>
        <w:t>Le respect des droits de l'homme est ancré dans la Constitution fédérale et la pratique juridique quotidienne de la Suisse. La Suisse établit des rapports périodiques sur la mise en œuvre des conventions pertinentes, en particulier au niveau de l'ONU.</w:t>
      </w:r>
    </w:p>
    <w:p w:rsidR="00FC2028" w:rsidRPr="00FC2028" w:rsidRDefault="00FC2028" w:rsidP="00FC2028">
      <w:pPr>
        <w:jc w:val="both"/>
        <w:rPr>
          <w:rFonts w:cs="Arial"/>
          <w:sz w:val="20"/>
          <w:lang w:val="fr-CH"/>
        </w:rPr>
      </w:pPr>
    </w:p>
    <w:p w:rsidR="00FC2028" w:rsidRPr="00FC2028" w:rsidRDefault="00FC2028" w:rsidP="00FC2028">
      <w:pPr>
        <w:jc w:val="both"/>
        <w:rPr>
          <w:rFonts w:cs="Arial"/>
          <w:sz w:val="20"/>
          <w:lang w:val="fr-CH"/>
        </w:rPr>
      </w:pPr>
      <w:r w:rsidRPr="00FC2028">
        <w:rPr>
          <w:rFonts w:cs="Arial"/>
          <w:b/>
          <w:sz w:val="20"/>
          <w:lang w:val="fr-CH"/>
        </w:rPr>
        <w:t xml:space="preserve">8. </w:t>
      </w:r>
      <w:r w:rsidRPr="00FC2028">
        <w:rPr>
          <w:rFonts w:cs="Arial"/>
          <w:b/>
          <w:sz w:val="20"/>
          <w:lang w:val="fr-CH"/>
        </w:rPr>
        <w:tab/>
        <w:t>Quels sont les principaux défis que doivent relever le gouvernement local dans votre pays dans la promotion et la protection des droits de l’homme ?</w:t>
      </w:r>
    </w:p>
    <w:p w:rsidR="00FC2028" w:rsidRPr="00FC2028" w:rsidRDefault="00FC2028" w:rsidP="00FC2028">
      <w:pPr>
        <w:jc w:val="both"/>
        <w:rPr>
          <w:rFonts w:cs="Arial"/>
          <w:sz w:val="20"/>
          <w:lang w:val="fr-CH"/>
        </w:rPr>
      </w:pPr>
      <w:r w:rsidRPr="00FC2028">
        <w:rPr>
          <w:rFonts w:cs="Arial"/>
          <w:sz w:val="20"/>
          <w:lang w:val="fr-CH"/>
        </w:rPr>
        <w:t xml:space="preserve">Il existe sans aucun doute des tensions entre démocratie directe et respect des droits de l’homme, par exemple lorsque des décisions populaires au niveau communal résultent dans l’interdiction du port du voile islamique ou dans une discrimination en matière de naturalisations. La gestion de ces  tensions représente un défi pour les autorités locales comme fédérales.   </w:t>
      </w:r>
    </w:p>
    <w:p w:rsidR="00FC2028" w:rsidRPr="00FC2028" w:rsidRDefault="00FC2028" w:rsidP="00FC2028">
      <w:pPr>
        <w:jc w:val="both"/>
        <w:rPr>
          <w:rFonts w:cs="Arial"/>
          <w:sz w:val="20"/>
          <w:lang w:val="fr-CH"/>
        </w:rPr>
      </w:pPr>
    </w:p>
    <w:p w:rsidR="00FC2028" w:rsidRPr="00FC2028" w:rsidRDefault="00FC2028" w:rsidP="00FC2028">
      <w:pPr>
        <w:jc w:val="both"/>
        <w:rPr>
          <w:rFonts w:cs="Arial"/>
          <w:b/>
          <w:sz w:val="20"/>
          <w:lang w:val="fr-CH"/>
        </w:rPr>
      </w:pPr>
      <w:r w:rsidRPr="00FC2028">
        <w:rPr>
          <w:rFonts w:cs="Arial"/>
          <w:b/>
          <w:sz w:val="20"/>
          <w:lang w:val="fr-CH"/>
        </w:rPr>
        <w:t xml:space="preserve">9. </w:t>
      </w:r>
      <w:r w:rsidRPr="00FC2028">
        <w:rPr>
          <w:rFonts w:cs="Arial"/>
          <w:b/>
          <w:sz w:val="20"/>
          <w:lang w:val="fr-CH"/>
        </w:rPr>
        <w:tab/>
        <w:t>Veuillez fournir des bonnes pratiques en ce qui concerne les questions susmentionnées.</w:t>
      </w:r>
    </w:p>
    <w:p w:rsidR="00FC2028" w:rsidRPr="00FC2028" w:rsidRDefault="00FC2028" w:rsidP="00FC2028">
      <w:pPr>
        <w:jc w:val="both"/>
        <w:rPr>
          <w:rFonts w:cs="Arial"/>
          <w:sz w:val="20"/>
          <w:lang w:val="fr-CH"/>
        </w:rPr>
      </w:pPr>
      <w:r w:rsidRPr="00FC2028">
        <w:rPr>
          <w:rFonts w:cs="Arial"/>
          <w:sz w:val="20"/>
          <w:lang w:val="fr-CH"/>
        </w:rPr>
        <w:t xml:space="preserve">Diverses activités de sensibilisation du CSDH, p.ex. </w:t>
      </w:r>
      <w:proofErr w:type="gramStart"/>
      <w:r w:rsidRPr="00FC2028">
        <w:rPr>
          <w:rFonts w:cs="Arial"/>
          <w:sz w:val="20"/>
          <w:lang w:val="fr-CH"/>
        </w:rPr>
        <w:t>dans</w:t>
      </w:r>
      <w:proofErr w:type="gramEnd"/>
      <w:r w:rsidRPr="00FC2028">
        <w:rPr>
          <w:rFonts w:cs="Arial"/>
          <w:sz w:val="20"/>
          <w:lang w:val="fr-CH"/>
        </w:rPr>
        <w:t xml:space="preserve"> les villes suisses sur le thème "droits de l'homme en Suisse - que reste-t-il à faire" (Discussion publique).</w:t>
      </w:r>
    </w:p>
    <w:p w:rsidR="00FC2028" w:rsidRPr="00FC2028" w:rsidRDefault="00FC2028" w:rsidP="00FC2028">
      <w:pPr>
        <w:jc w:val="both"/>
        <w:rPr>
          <w:rFonts w:cs="Arial"/>
          <w:sz w:val="20"/>
          <w:lang w:val="fr-CH"/>
        </w:rPr>
      </w:pPr>
    </w:p>
    <w:p w:rsidR="00FC2028" w:rsidRPr="00FC2028" w:rsidRDefault="00FC2028" w:rsidP="00FC2028">
      <w:pPr>
        <w:jc w:val="both"/>
        <w:rPr>
          <w:rFonts w:cs="Arial"/>
          <w:sz w:val="20"/>
          <w:lang w:val="fr-CH"/>
        </w:rPr>
      </w:pPr>
      <w:r w:rsidRPr="00FC2028">
        <w:rPr>
          <w:rFonts w:cs="Arial"/>
          <w:sz w:val="20"/>
          <w:lang w:val="fr-CH"/>
        </w:rPr>
        <w:t>De même, une série d’initiatives ont eu lieu dans le domaine de la lutte contre le racisme :</w:t>
      </w:r>
    </w:p>
    <w:p w:rsidR="00FC2028" w:rsidRPr="00FC2028" w:rsidRDefault="00FC2028" w:rsidP="00FC2028">
      <w:pPr>
        <w:jc w:val="both"/>
        <w:rPr>
          <w:rFonts w:cs="Arial"/>
          <w:sz w:val="20"/>
          <w:lang w:val="fr-CH"/>
        </w:rPr>
      </w:pPr>
    </w:p>
    <w:tbl>
      <w:tblPr>
        <w:tblW w:w="9263" w:type="dxa"/>
        <w:tblInd w:w="60" w:type="dxa"/>
        <w:tblCellMar>
          <w:left w:w="70" w:type="dxa"/>
          <w:right w:w="70" w:type="dxa"/>
        </w:tblCellMar>
        <w:tblLook w:val="04A0" w:firstRow="1" w:lastRow="0" w:firstColumn="1" w:lastColumn="0" w:noHBand="0" w:noVBand="1"/>
      </w:tblPr>
      <w:tblGrid>
        <w:gridCol w:w="1666"/>
        <w:gridCol w:w="1640"/>
        <w:gridCol w:w="5957"/>
      </w:tblGrid>
      <w:tr w:rsidR="00FC2028" w:rsidRPr="00FC2028" w:rsidTr="00DB7449">
        <w:trPr>
          <w:trHeight w:val="2113"/>
        </w:trPr>
        <w:tc>
          <w:tcPr>
            <w:tcW w:w="1666" w:type="dxa"/>
            <w:tcBorders>
              <w:top w:val="single" w:sz="4" w:space="0" w:color="auto"/>
              <w:left w:val="single" w:sz="4" w:space="0" w:color="auto"/>
              <w:bottom w:val="single" w:sz="4" w:space="0" w:color="auto"/>
              <w:right w:val="single" w:sz="4" w:space="0" w:color="auto"/>
            </w:tcBorders>
            <w:shd w:val="clear" w:color="auto" w:fill="auto"/>
            <w:hideMark/>
          </w:tcPr>
          <w:p w:rsidR="00FC2028" w:rsidRPr="00FC2028" w:rsidRDefault="00FC2028" w:rsidP="00FC2028">
            <w:pPr>
              <w:jc w:val="both"/>
              <w:rPr>
                <w:rFonts w:cs="Arial"/>
                <w:sz w:val="20"/>
                <w:lang w:val="fr-CH"/>
              </w:rPr>
            </w:pPr>
            <w:r w:rsidRPr="00FC2028">
              <w:rPr>
                <w:rFonts w:cs="Arial"/>
                <w:sz w:val="20"/>
                <w:lang w:val="fr-CH"/>
              </w:rPr>
              <w:t>Compétences interculturelles dans le travail de la police</w:t>
            </w:r>
          </w:p>
          <w:p w:rsidR="00FC2028" w:rsidRPr="00FC2028" w:rsidRDefault="00FC2028" w:rsidP="00FC2028">
            <w:pPr>
              <w:jc w:val="both"/>
              <w:rPr>
                <w:rFonts w:cs="Arial"/>
                <w:sz w:val="20"/>
                <w:lang w:val="fr-CH"/>
              </w:rPr>
            </w:pPr>
          </w:p>
        </w:tc>
        <w:tc>
          <w:tcPr>
            <w:tcW w:w="1640" w:type="dxa"/>
            <w:tcBorders>
              <w:top w:val="single" w:sz="4" w:space="0" w:color="auto"/>
              <w:left w:val="nil"/>
              <w:bottom w:val="single" w:sz="4" w:space="0" w:color="auto"/>
              <w:right w:val="single" w:sz="4" w:space="0" w:color="auto"/>
            </w:tcBorders>
            <w:shd w:val="clear" w:color="auto" w:fill="auto"/>
            <w:hideMark/>
          </w:tcPr>
          <w:p w:rsidR="00FC2028" w:rsidRPr="00FC2028" w:rsidRDefault="00FC2028" w:rsidP="00FC2028">
            <w:pPr>
              <w:jc w:val="both"/>
              <w:rPr>
                <w:rFonts w:cs="Arial"/>
                <w:sz w:val="20"/>
                <w:lang w:val="fr-CH"/>
              </w:rPr>
            </w:pPr>
            <w:r w:rsidRPr="00FC2028">
              <w:rPr>
                <w:rFonts w:cs="Arial"/>
                <w:sz w:val="20"/>
                <w:lang w:val="fr-CH"/>
              </w:rPr>
              <w:t>Police cantonale de Lucerne</w:t>
            </w:r>
          </w:p>
          <w:p w:rsidR="00FC2028" w:rsidRPr="00FC2028" w:rsidRDefault="00FC2028" w:rsidP="00FC2028">
            <w:pPr>
              <w:jc w:val="both"/>
              <w:rPr>
                <w:rFonts w:cs="Arial"/>
                <w:sz w:val="20"/>
                <w:lang w:val="fr-CH"/>
              </w:rPr>
            </w:pPr>
          </w:p>
        </w:tc>
        <w:tc>
          <w:tcPr>
            <w:tcW w:w="5957" w:type="dxa"/>
            <w:tcBorders>
              <w:top w:val="single" w:sz="4" w:space="0" w:color="auto"/>
              <w:left w:val="nil"/>
              <w:bottom w:val="single" w:sz="4" w:space="0" w:color="auto"/>
              <w:right w:val="single" w:sz="4" w:space="0" w:color="auto"/>
            </w:tcBorders>
            <w:shd w:val="clear" w:color="auto" w:fill="auto"/>
            <w:hideMark/>
          </w:tcPr>
          <w:p w:rsidR="00FC2028" w:rsidRPr="00FC2028" w:rsidRDefault="00FC2028" w:rsidP="00FC2028">
            <w:pPr>
              <w:jc w:val="both"/>
              <w:rPr>
                <w:rFonts w:cs="Arial"/>
                <w:sz w:val="20"/>
                <w:lang w:val="fr-CH"/>
              </w:rPr>
            </w:pPr>
            <w:r w:rsidRPr="00FC2028">
              <w:rPr>
                <w:rFonts w:cs="Arial"/>
                <w:sz w:val="20"/>
                <w:lang w:val="fr-CH"/>
              </w:rPr>
              <w:t>Formation pour les agents de police, qui doivent pouvoir poser, classifier et évaluer les problèmes qu’ils rencontrent au contact de personnes perçues comme « étrangères » en raison de leur statut de séjour en Suisse et / ou de leurs caractéristiques extérieures. Ils apprennent comment réagir concrètement face à ces problèmes et ce, dans le respect de l’état de droit, de la conception que la police se fait de sa mission et des exigences du métier.</w:t>
            </w:r>
          </w:p>
          <w:p w:rsidR="00FC2028" w:rsidRPr="00FC2028" w:rsidRDefault="00FC2028" w:rsidP="00FC2028">
            <w:pPr>
              <w:jc w:val="both"/>
              <w:rPr>
                <w:rFonts w:cs="Arial"/>
                <w:sz w:val="20"/>
                <w:lang w:val="fr-CH"/>
              </w:rPr>
            </w:pPr>
          </w:p>
        </w:tc>
      </w:tr>
      <w:tr w:rsidR="00FC2028" w:rsidRPr="00FC2028" w:rsidTr="00DB7449">
        <w:trPr>
          <w:trHeight w:val="2113"/>
        </w:trPr>
        <w:tc>
          <w:tcPr>
            <w:tcW w:w="1666" w:type="dxa"/>
            <w:tcBorders>
              <w:top w:val="single" w:sz="4" w:space="0" w:color="auto"/>
              <w:left w:val="single" w:sz="4" w:space="0" w:color="auto"/>
              <w:bottom w:val="single" w:sz="4" w:space="0" w:color="auto"/>
              <w:right w:val="single" w:sz="4" w:space="0" w:color="auto"/>
            </w:tcBorders>
            <w:shd w:val="clear" w:color="auto" w:fill="auto"/>
            <w:hideMark/>
          </w:tcPr>
          <w:p w:rsidR="00FC2028" w:rsidRPr="00FC2028" w:rsidRDefault="00FC2028" w:rsidP="00FC2028">
            <w:pPr>
              <w:jc w:val="both"/>
              <w:rPr>
                <w:rFonts w:cs="Arial"/>
                <w:sz w:val="20"/>
                <w:lang w:val="fr-CH"/>
              </w:rPr>
            </w:pPr>
            <w:r w:rsidRPr="00FC2028">
              <w:rPr>
                <w:rFonts w:cs="Arial"/>
                <w:sz w:val="20"/>
                <w:lang w:val="fr-CH"/>
              </w:rPr>
              <w:lastRenderedPageBreak/>
              <w:t>Informer pour mieux lutter contre le racisme</w:t>
            </w:r>
          </w:p>
          <w:p w:rsidR="00FC2028" w:rsidRPr="00FC2028" w:rsidRDefault="00FC2028" w:rsidP="00FC2028">
            <w:pPr>
              <w:jc w:val="both"/>
              <w:rPr>
                <w:rFonts w:cs="Arial"/>
                <w:sz w:val="20"/>
                <w:lang w:val="fr-CH"/>
              </w:rPr>
            </w:pPr>
          </w:p>
        </w:tc>
        <w:tc>
          <w:tcPr>
            <w:tcW w:w="1640" w:type="dxa"/>
            <w:tcBorders>
              <w:top w:val="single" w:sz="4" w:space="0" w:color="auto"/>
              <w:left w:val="nil"/>
              <w:bottom w:val="single" w:sz="4" w:space="0" w:color="auto"/>
              <w:right w:val="single" w:sz="4" w:space="0" w:color="auto"/>
            </w:tcBorders>
            <w:shd w:val="clear" w:color="auto" w:fill="auto"/>
            <w:hideMark/>
          </w:tcPr>
          <w:p w:rsidR="00FC2028" w:rsidRPr="00FC2028" w:rsidRDefault="00FC2028" w:rsidP="00FC2028">
            <w:pPr>
              <w:jc w:val="both"/>
              <w:rPr>
                <w:rFonts w:cs="Arial"/>
                <w:sz w:val="20"/>
                <w:lang w:val="fr-CH"/>
              </w:rPr>
            </w:pPr>
            <w:r w:rsidRPr="00FC2028">
              <w:rPr>
                <w:rFonts w:cs="Arial"/>
                <w:sz w:val="20"/>
                <w:lang w:val="fr-CH"/>
              </w:rPr>
              <w:t>Bureau lausannois pour les immigrés (BLI)</w:t>
            </w:r>
          </w:p>
          <w:p w:rsidR="00FC2028" w:rsidRPr="00FC2028" w:rsidRDefault="00FC2028" w:rsidP="00FC2028">
            <w:pPr>
              <w:jc w:val="both"/>
              <w:rPr>
                <w:rFonts w:cs="Arial"/>
                <w:sz w:val="20"/>
                <w:lang w:val="fr-CH"/>
              </w:rPr>
            </w:pPr>
          </w:p>
        </w:tc>
        <w:tc>
          <w:tcPr>
            <w:tcW w:w="5957" w:type="dxa"/>
            <w:tcBorders>
              <w:top w:val="single" w:sz="4" w:space="0" w:color="auto"/>
              <w:left w:val="nil"/>
              <w:bottom w:val="single" w:sz="4" w:space="0" w:color="auto"/>
              <w:right w:val="single" w:sz="4" w:space="0" w:color="auto"/>
            </w:tcBorders>
            <w:shd w:val="clear" w:color="auto" w:fill="auto"/>
            <w:hideMark/>
          </w:tcPr>
          <w:p w:rsidR="00FC2028" w:rsidRPr="00FC2028" w:rsidRDefault="00FC2028" w:rsidP="00FC2028">
            <w:pPr>
              <w:jc w:val="both"/>
              <w:rPr>
                <w:rFonts w:cs="Arial"/>
                <w:sz w:val="20"/>
                <w:lang w:val="fr-CH"/>
              </w:rPr>
            </w:pPr>
            <w:r w:rsidRPr="00FC2028">
              <w:rPr>
                <w:rFonts w:cs="Arial"/>
                <w:sz w:val="20"/>
                <w:lang w:val="fr-CH"/>
              </w:rPr>
              <w:t>Ce projet met l’information et la formation au cœur du travail de prévention du racisme. Une brochure d’information novatrice favorisant la connaissance sur les dispositions juridiques est élaborée, et des formations à l’intention des maisons de quartier, des centres socioculturels et de l’administration communale sont organisées. L’évaluation des discriminations se fait collectivement, en collaboration avec les associations et les partenaires sociaux.</w:t>
            </w:r>
          </w:p>
          <w:p w:rsidR="00FC2028" w:rsidRPr="00FC2028" w:rsidRDefault="00FC2028" w:rsidP="00FC2028">
            <w:pPr>
              <w:jc w:val="both"/>
              <w:rPr>
                <w:rFonts w:cs="Arial"/>
                <w:sz w:val="20"/>
                <w:lang w:val="fr-CH"/>
              </w:rPr>
            </w:pPr>
          </w:p>
        </w:tc>
      </w:tr>
      <w:tr w:rsidR="00FC2028" w:rsidRPr="00FC2028" w:rsidTr="00DB7449">
        <w:trPr>
          <w:trHeight w:val="2113"/>
        </w:trPr>
        <w:tc>
          <w:tcPr>
            <w:tcW w:w="1666" w:type="dxa"/>
            <w:tcBorders>
              <w:top w:val="single" w:sz="4" w:space="0" w:color="auto"/>
              <w:left w:val="single" w:sz="4" w:space="0" w:color="auto"/>
              <w:bottom w:val="single" w:sz="4" w:space="0" w:color="auto"/>
              <w:right w:val="single" w:sz="4" w:space="0" w:color="auto"/>
            </w:tcBorders>
            <w:shd w:val="clear" w:color="auto" w:fill="auto"/>
            <w:hideMark/>
          </w:tcPr>
          <w:p w:rsidR="00FC2028" w:rsidRPr="00FC2028" w:rsidRDefault="00FC2028" w:rsidP="00FC2028">
            <w:pPr>
              <w:jc w:val="both"/>
              <w:rPr>
                <w:rFonts w:cs="Arial"/>
                <w:sz w:val="20"/>
                <w:lang w:val="fr-CH"/>
              </w:rPr>
            </w:pPr>
            <w:r w:rsidRPr="00FC2028">
              <w:rPr>
                <w:rFonts w:cs="Arial"/>
                <w:sz w:val="20"/>
                <w:lang w:val="fr-CH"/>
              </w:rPr>
              <w:t>Journal de la migration MIX</w:t>
            </w:r>
          </w:p>
          <w:p w:rsidR="00FC2028" w:rsidRPr="00FC2028" w:rsidRDefault="00FC2028" w:rsidP="00FC2028">
            <w:pPr>
              <w:jc w:val="both"/>
              <w:rPr>
                <w:rFonts w:cs="Arial"/>
                <w:sz w:val="20"/>
                <w:lang w:val="fr-CH"/>
              </w:rPr>
            </w:pPr>
          </w:p>
          <w:p w:rsidR="00FC2028" w:rsidRPr="00FC2028" w:rsidRDefault="00FC2028" w:rsidP="00FC2028">
            <w:pPr>
              <w:jc w:val="both"/>
              <w:rPr>
                <w:rFonts w:cs="Arial"/>
                <w:sz w:val="20"/>
                <w:lang w:val="fr-CH"/>
              </w:rPr>
            </w:pPr>
          </w:p>
        </w:tc>
        <w:tc>
          <w:tcPr>
            <w:tcW w:w="1640" w:type="dxa"/>
            <w:tcBorders>
              <w:top w:val="single" w:sz="4" w:space="0" w:color="auto"/>
              <w:left w:val="nil"/>
              <w:bottom w:val="single" w:sz="4" w:space="0" w:color="auto"/>
              <w:right w:val="single" w:sz="4" w:space="0" w:color="auto"/>
            </w:tcBorders>
            <w:shd w:val="clear" w:color="auto" w:fill="auto"/>
            <w:hideMark/>
          </w:tcPr>
          <w:p w:rsidR="00FC2028" w:rsidRPr="00FC2028" w:rsidRDefault="00FC2028" w:rsidP="00FC2028">
            <w:pPr>
              <w:jc w:val="both"/>
              <w:rPr>
                <w:rFonts w:cs="Arial"/>
                <w:sz w:val="20"/>
                <w:lang w:val="fr-CH"/>
              </w:rPr>
            </w:pPr>
            <w:r w:rsidRPr="00FC2028">
              <w:rPr>
                <w:rFonts w:cs="Arial"/>
                <w:sz w:val="20"/>
                <w:lang w:val="fr-CH"/>
              </w:rPr>
              <w:t>Cantons Argovie, Berne, Bâle-Campagne, Bâle-Ville, Soleure, Zurich</w:t>
            </w:r>
          </w:p>
          <w:p w:rsidR="00FC2028" w:rsidRPr="00FC2028" w:rsidRDefault="00FC2028" w:rsidP="00FC2028">
            <w:pPr>
              <w:jc w:val="both"/>
              <w:rPr>
                <w:rFonts w:cs="Arial"/>
                <w:sz w:val="20"/>
                <w:lang w:val="fr-CH"/>
              </w:rPr>
            </w:pPr>
          </w:p>
        </w:tc>
        <w:tc>
          <w:tcPr>
            <w:tcW w:w="5957" w:type="dxa"/>
            <w:tcBorders>
              <w:top w:val="single" w:sz="4" w:space="0" w:color="auto"/>
              <w:left w:val="nil"/>
              <w:bottom w:val="single" w:sz="4" w:space="0" w:color="auto"/>
              <w:right w:val="single" w:sz="4" w:space="0" w:color="auto"/>
            </w:tcBorders>
            <w:shd w:val="clear" w:color="auto" w:fill="auto"/>
            <w:hideMark/>
          </w:tcPr>
          <w:p w:rsidR="00FC2028" w:rsidRPr="00FC2028" w:rsidRDefault="00FC2028" w:rsidP="00FC2028">
            <w:pPr>
              <w:jc w:val="both"/>
              <w:rPr>
                <w:rFonts w:cs="Arial"/>
                <w:sz w:val="20"/>
                <w:lang w:val="fr-CH"/>
              </w:rPr>
            </w:pPr>
            <w:r w:rsidRPr="00FC2028">
              <w:rPr>
                <w:rFonts w:cs="Arial"/>
                <w:sz w:val="20"/>
                <w:lang w:val="fr-CH"/>
              </w:rPr>
              <w:t>Le journal de la migration MIX paraît avec un tirage de 200 000 exemplaires. Il est distribué notamment aux autorités cantonales et communales des six cantons participants et, à Bâle-Ville, à tous les ménages.</w:t>
            </w:r>
            <w:r w:rsidRPr="00FC2028">
              <w:rPr>
                <w:rFonts w:cs="Arial"/>
                <w:sz w:val="20"/>
                <w:lang w:val="fr-CH"/>
              </w:rPr>
              <w:br/>
              <w:t>MIX informe un large public sur le racisme, ses manifestations au quotidien et la discrimination. Les articles et interviews donnent la parole à différents acteurs (spécialistes, personnes directement concernées, etc.) afin de permettre un traitement différencié de ces thèmes et un débat dépassionné.</w:t>
            </w:r>
          </w:p>
          <w:p w:rsidR="00FC2028" w:rsidRPr="00FC2028" w:rsidRDefault="00FC2028" w:rsidP="00FC2028">
            <w:pPr>
              <w:jc w:val="both"/>
              <w:rPr>
                <w:rFonts w:cs="Arial"/>
                <w:sz w:val="20"/>
                <w:lang w:val="fr-CH"/>
              </w:rPr>
            </w:pPr>
          </w:p>
        </w:tc>
      </w:tr>
    </w:tbl>
    <w:p w:rsidR="00FC2028" w:rsidRPr="00CC0707" w:rsidRDefault="00FC2028" w:rsidP="00FC2028">
      <w:pPr>
        <w:rPr>
          <w:lang w:val="fr-CH"/>
        </w:rPr>
      </w:pPr>
    </w:p>
    <w:p w:rsidR="00017750" w:rsidRPr="00017750" w:rsidRDefault="00017750" w:rsidP="00FC2028">
      <w:pPr>
        <w:spacing w:line="360" w:lineRule="auto"/>
        <w:jc w:val="both"/>
        <w:rPr>
          <w:rFonts w:cs="Arial"/>
          <w:color w:val="000000"/>
          <w:sz w:val="20"/>
          <w:lang w:val="fr-CH" w:eastAsia="zh-CN"/>
        </w:rPr>
      </w:pPr>
    </w:p>
    <w:p w:rsidR="00474D93" w:rsidRDefault="00474D93" w:rsidP="00474D93">
      <w:pPr>
        <w:pStyle w:val="Default"/>
        <w:jc w:val="both"/>
        <w:rPr>
          <w:sz w:val="22"/>
          <w:szCs w:val="22"/>
          <w:lang w:val="fr-CH"/>
        </w:rPr>
      </w:pPr>
    </w:p>
    <w:p w:rsidR="00017750" w:rsidRPr="00474D93" w:rsidRDefault="00017750" w:rsidP="00017750">
      <w:pPr>
        <w:spacing w:line="360" w:lineRule="auto"/>
        <w:jc w:val="both"/>
        <w:rPr>
          <w:sz w:val="20"/>
          <w:lang w:val="fr-CH"/>
        </w:rPr>
      </w:pPr>
    </w:p>
    <w:sectPr w:rsidR="00017750" w:rsidRPr="00474D93" w:rsidSect="00B46CBC">
      <w:pgSz w:w="11907" w:h="16840" w:code="9"/>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BF9" w:rsidRDefault="00464BF9">
      <w:r>
        <w:separator/>
      </w:r>
    </w:p>
  </w:endnote>
  <w:endnote w:type="continuationSeparator" w:id="0">
    <w:p w:rsidR="00464BF9" w:rsidRDefault="0046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BF9" w:rsidRDefault="00464BF9">
      <w:r>
        <w:separator/>
      </w:r>
    </w:p>
  </w:footnote>
  <w:footnote w:type="continuationSeparator" w:id="0">
    <w:p w:rsidR="00464BF9" w:rsidRDefault="00464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15B"/>
      </v:shape>
    </w:pict>
  </w:numPicBullet>
  <w:abstractNum w:abstractNumId="0">
    <w:nsid w:val="054D0356"/>
    <w:multiLevelType w:val="hybridMultilevel"/>
    <w:tmpl w:val="B39615B0"/>
    <w:lvl w:ilvl="0" w:tplc="C11E29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F11F49"/>
    <w:multiLevelType w:val="hybridMultilevel"/>
    <w:tmpl w:val="00563E06"/>
    <w:lvl w:ilvl="0" w:tplc="20DACEE8">
      <w:start w:val="1"/>
      <w:numFmt w:val="decimal"/>
      <w:lvlText w:val="%1."/>
      <w:lvlJc w:val="left"/>
      <w:pPr>
        <w:tabs>
          <w:tab w:val="num" w:pos="567"/>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lang w:val="fr-FR"/>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b w:val="0"/>
        <w:i w:val="0"/>
      </w:rPr>
    </w:lvl>
    <w:lvl w:ilvl="2" w:tplc="FFFFFFFF">
      <w:start w:val="1"/>
      <w:numFmt w:val="decimal"/>
      <w:lvlText w:val="%3."/>
      <w:lvlJc w:val="left"/>
      <w:pPr>
        <w:tabs>
          <w:tab w:val="num" w:pos="2340"/>
        </w:tabs>
        <w:ind w:left="234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2C32C722">
      <w:start w:val="2"/>
      <w:numFmt w:val="bullet"/>
      <w:lvlText w:val="–"/>
      <w:lvlJc w:val="left"/>
      <w:pPr>
        <w:tabs>
          <w:tab w:val="num" w:pos="3075"/>
        </w:tabs>
        <w:ind w:left="3075" w:hanging="555"/>
      </w:pPr>
      <w:rPr>
        <w:rFonts w:ascii="Arial" w:eastAsia="Times New Roman" w:hAnsi="Arial" w:cs="Arial" w:hint="default"/>
      </w:rPr>
    </w:lvl>
    <w:lvl w:ilvl="4" w:tplc="5F1E757E">
      <w:start w:val="430"/>
      <w:numFmt w:val="decimal"/>
      <w:lvlText w:val="%5."/>
      <w:lvlJc w:val="left"/>
      <w:pPr>
        <w:tabs>
          <w:tab w:val="num" w:pos="3600"/>
        </w:tabs>
        <w:ind w:left="3600" w:hanging="360"/>
      </w:pPr>
      <w:rPr>
        <w:rFonts w:hint="default"/>
        <w:b w:val="0"/>
        <w:sz w:val="24"/>
      </w:rPr>
    </w:lvl>
    <w:lvl w:ilvl="5" w:tplc="F7AC4160">
      <w:start w:val="2"/>
      <w:numFmt w:val="upperRoman"/>
      <w:pStyle w:val="CarCar1"/>
      <w:lvlText w:val="%6."/>
      <w:lvlJc w:val="left"/>
      <w:pPr>
        <w:tabs>
          <w:tab w:val="num" w:pos="4860"/>
        </w:tabs>
        <w:ind w:left="4860" w:hanging="720"/>
      </w:pPr>
      <w:rPr>
        <w:rFonts w:cs="Times New Roman" w:hint="default"/>
      </w:rPr>
    </w:lvl>
    <w:lvl w:ilvl="6" w:tplc="08070013">
      <w:start w:val="1"/>
      <w:numFmt w:val="upperRoman"/>
      <w:lvlText w:val="%7."/>
      <w:lvlJc w:val="right"/>
      <w:pPr>
        <w:tabs>
          <w:tab w:val="num" w:pos="4860"/>
        </w:tabs>
        <w:ind w:left="4860" w:hanging="180"/>
      </w:pPr>
      <w:rPr>
        <w:b w:val="0"/>
        <w:bCs w:val="0"/>
        <w:i w:val="0"/>
        <w:iCs w:val="0"/>
        <w:caps w:val="0"/>
        <w:smallCaps w:val="0"/>
        <w:strike w:val="0"/>
        <w:dstrike w:val="0"/>
        <w:noProof w:val="0"/>
        <w:vanish w:val="0"/>
        <w:color w:val="000000"/>
        <w:spacing w:val="0"/>
        <w:kern w:val="0"/>
        <w:position w:val="0"/>
        <w:u w:val="none"/>
        <w:vertAlign w:val="baseline"/>
        <w:em w:val="none"/>
        <w:lang w:val="fr-FR"/>
        <w14:shadow w14:blurRad="0" w14:dist="0" w14:dir="0" w14:sx="0" w14:sy="0" w14:kx="0" w14:ky="0" w14:algn="none">
          <w14:srgbClr w14:val="000000"/>
        </w14:shadow>
        <w14:textOutline w14:w="0" w14:cap="rnd" w14:cmpd="sng" w14:algn="ctr">
          <w14:noFill/>
          <w14:prstDash w14:val="solid"/>
          <w14:bevel/>
        </w14:textOutline>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9F90E9F"/>
    <w:multiLevelType w:val="multilevel"/>
    <w:tmpl w:val="61B23DDA"/>
    <w:lvl w:ilvl="0">
      <w:start w:val="1"/>
      <w:numFmt w:val="decimal"/>
      <w:lvlText w:val="%1."/>
      <w:lvlJc w:val="left"/>
      <w:pPr>
        <w:tabs>
          <w:tab w:val="num" w:pos="720"/>
        </w:tabs>
        <w:ind w:left="360" w:hanging="360"/>
      </w:pPr>
    </w:lvl>
    <w:lvl w:ilvl="1">
      <w:start w:val="1"/>
      <w:numFmt w:val="decimal"/>
      <w:pStyle w:val="Heading2"/>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nsid w:val="1B9022BD"/>
    <w:multiLevelType w:val="multilevel"/>
    <w:tmpl w:val="D2269FA6"/>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pStyle w:val="Heading4"/>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4">
    <w:nsid w:val="25A31CAF"/>
    <w:multiLevelType w:val="multilevel"/>
    <w:tmpl w:val="3A8A2DD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0204556"/>
    <w:multiLevelType w:val="multilevel"/>
    <w:tmpl w:val="62665A2C"/>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de-CH"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A3"/>
    <w:rsid w:val="00013F53"/>
    <w:rsid w:val="0001632B"/>
    <w:rsid w:val="00017750"/>
    <w:rsid w:val="00036911"/>
    <w:rsid w:val="00060278"/>
    <w:rsid w:val="00163A9C"/>
    <w:rsid w:val="00174F7F"/>
    <w:rsid w:val="00175388"/>
    <w:rsid w:val="001871E8"/>
    <w:rsid w:val="001C2845"/>
    <w:rsid w:val="00201523"/>
    <w:rsid w:val="00212D4A"/>
    <w:rsid w:val="002359F1"/>
    <w:rsid w:val="002653F2"/>
    <w:rsid w:val="00274E32"/>
    <w:rsid w:val="00277FF8"/>
    <w:rsid w:val="00380CD8"/>
    <w:rsid w:val="003B197D"/>
    <w:rsid w:val="003C0FA5"/>
    <w:rsid w:val="003D3C4C"/>
    <w:rsid w:val="003E4EE8"/>
    <w:rsid w:val="00402A50"/>
    <w:rsid w:val="00412194"/>
    <w:rsid w:val="004214DB"/>
    <w:rsid w:val="00427A4C"/>
    <w:rsid w:val="00462026"/>
    <w:rsid w:val="00464BF9"/>
    <w:rsid w:val="00472683"/>
    <w:rsid w:val="00474D93"/>
    <w:rsid w:val="005137B6"/>
    <w:rsid w:val="00521141"/>
    <w:rsid w:val="00521615"/>
    <w:rsid w:val="005504EF"/>
    <w:rsid w:val="005B6D6A"/>
    <w:rsid w:val="005C3297"/>
    <w:rsid w:val="005C4FB3"/>
    <w:rsid w:val="005C7EAB"/>
    <w:rsid w:val="005D5499"/>
    <w:rsid w:val="005F313C"/>
    <w:rsid w:val="005F4EB1"/>
    <w:rsid w:val="00605E81"/>
    <w:rsid w:val="00611BE3"/>
    <w:rsid w:val="006205A3"/>
    <w:rsid w:val="00651E44"/>
    <w:rsid w:val="00667A43"/>
    <w:rsid w:val="006B3F63"/>
    <w:rsid w:val="006E0727"/>
    <w:rsid w:val="006E693E"/>
    <w:rsid w:val="00726A5A"/>
    <w:rsid w:val="00795D9E"/>
    <w:rsid w:val="007D4EEA"/>
    <w:rsid w:val="00863806"/>
    <w:rsid w:val="00910C89"/>
    <w:rsid w:val="0092036F"/>
    <w:rsid w:val="00933F4B"/>
    <w:rsid w:val="009439D4"/>
    <w:rsid w:val="00952B3F"/>
    <w:rsid w:val="00975974"/>
    <w:rsid w:val="0097764A"/>
    <w:rsid w:val="009A61DB"/>
    <w:rsid w:val="00A518F6"/>
    <w:rsid w:val="00A52EB6"/>
    <w:rsid w:val="00B35090"/>
    <w:rsid w:val="00B46CBC"/>
    <w:rsid w:val="00B72473"/>
    <w:rsid w:val="00B76EAE"/>
    <w:rsid w:val="00C256D7"/>
    <w:rsid w:val="00C553CC"/>
    <w:rsid w:val="00C80BB6"/>
    <w:rsid w:val="00C84772"/>
    <w:rsid w:val="00CB7FF9"/>
    <w:rsid w:val="00D010E9"/>
    <w:rsid w:val="00D04186"/>
    <w:rsid w:val="00D51E7B"/>
    <w:rsid w:val="00D64CB6"/>
    <w:rsid w:val="00DC41D4"/>
    <w:rsid w:val="00DD75A3"/>
    <w:rsid w:val="00E778B8"/>
    <w:rsid w:val="00EA72F5"/>
    <w:rsid w:val="00EB64BE"/>
    <w:rsid w:val="00EE51AB"/>
    <w:rsid w:val="00F148B3"/>
    <w:rsid w:val="00F45576"/>
    <w:rsid w:val="00F51CC9"/>
    <w:rsid w:val="00FA08E5"/>
    <w:rsid w:val="00FA6E94"/>
    <w:rsid w:val="00FC2028"/>
    <w:rsid w:val="00FE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A4C"/>
    <w:rPr>
      <w:rFonts w:ascii="Arial" w:hAnsi="Arial"/>
      <w:sz w:val="24"/>
      <w:lang w:val="de-CH" w:eastAsia="de-CH"/>
    </w:rPr>
  </w:style>
  <w:style w:type="paragraph" w:styleId="Heading1">
    <w:name w:val="heading 1"/>
    <w:basedOn w:val="Normal"/>
    <w:next w:val="Normal"/>
    <w:qFormat/>
    <w:rsid w:val="00427A4C"/>
    <w:pPr>
      <w:keepNext/>
      <w:numPr>
        <w:numId w:val="6"/>
      </w:numPr>
      <w:spacing w:before="240" w:after="60"/>
      <w:ind w:hanging="360"/>
      <w:outlineLvl w:val="0"/>
    </w:pPr>
    <w:rPr>
      <w:rFonts w:cs="Arial"/>
      <w:b/>
      <w:bCs/>
      <w:kern w:val="32"/>
      <w:sz w:val="32"/>
      <w:szCs w:val="32"/>
    </w:rPr>
  </w:style>
  <w:style w:type="paragraph" w:styleId="Heading2">
    <w:name w:val="heading 2"/>
    <w:basedOn w:val="Normal"/>
    <w:next w:val="Normal"/>
    <w:qFormat/>
    <w:rsid w:val="00427A4C"/>
    <w:pPr>
      <w:keepNext/>
      <w:numPr>
        <w:ilvl w:val="1"/>
        <w:numId w:val="2"/>
      </w:numPr>
      <w:tabs>
        <w:tab w:val="clear" w:pos="1440"/>
        <w:tab w:val="num" w:pos="720"/>
      </w:tabs>
      <w:spacing w:before="240" w:after="60"/>
      <w:ind w:left="0" w:firstLine="0"/>
      <w:outlineLvl w:val="1"/>
    </w:pPr>
    <w:rPr>
      <w:rFonts w:cs="Arial"/>
      <w:b/>
      <w:bCs/>
      <w:iCs/>
      <w:sz w:val="28"/>
      <w:szCs w:val="28"/>
    </w:rPr>
  </w:style>
  <w:style w:type="paragraph" w:styleId="Heading3">
    <w:name w:val="heading 3"/>
    <w:basedOn w:val="Normal"/>
    <w:next w:val="Normal"/>
    <w:qFormat/>
    <w:rsid w:val="00427A4C"/>
    <w:pPr>
      <w:keepNext/>
      <w:numPr>
        <w:ilvl w:val="2"/>
        <w:numId w:val="3"/>
      </w:numPr>
      <w:tabs>
        <w:tab w:val="clear" w:pos="2157"/>
        <w:tab w:val="num" w:pos="720"/>
      </w:tabs>
      <w:spacing w:before="240" w:after="60"/>
      <w:ind w:left="0" w:firstLine="0"/>
      <w:outlineLvl w:val="2"/>
    </w:pPr>
    <w:rPr>
      <w:rFonts w:cs="Arial"/>
      <w:b/>
      <w:bCs/>
    </w:rPr>
  </w:style>
  <w:style w:type="paragraph" w:styleId="Heading4">
    <w:name w:val="heading 4"/>
    <w:basedOn w:val="Normal"/>
    <w:next w:val="Normal"/>
    <w:qFormat/>
    <w:rsid w:val="00427A4C"/>
    <w:pPr>
      <w:keepNext/>
      <w:numPr>
        <w:ilvl w:val="3"/>
        <w:numId w:val="4"/>
      </w:numPr>
      <w:tabs>
        <w:tab w:val="clear" w:pos="2874"/>
        <w:tab w:val="num" w:pos="1440"/>
      </w:tabs>
      <w:spacing w:before="240" w:after="60"/>
      <w:ind w:left="0" w:firstLine="0"/>
      <w:outlineLvl w:val="3"/>
    </w:pPr>
    <w:rPr>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rsid w:val="00427A4C"/>
    <w:pPr>
      <w:spacing w:before="120" w:after="120"/>
    </w:pPr>
    <w:rPr>
      <w:b/>
      <w:sz w:val="32"/>
    </w:rPr>
  </w:style>
  <w:style w:type="paragraph" w:customStyle="1" w:styleId="Title2">
    <w:name w:val="Title 2"/>
    <w:basedOn w:val="Normal"/>
    <w:rsid w:val="00427A4C"/>
    <w:pPr>
      <w:spacing w:before="120" w:after="120"/>
    </w:pPr>
    <w:rPr>
      <w:b/>
      <w:sz w:val="28"/>
    </w:rPr>
  </w:style>
  <w:style w:type="paragraph" w:customStyle="1" w:styleId="Title3">
    <w:name w:val="Title 3"/>
    <w:basedOn w:val="Normal"/>
    <w:rsid w:val="00427A4C"/>
    <w:pPr>
      <w:spacing w:before="120" w:after="120"/>
    </w:pPr>
    <w:rPr>
      <w:b/>
    </w:rPr>
  </w:style>
  <w:style w:type="paragraph" w:customStyle="1" w:styleId="Title4">
    <w:name w:val="Title 4"/>
    <w:basedOn w:val="Normal"/>
    <w:rsid w:val="00427A4C"/>
    <w:pPr>
      <w:spacing w:before="120" w:after="120"/>
    </w:pPr>
    <w:rPr>
      <w:b/>
      <w:sz w:val="22"/>
    </w:rPr>
  </w:style>
  <w:style w:type="paragraph" w:styleId="TOC1">
    <w:name w:val="toc 1"/>
    <w:basedOn w:val="Normal"/>
    <w:next w:val="Normal"/>
    <w:rsid w:val="00427A4C"/>
    <w:pPr>
      <w:spacing w:before="120" w:after="120"/>
    </w:pPr>
    <w:rPr>
      <w:sz w:val="22"/>
    </w:rPr>
  </w:style>
  <w:style w:type="paragraph" w:styleId="TOC2">
    <w:name w:val="toc 2"/>
    <w:basedOn w:val="Normal"/>
    <w:next w:val="Normal"/>
    <w:rsid w:val="00427A4C"/>
    <w:pPr>
      <w:spacing w:before="60"/>
      <w:ind w:left="238"/>
    </w:pPr>
    <w:rPr>
      <w:sz w:val="22"/>
    </w:rPr>
  </w:style>
  <w:style w:type="paragraph" w:styleId="TOC3">
    <w:name w:val="toc 3"/>
    <w:basedOn w:val="Normal"/>
    <w:next w:val="Normal"/>
    <w:rsid w:val="00427A4C"/>
    <w:pPr>
      <w:ind w:left="480"/>
    </w:pPr>
    <w:rPr>
      <w:sz w:val="22"/>
    </w:rPr>
  </w:style>
  <w:style w:type="paragraph" w:styleId="TOC4">
    <w:name w:val="toc 4"/>
    <w:basedOn w:val="Normal"/>
    <w:next w:val="Normal"/>
    <w:rsid w:val="00427A4C"/>
    <w:pPr>
      <w:ind w:left="720"/>
    </w:pPr>
    <w:rPr>
      <w:sz w:val="22"/>
    </w:rPr>
  </w:style>
  <w:style w:type="paragraph" w:customStyle="1" w:styleId="Normal-klein">
    <w:name w:val="Normal-klein"/>
    <w:basedOn w:val="Normal"/>
    <w:rsid w:val="00427A4C"/>
    <w:rPr>
      <w:sz w:val="18"/>
    </w:rPr>
  </w:style>
  <w:style w:type="paragraph" w:styleId="Header">
    <w:name w:val="header"/>
    <w:basedOn w:val="Normal"/>
    <w:rsid w:val="00427A4C"/>
    <w:pPr>
      <w:tabs>
        <w:tab w:val="center" w:pos="4536"/>
        <w:tab w:val="right" w:pos="9072"/>
      </w:tabs>
    </w:pPr>
    <w:rPr>
      <w:sz w:val="18"/>
    </w:rPr>
  </w:style>
  <w:style w:type="paragraph" w:styleId="Footer">
    <w:name w:val="footer"/>
    <w:basedOn w:val="Normal"/>
    <w:rsid w:val="00427A4C"/>
    <w:pPr>
      <w:tabs>
        <w:tab w:val="center" w:pos="4536"/>
        <w:tab w:val="right" w:pos="9072"/>
      </w:tabs>
    </w:pPr>
    <w:rPr>
      <w:sz w:val="18"/>
    </w:rPr>
  </w:style>
  <w:style w:type="paragraph" w:customStyle="1" w:styleId="ZchnZchn1">
    <w:name w:val="Zchn Zchn1"/>
    <w:basedOn w:val="Normal"/>
    <w:rsid w:val="00427A4C"/>
    <w:pPr>
      <w:spacing w:after="160" w:line="240" w:lineRule="exact"/>
    </w:pPr>
    <w:rPr>
      <w:rFonts w:eastAsia="SimSun" w:cs="Arial"/>
      <w:sz w:val="20"/>
      <w:lang w:val="en-US" w:eastAsia="zh-CN"/>
    </w:rPr>
  </w:style>
  <w:style w:type="paragraph" w:customStyle="1" w:styleId="CharCharCarCharCarCharCarCharCarCharCar">
    <w:name w:val="Char Char Car Char Car Char Car Char Car Char Car"/>
    <w:basedOn w:val="Normal"/>
    <w:rsid w:val="00427A4C"/>
    <w:pPr>
      <w:spacing w:after="160" w:line="240" w:lineRule="exact"/>
    </w:pPr>
    <w:rPr>
      <w:rFonts w:cs="Arial"/>
      <w:sz w:val="20"/>
      <w:lang w:val="en-US" w:eastAsia="en-US"/>
    </w:rPr>
  </w:style>
  <w:style w:type="paragraph" w:styleId="FootnoteText">
    <w:name w:val="footnote text"/>
    <w:basedOn w:val="Normal"/>
    <w:semiHidden/>
    <w:rsid w:val="00427A4C"/>
    <w:rPr>
      <w:sz w:val="20"/>
      <w:lang w:val="en-US" w:eastAsia="en-US"/>
    </w:rPr>
  </w:style>
  <w:style w:type="character" w:styleId="FootnoteReference">
    <w:name w:val="footnote reference"/>
    <w:basedOn w:val="DefaultParagraphFont"/>
    <w:semiHidden/>
    <w:rsid w:val="00427A4C"/>
    <w:rPr>
      <w:vertAlign w:val="superscript"/>
    </w:rPr>
  </w:style>
  <w:style w:type="paragraph" w:styleId="NormalWeb">
    <w:name w:val="Normal (Web)"/>
    <w:basedOn w:val="Normal"/>
    <w:rsid w:val="00427A4C"/>
    <w:pPr>
      <w:spacing w:before="100" w:beforeAutospacing="1" w:after="100" w:afterAutospacing="1"/>
    </w:pPr>
    <w:rPr>
      <w:rFonts w:ascii="Times New Roman" w:hAnsi="Times New Roman"/>
      <w:szCs w:val="24"/>
    </w:rPr>
  </w:style>
  <w:style w:type="character" w:styleId="Hyperlink">
    <w:name w:val="Hyperlink"/>
    <w:basedOn w:val="DefaultParagraphFont"/>
    <w:rsid w:val="00427A4C"/>
    <w:rPr>
      <w:color w:val="0000FF"/>
      <w:u w:val="single"/>
    </w:rPr>
  </w:style>
  <w:style w:type="paragraph" w:customStyle="1" w:styleId="Standard1">
    <w:name w:val="Standard1"/>
    <w:basedOn w:val="Normal"/>
    <w:link w:val="Standard1Car"/>
    <w:rsid w:val="00427A4C"/>
    <w:pPr>
      <w:tabs>
        <w:tab w:val="num" w:pos="720"/>
      </w:tabs>
      <w:spacing w:after="240"/>
      <w:ind w:left="720" w:hanging="720"/>
    </w:pPr>
    <w:rPr>
      <w:szCs w:val="24"/>
    </w:rPr>
  </w:style>
  <w:style w:type="character" w:customStyle="1" w:styleId="Standard1Car">
    <w:name w:val="Standard1 Car"/>
    <w:basedOn w:val="DefaultParagraphFont"/>
    <w:link w:val="Standard1"/>
    <w:rsid w:val="00427A4C"/>
    <w:rPr>
      <w:rFonts w:ascii="Arial" w:hAnsi="Arial"/>
      <w:sz w:val="24"/>
      <w:szCs w:val="24"/>
      <w:lang w:val="de-CH" w:eastAsia="de-CH"/>
    </w:rPr>
  </w:style>
  <w:style w:type="paragraph" w:customStyle="1" w:styleId="CarCar1">
    <w:name w:val="Car Car1"/>
    <w:basedOn w:val="Normal"/>
    <w:rsid w:val="00427A4C"/>
    <w:pPr>
      <w:numPr>
        <w:ilvl w:val="5"/>
        <w:numId w:val="5"/>
      </w:numPr>
      <w:tabs>
        <w:tab w:val="clear" w:pos="4860"/>
      </w:tabs>
      <w:spacing w:after="160" w:line="240" w:lineRule="exact"/>
      <w:ind w:left="0" w:firstLine="0"/>
    </w:pPr>
    <w:rPr>
      <w:rFonts w:cs="Arial"/>
      <w:sz w:val="20"/>
      <w:lang w:val="en-US" w:eastAsia="en-US"/>
    </w:rPr>
  </w:style>
  <w:style w:type="paragraph" w:customStyle="1" w:styleId="CarCar">
    <w:name w:val="Car Car"/>
    <w:basedOn w:val="Normal"/>
    <w:rsid w:val="00427A4C"/>
    <w:pPr>
      <w:spacing w:after="160" w:line="240" w:lineRule="exact"/>
    </w:pPr>
    <w:rPr>
      <w:rFonts w:cs="Arial"/>
      <w:sz w:val="20"/>
    </w:rPr>
  </w:style>
  <w:style w:type="paragraph" w:customStyle="1" w:styleId="KopfDept">
    <w:name w:val="KopfDept"/>
    <w:basedOn w:val="Header"/>
    <w:next w:val="Normal"/>
    <w:rsid w:val="00427A4C"/>
    <w:pPr>
      <w:tabs>
        <w:tab w:val="clear" w:pos="4536"/>
        <w:tab w:val="clear" w:pos="9072"/>
      </w:tabs>
      <w:suppressAutoHyphens/>
      <w:spacing w:after="100" w:line="200" w:lineRule="exact"/>
      <w:contextualSpacing/>
    </w:pPr>
    <w:rPr>
      <w:noProof/>
      <w:sz w:val="15"/>
    </w:rPr>
  </w:style>
  <w:style w:type="paragraph" w:customStyle="1" w:styleId="Logo">
    <w:name w:val="Logo"/>
    <w:rsid w:val="00427A4C"/>
    <w:rPr>
      <w:rFonts w:ascii="Arial" w:hAnsi="Arial"/>
      <w:noProof/>
      <w:sz w:val="15"/>
      <w:lang w:val="de-CH" w:eastAsia="de-CH"/>
    </w:rPr>
  </w:style>
  <w:style w:type="paragraph" w:customStyle="1" w:styleId="Char">
    <w:name w:val="Char"/>
    <w:basedOn w:val="Normal"/>
    <w:rsid w:val="00427A4C"/>
    <w:pPr>
      <w:spacing w:after="160" w:line="240" w:lineRule="exact"/>
    </w:pPr>
    <w:rPr>
      <w:rFonts w:cs="Arial"/>
      <w:sz w:val="20"/>
    </w:rPr>
  </w:style>
  <w:style w:type="paragraph" w:styleId="BalloonText">
    <w:name w:val="Balloon Text"/>
    <w:basedOn w:val="Normal"/>
    <w:semiHidden/>
    <w:rsid w:val="00427A4C"/>
    <w:rPr>
      <w:rFonts w:ascii="Tahoma" w:hAnsi="Tahoma" w:cs="Tahoma"/>
      <w:sz w:val="16"/>
      <w:szCs w:val="16"/>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Char Char Char"/>
    <w:basedOn w:val="Normal"/>
    <w:rsid w:val="00427A4C"/>
    <w:pPr>
      <w:widowControl w:val="0"/>
      <w:spacing w:after="160" w:line="240" w:lineRule="exact"/>
    </w:pPr>
    <w:rPr>
      <w:sz w:val="20"/>
      <w:lang w:val="en-US"/>
    </w:rPr>
  </w:style>
  <w:style w:type="paragraph" w:styleId="DocumentMap">
    <w:name w:val="Document Map"/>
    <w:basedOn w:val="Normal"/>
    <w:link w:val="DocumentMapChar"/>
    <w:uiPriority w:val="99"/>
    <w:semiHidden/>
    <w:unhideWhenUsed/>
    <w:rsid w:val="00D010E9"/>
    <w:rPr>
      <w:rFonts w:ascii="Tahoma" w:hAnsi="Tahoma" w:cs="Tahoma"/>
      <w:sz w:val="16"/>
      <w:szCs w:val="16"/>
    </w:rPr>
  </w:style>
  <w:style w:type="character" w:customStyle="1" w:styleId="DocumentMapChar">
    <w:name w:val="Document Map Char"/>
    <w:basedOn w:val="DefaultParagraphFont"/>
    <w:link w:val="DocumentMap"/>
    <w:uiPriority w:val="99"/>
    <w:semiHidden/>
    <w:rsid w:val="00D010E9"/>
    <w:rPr>
      <w:rFonts w:ascii="Tahoma" w:hAnsi="Tahoma" w:cs="Tahoma"/>
      <w:sz w:val="16"/>
      <w:szCs w:val="16"/>
      <w:lang w:val="de-CH" w:eastAsia="de-CH"/>
    </w:rPr>
  </w:style>
  <w:style w:type="character" w:styleId="CommentReference">
    <w:name w:val="annotation reference"/>
    <w:basedOn w:val="DefaultParagraphFont"/>
    <w:uiPriority w:val="99"/>
    <w:semiHidden/>
    <w:unhideWhenUsed/>
    <w:rsid w:val="00651E44"/>
    <w:rPr>
      <w:sz w:val="16"/>
      <w:szCs w:val="16"/>
    </w:rPr>
  </w:style>
  <w:style w:type="paragraph" w:styleId="CommentText">
    <w:name w:val="annotation text"/>
    <w:basedOn w:val="Normal"/>
    <w:link w:val="CommentTextChar"/>
    <w:uiPriority w:val="99"/>
    <w:semiHidden/>
    <w:unhideWhenUsed/>
    <w:rsid w:val="00651E44"/>
    <w:rPr>
      <w:sz w:val="20"/>
    </w:rPr>
  </w:style>
  <w:style w:type="character" w:customStyle="1" w:styleId="CommentTextChar">
    <w:name w:val="Comment Text Char"/>
    <w:basedOn w:val="DefaultParagraphFont"/>
    <w:link w:val="CommentText"/>
    <w:uiPriority w:val="99"/>
    <w:semiHidden/>
    <w:rsid w:val="00651E44"/>
    <w:rPr>
      <w:rFonts w:ascii="Arial" w:hAnsi="Arial"/>
      <w:lang w:val="de-CH" w:eastAsia="de-CH"/>
    </w:rPr>
  </w:style>
  <w:style w:type="paragraph" w:styleId="CommentSubject">
    <w:name w:val="annotation subject"/>
    <w:basedOn w:val="CommentText"/>
    <w:next w:val="CommentText"/>
    <w:link w:val="CommentSubjectChar"/>
    <w:uiPriority w:val="99"/>
    <w:semiHidden/>
    <w:unhideWhenUsed/>
    <w:rsid w:val="00651E44"/>
    <w:rPr>
      <w:b/>
      <w:bCs/>
    </w:rPr>
  </w:style>
  <w:style w:type="character" w:customStyle="1" w:styleId="CommentSubjectChar">
    <w:name w:val="Comment Subject Char"/>
    <w:basedOn w:val="CommentTextChar"/>
    <w:link w:val="CommentSubject"/>
    <w:uiPriority w:val="99"/>
    <w:semiHidden/>
    <w:rsid w:val="00651E44"/>
    <w:rPr>
      <w:rFonts w:ascii="Arial" w:hAnsi="Arial"/>
      <w:b/>
      <w:bCs/>
      <w:lang w:val="de-CH" w:eastAsia="de-CH"/>
    </w:rPr>
  </w:style>
  <w:style w:type="paragraph" w:customStyle="1" w:styleId="Default">
    <w:name w:val="Default"/>
    <w:rsid w:val="00474D9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A4C"/>
    <w:rPr>
      <w:rFonts w:ascii="Arial" w:hAnsi="Arial"/>
      <w:sz w:val="24"/>
      <w:lang w:val="de-CH" w:eastAsia="de-CH"/>
    </w:rPr>
  </w:style>
  <w:style w:type="paragraph" w:styleId="Heading1">
    <w:name w:val="heading 1"/>
    <w:basedOn w:val="Normal"/>
    <w:next w:val="Normal"/>
    <w:qFormat/>
    <w:rsid w:val="00427A4C"/>
    <w:pPr>
      <w:keepNext/>
      <w:numPr>
        <w:numId w:val="6"/>
      </w:numPr>
      <w:spacing w:before="240" w:after="60"/>
      <w:ind w:hanging="360"/>
      <w:outlineLvl w:val="0"/>
    </w:pPr>
    <w:rPr>
      <w:rFonts w:cs="Arial"/>
      <w:b/>
      <w:bCs/>
      <w:kern w:val="32"/>
      <w:sz w:val="32"/>
      <w:szCs w:val="32"/>
    </w:rPr>
  </w:style>
  <w:style w:type="paragraph" w:styleId="Heading2">
    <w:name w:val="heading 2"/>
    <w:basedOn w:val="Normal"/>
    <w:next w:val="Normal"/>
    <w:qFormat/>
    <w:rsid w:val="00427A4C"/>
    <w:pPr>
      <w:keepNext/>
      <w:numPr>
        <w:ilvl w:val="1"/>
        <w:numId w:val="2"/>
      </w:numPr>
      <w:tabs>
        <w:tab w:val="clear" w:pos="1440"/>
        <w:tab w:val="num" w:pos="720"/>
      </w:tabs>
      <w:spacing w:before="240" w:after="60"/>
      <w:ind w:left="0" w:firstLine="0"/>
      <w:outlineLvl w:val="1"/>
    </w:pPr>
    <w:rPr>
      <w:rFonts w:cs="Arial"/>
      <w:b/>
      <w:bCs/>
      <w:iCs/>
      <w:sz w:val="28"/>
      <w:szCs w:val="28"/>
    </w:rPr>
  </w:style>
  <w:style w:type="paragraph" w:styleId="Heading3">
    <w:name w:val="heading 3"/>
    <w:basedOn w:val="Normal"/>
    <w:next w:val="Normal"/>
    <w:qFormat/>
    <w:rsid w:val="00427A4C"/>
    <w:pPr>
      <w:keepNext/>
      <w:numPr>
        <w:ilvl w:val="2"/>
        <w:numId w:val="3"/>
      </w:numPr>
      <w:tabs>
        <w:tab w:val="clear" w:pos="2157"/>
        <w:tab w:val="num" w:pos="720"/>
      </w:tabs>
      <w:spacing w:before="240" w:after="60"/>
      <w:ind w:left="0" w:firstLine="0"/>
      <w:outlineLvl w:val="2"/>
    </w:pPr>
    <w:rPr>
      <w:rFonts w:cs="Arial"/>
      <w:b/>
      <w:bCs/>
    </w:rPr>
  </w:style>
  <w:style w:type="paragraph" w:styleId="Heading4">
    <w:name w:val="heading 4"/>
    <w:basedOn w:val="Normal"/>
    <w:next w:val="Normal"/>
    <w:qFormat/>
    <w:rsid w:val="00427A4C"/>
    <w:pPr>
      <w:keepNext/>
      <w:numPr>
        <w:ilvl w:val="3"/>
        <w:numId w:val="4"/>
      </w:numPr>
      <w:tabs>
        <w:tab w:val="clear" w:pos="2874"/>
        <w:tab w:val="num" w:pos="1440"/>
      </w:tabs>
      <w:spacing w:before="240" w:after="60"/>
      <w:ind w:left="0" w:firstLine="0"/>
      <w:outlineLvl w:val="3"/>
    </w:pPr>
    <w:rPr>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rsid w:val="00427A4C"/>
    <w:pPr>
      <w:spacing w:before="120" w:after="120"/>
    </w:pPr>
    <w:rPr>
      <w:b/>
      <w:sz w:val="32"/>
    </w:rPr>
  </w:style>
  <w:style w:type="paragraph" w:customStyle="1" w:styleId="Title2">
    <w:name w:val="Title 2"/>
    <w:basedOn w:val="Normal"/>
    <w:rsid w:val="00427A4C"/>
    <w:pPr>
      <w:spacing w:before="120" w:after="120"/>
    </w:pPr>
    <w:rPr>
      <w:b/>
      <w:sz w:val="28"/>
    </w:rPr>
  </w:style>
  <w:style w:type="paragraph" w:customStyle="1" w:styleId="Title3">
    <w:name w:val="Title 3"/>
    <w:basedOn w:val="Normal"/>
    <w:rsid w:val="00427A4C"/>
    <w:pPr>
      <w:spacing w:before="120" w:after="120"/>
    </w:pPr>
    <w:rPr>
      <w:b/>
    </w:rPr>
  </w:style>
  <w:style w:type="paragraph" w:customStyle="1" w:styleId="Title4">
    <w:name w:val="Title 4"/>
    <w:basedOn w:val="Normal"/>
    <w:rsid w:val="00427A4C"/>
    <w:pPr>
      <w:spacing w:before="120" w:after="120"/>
    </w:pPr>
    <w:rPr>
      <w:b/>
      <w:sz w:val="22"/>
    </w:rPr>
  </w:style>
  <w:style w:type="paragraph" w:styleId="TOC1">
    <w:name w:val="toc 1"/>
    <w:basedOn w:val="Normal"/>
    <w:next w:val="Normal"/>
    <w:rsid w:val="00427A4C"/>
    <w:pPr>
      <w:spacing w:before="120" w:after="120"/>
    </w:pPr>
    <w:rPr>
      <w:sz w:val="22"/>
    </w:rPr>
  </w:style>
  <w:style w:type="paragraph" w:styleId="TOC2">
    <w:name w:val="toc 2"/>
    <w:basedOn w:val="Normal"/>
    <w:next w:val="Normal"/>
    <w:rsid w:val="00427A4C"/>
    <w:pPr>
      <w:spacing w:before="60"/>
      <w:ind w:left="238"/>
    </w:pPr>
    <w:rPr>
      <w:sz w:val="22"/>
    </w:rPr>
  </w:style>
  <w:style w:type="paragraph" w:styleId="TOC3">
    <w:name w:val="toc 3"/>
    <w:basedOn w:val="Normal"/>
    <w:next w:val="Normal"/>
    <w:rsid w:val="00427A4C"/>
    <w:pPr>
      <w:ind w:left="480"/>
    </w:pPr>
    <w:rPr>
      <w:sz w:val="22"/>
    </w:rPr>
  </w:style>
  <w:style w:type="paragraph" w:styleId="TOC4">
    <w:name w:val="toc 4"/>
    <w:basedOn w:val="Normal"/>
    <w:next w:val="Normal"/>
    <w:rsid w:val="00427A4C"/>
    <w:pPr>
      <w:ind w:left="720"/>
    </w:pPr>
    <w:rPr>
      <w:sz w:val="22"/>
    </w:rPr>
  </w:style>
  <w:style w:type="paragraph" w:customStyle="1" w:styleId="Normal-klein">
    <w:name w:val="Normal-klein"/>
    <w:basedOn w:val="Normal"/>
    <w:rsid w:val="00427A4C"/>
    <w:rPr>
      <w:sz w:val="18"/>
    </w:rPr>
  </w:style>
  <w:style w:type="paragraph" w:styleId="Header">
    <w:name w:val="header"/>
    <w:basedOn w:val="Normal"/>
    <w:rsid w:val="00427A4C"/>
    <w:pPr>
      <w:tabs>
        <w:tab w:val="center" w:pos="4536"/>
        <w:tab w:val="right" w:pos="9072"/>
      </w:tabs>
    </w:pPr>
    <w:rPr>
      <w:sz w:val="18"/>
    </w:rPr>
  </w:style>
  <w:style w:type="paragraph" w:styleId="Footer">
    <w:name w:val="footer"/>
    <w:basedOn w:val="Normal"/>
    <w:rsid w:val="00427A4C"/>
    <w:pPr>
      <w:tabs>
        <w:tab w:val="center" w:pos="4536"/>
        <w:tab w:val="right" w:pos="9072"/>
      </w:tabs>
    </w:pPr>
    <w:rPr>
      <w:sz w:val="18"/>
    </w:rPr>
  </w:style>
  <w:style w:type="paragraph" w:customStyle="1" w:styleId="ZchnZchn1">
    <w:name w:val="Zchn Zchn1"/>
    <w:basedOn w:val="Normal"/>
    <w:rsid w:val="00427A4C"/>
    <w:pPr>
      <w:spacing w:after="160" w:line="240" w:lineRule="exact"/>
    </w:pPr>
    <w:rPr>
      <w:rFonts w:eastAsia="SimSun" w:cs="Arial"/>
      <w:sz w:val="20"/>
      <w:lang w:val="en-US" w:eastAsia="zh-CN"/>
    </w:rPr>
  </w:style>
  <w:style w:type="paragraph" w:customStyle="1" w:styleId="CharCharCarCharCarCharCarCharCarCharCar">
    <w:name w:val="Char Char Car Char Car Char Car Char Car Char Car"/>
    <w:basedOn w:val="Normal"/>
    <w:rsid w:val="00427A4C"/>
    <w:pPr>
      <w:spacing w:after="160" w:line="240" w:lineRule="exact"/>
    </w:pPr>
    <w:rPr>
      <w:rFonts w:cs="Arial"/>
      <w:sz w:val="20"/>
      <w:lang w:val="en-US" w:eastAsia="en-US"/>
    </w:rPr>
  </w:style>
  <w:style w:type="paragraph" w:styleId="FootnoteText">
    <w:name w:val="footnote text"/>
    <w:basedOn w:val="Normal"/>
    <w:semiHidden/>
    <w:rsid w:val="00427A4C"/>
    <w:rPr>
      <w:sz w:val="20"/>
      <w:lang w:val="en-US" w:eastAsia="en-US"/>
    </w:rPr>
  </w:style>
  <w:style w:type="character" w:styleId="FootnoteReference">
    <w:name w:val="footnote reference"/>
    <w:basedOn w:val="DefaultParagraphFont"/>
    <w:semiHidden/>
    <w:rsid w:val="00427A4C"/>
    <w:rPr>
      <w:vertAlign w:val="superscript"/>
    </w:rPr>
  </w:style>
  <w:style w:type="paragraph" w:styleId="NormalWeb">
    <w:name w:val="Normal (Web)"/>
    <w:basedOn w:val="Normal"/>
    <w:rsid w:val="00427A4C"/>
    <w:pPr>
      <w:spacing w:before="100" w:beforeAutospacing="1" w:after="100" w:afterAutospacing="1"/>
    </w:pPr>
    <w:rPr>
      <w:rFonts w:ascii="Times New Roman" w:hAnsi="Times New Roman"/>
      <w:szCs w:val="24"/>
    </w:rPr>
  </w:style>
  <w:style w:type="character" w:styleId="Hyperlink">
    <w:name w:val="Hyperlink"/>
    <w:basedOn w:val="DefaultParagraphFont"/>
    <w:rsid w:val="00427A4C"/>
    <w:rPr>
      <w:color w:val="0000FF"/>
      <w:u w:val="single"/>
    </w:rPr>
  </w:style>
  <w:style w:type="paragraph" w:customStyle="1" w:styleId="Standard1">
    <w:name w:val="Standard1"/>
    <w:basedOn w:val="Normal"/>
    <w:link w:val="Standard1Car"/>
    <w:rsid w:val="00427A4C"/>
    <w:pPr>
      <w:tabs>
        <w:tab w:val="num" w:pos="720"/>
      </w:tabs>
      <w:spacing w:after="240"/>
      <w:ind w:left="720" w:hanging="720"/>
    </w:pPr>
    <w:rPr>
      <w:szCs w:val="24"/>
    </w:rPr>
  </w:style>
  <w:style w:type="character" w:customStyle="1" w:styleId="Standard1Car">
    <w:name w:val="Standard1 Car"/>
    <w:basedOn w:val="DefaultParagraphFont"/>
    <w:link w:val="Standard1"/>
    <w:rsid w:val="00427A4C"/>
    <w:rPr>
      <w:rFonts w:ascii="Arial" w:hAnsi="Arial"/>
      <w:sz w:val="24"/>
      <w:szCs w:val="24"/>
      <w:lang w:val="de-CH" w:eastAsia="de-CH"/>
    </w:rPr>
  </w:style>
  <w:style w:type="paragraph" w:customStyle="1" w:styleId="CarCar1">
    <w:name w:val="Car Car1"/>
    <w:basedOn w:val="Normal"/>
    <w:rsid w:val="00427A4C"/>
    <w:pPr>
      <w:numPr>
        <w:ilvl w:val="5"/>
        <w:numId w:val="5"/>
      </w:numPr>
      <w:tabs>
        <w:tab w:val="clear" w:pos="4860"/>
      </w:tabs>
      <w:spacing w:after="160" w:line="240" w:lineRule="exact"/>
      <w:ind w:left="0" w:firstLine="0"/>
    </w:pPr>
    <w:rPr>
      <w:rFonts w:cs="Arial"/>
      <w:sz w:val="20"/>
      <w:lang w:val="en-US" w:eastAsia="en-US"/>
    </w:rPr>
  </w:style>
  <w:style w:type="paragraph" w:customStyle="1" w:styleId="CarCar">
    <w:name w:val="Car Car"/>
    <w:basedOn w:val="Normal"/>
    <w:rsid w:val="00427A4C"/>
    <w:pPr>
      <w:spacing w:after="160" w:line="240" w:lineRule="exact"/>
    </w:pPr>
    <w:rPr>
      <w:rFonts w:cs="Arial"/>
      <w:sz w:val="20"/>
    </w:rPr>
  </w:style>
  <w:style w:type="paragraph" w:customStyle="1" w:styleId="KopfDept">
    <w:name w:val="KopfDept"/>
    <w:basedOn w:val="Header"/>
    <w:next w:val="Normal"/>
    <w:rsid w:val="00427A4C"/>
    <w:pPr>
      <w:tabs>
        <w:tab w:val="clear" w:pos="4536"/>
        <w:tab w:val="clear" w:pos="9072"/>
      </w:tabs>
      <w:suppressAutoHyphens/>
      <w:spacing w:after="100" w:line="200" w:lineRule="exact"/>
      <w:contextualSpacing/>
    </w:pPr>
    <w:rPr>
      <w:noProof/>
      <w:sz w:val="15"/>
    </w:rPr>
  </w:style>
  <w:style w:type="paragraph" w:customStyle="1" w:styleId="Logo">
    <w:name w:val="Logo"/>
    <w:rsid w:val="00427A4C"/>
    <w:rPr>
      <w:rFonts w:ascii="Arial" w:hAnsi="Arial"/>
      <w:noProof/>
      <w:sz w:val="15"/>
      <w:lang w:val="de-CH" w:eastAsia="de-CH"/>
    </w:rPr>
  </w:style>
  <w:style w:type="paragraph" w:customStyle="1" w:styleId="Char">
    <w:name w:val="Char"/>
    <w:basedOn w:val="Normal"/>
    <w:rsid w:val="00427A4C"/>
    <w:pPr>
      <w:spacing w:after="160" w:line="240" w:lineRule="exact"/>
    </w:pPr>
    <w:rPr>
      <w:rFonts w:cs="Arial"/>
      <w:sz w:val="20"/>
    </w:rPr>
  </w:style>
  <w:style w:type="paragraph" w:styleId="BalloonText">
    <w:name w:val="Balloon Text"/>
    <w:basedOn w:val="Normal"/>
    <w:semiHidden/>
    <w:rsid w:val="00427A4C"/>
    <w:rPr>
      <w:rFonts w:ascii="Tahoma" w:hAnsi="Tahoma" w:cs="Tahoma"/>
      <w:sz w:val="16"/>
      <w:szCs w:val="16"/>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Char Char Char"/>
    <w:basedOn w:val="Normal"/>
    <w:rsid w:val="00427A4C"/>
    <w:pPr>
      <w:widowControl w:val="0"/>
      <w:spacing w:after="160" w:line="240" w:lineRule="exact"/>
    </w:pPr>
    <w:rPr>
      <w:sz w:val="20"/>
      <w:lang w:val="en-US"/>
    </w:rPr>
  </w:style>
  <w:style w:type="paragraph" w:styleId="DocumentMap">
    <w:name w:val="Document Map"/>
    <w:basedOn w:val="Normal"/>
    <w:link w:val="DocumentMapChar"/>
    <w:uiPriority w:val="99"/>
    <w:semiHidden/>
    <w:unhideWhenUsed/>
    <w:rsid w:val="00D010E9"/>
    <w:rPr>
      <w:rFonts w:ascii="Tahoma" w:hAnsi="Tahoma" w:cs="Tahoma"/>
      <w:sz w:val="16"/>
      <w:szCs w:val="16"/>
    </w:rPr>
  </w:style>
  <w:style w:type="character" w:customStyle="1" w:styleId="DocumentMapChar">
    <w:name w:val="Document Map Char"/>
    <w:basedOn w:val="DefaultParagraphFont"/>
    <w:link w:val="DocumentMap"/>
    <w:uiPriority w:val="99"/>
    <w:semiHidden/>
    <w:rsid w:val="00D010E9"/>
    <w:rPr>
      <w:rFonts w:ascii="Tahoma" w:hAnsi="Tahoma" w:cs="Tahoma"/>
      <w:sz w:val="16"/>
      <w:szCs w:val="16"/>
      <w:lang w:val="de-CH" w:eastAsia="de-CH"/>
    </w:rPr>
  </w:style>
  <w:style w:type="character" w:styleId="CommentReference">
    <w:name w:val="annotation reference"/>
    <w:basedOn w:val="DefaultParagraphFont"/>
    <w:uiPriority w:val="99"/>
    <w:semiHidden/>
    <w:unhideWhenUsed/>
    <w:rsid w:val="00651E44"/>
    <w:rPr>
      <w:sz w:val="16"/>
      <w:szCs w:val="16"/>
    </w:rPr>
  </w:style>
  <w:style w:type="paragraph" w:styleId="CommentText">
    <w:name w:val="annotation text"/>
    <w:basedOn w:val="Normal"/>
    <w:link w:val="CommentTextChar"/>
    <w:uiPriority w:val="99"/>
    <w:semiHidden/>
    <w:unhideWhenUsed/>
    <w:rsid w:val="00651E44"/>
    <w:rPr>
      <w:sz w:val="20"/>
    </w:rPr>
  </w:style>
  <w:style w:type="character" w:customStyle="1" w:styleId="CommentTextChar">
    <w:name w:val="Comment Text Char"/>
    <w:basedOn w:val="DefaultParagraphFont"/>
    <w:link w:val="CommentText"/>
    <w:uiPriority w:val="99"/>
    <w:semiHidden/>
    <w:rsid w:val="00651E44"/>
    <w:rPr>
      <w:rFonts w:ascii="Arial" w:hAnsi="Arial"/>
      <w:lang w:val="de-CH" w:eastAsia="de-CH"/>
    </w:rPr>
  </w:style>
  <w:style w:type="paragraph" w:styleId="CommentSubject">
    <w:name w:val="annotation subject"/>
    <w:basedOn w:val="CommentText"/>
    <w:next w:val="CommentText"/>
    <w:link w:val="CommentSubjectChar"/>
    <w:uiPriority w:val="99"/>
    <w:semiHidden/>
    <w:unhideWhenUsed/>
    <w:rsid w:val="00651E44"/>
    <w:rPr>
      <w:b/>
      <w:bCs/>
    </w:rPr>
  </w:style>
  <w:style w:type="character" w:customStyle="1" w:styleId="CommentSubjectChar">
    <w:name w:val="Comment Subject Char"/>
    <w:basedOn w:val="CommentTextChar"/>
    <w:link w:val="CommentSubject"/>
    <w:uiPriority w:val="99"/>
    <w:semiHidden/>
    <w:rsid w:val="00651E44"/>
    <w:rPr>
      <w:rFonts w:ascii="Arial" w:hAnsi="Arial"/>
      <w:b/>
      <w:bCs/>
      <w:lang w:val="de-CH" w:eastAsia="de-CH"/>
    </w:rPr>
  </w:style>
  <w:style w:type="paragraph" w:customStyle="1" w:styleId="Default">
    <w:name w:val="Default"/>
    <w:rsid w:val="00474D9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7779">
      <w:bodyDiv w:val="1"/>
      <w:marLeft w:val="0"/>
      <w:marRight w:val="0"/>
      <w:marTop w:val="0"/>
      <w:marBottom w:val="0"/>
      <w:divBdr>
        <w:top w:val="none" w:sz="0" w:space="0" w:color="auto"/>
        <w:left w:val="none" w:sz="0" w:space="0" w:color="auto"/>
        <w:bottom w:val="none" w:sz="0" w:space="0" w:color="auto"/>
        <w:right w:val="none" w:sz="0" w:space="0" w:color="auto"/>
      </w:divBdr>
      <w:divsChild>
        <w:div w:id="166990449">
          <w:marLeft w:val="0"/>
          <w:marRight w:val="0"/>
          <w:marTop w:val="0"/>
          <w:marBottom w:val="0"/>
          <w:divBdr>
            <w:top w:val="none" w:sz="0" w:space="0" w:color="auto"/>
            <w:left w:val="none" w:sz="0" w:space="0" w:color="auto"/>
            <w:bottom w:val="none" w:sz="0" w:space="0" w:color="auto"/>
            <w:right w:val="none" w:sz="0" w:space="0" w:color="auto"/>
          </w:divBdr>
        </w:div>
        <w:div w:id="274796753">
          <w:marLeft w:val="0"/>
          <w:marRight w:val="0"/>
          <w:marTop w:val="0"/>
          <w:marBottom w:val="0"/>
          <w:divBdr>
            <w:top w:val="none" w:sz="0" w:space="0" w:color="auto"/>
            <w:left w:val="none" w:sz="0" w:space="0" w:color="auto"/>
            <w:bottom w:val="none" w:sz="0" w:space="0" w:color="auto"/>
            <w:right w:val="none" w:sz="0" w:space="0" w:color="auto"/>
          </w:divBdr>
        </w:div>
        <w:div w:id="470296094">
          <w:marLeft w:val="0"/>
          <w:marRight w:val="0"/>
          <w:marTop w:val="0"/>
          <w:marBottom w:val="0"/>
          <w:divBdr>
            <w:top w:val="none" w:sz="0" w:space="0" w:color="auto"/>
            <w:left w:val="none" w:sz="0" w:space="0" w:color="auto"/>
            <w:bottom w:val="none" w:sz="0" w:space="0" w:color="auto"/>
            <w:right w:val="none" w:sz="0" w:space="0" w:color="auto"/>
          </w:divBdr>
        </w:div>
        <w:div w:id="760218681">
          <w:marLeft w:val="0"/>
          <w:marRight w:val="0"/>
          <w:marTop w:val="0"/>
          <w:marBottom w:val="0"/>
          <w:divBdr>
            <w:top w:val="none" w:sz="0" w:space="0" w:color="auto"/>
            <w:left w:val="none" w:sz="0" w:space="0" w:color="auto"/>
            <w:bottom w:val="none" w:sz="0" w:space="0" w:color="auto"/>
            <w:right w:val="none" w:sz="0" w:space="0" w:color="auto"/>
          </w:divBdr>
        </w:div>
        <w:div w:id="1415080086">
          <w:marLeft w:val="0"/>
          <w:marRight w:val="0"/>
          <w:marTop w:val="0"/>
          <w:marBottom w:val="0"/>
          <w:divBdr>
            <w:top w:val="none" w:sz="0" w:space="0" w:color="auto"/>
            <w:left w:val="none" w:sz="0" w:space="0" w:color="auto"/>
            <w:bottom w:val="none" w:sz="0" w:space="0" w:color="auto"/>
            <w:right w:val="none" w:sz="0" w:space="0" w:color="auto"/>
          </w:divBdr>
        </w:div>
        <w:div w:id="1515460850">
          <w:marLeft w:val="0"/>
          <w:marRight w:val="0"/>
          <w:marTop w:val="0"/>
          <w:marBottom w:val="0"/>
          <w:divBdr>
            <w:top w:val="none" w:sz="0" w:space="0" w:color="auto"/>
            <w:left w:val="none" w:sz="0" w:space="0" w:color="auto"/>
            <w:bottom w:val="none" w:sz="0" w:space="0" w:color="auto"/>
            <w:right w:val="none" w:sz="0" w:space="0" w:color="auto"/>
          </w:divBdr>
        </w:div>
        <w:div w:id="1876845458">
          <w:marLeft w:val="0"/>
          <w:marRight w:val="0"/>
          <w:marTop w:val="0"/>
          <w:marBottom w:val="0"/>
          <w:divBdr>
            <w:top w:val="none" w:sz="0" w:space="0" w:color="auto"/>
            <w:left w:val="none" w:sz="0" w:space="0" w:color="auto"/>
            <w:bottom w:val="none" w:sz="0" w:space="0" w:color="auto"/>
            <w:right w:val="none" w:sz="0" w:space="0" w:color="auto"/>
          </w:divBdr>
        </w:div>
        <w:div w:id="1934124242">
          <w:marLeft w:val="0"/>
          <w:marRight w:val="0"/>
          <w:marTop w:val="0"/>
          <w:marBottom w:val="0"/>
          <w:divBdr>
            <w:top w:val="none" w:sz="0" w:space="0" w:color="auto"/>
            <w:left w:val="none" w:sz="0" w:space="0" w:color="auto"/>
            <w:bottom w:val="none" w:sz="0" w:space="0" w:color="auto"/>
            <w:right w:val="none" w:sz="0" w:space="0" w:color="auto"/>
          </w:divBdr>
        </w:div>
        <w:div w:id="1943760420">
          <w:marLeft w:val="0"/>
          <w:marRight w:val="0"/>
          <w:marTop w:val="0"/>
          <w:marBottom w:val="0"/>
          <w:divBdr>
            <w:top w:val="none" w:sz="0" w:space="0" w:color="auto"/>
            <w:left w:val="none" w:sz="0" w:space="0" w:color="auto"/>
            <w:bottom w:val="none" w:sz="0" w:space="0" w:color="auto"/>
            <w:right w:val="none" w:sz="0" w:space="0" w:color="auto"/>
          </w:divBdr>
        </w:div>
        <w:div w:id="1944997271">
          <w:marLeft w:val="0"/>
          <w:marRight w:val="0"/>
          <w:marTop w:val="0"/>
          <w:marBottom w:val="0"/>
          <w:divBdr>
            <w:top w:val="none" w:sz="0" w:space="0" w:color="auto"/>
            <w:left w:val="none" w:sz="0" w:space="0" w:color="auto"/>
            <w:bottom w:val="none" w:sz="0" w:space="0" w:color="auto"/>
            <w:right w:val="none" w:sz="0" w:space="0" w:color="auto"/>
          </w:divBdr>
        </w:div>
        <w:div w:id="2049261021">
          <w:marLeft w:val="0"/>
          <w:marRight w:val="0"/>
          <w:marTop w:val="0"/>
          <w:marBottom w:val="0"/>
          <w:divBdr>
            <w:top w:val="none" w:sz="0" w:space="0" w:color="auto"/>
            <w:left w:val="none" w:sz="0" w:space="0" w:color="auto"/>
            <w:bottom w:val="none" w:sz="0" w:space="0" w:color="auto"/>
            <w:right w:val="none" w:sz="0" w:space="0" w:color="auto"/>
          </w:divBdr>
        </w:div>
      </w:divsChild>
    </w:div>
    <w:div w:id="475805809">
      <w:bodyDiv w:val="1"/>
      <w:marLeft w:val="0"/>
      <w:marRight w:val="0"/>
      <w:marTop w:val="0"/>
      <w:marBottom w:val="0"/>
      <w:divBdr>
        <w:top w:val="none" w:sz="0" w:space="0" w:color="auto"/>
        <w:left w:val="none" w:sz="0" w:space="0" w:color="auto"/>
        <w:bottom w:val="none" w:sz="0" w:space="0" w:color="auto"/>
        <w:right w:val="none" w:sz="0" w:space="0" w:color="auto"/>
      </w:divBdr>
    </w:div>
    <w:div w:id="519468800">
      <w:bodyDiv w:val="1"/>
      <w:marLeft w:val="0"/>
      <w:marRight w:val="0"/>
      <w:marTop w:val="0"/>
      <w:marBottom w:val="0"/>
      <w:divBdr>
        <w:top w:val="none" w:sz="0" w:space="0" w:color="auto"/>
        <w:left w:val="none" w:sz="0" w:space="0" w:color="auto"/>
        <w:bottom w:val="none" w:sz="0" w:space="0" w:color="auto"/>
        <w:right w:val="none" w:sz="0" w:space="0" w:color="auto"/>
      </w:divBdr>
      <w:divsChild>
        <w:div w:id="1017653175">
          <w:marLeft w:val="0"/>
          <w:marRight w:val="0"/>
          <w:marTop w:val="0"/>
          <w:marBottom w:val="0"/>
          <w:divBdr>
            <w:top w:val="none" w:sz="0" w:space="0" w:color="auto"/>
            <w:left w:val="none" w:sz="0" w:space="0" w:color="auto"/>
            <w:bottom w:val="none" w:sz="0" w:space="0" w:color="auto"/>
            <w:right w:val="none" w:sz="0" w:space="0" w:color="auto"/>
          </w:divBdr>
          <w:divsChild>
            <w:div w:id="227306562">
              <w:marLeft w:val="0"/>
              <w:marRight w:val="0"/>
              <w:marTop w:val="0"/>
              <w:marBottom w:val="0"/>
              <w:divBdr>
                <w:top w:val="none" w:sz="0" w:space="0" w:color="auto"/>
                <w:left w:val="none" w:sz="0" w:space="0" w:color="auto"/>
                <w:bottom w:val="none" w:sz="0" w:space="0" w:color="auto"/>
                <w:right w:val="none" w:sz="0" w:space="0" w:color="auto"/>
              </w:divBdr>
              <w:divsChild>
                <w:div w:id="725835136">
                  <w:marLeft w:val="0"/>
                  <w:marRight w:val="0"/>
                  <w:marTop w:val="0"/>
                  <w:marBottom w:val="0"/>
                  <w:divBdr>
                    <w:top w:val="single" w:sz="2" w:space="0" w:color="FF0000"/>
                    <w:left w:val="single" w:sz="2" w:space="24" w:color="FF0000"/>
                    <w:bottom w:val="single" w:sz="2" w:space="0" w:color="FF0000"/>
                    <w:right w:val="single" w:sz="2" w:space="24" w:color="FF0000"/>
                  </w:divBdr>
                  <w:divsChild>
                    <w:div w:id="814567564">
                      <w:marLeft w:val="0"/>
                      <w:marRight w:val="0"/>
                      <w:marTop w:val="0"/>
                      <w:marBottom w:val="0"/>
                      <w:divBdr>
                        <w:top w:val="single" w:sz="48" w:space="0" w:color="8F0207"/>
                        <w:left w:val="none" w:sz="0" w:space="0" w:color="auto"/>
                        <w:bottom w:val="none" w:sz="0" w:space="0" w:color="auto"/>
                        <w:right w:val="none" w:sz="0" w:space="0" w:color="auto"/>
                      </w:divBdr>
                      <w:divsChild>
                        <w:div w:id="2083285624">
                          <w:marLeft w:val="0"/>
                          <w:marRight w:val="0"/>
                          <w:marTop w:val="0"/>
                          <w:marBottom w:val="0"/>
                          <w:divBdr>
                            <w:top w:val="none" w:sz="0" w:space="0" w:color="auto"/>
                            <w:left w:val="none" w:sz="0" w:space="0" w:color="auto"/>
                            <w:bottom w:val="none" w:sz="0" w:space="0" w:color="auto"/>
                            <w:right w:val="none" w:sz="0" w:space="0" w:color="auto"/>
                          </w:divBdr>
                          <w:divsChild>
                            <w:div w:id="236399899">
                              <w:marLeft w:val="0"/>
                              <w:marRight w:val="0"/>
                              <w:marTop w:val="0"/>
                              <w:marBottom w:val="0"/>
                              <w:divBdr>
                                <w:top w:val="none" w:sz="0" w:space="0" w:color="auto"/>
                                <w:left w:val="none" w:sz="0" w:space="0" w:color="auto"/>
                                <w:bottom w:val="none" w:sz="0" w:space="0" w:color="auto"/>
                                <w:right w:val="none" w:sz="0" w:space="0" w:color="auto"/>
                              </w:divBdr>
                              <w:divsChild>
                                <w:div w:id="912858067">
                                  <w:marLeft w:val="0"/>
                                  <w:marRight w:val="0"/>
                                  <w:marTop w:val="0"/>
                                  <w:marBottom w:val="0"/>
                                  <w:divBdr>
                                    <w:top w:val="none" w:sz="0" w:space="0" w:color="auto"/>
                                    <w:left w:val="none" w:sz="0" w:space="0" w:color="auto"/>
                                    <w:bottom w:val="none" w:sz="0" w:space="0" w:color="auto"/>
                                    <w:right w:val="none" w:sz="0" w:space="0" w:color="auto"/>
                                  </w:divBdr>
                                  <w:divsChild>
                                    <w:div w:id="1046293268">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79035">
      <w:bodyDiv w:val="1"/>
      <w:marLeft w:val="0"/>
      <w:marRight w:val="0"/>
      <w:marTop w:val="0"/>
      <w:marBottom w:val="0"/>
      <w:divBdr>
        <w:top w:val="none" w:sz="0" w:space="0" w:color="auto"/>
        <w:left w:val="none" w:sz="0" w:space="0" w:color="auto"/>
        <w:bottom w:val="none" w:sz="0" w:space="0" w:color="auto"/>
        <w:right w:val="none" w:sz="0" w:space="0" w:color="auto"/>
      </w:divBdr>
    </w:div>
    <w:div w:id="1049035154">
      <w:bodyDiv w:val="1"/>
      <w:marLeft w:val="0"/>
      <w:marRight w:val="0"/>
      <w:marTop w:val="0"/>
      <w:marBottom w:val="0"/>
      <w:divBdr>
        <w:top w:val="none" w:sz="0" w:space="0" w:color="auto"/>
        <w:left w:val="none" w:sz="0" w:space="0" w:color="auto"/>
        <w:bottom w:val="none" w:sz="0" w:space="0" w:color="auto"/>
        <w:right w:val="none" w:sz="0" w:space="0" w:color="auto"/>
      </w:divBdr>
    </w:div>
    <w:div w:id="1452749097">
      <w:bodyDiv w:val="1"/>
      <w:marLeft w:val="0"/>
      <w:marRight w:val="0"/>
      <w:marTop w:val="0"/>
      <w:marBottom w:val="0"/>
      <w:divBdr>
        <w:top w:val="none" w:sz="0" w:space="0" w:color="auto"/>
        <w:left w:val="none" w:sz="0" w:space="0" w:color="auto"/>
        <w:bottom w:val="none" w:sz="0" w:space="0" w:color="auto"/>
        <w:right w:val="none" w:sz="0" w:space="0" w:color="auto"/>
      </w:divBdr>
      <w:divsChild>
        <w:div w:id="349719882">
          <w:marLeft w:val="0"/>
          <w:marRight w:val="0"/>
          <w:marTop w:val="0"/>
          <w:marBottom w:val="0"/>
          <w:divBdr>
            <w:top w:val="none" w:sz="0" w:space="0" w:color="auto"/>
            <w:left w:val="none" w:sz="0" w:space="0" w:color="auto"/>
            <w:bottom w:val="none" w:sz="0" w:space="0" w:color="auto"/>
            <w:right w:val="none" w:sz="0" w:space="0" w:color="auto"/>
          </w:divBdr>
        </w:div>
        <w:div w:id="589461224">
          <w:marLeft w:val="0"/>
          <w:marRight w:val="0"/>
          <w:marTop w:val="0"/>
          <w:marBottom w:val="0"/>
          <w:divBdr>
            <w:top w:val="none" w:sz="0" w:space="0" w:color="auto"/>
            <w:left w:val="none" w:sz="0" w:space="0" w:color="auto"/>
            <w:bottom w:val="none" w:sz="0" w:space="0" w:color="auto"/>
            <w:right w:val="none" w:sz="0" w:space="0" w:color="auto"/>
          </w:divBdr>
        </w:div>
        <w:div w:id="795223271">
          <w:marLeft w:val="0"/>
          <w:marRight w:val="0"/>
          <w:marTop w:val="0"/>
          <w:marBottom w:val="0"/>
          <w:divBdr>
            <w:top w:val="none" w:sz="0" w:space="0" w:color="auto"/>
            <w:left w:val="none" w:sz="0" w:space="0" w:color="auto"/>
            <w:bottom w:val="none" w:sz="0" w:space="0" w:color="auto"/>
            <w:right w:val="none" w:sz="0" w:space="0" w:color="auto"/>
          </w:divBdr>
        </w:div>
        <w:div w:id="962929814">
          <w:marLeft w:val="0"/>
          <w:marRight w:val="0"/>
          <w:marTop w:val="0"/>
          <w:marBottom w:val="0"/>
          <w:divBdr>
            <w:top w:val="none" w:sz="0" w:space="0" w:color="auto"/>
            <w:left w:val="none" w:sz="0" w:space="0" w:color="auto"/>
            <w:bottom w:val="none" w:sz="0" w:space="0" w:color="auto"/>
            <w:right w:val="none" w:sz="0" w:space="0" w:color="auto"/>
          </w:divBdr>
        </w:div>
        <w:div w:id="1559976162">
          <w:marLeft w:val="0"/>
          <w:marRight w:val="0"/>
          <w:marTop w:val="0"/>
          <w:marBottom w:val="0"/>
          <w:divBdr>
            <w:top w:val="none" w:sz="0" w:space="0" w:color="auto"/>
            <w:left w:val="none" w:sz="0" w:space="0" w:color="auto"/>
            <w:bottom w:val="none" w:sz="0" w:space="0" w:color="auto"/>
            <w:right w:val="none" w:sz="0" w:space="0" w:color="auto"/>
          </w:divBdr>
        </w:div>
        <w:div w:id="1871143887">
          <w:marLeft w:val="0"/>
          <w:marRight w:val="0"/>
          <w:marTop w:val="0"/>
          <w:marBottom w:val="0"/>
          <w:divBdr>
            <w:top w:val="none" w:sz="0" w:space="0" w:color="auto"/>
            <w:left w:val="none" w:sz="0" w:space="0" w:color="auto"/>
            <w:bottom w:val="none" w:sz="0" w:space="0" w:color="auto"/>
            <w:right w:val="none" w:sz="0" w:space="0" w:color="auto"/>
          </w:divBdr>
        </w:div>
        <w:div w:id="2122334546">
          <w:marLeft w:val="0"/>
          <w:marRight w:val="0"/>
          <w:marTop w:val="0"/>
          <w:marBottom w:val="0"/>
          <w:divBdr>
            <w:top w:val="none" w:sz="0" w:space="0" w:color="auto"/>
            <w:left w:val="none" w:sz="0" w:space="0" w:color="auto"/>
            <w:bottom w:val="none" w:sz="0" w:space="0" w:color="auto"/>
            <w:right w:val="none" w:sz="0" w:space="0" w:color="auto"/>
          </w:divBdr>
        </w:div>
      </w:divsChild>
    </w:div>
    <w:div w:id="1570531182">
      <w:bodyDiv w:val="1"/>
      <w:marLeft w:val="0"/>
      <w:marRight w:val="0"/>
      <w:marTop w:val="0"/>
      <w:marBottom w:val="0"/>
      <w:divBdr>
        <w:top w:val="none" w:sz="0" w:space="0" w:color="auto"/>
        <w:left w:val="none" w:sz="0" w:space="0" w:color="auto"/>
        <w:bottom w:val="none" w:sz="0" w:space="0" w:color="auto"/>
        <w:right w:val="none" w:sz="0" w:space="0" w:color="auto"/>
      </w:divBdr>
    </w:div>
    <w:div w:id="1960530870">
      <w:bodyDiv w:val="1"/>
      <w:marLeft w:val="0"/>
      <w:marRight w:val="0"/>
      <w:marTop w:val="0"/>
      <w:marBottom w:val="0"/>
      <w:divBdr>
        <w:top w:val="none" w:sz="0" w:space="0" w:color="auto"/>
        <w:left w:val="none" w:sz="0" w:space="0" w:color="auto"/>
        <w:bottom w:val="none" w:sz="0" w:space="0" w:color="auto"/>
        <w:right w:val="none" w:sz="0" w:space="0" w:color="auto"/>
      </w:divBdr>
      <w:divsChild>
        <w:div w:id="527958738">
          <w:marLeft w:val="0"/>
          <w:marRight w:val="0"/>
          <w:marTop w:val="0"/>
          <w:marBottom w:val="0"/>
          <w:divBdr>
            <w:top w:val="none" w:sz="0" w:space="0" w:color="auto"/>
            <w:left w:val="none" w:sz="0" w:space="0" w:color="auto"/>
            <w:bottom w:val="none" w:sz="0" w:space="0" w:color="auto"/>
            <w:right w:val="none" w:sz="0" w:space="0" w:color="auto"/>
          </w:divBdr>
        </w:div>
        <w:div w:id="733550109">
          <w:marLeft w:val="0"/>
          <w:marRight w:val="0"/>
          <w:marTop w:val="0"/>
          <w:marBottom w:val="0"/>
          <w:divBdr>
            <w:top w:val="none" w:sz="0" w:space="0" w:color="auto"/>
            <w:left w:val="none" w:sz="0" w:space="0" w:color="auto"/>
            <w:bottom w:val="none" w:sz="0" w:space="0" w:color="auto"/>
            <w:right w:val="none" w:sz="0" w:space="0" w:color="auto"/>
          </w:divBdr>
        </w:div>
        <w:div w:id="1675497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D5D2C2-BB89-4B4E-B031-C98688CA2512}"/>
</file>

<file path=customXml/itemProps2.xml><?xml version="1.0" encoding="utf-8"?>
<ds:datastoreItem xmlns:ds="http://schemas.openxmlformats.org/officeDocument/2006/customXml" ds:itemID="{2BEB1BFD-DDB5-4AB8-BDB1-6BD67B7BE39E}"/>
</file>

<file path=customXml/itemProps3.xml><?xml version="1.0" encoding="utf-8"?>
<ds:datastoreItem xmlns:ds="http://schemas.openxmlformats.org/officeDocument/2006/customXml" ds:itemID="{D3DC0310-CE7E-4758-818E-C30B736D3988}"/>
</file>

<file path=docProps/app.xml><?xml version="1.0" encoding="utf-8"?>
<Properties xmlns="http://schemas.openxmlformats.org/officeDocument/2006/extended-properties" xmlns:vt="http://schemas.openxmlformats.org/officeDocument/2006/docPropsVTypes">
  <Template>Normal</Template>
  <TotalTime>0</TotalTime>
  <Pages>3</Pages>
  <Words>1474</Words>
  <Characters>8092</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EDA</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Mirko Giulietti</dc:creator>
  <cp:lastModifiedBy>Markova Anjela</cp:lastModifiedBy>
  <cp:revision>2</cp:revision>
  <cp:lastPrinted>2013-06-05T13:01:00Z</cp:lastPrinted>
  <dcterms:created xsi:type="dcterms:W3CDTF">2014-04-11T12:16:00Z</dcterms:created>
  <dcterms:modified xsi:type="dcterms:W3CDTF">2014-04-11T12:16:00Z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2448200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