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300" w:rsidRPr="003472E7" w:rsidRDefault="00A13300" w:rsidP="00A13300">
      <w:pPr>
        <w:pBdr>
          <w:top w:val="single" w:sz="4" w:space="1" w:color="auto"/>
          <w:left w:val="single" w:sz="4" w:space="4" w:color="auto"/>
          <w:bottom w:val="single" w:sz="4" w:space="1" w:color="auto"/>
          <w:right w:val="single" w:sz="4" w:space="4" w:color="auto"/>
        </w:pBdr>
        <w:jc w:val="center"/>
        <w:rPr>
          <w:rFonts w:ascii="Times New Roman" w:hAnsi="Times New Roman"/>
          <w:sz w:val="26"/>
          <w:szCs w:val="26"/>
          <w:u w:val="single"/>
        </w:rPr>
      </w:pPr>
      <w:bookmarkStart w:id="0" w:name="_GoBack"/>
      <w:bookmarkEnd w:id="0"/>
      <w:r w:rsidRPr="003472E7">
        <w:rPr>
          <w:rFonts w:ascii="Times New Roman" w:hAnsi="Times New Roman"/>
          <w:b/>
          <w:sz w:val="26"/>
          <w:szCs w:val="26"/>
          <w:u w:val="single"/>
        </w:rPr>
        <w:t>Human Rights in post-disaster and post-conflict situations</w:t>
      </w:r>
      <w:r w:rsidRPr="003472E7">
        <w:rPr>
          <w:rFonts w:ascii="Times New Roman" w:hAnsi="Times New Roman"/>
          <w:sz w:val="26"/>
          <w:szCs w:val="26"/>
          <w:u w:val="single"/>
        </w:rPr>
        <w:t xml:space="preserve"> </w:t>
      </w:r>
    </w:p>
    <w:p w:rsidR="00A13300" w:rsidRPr="003472E7" w:rsidRDefault="00A13300" w:rsidP="00A13300">
      <w:pPr>
        <w:pBdr>
          <w:top w:val="single" w:sz="4" w:space="1" w:color="auto"/>
          <w:left w:val="single" w:sz="4" w:space="4" w:color="auto"/>
          <w:bottom w:val="single" w:sz="4" w:space="1" w:color="auto"/>
          <w:right w:val="single" w:sz="4" w:space="4" w:color="auto"/>
        </w:pBdr>
        <w:jc w:val="center"/>
        <w:rPr>
          <w:rFonts w:ascii="Times New Roman" w:hAnsi="Times New Roman"/>
          <w:b/>
          <w:sz w:val="26"/>
          <w:szCs w:val="26"/>
        </w:rPr>
      </w:pPr>
      <w:r w:rsidRPr="003472E7">
        <w:rPr>
          <w:rFonts w:ascii="Times New Roman" w:hAnsi="Times New Roman"/>
          <w:b/>
          <w:sz w:val="26"/>
          <w:szCs w:val="26"/>
        </w:rPr>
        <w:t>QUESTIONNAIRE</w:t>
      </w:r>
    </w:p>
    <w:p w:rsidR="00A13300" w:rsidRPr="007F3DC4" w:rsidRDefault="00A13300" w:rsidP="00A13300">
      <w:pPr>
        <w:pBdr>
          <w:top w:val="single" w:sz="4" w:space="1" w:color="auto"/>
          <w:left w:val="single" w:sz="4" w:space="4" w:color="auto"/>
          <w:bottom w:val="single" w:sz="4" w:space="1" w:color="auto"/>
          <w:right w:val="single" w:sz="4" w:space="4" w:color="auto"/>
        </w:pBdr>
        <w:jc w:val="center"/>
        <w:rPr>
          <w:rFonts w:ascii="Times New Roman" w:hAnsi="Times New Roman"/>
          <w:sz w:val="26"/>
          <w:szCs w:val="26"/>
        </w:rPr>
      </w:pPr>
      <w:r w:rsidRPr="003472E7">
        <w:rPr>
          <w:rFonts w:ascii="Times New Roman" w:hAnsi="Times New Roman"/>
          <w:i/>
          <w:sz w:val="26"/>
          <w:szCs w:val="26"/>
        </w:rPr>
        <w:t xml:space="preserve">as part of the consultations undertaken by the Human Rights Council Advisory Committee with </w:t>
      </w:r>
      <w:r w:rsidRPr="005D698D">
        <w:rPr>
          <w:rFonts w:ascii="Times New Roman" w:hAnsi="Times New Roman"/>
          <w:i/>
          <w:sz w:val="26"/>
          <w:szCs w:val="26"/>
        </w:rPr>
        <w:t xml:space="preserve">National Human Rights Institutions </w:t>
      </w:r>
      <w:r w:rsidRPr="003472E7">
        <w:rPr>
          <w:rFonts w:ascii="Times New Roman" w:hAnsi="Times New Roman"/>
          <w:i/>
          <w:sz w:val="26"/>
          <w:szCs w:val="26"/>
        </w:rPr>
        <w:t xml:space="preserve">with a view to preparing </w:t>
      </w:r>
      <w:r w:rsidRPr="002871C3">
        <w:rPr>
          <w:rFonts w:ascii="Times New Roman" w:hAnsi="Times New Roman"/>
          <w:i/>
          <w:sz w:val="26"/>
          <w:szCs w:val="26"/>
        </w:rPr>
        <w:t>a research-based report on best practices and main challenges in the promotion and protection of human rights in post-disaster and post-conflict situations</w:t>
      </w:r>
      <w:r w:rsidRPr="003472E7">
        <w:rPr>
          <w:rFonts w:ascii="Times New Roman" w:hAnsi="Times New Roman"/>
          <w:i/>
          <w:sz w:val="26"/>
          <w:szCs w:val="26"/>
        </w:rPr>
        <w:t>, pursuant to Council resolution 2</w:t>
      </w:r>
      <w:r>
        <w:rPr>
          <w:rFonts w:ascii="Times New Roman" w:hAnsi="Times New Roman"/>
          <w:i/>
          <w:sz w:val="26"/>
          <w:szCs w:val="26"/>
        </w:rPr>
        <w:t>2</w:t>
      </w:r>
      <w:r w:rsidRPr="003472E7">
        <w:rPr>
          <w:rFonts w:ascii="Times New Roman" w:hAnsi="Times New Roman"/>
          <w:i/>
          <w:sz w:val="26"/>
          <w:szCs w:val="26"/>
        </w:rPr>
        <w:t>/</w:t>
      </w:r>
      <w:r>
        <w:rPr>
          <w:rFonts w:ascii="Times New Roman" w:hAnsi="Times New Roman"/>
          <w:i/>
          <w:sz w:val="26"/>
          <w:szCs w:val="26"/>
        </w:rPr>
        <w:t>16</w:t>
      </w:r>
      <w:r w:rsidRPr="003472E7">
        <w:rPr>
          <w:rFonts w:ascii="Times New Roman" w:hAnsi="Times New Roman"/>
          <w:i/>
          <w:sz w:val="26"/>
          <w:szCs w:val="26"/>
        </w:rPr>
        <w:t>.</w:t>
      </w:r>
    </w:p>
    <w:p w:rsidR="00A13300" w:rsidRDefault="00A13300" w:rsidP="00A13300">
      <w:pPr>
        <w:rPr>
          <w:rFonts w:ascii="Times New Roman" w:hAnsi="Times New Roman"/>
          <w:b/>
        </w:rPr>
      </w:pPr>
    </w:p>
    <w:p w:rsidR="00A13300" w:rsidRDefault="00A13300" w:rsidP="00A13300">
      <w:pPr>
        <w:rPr>
          <w:rFonts w:ascii="Times New Roman" w:hAnsi="Times New Roman"/>
          <w:b/>
        </w:rPr>
      </w:pPr>
    </w:p>
    <w:p w:rsidR="00A13300" w:rsidRPr="003472E7" w:rsidRDefault="00A13300" w:rsidP="00A13300">
      <w:pPr>
        <w:rPr>
          <w:rFonts w:ascii="Times New Roman" w:hAnsi="Times New Roman"/>
          <w:b/>
          <w:u w:val="single"/>
        </w:rPr>
      </w:pPr>
      <w:r>
        <w:rPr>
          <w:rFonts w:ascii="Times New Roman" w:hAnsi="Times New Roman"/>
          <w:b/>
          <w:u w:val="single"/>
        </w:rPr>
        <w:t>Background</w:t>
      </w:r>
      <w:r w:rsidRPr="003472E7">
        <w:rPr>
          <w:rFonts w:ascii="Times New Roman" w:hAnsi="Times New Roman"/>
          <w:b/>
        </w:rPr>
        <w:t>:</w:t>
      </w:r>
    </w:p>
    <w:p w:rsidR="00A13300" w:rsidRPr="003472E7" w:rsidRDefault="00A13300" w:rsidP="00A13300">
      <w:pPr>
        <w:jc w:val="both"/>
        <w:rPr>
          <w:rFonts w:ascii="Times New Roman" w:hAnsi="Times New Roman"/>
        </w:rPr>
      </w:pPr>
      <w:r w:rsidRPr="003472E7">
        <w:rPr>
          <w:rFonts w:ascii="Times New Roman" w:hAnsi="Times New Roman"/>
        </w:rPr>
        <w:t>Recognizing the need for a human rights-based approach to the delivery of humanitarian assistance and taking note of the Advisory Committee’s research proposal submitted to the Human Rights Council</w:t>
      </w:r>
      <w:r w:rsidRPr="003472E7">
        <w:rPr>
          <w:rFonts w:ascii="Times New Roman" w:hAnsi="Times New Roman"/>
          <w:vertAlign w:val="superscript"/>
        </w:rPr>
        <w:footnoteReference w:id="1"/>
      </w:r>
      <w:r w:rsidRPr="003472E7">
        <w:rPr>
          <w:rFonts w:ascii="Times New Roman" w:hAnsi="Times New Roman"/>
        </w:rPr>
        <w:t xml:space="preserve">, the Council, in its resolution 22/16, mandated the Advisory Committee to prepare a research-based report on best practices and main challenges in the promotion and protection of human rights in post-disaster and post-conflict situations, to foster the capacity of States in such efforts and which would have to be presented on the Council’s twenty-eighth session (March 2015). </w:t>
      </w:r>
    </w:p>
    <w:p w:rsidR="00A13300" w:rsidRDefault="00A13300" w:rsidP="00A13300">
      <w:pPr>
        <w:jc w:val="both"/>
        <w:rPr>
          <w:rFonts w:ascii="Times New Roman" w:hAnsi="Times New Roman"/>
          <w:b/>
          <w:sz w:val="24"/>
          <w:szCs w:val="24"/>
        </w:rPr>
      </w:pPr>
      <w:r w:rsidRPr="003472E7">
        <w:rPr>
          <w:rFonts w:ascii="Times New Roman" w:hAnsi="Times New Roman"/>
        </w:rPr>
        <w:t>It is therefore in this context that the Advisory Committee decided, at its eleventh session held in August 2013, to appoint a drafting group</w:t>
      </w:r>
      <w:r w:rsidRPr="003472E7">
        <w:rPr>
          <w:rFonts w:ascii="Times New Roman" w:hAnsi="Times New Roman"/>
          <w:vertAlign w:val="superscript"/>
        </w:rPr>
        <w:footnoteReference w:id="2"/>
      </w:r>
      <w:r w:rsidRPr="003472E7">
        <w:rPr>
          <w:rFonts w:ascii="Times New Roman" w:hAnsi="Times New Roman"/>
        </w:rPr>
        <w:t xml:space="preserve"> in charge of the preparation of this report. The drafting group will present a progress report at the twelfth session of the Committee in February 2014, before its submission to the twenty-sixth session of the Council (June 2014). The resolution also requests the Committee, in its preparation of the report, to seek views and inputs from different stakeholders, such as Member States, international and regional organizations working in post-disaster and post-conflict situations and civil society representatives. The drafting group therefore elaborated the </w:t>
      </w:r>
      <w:r>
        <w:rPr>
          <w:rFonts w:ascii="Times New Roman" w:hAnsi="Times New Roman"/>
        </w:rPr>
        <w:t xml:space="preserve">hereunder </w:t>
      </w:r>
      <w:r w:rsidRPr="003472E7">
        <w:rPr>
          <w:rFonts w:ascii="Times New Roman" w:hAnsi="Times New Roman"/>
        </w:rPr>
        <w:t>questionnaire for</w:t>
      </w:r>
      <w:r>
        <w:rPr>
          <w:rFonts w:ascii="Times New Roman" w:hAnsi="Times New Roman"/>
        </w:rPr>
        <w:t xml:space="preserve"> National Human Rights Institutions.</w:t>
      </w:r>
    </w:p>
    <w:p w:rsidR="00A13300" w:rsidRDefault="00A13300" w:rsidP="00A13300">
      <w:pPr>
        <w:rPr>
          <w:rFonts w:ascii="Times New Roman" w:hAnsi="Times New Roman"/>
          <w:b/>
          <w:sz w:val="24"/>
          <w:szCs w:val="24"/>
        </w:rPr>
      </w:pPr>
    </w:p>
    <w:p w:rsidR="00A13300" w:rsidRDefault="00A13300" w:rsidP="00A13300">
      <w:pPr>
        <w:rPr>
          <w:rFonts w:ascii="Times New Roman" w:hAnsi="Times New Roman"/>
          <w:b/>
        </w:rPr>
      </w:pPr>
      <w:r>
        <w:rPr>
          <w:rFonts w:ascii="Times New Roman" w:hAnsi="Times New Roman"/>
          <w:b/>
        </w:rPr>
        <w:t>Part I: General</w:t>
      </w:r>
    </w:p>
    <w:p w:rsidR="00A13300" w:rsidRDefault="00A13300" w:rsidP="00A13300">
      <w:pPr>
        <w:rPr>
          <w:rFonts w:ascii="Times New Roman" w:hAnsi="Times New Roman"/>
        </w:rPr>
      </w:pPr>
      <w:r>
        <w:rPr>
          <w:rFonts w:ascii="Times New Roman" w:hAnsi="Times New Roman"/>
        </w:rPr>
        <w:t>1. Has your country faced a situation of disaster or conflict? If yes, please indicate below which one or both and kindly proceed to answer the following questions.</w:t>
      </w:r>
    </w:p>
    <w:bookmarkStart w:id="1" w:name="Check1"/>
    <w:p w:rsidR="00A13300" w:rsidRPr="00CF6F3D" w:rsidRDefault="00A13300" w:rsidP="00A13300">
      <w:pPr>
        <w:ind w:left="360"/>
        <w:rPr>
          <w:rFonts w:ascii="Times New Roman" w:hAnsi="Times New Roman"/>
          <w:b/>
          <w:u w:val="single"/>
        </w:rPr>
      </w:pPr>
      <w:r w:rsidRPr="00CF6F3D">
        <w:rPr>
          <w:rFonts w:ascii="Wingdings 2" w:hAnsi="Wingdings 2"/>
          <w:b/>
          <w:highlight w:val="lightGray"/>
          <w:u w:val="single"/>
        </w:rPr>
        <w:fldChar w:fldCharType="begin">
          <w:ffData>
            <w:name w:val="Check1"/>
            <w:enabled/>
            <w:calcOnExit w:val="0"/>
            <w:checkBox>
              <w:sizeAuto/>
              <w:default w:val="0"/>
            </w:checkBox>
          </w:ffData>
        </w:fldChar>
      </w:r>
      <w:r w:rsidRPr="00CF6F3D">
        <w:rPr>
          <w:rFonts w:ascii="Wingdings 2" w:hAnsi="Wingdings 2"/>
          <w:b/>
          <w:highlight w:val="lightGray"/>
          <w:u w:val="single"/>
        </w:rPr>
        <w:instrText xml:space="preserve"> FORMCHECKBOX </w:instrText>
      </w:r>
      <w:r w:rsidR="00A97E54">
        <w:rPr>
          <w:rFonts w:ascii="Wingdings 2" w:hAnsi="Wingdings 2"/>
          <w:b/>
          <w:highlight w:val="lightGray"/>
          <w:u w:val="single"/>
        </w:rPr>
      </w:r>
      <w:r w:rsidR="00A97E54">
        <w:rPr>
          <w:rFonts w:ascii="Wingdings 2" w:hAnsi="Wingdings 2"/>
          <w:b/>
          <w:highlight w:val="lightGray"/>
          <w:u w:val="single"/>
        </w:rPr>
        <w:fldChar w:fldCharType="separate"/>
      </w:r>
      <w:r w:rsidRPr="00CF6F3D">
        <w:rPr>
          <w:rFonts w:ascii="Wingdings 2" w:hAnsi="Wingdings 2"/>
          <w:b/>
          <w:highlight w:val="lightGray"/>
          <w:u w:val="single"/>
        </w:rPr>
        <w:fldChar w:fldCharType="end"/>
      </w:r>
      <w:bookmarkEnd w:id="1"/>
      <w:r w:rsidRPr="00CF6F3D">
        <w:rPr>
          <w:rFonts w:ascii="Wingdings 2" w:hAnsi="Wingdings 2"/>
          <w:b/>
          <w:u w:val="single"/>
        </w:rPr>
        <w:tab/>
      </w:r>
      <w:r w:rsidRPr="00CF6F3D">
        <w:rPr>
          <w:rFonts w:ascii="Times New Roman" w:hAnsi="Times New Roman"/>
          <w:b/>
          <w:u w:val="single"/>
        </w:rPr>
        <w:t>Disaster</w:t>
      </w:r>
      <w:r w:rsidRPr="00CF6F3D">
        <w:rPr>
          <w:rFonts w:ascii="Times New Roman" w:hAnsi="Times New Roman"/>
          <w:b/>
          <w:u w:val="single"/>
        </w:rPr>
        <w:tab/>
      </w:r>
    </w:p>
    <w:bookmarkStart w:id="2" w:name="Check2"/>
    <w:p w:rsidR="00A13300" w:rsidRPr="00352888" w:rsidRDefault="00A13300" w:rsidP="00A13300">
      <w:pPr>
        <w:ind w:left="360"/>
        <w:rPr>
          <w:rFonts w:ascii="Times New Roman" w:hAnsi="Times New Roman"/>
        </w:rPr>
      </w:pPr>
      <w:r>
        <w:rPr>
          <w:rFonts w:ascii="Wingdings 2" w:hAnsi="Wingdings 2"/>
          <w:highlight w:val="lightGray"/>
        </w:rPr>
        <w:fldChar w:fldCharType="begin">
          <w:ffData>
            <w:name w:val="Check2"/>
            <w:enabled/>
            <w:calcOnExit w:val="0"/>
            <w:checkBox>
              <w:sizeAuto/>
              <w:default w:val="0"/>
            </w:checkBox>
          </w:ffData>
        </w:fldChar>
      </w:r>
      <w:r>
        <w:rPr>
          <w:rFonts w:ascii="Wingdings 2" w:hAnsi="Wingdings 2"/>
          <w:highlight w:val="lightGray"/>
        </w:rPr>
        <w:instrText xml:space="preserve"> FORMCHECKBOX </w:instrText>
      </w:r>
      <w:r w:rsidR="00A97E54">
        <w:rPr>
          <w:rFonts w:ascii="Wingdings 2" w:hAnsi="Wingdings 2"/>
          <w:highlight w:val="lightGray"/>
        </w:rPr>
      </w:r>
      <w:r w:rsidR="00A97E54">
        <w:rPr>
          <w:rFonts w:ascii="Wingdings 2" w:hAnsi="Wingdings 2"/>
          <w:highlight w:val="lightGray"/>
        </w:rPr>
        <w:fldChar w:fldCharType="separate"/>
      </w:r>
      <w:r>
        <w:rPr>
          <w:rFonts w:ascii="Wingdings 2" w:hAnsi="Wingdings 2"/>
          <w:highlight w:val="lightGray"/>
        </w:rPr>
        <w:fldChar w:fldCharType="end"/>
      </w:r>
      <w:bookmarkEnd w:id="2"/>
      <w:r>
        <w:rPr>
          <w:rFonts w:ascii="Wingdings 2" w:hAnsi="Wingdings 2"/>
        </w:rPr>
        <w:tab/>
      </w:r>
      <w:r>
        <w:rPr>
          <w:rFonts w:ascii="Times New Roman" w:hAnsi="Times New Roman"/>
        </w:rPr>
        <w:t>Conflict</w:t>
      </w:r>
      <w:r>
        <w:rPr>
          <w:rFonts w:ascii="Times New Roman" w:hAnsi="Times New Roman"/>
        </w:rPr>
        <w:tab/>
      </w:r>
    </w:p>
    <w:p w:rsidR="00A13300" w:rsidRDefault="00A13300" w:rsidP="00A13300">
      <w:pPr>
        <w:rPr>
          <w:rFonts w:ascii="Times New Roman" w:hAnsi="Times New Roman"/>
          <w:b/>
        </w:rPr>
      </w:pPr>
    </w:p>
    <w:p w:rsidR="00A13300" w:rsidRPr="00590E7B" w:rsidRDefault="00A13300" w:rsidP="00A13300">
      <w:pPr>
        <w:rPr>
          <w:rFonts w:ascii="Times New Roman" w:hAnsi="Times New Roman"/>
          <w:b/>
        </w:rPr>
      </w:pPr>
      <w:r w:rsidRPr="00352888">
        <w:rPr>
          <w:rFonts w:ascii="Times New Roman" w:hAnsi="Times New Roman"/>
          <w:b/>
        </w:rPr>
        <w:lastRenderedPageBreak/>
        <w:t>Part I</w:t>
      </w:r>
      <w:r>
        <w:rPr>
          <w:rFonts w:ascii="Times New Roman" w:hAnsi="Times New Roman"/>
          <w:b/>
        </w:rPr>
        <w:t>I</w:t>
      </w:r>
      <w:r w:rsidRPr="00352888">
        <w:rPr>
          <w:rFonts w:ascii="Times New Roman" w:hAnsi="Times New Roman"/>
          <w:b/>
        </w:rPr>
        <w:t xml:space="preserve">: </w:t>
      </w:r>
      <w:r w:rsidRPr="00F162F7">
        <w:rPr>
          <w:rFonts w:ascii="Times New Roman" w:hAnsi="Times New Roman"/>
          <w:b/>
        </w:rPr>
        <w:t>Post-disaster situations</w:t>
      </w:r>
    </w:p>
    <w:p w:rsidR="00A13300" w:rsidRPr="00CF6F3D" w:rsidRDefault="00A13300" w:rsidP="00CF6F3D">
      <w:pPr>
        <w:pStyle w:val="ListParagraph"/>
        <w:numPr>
          <w:ilvl w:val="0"/>
          <w:numId w:val="1"/>
        </w:numPr>
        <w:rPr>
          <w:rFonts w:ascii="Times New Roman" w:hAnsi="Times New Roman"/>
        </w:rPr>
      </w:pPr>
      <w:r w:rsidRPr="00CF6F3D">
        <w:rPr>
          <w:rFonts w:ascii="Times New Roman" w:hAnsi="Times New Roman"/>
        </w:rPr>
        <w:t xml:space="preserve">Do you have a specialized mechanism to verify/monitor human rights protection and promotion during disasters? And during post-disaster actions?  </w:t>
      </w:r>
    </w:p>
    <w:p w:rsidR="00CF6F3D" w:rsidRDefault="00CF6F3D" w:rsidP="00CF6F3D">
      <w:pPr>
        <w:pStyle w:val="ListParagraph"/>
        <w:ind w:left="0"/>
        <w:rPr>
          <w:rFonts w:ascii="Times New Roman" w:hAnsi="Times New Roman"/>
          <w:b/>
          <w:sz w:val="24"/>
          <w:szCs w:val="24"/>
        </w:rPr>
      </w:pPr>
    </w:p>
    <w:p w:rsidR="00CF6F3D" w:rsidRPr="00CF6F3D" w:rsidRDefault="00CF6F3D" w:rsidP="00CF6F3D">
      <w:pPr>
        <w:pStyle w:val="ListParagraph"/>
        <w:rPr>
          <w:rFonts w:ascii="Trebuchet MS" w:hAnsi="Trebuchet MS"/>
          <w:b/>
          <w:sz w:val="24"/>
          <w:szCs w:val="24"/>
        </w:rPr>
      </w:pPr>
      <w:r w:rsidRPr="00CF6F3D">
        <w:rPr>
          <w:rFonts w:ascii="Trebuchet MS" w:hAnsi="Trebuchet MS"/>
          <w:b/>
          <w:sz w:val="24"/>
          <w:szCs w:val="24"/>
        </w:rPr>
        <w:t>No, however in the event of a disaster, the Commission endeavours to bring any Human Rights violations to the fore through the press and/or holding meetings with the different stakeholders including the State.</w:t>
      </w:r>
    </w:p>
    <w:p w:rsidR="00A13300" w:rsidRDefault="00A13300" w:rsidP="00A13300">
      <w:pPr>
        <w:rPr>
          <w:rFonts w:ascii="Times New Roman" w:hAnsi="Times New Roman"/>
        </w:rPr>
      </w:pPr>
    </w:p>
    <w:p w:rsidR="00A13300" w:rsidRDefault="00A13300" w:rsidP="00A13300">
      <w:pPr>
        <w:rPr>
          <w:rFonts w:ascii="Times New Roman" w:hAnsi="Times New Roman"/>
        </w:rPr>
      </w:pPr>
      <w:r>
        <w:rPr>
          <w:rFonts w:ascii="Times New Roman" w:hAnsi="Times New Roman"/>
        </w:rPr>
        <w:t xml:space="preserve">2. </w:t>
      </w:r>
      <w:r w:rsidRPr="00AF23AB">
        <w:rPr>
          <w:rFonts w:ascii="Times New Roman" w:hAnsi="Times New Roman"/>
        </w:rPr>
        <w:t>Wh</w:t>
      </w:r>
      <w:r>
        <w:rPr>
          <w:rFonts w:ascii="Times New Roman" w:hAnsi="Times New Roman"/>
        </w:rPr>
        <w:t>ich</w:t>
      </w:r>
      <w:r w:rsidRPr="00AF23AB">
        <w:rPr>
          <w:rFonts w:ascii="Times New Roman" w:hAnsi="Times New Roman"/>
        </w:rPr>
        <w:t xml:space="preserve"> human rights do you focus on?   </w:t>
      </w:r>
    </w:p>
    <w:p w:rsidR="00A13300" w:rsidRPr="00CF6F3D" w:rsidRDefault="00CF6F3D" w:rsidP="00CF6F3D">
      <w:pPr>
        <w:ind w:firstLine="720"/>
        <w:rPr>
          <w:rFonts w:ascii="Trebuchet MS" w:hAnsi="Trebuchet MS"/>
          <w:b/>
          <w:sz w:val="24"/>
          <w:szCs w:val="24"/>
        </w:rPr>
      </w:pPr>
      <w:r w:rsidRPr="00CF6F3D">
        <w:rPr>
          <w:rFonts w:ascii="Trebuchet MS" w:hAnsi="Trebuchet MS"/>
          <w:b/>
          <w:sz w:val="24"/>
          <w:szCs w:val="24"/>
        </w:rPr>
        <w:t>Right to Shelter, health and food</w:t>
      </w:r>
    </w:p>
    <w:p w:rsidR="00A13300" w:rsidRDefault="00A13300" w:rsidP="00A13300">
      <w:pPr>
        <w:rPr>
          <w:rFonts w:ascii="Times New Roman" w:hAnsi="Times New Roman"/>
        </w:rPr>
      </w:pPr>
      <w:r>
        <w:rPr>
          <w:rFonts w:ascii="Times New Roman" w:hAnsi="Times New Roman"/>
        </w:rPr>
        <w:t xml:space="preserve">3. </w:t>
      </w:r>
      <w:r w:rsidRPr="00AF23AB">
        <w:rPr>
          <w:rFonts w:ascii="Times New Roman" w:hAnsi="Times New Roman"/>
        </w:rPr>
        <w:t>Wh</w:t>
      </w:r>
      <w:r>
        <w:rPr>
          <w:rFonts w:ascii="Times New Roman" w:hAnsi="Times New Roman"/>
        </w:rPr>
        <w:t>ich</w:t>
      </w:r>
      <w:r w:rsidRPr="00AF23AB">
        <w:rPr>
          <w:rFonts w:ascii="Times New Roman" w:hAnsi="Times New Roman"/>
        </w:rPr>
        <w:t xml:space="preserve"> hum</w:t>
      </w:r>
      <w:r>
        <w:rPr>
          <w:rFonts w:ascii="Times New Roman" w:hAnsi="Times New Roman"/>
        </w:rPr>
        <w:t>an rights</w:t>
      </w:r>
      <w:r w:rsidRPr="0063437F">
        <w:rPr>
          <w:rFonts w:ascii="Times New Roman" w:hAnsi="Times New Roman"/>
        </w:rPr>
        <w:t xml:space="preserve"> do you find </w:t>
      </w:r>
      <w:r>
        <w:rPr>
          <w:rFonts w:ascii="Times New Roman" w:hAnsi="Times New Roman"/>
        </w:rPr>
        <w:t xml:space="preserve">that </w:t>
      </w:r>
      <w:r w:rsidRPr="0063437F">
        <w:rPr>
          <w:rFonts w:ascii="Times New Roman" w:hAnsi="Times New Roman"/>
        </w:rPr>
        <w:t xml:space="preserve">the </w:t>
      </w:r>
      <w:r>
        <w:rPr>
          <w:rFonts w:ascii="Times New Roman" w:hAnsi="Times New Roman"/>
        </w:rPr>
        <w:t>G</w:t>
      </w:r>
      <w:r w:rsidRPr="0063437F">
        <w:rPr>
          <w:rFonts w:ascii="Times New Roman" w:hAnsi="Times New Roman"/>
        </w:rPr>
        <w:t>overnment focuses on?  Wh</w:t>
      </w:r>
      <w:r>
        <w:rPr>
          <w:rFonts w:ascii="Times New Roman" w:hAnsi="Times New Roman"/>
        </w:rPr>
        <w:t>ich</w:t>
      </w:r>
      <w:r w:rsidRPr="0063437F">
        <w:rPr>
          <w:rFonts w:ascii="Times New Roman" w:hAnsi="Times New Roman"/>
        </w:rPr>
        <w:t xml:space="preserve"> rights would you recommend the </w:t>
      </w:r>
      <w:r>
        <w:rPr>
          <w:rFonts w:ascii="Times New Roman" w:hAnsi="Times New Roman"/>
        </w:rPr>
        <w:t>G</w:t>
      </w:r>
      <w:r w:rsidRPr="0063437F">
        <w:rPr>
          <w:rFonts w:ascii="Times New Roman" w:hAnsi="Times New Roman"/>
        </w:rPr>
        <w:t xml:space="preserve">overnment </w:t>
      </w:r>
      <w:r>
        <w:rPr>
          <w:rFonts w:ascii="Times New Roman" w:hAnsi="Times New Roman"/>
        </w:rPr>
        <w:t>to</w:t>
      </w:r>
      <w:r w:rsidRPr="0063437F">
        <w:rPr>
          <w:rFonts w:ascii="Times New Roman" w:hAnsi="Times New Roman"/>
        </w:rPr>
        <w:t xml:space="preserve"> focus</w:t>
      </w:r>
      <w:r>
        <w:rPr>
          <w:rFonts w:ascii="Times New Roman" w:hAnsi="Times New Roman"/>
        </w:rPr>
        <w:t xml:space="preserve"> on </w:t>
      </w:r>
      <w:r w:rsidRPr="0063437F">
        <w:rPr>
          <w:rFonts w:ascii="Times New Roman" w:hAnsi="Times New Roman"/>
        </w:rPr>
        <w:t>more?</w:t>
      </w:r>
    </w:p>
    <w:p w:rsidR="00A13300" w:rsidRPr="00CF6F3D" w:rsidRDefault="00CF6F3D" w:rsidP="00CF6F3D">
      <w:pPr>
        <w:ind w:left="360"/>
        <w:rPr>
          <w:rFonts w:ascii="Trebuchet MS" w:hAnsi="Trebuchet MS"/>
          <w:b/>
          <w:sz w:val="24"/>
          <w:szCs w:val="24"/>
        </w:rPr>
      </w:pPr>
      <w:r w:rsidRPr="00CF6F3D">
        <w:rPr>
          <w:rFonts w:ascii="Trebuchet MS" w:hAnsi="Trebuchet MS"/>
          <w:b/>
          <w:sz w:val="24"/>
          <w:szCs w:val="24"/>
        </w:rPr>
        <w:t xml:space="preserve">Government, through the Vice President’s office (Disaster </w:t>
      </w:r>
      <w:proofErr w:type="spellStart"/>
      <w:r w:rsidRPr="00CF6F3D">
        <w:rPr>
          <w:rFonts w:ascii="Trebuchet MS" w:hAnsi="Trebuchet MS"/>
          <w:b/>
          <w:sz w:val="24"/>
          <w:szCs w:val="24"/>
        </w:rPr>
        <w:t>Manangement</w:t>
      </w:r>
      <w:proofErr w:type="spellEnd"/>
      <w:r w:rsidRPr="00CF6F3D">
        <w:rPr>
          <w:rFonts w:ascii="Trebuchet MS" w:hAnsi="Trebuchet MS"/>
          <w:b/>
          <w:sz w:val="24"/>
          <w:szCs w:val="24"/>
        </w:rPr>
        <w:t xml:space="preserve"> Unit) focuses on </w:t>
      </w:r>
    </w:p>
    <w:p w:rsidR="00CF6F3D" w:rsidRPr="00CF6F3D" w:rsidRDefault="00CF6F3D" w:rsidP="00CF6F3D">
      <w:pPr>
        <w:pStyle w:val="ListParagraph"/>
        <w:numPr>
          <w:ilvl w:val="0"/>
          <w:numId w:val="2"/>
        </w:numPr>
        <w:jc w:val="both"/>
        <w:rPr>
          <w:rFonts w:ascii="Trebuchet MS" w:hAnsi="Trebuchet MS"/>
          <w:b/>
          <w:sz w:val="24"/>
          <w:szCs w:val="24"/>
        </w:rPr>
      </w:pPr>
      <w:r w:rsidRPr="00CF6F3D">
        <w:rPr>
          <w:rFonts w:ascii="Trebuchet MS" w:hAnsi="Trebuchet MS"/>
          <w:b/>
          <w:sz w:val="24"/>
          <w:szCs w:val="24"/>
        </w:rPr>
        <w:t>Provision of alternative land for resettlement in collaboration with Local authorities and traditional leadership</w:t>
      </w:r>
    </w:p>
    <w:p w:rsidR="00CF6F3D" w:rsidRPr="00CF6F3D" w:rsidRDefault="00CF6F3D" w:rsidP="00CF6F3D">
      <w:pPr>
        <w:pStyle w:val="ListParagraph"/>
        <w:numPr>
          <w:ilvl w:val="0"/>
          <w:numId w:val="2"/>
        </w:numPr>
        <w:jc w:val="both"/>
        <w:rPr>
          <w:rFonts w:ascii="Trebuchet MS" w:hAnsi="Trebuchet MS"/>
          <w:b/>
          <w:sz w:val="24"/>
          <w:szCs w:val="24"/>
        </w:rPr>
      </w:pPr>
      <w:r w:rsidRPr="00CF6F3D">
        <w:rPr>
          <w:rFonts w:ascii="Trebuchet MS" w:hAnsi="Trebuchet MS"/>
          <w:b/>
          <w:sz w:val="24"/>
          <w:szCs w:val="24"/>
        </w:rPr>
        <w:t>Provision of security arrangements</w:t>
      </w:r>
    </w:p>
    <w:p w:rsidR="00CF6F3D" w:rsidRPr="00CF6F3D" w:rsidRDefault="00CF6F3D" w:rsidP="00CF6F3D">
      <w:pPr>
        <w:pStyle w:val="ListParagraph"/>
        <w:numPr>
          <w:ilvl w:val="0"/>
          <w:numId w:val="2"/>
        </w:numPr>
        <w:jc w:val="both"/>
        <w:rPr>
          <w:rFonts w:ascii="Trebuchet MS" w:hAnsi="Trebuchet MS"/>
          <w:b/>
          <w:sz w:val="24"/>
          <w:szCs w:val="24"/>
        </w:rPr>
      </w:pPr>
      <w:r w:rsidRPr="00CF6F3D">
        <w:rPr>
          <w:rFonts w:ascii="Trebuchet MS" w:hAnsi="Trebuchet MS"/>
          <w:b/>
          <w:sz w:val="24"/>
          <w:szCs w:val="24"/>
        </w:rPr>
        <w:t>Provision of relief materials(food and non-food items)</w:t>
      </w:r>
    </w:p>
    <w:p w:rsidR="00CF6F3D" w:rsidRPr="00CF6F3D" w:rsidRDefault="00CF6F3D" w:rsidP="00CF6F3D">
      <w:pPr>
        <w:pStyle w:val="ListParagraph"/>
        <w:numPr>
          <w:ilvl w:val="0"/>
          <w:numId w:val="2"/>
        </w:numPr>
        <w:jc w:val="both"/>
        <w:rPr>
          <w:rFonts w:ascii="Trebuchet MS" w:hAnsi="Trebuchet MS"/>
          <w:b/>
          <w:sz w:val="24"/>
          <w:szCs w:val="24"/>
        </w:rPr>
      </w:pPr>
      <w:proofErr w:type="spellStart"/>
      <w:r w:rsidRPr="00CF6F3D">
        <w:rPr>
          <w:rFonts w:ascii="Trebuchet MS" w:hAnsi="Trebuchet MS"/>
          <w:b/>
          <w:sz w:val="24"/>
          <w:szCs w:val="24"/>
        </w:rPr>
        <w:t>Counseling</w:t>
      </w:r>
      <w:proofErr w:type="spellEnd"/>
    </w:p>
    <w:p w:rsidR="00CF6F3D" w:rsidRDefault="00CF6F3D" w:rsidP="00A13300">
      <w:pPr>
        <w:rPr>
          <w:rFonts w:ascii="Times New Roman" w:hAnsi="Times New Roman"/>
        </w:rPr>
      </w:pPr>
    </w:p>
    <w:p w:rsidR="00A13300" w:rsidRDefault="00A13300" w:rsidP="00A13300">
      <w:pPr>
        <w:rPr>
          <w:rFonts w:ascii="Times New Roman" w:hAnsi="Times New Roman"/>
        </w:rPr>
      </w:pPr>
      <w:r>
        <w:rPr>
          <w:rFonts w:ascii="Times New Roman" w:hAnsi="Times New Roman"/>
        </w:rPr>
        <w:t>4.</w:t>
      </w:r>
      <w:r w:rsidRPr="00B16603">
        <w:rPr>
          <w:rFonts w:ascii="Times New Roman" w:hAnsi="Times New Roman"/>
        </w:rPr>
        <w:t xml:space="preserve"> </w:t>
      </w:r>
      <w:r>
        <w:rPr>
          <w:rFonts w:ascii="Times New Roman" w:hAnsi="Times New Roman"/>
        </w:rPr>
        <w:t>Are you involved in capacity-building for the Government</w:t>
      </w:r>
      <w:r w:rsidRPr="00AF23AB">
        <w:rPr>
          <w:rFonts w:ascii="Times New Roman" w:hAnsi="Times New Roman"/>
        </w:rPr>
        <w:t xml:space="preserve"> on</w:t>
      </w:r>
      <w:r>
        <w:rPr>
          <w:rFonts w:ascii="Times New Roman" w:hAnsi="Times New Roman"/>
        </w:rPr>
        <w:t xml:space="preserve"> a</w:t>
      </w:r>
      <w:r w:rsidRPr="00AF23AB">
        <w:rPr>
          <w:rFonts w:ascii="Times New Roman" w:hAnsi="Times New Roman"/>
        </w:rPr>
        <w:t xml:space="preserve"> </w:t>
      </w:r>
      <w:r>
        <w:rPr>
          <w:rFonts w:ascii="Times New Roman" w:hAnsi="Times New Roman"/>
        </w:rPr>
        <w:t>human rights-based approach</w:t>
      </w:r>
      <w:r w:rsidRPr="00AF23AB">
        <w:rPr>
          <w:rFonts w:ascii="Times New Roman" w:hAnsi="Times New Roman"/>
        </w:rPr>
        <w:t xml:space="preserve"> to relief, recovery, reconstruction</w:t>
      </w:r>
      <w:r>
        <w:rPr>
          <w:rFonts w:ascii="Times New Roman" w:hAnsi="Times New Roman"/>
        </w:rPr>
        <w:t xml:space="preserve"> and </w:t>
      </w:r>
      <w:r w:rsidRPr="00AF23AB">
        <w:rPr>
          <w:rFonts w:ascii="Times New Roman" w:hAnsi="Times New Roman"/>
        </w:rPr>
        <w:t>rehabilitation</w:t>
      </w:r>
      <w:r>
        <w:rPr>
          <w:rFonts w:ascii="Times New Roman" w:hAnsi="Times New Roman"/>
        </w:rPr>
        <w:t xml:space="preserve"> after a disaster?</w:t>
      </w:r>
    </w:p>
    <w:p w:rsidR="00A13300" w:rsidRPr="00CF6F3D" w:rsidRDefault="00CF6F3D" w:rsidP="00CF6F3D">
      <w:pPr>
        <w:ind w:firstLine="720"/>
        <w:rPr>
          <w:rFonts w:ascii="Trebuchet MS" w:hAnsi="Trebuchet MS"/>
          <w:b/>
          <w:sz w:val="24"/>
          <w:szCs w:val="24"/>
        </w:rPr>
      </w:pPr>
      <w:r w:rsidRPr="00CF6F3D">
        <w:rPr>
          <w:rFonts w:ascii="Trebuchet MS" w:hAnsi="Trebuchet MS"/>
          <w:b/>
          <w:sz w:val="24"/>
          <w:szCs w:val="24"/>
        </w:rPr>
        <w:t>No</w:t>
      </w:r>
    </w:p>
    <w:p w:rsidR="00A13300" w:rsidRDefault="00A13300" w:rsidP="00A13300">
      <w:pPr>
        <w:rPr>
          <w:rFonts w:ascii="Times New Roman" w:hAnsi="Times New Roman"/>
        </w:rPr>
      </w:pPr>
      <w:r>
        <w:rPr>
          <w:rFonts w:ascii="Times New Roman" w:hAnsi="Times New Roman"/>
        </w:rPr>
        <w:t>5</w:t>
      </w:r>
      <w:r w:rsidRPr="00AF23AB">
        <w:rPr>
          <w:rFonts w:ascii="Times New Roman" w:hAnsi="Times New Roman"/>
        </w:rPr>
        <w:t>.</w:t>
      </w:r>
      <w:r>
        <w:rPr>
          <w:rFonts w:ascii="Times New Roman" w:hAnsi="Times New Roman"/>
        </w:rPr>
        <w:t xml:space="preserve"> </w:t>
      </w:r>
      <w:r w:rsidRPr="00AF23AB">
        <w:rPr>
          <w:rFonts w:ascii="Times New Roman" w:hAnsi="Times New Roman"/>
        </w:rPr>
        <w:t>Have you noticed any discrimination or neglect in provis</w:t>
      </w:r>
      <w:r>
        <w:rPr>
          <w:rFonts w:ascii="Times New Roman" w:hAnsi="Times New Roman"/>
        </w:rPr>
        <w:t xml:space="preserve">ion of services, relief, etc.?  </w:t>
      </w:r>
      <w:r w:rsidRPr="00AF23AB">
        <w:rPr>
          <w:rFonts w:ascii="Times New Roman" w:hAnsi="Times New Roman"/>
        </w:rPr>
        <w:t xml:space="preserve">Are there protections/standards in place by </w:t>
      </w:r>
      <w:r>
        <w:rPr>
          <w:rFonts w:ascii="Times New Roman" w:hAnsi="Times New Roman"/>
        </w:rPr>
        <w:t>the Government to ensure non</w:t>
      </w:r>
      <w:r w:rsidRPr="00AF23AB">
        <w:rPr>
          <w:rFonts w:ascii="Times New Roman" w:hAnsi="Times New Roman"/>
        </w:rPr>
        <w:t>-discrimination</w:t>
      </w:r>
      <w:r>
        <w:rPr>
          <w:rFonts w:ascii="Times New Roman" w:hAnsi="Times New Roman"/>
        </w:rPr>
        <w:t xml:space="preserve"> and the respect of the humanitarian principals of</w:t>
      </w:r>
      <w:r w:rsidRPr="005D698D">
        <w:rPr>
          <w:rFonts w:ascii="Times New Roman" w:hAnsi="Times New Roman"/>
        </w:rPr>
        <w:t xml:space="preserve"> </w:t>
      </w:r>
      <w:r>
        <w:rPr>
          <w:rFonts w:ascii="Times New Roman" w:hAnsi="Times New Roman"/>
        </w:rPr>
        <w:t>neutrality, independence, impartiality and humanity</w:t>
      </w:r>
      <w:r w:rsidRPr="00AF23AB">
        <w:rPr>
          <w:rFonts w:ascii="Times New Roman" w:hAnsi="Times New Roman"/>
        </w:rPr>
        <w:t xml:space="preserve"> in provision of services, relief, etc</w:t>
      </w:r>
      <w:r>
        <w:rPr>
          <w:rFonts w:ascii="Times New Roman" w:hAnsi="Times New Roman"/>
        </w:rPr>
        <w:t>.</w:t>
      </w:r>
      <w:r w:rsidRPr="00AF23AB">
        <w:rPr>
          <w:rFonts w:ascii="Times New Roman" w:hAnsi="Times New Roman"/>
        </w:rPr>
        <w:t xml:space="preserve">?  </w:t>
      </w:r>
    </w:p>
    <w:p w:rsidR="00CF6F3D" w:rsidRPr="00CF6F3D" w:rsidRDefault="00CF6F3D" w:rsidP="00CF6F3D">
      <w:pPr>
        <w:ind w:firstLine="720"/>
        <w:rPr>
          <w:rFonts w:ascii="Trebuchet MS" w:hAnsi="Trebuchet MS"/>
          <w:b/>
          <w:sz w:val="24"/>
          <w:szCs w:val="24"/>
        </w:rPr>
      </w:pPr>
      <w:r w:rsidRPr="00CF6F3D">
        <w:rPr>
          <w:rFonts w:ascii="Trebuchet MS" w:hAnsi="Trebuchet MS"/>
          <w:b/>
          <w:sz w:val="24"/>
          <w:szCs w:val="24"/>
        </w:rPr>
        <w:t>The main issue has been that of timely response</w:t>
      </w:r>
    </w:p>
    <w:p w:rsidR="00A13300" w:rsidRDefault="00A13300" w:rsidP="00A13300">
      <w:pPr>
        <w:rPr>
          <w:rFonts w:ascii="Times New Roman" w:hAnsi="Times New Roman"/>
        </w:rPr>
      </w:pPr>
    </w:p>
    <w:p w:rsidR="00A13300" w:rsidRDefault="00A13300" w:rsidP="00A13300">
      <w:pPr>
        <w:rPr>
          <w:rFonts w:ascii="Times New Roman" w:hAnsi="Times New Roman"/>
        </w:rPr>
      </w:pPr>
      <w:r>
        <w:rPr>
          <w:rFonts w:ascii="Times New Roman" w:hAnsi="Times New Roman"/>
        </w:rPr>
        <w:t>6</w:t>
      </w:r>
      <w:r w:rsidRPr="00AF23AB">
        <w:rPr>
          <w:rFonts w:ascii="Times New Roman" w:hAnsi="Times New Roman"/>
        </w:rPr>
        <w:t>.</w:t>
      </w:r>
      <w:r>
        <w:rPr>
          <w:rFonts w:ascii="Times New Roman" w:hAnsi="Times New Roman"/>
        </w:rPr>
        <w:t xml:space="preserve"> </w:t>
      </w:r>
      <w:r w:rsidRPr="00AF23AB">
        <w:rPr>
          <w:rFonts w:ascii="Times New Roman" w:hAnsi="Times New Roman"/>
        </w:rPr>
        <w:t>What are the biggest challenge</w:t>
      </w:r>
      <w:r>
        <w:rPr>
          <w:rFonts w:ascii="Times New Roman" w:hAnsi="Times New Roman"/>
        </w:rPr>
        <w:t xml:space="preserve">s you notice that the Government faces?  </w:t>
      </w:r>
    </w:p>
    <w:p w:rsidR="00A13300" w:rsidRPr="00FE5CF5" w:rsidRDefault="00CF6F3D" w:rsidP="00FE5CF5">
      <w:pPr>
        <w:ind w:firstLine="720"/>
        <w:rPr>
          <w:rFonts w:ascii="Trebuchet MS" w:hAnsi="Trebuchet MS"/>
          <w:b/>
          <w:sz w:val="24"/>
          <w:szCs w:val="24"/>
        </w:rPr>
      </w:pPr>
      <w:r w:rsidRPr="00FE5CF5">
        <w:rPr>
          <w:rFonts w:ascii="Trebuchet MS" w:hAnsi="Trebuchet MS"/>
          <w:b/>
          <w:sz w:val="24"/>
          <w:szCs w:val="24"/>
        </w:rPr>
        <w:t>In certain cases the response is not timely</w:t>
      </w:r>
    </w:p>
    <w:p w:rsidR="00CF6F3D" w:rsidRPr="00FE5CF5" w:rsidRDefault="00CF6F3D" w:rsidP="00FE5CF5">
      <w:pPr>
        <w:ind w:left="720"/>
        <w:rPr>
          <w:rFonts w:ascii="Trebuchet MS" w:hAnsi="Trebuchet MS"/>
          <w:b/>
          <w:sz w:val="24"/>
          <w:szCs w:val="24"/>
        </w:rPr>
      </w:pPr>
      <w:r w:rsidRPr="00FE5CF5">
        <w:rPr>
          <w:rFonts w:ascii="Trebuchet MS" w:hAnsi="Trebuchet MS"/>
          <w:b/>
          <w:sz w:val="24"/>
          <w:szCs w:val="24"/>
        </w:rPr>
        <w:t>The relief material (both food and non-food items</w:t>
      </w:r>
      <w:proofErr w:type="gramStart"/>
      <w:r w:rsidRPr="00FE5CF5">
        <w:rPr>
          <w:rFonts w:ascii="Trebuchet MS" w:hAnsi="Trebuchet MS"/>
          <w:b/>
          <w:sz w:val="24"/>
          <w:szCs w:val="24"/>
        </w:rPr>
        <w:t>)  provided</w:t>
      </w:r>
      <w:proofErr w:type="gramEnd"/>
      <w:r w:rsidRPr="00FE5CF5">
        <w:rPr>
          <w:rFonts w:ascii="Trebuchet MS" w:hAnsi="Trebuchet MS"/>
          <w:b/>
          <w:sz w:val="24"/>
          <w:szCs w:val="24"/>
        </w:rPr>
        <w:t xml:space="preserve"> is not always adequate </w:t>
      </w:r>
    </w:p>
    <w:p w:rsidR="00FE5CF5" w:rsidRPr="00FE5CF5" w:rsidRDefault="00FE5CF5" w:rsidP="00FE5CF5">
      <w:pPr>
        <w:ind w:firstLine="720"/>
        <w:rPr>
          <w:rFonts w:ascii="Trebuchet MS" w:hAnsi="Trebuchet MS"/>
          <w:b/>
          <w:sz w:val="24"/>
          <w:szCs w:val="24"/>
        </w:rPr>
      </w:pPr>
      <w:r w:rsidRPr="00FE5CF5">
        <w:rPr>
          <w:rFonts w:ascii="Trebuchet MS" w:hAnsi="Trebuchet MS"/>
          <w:b/>
          <w:sz w:val="24"/>
          <w:szCs w:val="24"/>
        </w:rPr>
        <w:lastRenderedPageBreak/>
        <w:t>The response is not always engendered</w:t>
      </w:r>
    </w:p>
    <w:p w:rsidR="00A13300" w:rsidRPr="00EE468A" w:rsidRDefault="00A13300" w:rsidP="00A13300">
      <w:pPr>
        <w:rPr>
          <w:rFonts w:ascii="Times New Roman" w:hAnsi="Times New Roman"/>
        </w:rPr>
      </w:pPr>
      <w:r>
        <w:rPr>
          <w:rFonts w:ascii="Times New Roman" w:hAnsi="Times New Roman"/>
        </w:rPr>
        <w:t xml:space="preserve">7. </w:t>
      </w:r>
      <w:r w:rsidRPr="00AF23AB">
        <w:rPr>
          <w:rFonts w:ascii="Times New Roman" w:hAnsi="Times New Roman"/>
        </w:rPr>
        <w:t>What are the biggest challenge</w:t>
      </w:r>
      <w:r>
        <w:rPr>
          <w:rFonts w:ascii="Times New Roman" w:hAnsi="Times New Roman"/>
        </w:rPr>
        <w:t>s that your organization faces?</w:t>
      </w:r>
    </w:p>
    <w:p w:rsidR="00A13300" w:rsidRDefault="000D1383" w:rsidP="000D1383">
      <w:pPr>
        <w:ind w:left="720"/>
        <w:rPr>
          <w:rFonts w:ascii="Trebuchet MS" w:hAnsi="Trebuchet MS"/>
          <w:b/>
          <w:sz w:val="24"/>
          <w:szCs w:val="24"/>
        </w:rPr>
      </w:pPr>
      <w:r w:rsidRPr="000D1383">
        <w:rPr>
          <w:rFonts w:ascii="Trebuchet MS" w:hAnsi="Trebuchet MS"/>
          <w:b/>
          <w:sz w:val="24"/>
          <w:szCs w:val="24"/>
        </w:rPr>
        <w:t>Adequate resources to follow up on the consequence of the disaster</w:t>
      </w:r>
      <w:r>
        <w:rPr>
          <w:rFonts w:ascii="Trebuchet MS" w:hAnsi="Trebuchet MS"/>
          <w:b/>
          <w:sz w:val="24"/>
          <w:szCs w:val="24"/>
        </w:rPr>
        <w:t>, wherever it may occur</w:t>
      </w:r>
      <w:r w:rsidR="00282E1E">
        <w:rPr>
          <w:rFonts w:ascii="Trebuchet MS" w:hAnsi="Trebuchet MS"/>
          <w:b/>
          <w:sz w:val="24"/>
          <w:szCs w:val="24"/>
        </w:rPr>
        <w:t>; technical expertise in Human Rights and Post disaster</w:t>
      </w:r>
    </w:p>
    <w:p w:rsidR="000D1383" w:rsidRDefault="000D1383" w:rsidP="000D1383">
      <w:pPr>
        <w:ind w:left="720"/>
        <w:rPr>
          <w:rFonts w:ascii="Trebuchet MS" w:hAnsi="Trebuchet MS"/>
          <w:b/>
          <w:sz w:val="24"/>
          <w:szCs w:val="24"/>
        </w:rPr>
      </w:pPr>
    </w:p>
    <w:p w:rsidR="00A13300" w:rsidRPr="00B16603" w:rsidRDefault="00A13300" w:rsidP="00A13300">
      <w:pPr>
        <w:rPr>
          <w:rFonts w:ascii="Times New Roman" w:hAnsi="Times New Roman"/>
          <w:b/>
        </w:rPr>
      </w:pPr>
      <w:r>
        <w:rPr>
          <w:rFonts w:ascii="Times New Roman" w:hAnsi="Times New Roman"/>
          <w:b/>
        </w:rPr>
        <w:t>Part III</w:t>
      </w:r>
      <w:r w:rsidRPr="00B16603">
        <w:rPr>
          <w:rFonts w:ascii="Times New Roman" w:hAnsi="Times New Roman"/>
          <w:b/>
        </w:rPr>
        <w:t xml:space="preserve">: Post-conflict situations </w:t>
      </w:r>
    </w:p>
    <w:p w:rsidR="00A13300" w:rsidRDefault="00A13300" w:rsidP="00A13300">
      <w:pPr>
        <w:rPr>
          <w:rFonts w:ascii="Times New Roman" w:hAnsi="Times New Roman"/>
        </w:rPr>
      </w:pPr>
      <w:r>
        <w:rPr>
          <w:rFonts w:ascii="Times New Roman" w:hAnsi="Times New Roman"/>
        </w:rPr>
        <w:t>1</w:t>
      </w:r>
      <w:r w:rsidRPr="00AF23AB">
        <w:rPr>
          <w:rFonts w:ascii="Times New Roman" w:hAnsi="Times New Roman"/>
        </w:rPr>
        <w:t>.</w:t>
      </w:r>
      <w:r>
        <w:rPr>
          <w:rFonts w:ascii="Times New Roman" w:hAnsi="Times New Roman"/>
        </w:rPr>
        <w:t xml:space="preserve"> </w:t>
      </w:r>
      <w:r w:rsidRPr="00AF23AB">
        <w:rPr>
          <w:rFonts w:ascii="Times New Roman" w:hAnsi="Times New Roman"/>
        </w:rPr>
        <w:t>Do you have a specialized mechanism to verify/monitor human rights protection and pr</w:t>
      </w:r>
      <w:r>
        <w:rPr>
          <w:rFonts w:ascii="Times New Roman" w:hAnsi="Times New Roman"/>
        </w:rPr>
        <w:t xml:space="preserve">omotion during armed conflict? </w:t>
      </w:r>
      <w:proofErr w:type="gramStart"/>
      <w:r w:rsidRPr="00AF23AB">
        <w:rPr>
          <w:rFonts w:ascii="Times New Roman" w:hAnsi="Times New Roman"/>
        </w:rPr>
        <w:t>In post-conflict stage</w:t>
      </w:r>
      <w:r>
        <w:rPr>
          <w:rFonts w:ascii="Times New Roman" w:hAnsi="Times New Roman"/>
        </w:rPr>
        <w:t>s</w:t>
      </w:r>
      <w:r w:rsidRPr="00AF23AB">
        <w:rPr>
          <w:rFonts w:ascii="Times New Roman" w:hAnsi="Times New Roman"/>
        </w:rPr>
        <w:t>?</w:t>
      </w:r>
      <w:proofErr w:type="gramEnd"/>
      <w:r w:rsidRPr="00AF23AB">
        <w:rPr>
          <w:rFonts w:ascii="Times New Roman" w:hAnsi="Times New Roman"/>
        </w:rPr>
        <w:t xml:space="preserve"> </w:t>
      </w:r>
    </w:p>
    <w:p w:rsidR="00A13300" w:rsidRPr="000D1383" w:rsidRDefault="000D1383" w:rsidP="000D1383">
      <w:pPr>
        <w:ind w:firstLine="720"/>
        <w:rPr>
          <w:rFonts w:ascii="Trebuchet MS" w:hAnsi="Trebuchet MS"/>
          <w:b/>
          <w:sz w:val="24"/>
          <w:szCs w:val="24"/>
        </w:rPr>
      </w:pPr>
      <w:r w:rsidRPr="000D1383">
        <w:rPr>
          <w:rFonts w:ascii="Trebuchet MS" w:hAnsi="Trebuchet MS"/>
          <w:b/>
          <w:sz w:val="24"/>
          <w:szCs w:val="24"/>
        </w:rPr>
        <w:t>No</w:t>
      </w:r>
    </w:p>
    <w:p w:rsidR="00A13300" w:rsidRDefault="00A13300" w:rsidP="00A13300">
      <w:pPr>
        <w:rPr>
          <w:rFonts w:ascii="Times New Roman" w:hAnsi="Times New Roman"/>
        </w:rPr>
      </w:pPr>
      <w:r>
        <w:rPr>
          <w:rFonts w:ascii="Times New Roman" w:hAnsi="Times New Roman"/>
        </w:rPr>
        <w:t xml:space="preserve">2. </w:t>
      </w:r>
      <w:r w:rsidRPr="00AF23AB">
        <w:rPr>
          <w:rFonts w:ascii="Times New Roman" w:hAnsi="Times New Roman"/>
        </w:rPr>
        <w:t>Wh</w:t>
      </w:r>
      <w:r>
        <w:rPr>
          <w:rFonts w:ascii="Times New Roman" w:hAnsi="Times New Roman"/>
        </w:rPr>
        <w:t>ich</w:t>
      </w:r>
      <w:r w:rsidRPr="00AF23AB">
        <w:rPr>
          <w:rFonts w:ascii="Times New Roman" w:hAnsi="Times New Roman"/>
        </w:rPr>
        <w:t xml:space="preserve"> human rights do you focus on?  </w:t>
      </w:r>
      <w:r>
        <w:rPr>
          <w:rFonts w:ascii="Times New Roman" w:hAnsi="Times New Roman"/>
        </w:rPr>
        <w:t xml:space="preserve"> </w:t>
      </w:r>
    </w:p>
    <w:p w:rsidR="00A13300" w:rsidRDefault="00A13300" w:rsidP="00A13300">
      <w:pPr>
        <w:rPr>
          <w:rFonts w:ascii="Times New Roman" w:hAnsi="Times New Roman"/>
        </w:rPr>
      </w:pPr>
    </w:p>
    <w:p w:rsidR="00A13300" w:rsidRDefault="00A13300" w:rsidP="00A13300">
      <w:pPr>
        <w:rPr>
          <w:rFonts w:ascii="Times New Roman" w:hAnsi="Times New Roman"/>
        </w:rPr>
      </w:pPr>
      <w:r>
        <w:rPr>
          <w:rFonts w:ascii="Times New Roman" w:hAnsi="Times New Roman"/>
        </w:rPr>
        <w:t xml:space="preserve">3. </w:t>
      </w:r>
      <w:r w:rsidRPr="00AF23AB">
        <w:rPr>
          <w:rFonts w:ascii="Times New Roman" w:hAnsi="Times New Roman"/>
        </w:rPr>
        <w:t>Wh</w:t>
      </w:r>
      <w:r>
        <w:rPr>
          <w:rFonts w:ascii="Times New Roman" w:hAnsi="Times New Roman"/>
        </w:rPr>
        <w:t>ich</w:t>
      </w:r>
      <w:r w:rsidRPr="00AF23AB">
        <w:rPr>
          <w:rFonts w:ascii="Times New Roman" w:hAnsi="Times New Roman"/>
        </w:rPr>
        <w:t xml:space="preserve"> hu</w:t>
      </w:r>
      <w:r>
        <w:rPr>
          <w:rFonts w:ascii="Times New Roman" w:hAnsi="Times New Roman"/>
        </w:rPr>
        <w:t>man rights do you find that the Government</w:t>
      </w:r>
      <w:r w:rsidRPr="00AF23AB">
        <w:rPr>
          <w:rFonts w:ascii="Times New Roman" w:hAnsi="Times New Roman"/>
        </w:rPr>
        <w:t xml:space="preserve"> focuses on?  Wh</w:t>
      </w:r>
      <w:r>
        <w:rPr>
          <w:rFonts w:ascii="Times New Roman" w:hAnsi="Times New Roman"/>
        </w:rPr>
        <w:t>ich</w:t>
      </w:r>
      <w:r w:rsidRPr="00AF23AB">
        <w:rPr>
          <w:rFonts w:ascii="Times New Roman" w:hAnsi="Times New Roman"/>
        </w:rPr>
        <w:t xml:space="preserve"> rights would you</w:t>
      </w:r>
      <w:r>
        <w:rPr>
          <w:rFonts w:ascii="Times New Roman" w:hAnsi="Times New Roman"/>
        </w:rPr>
        <w:t xml:space="preserve"> recommend the Government</w:t>
      </w:r>
      <w:r w:rsidRPr="00AF23AB">
        <w:rPr>
          <w:rFonts w:ascii="Times New Roman" w:hAnsi="Times New Roman"/>
        </w:rPr>
        <w:t xml:space="preserve"> </w:t>
      </w:r>
      <w:r>
        <w:rPr>
          <w:rFonts w:ascii="Times New Roman" w:hAnsi="Times New Roman"/>
        </w:rPr>
        <w:t>to</w:t>
      </w:r>
      <w:r w:rsidRPr="00AF23AB">
        <w:rPr>
          <w:rFonts w:ascii="Times New Roman" w:hAnsi="Times New Roman"/>
        </w:rPr>
        <w:t xml:space="preserve"> focus </w:t>
      </w:r>
      <w:r>
        <w:rPr>
          <w:rFonts w:ascii="Times New Roman" w:hAnsi="Times New Roman"/>
        </w:rPr>
        <w:t xml:space="preserve">on </w:t>
      </w:r>
      <w:r w:rsidRPr="00AF23AB">
        <w:rPr>
          <w:rFonts w:ascii="Times New Roman" w:hAnsi="Times New Roman"/>
        </w:rPr>
        <w:t>more?</w:t>
      </w:r>
    </w:p>
    <w:p w:rsidR="00A13300" w:rsidRPr="00AF23AB" w:rsidRDefault="00A13300" w:rsidP="00A13300">
      <w:pPr>
        <w:rPr>
          <w:rFonts w:ascii="Times New Roman" w:hAnsi="Times New Roman"/>
        </w:rPr>
      </w:pPr>
    </w:p>
    <w:p w:rsidR="00A13300" w:rsidRDefault="00A13300" w:rsidP="00A13300">
      <w:pPr>
        <w:rPr>
          <w:rFonts w:ascii="Times New Roman" w:hAnsi="Times New Roman"/>
        </w:rPr>
      </w:pPr>
      <w:r>
        <w:rPr>
          <w:rFonts w:ascii="Times New Roman" w:hAnsi="Times New Roman"/>
        </w:rPr>
        <w:t>4. Are you involved in capacity-building for the Government</w:t>
      </w:r>
      <w:r w:rsidRPr="00AF23AB">
        <w:rPr>
          <w:rFonts w:ascii="Times New Roman" w:hAnsi="Times New Roman"/>
        </w:rPr>
        <w:t xml:space="preserve"> on</w:t>
      </w:r>
      <w:r>
        <w:rPr>
          <w:rFonts w:ascii="Times New Roman" w:hAnsi="Times New Roman"/>
        </w:rPr>
        <w:t xml:space="preserve"> a</w:t>
      </w:r>
      <w:r w:rsidRPr="00AF23AB">
        <w:rPr>
          <w:rFonts w:ascii="Times New Roman" w:hAnsi="Times New Roman"/>
        </w:rPr>
        <w:t xml:space="preserve"> </w:t>
      </w:r>
      <w:r>
        <w:rPr>
          <w:rFonts w:ascii="Times New Roman" w:hAnsi="Times New Roman"/>
        </w:rPr>
        <w:t>human rights-based approach</w:t>
      </w:r>
      <w:r w:rsidRPr="00AF23AB">
        <w:rPr>
          <w:rFonts w:ascii="Times New Roman" w:hAnsi="Times New Roman"/>
        </w:rPr>
        <w:t xml:space="preserve"> to relief, recovery, reconstruction</w:t>
      </w:r>
      <w:r>
        <w:rPr>
          <w:rFonts w:ascii="Times New Roman" w:hAnsi="Times New Roman"/>
        </w:rPr>
        <w:t xml:space="preserve"> and </w:t>
      </w:r>
      <w:r w:rsidRPr="00AF23AB">
        <w:rPr>
          <w:rFonts w:ascii="Times New Roman" w:hAnsi="Times New Roman"/>
        </w:rPr>
        <w:t>rehabilitation</w:t>
      </w:r>
      <w:r>
        <w:rPr>
          <w:rFonts w:ascii="Times New Roman" w:hAnsi="Times New Roman"/>
        </w:rPr>
        <w:t xml:space="preserve"> after a conflict? </w:t>
      </w:r>
    </w:p>
    <w:p w:rsidR="00A13300" w:rsidRDefault="00A13300" w:rsidP="00A13300">
      <w:pPr>
        <w:rPr>
          <w:rFonts w:ascii="Times New Roman" w:hAnsi="Times New Roman"/>
        </w:rPr>
      </w:pPr>
    </w:p>
    <w:p w:rsidR="00A13300" w:rsidRDefault="00A13300" w:rsidP="00A13300">
      <w:pPr>
        <w:rPr>
          <w:rFonts w:ascii="Times New Roman" w:hAnsi="Times New Roman"/>
        </w:rPr>
      </w:pPr>
      <w:r>
        <w:rPr>
          <w:rFonts w:ascii="Times New Roman" w:hAnsi="Times New Roman"/>
        </w:rPr>
        <w:t>5. Are you involved in capacity-building for the Government on a human rights-based approach in post-conflict stages,</w:t>
      </w:r>
      <w:r w:rsidRPr="00AF23AB">
        <w:rPr>
          <w:rFonts w:ascii="Times New Roman" w:hAnsi="Times New Roman"/>
        </w:rPr>
        <w:t xml:space="preserve"> including peace b</w:t>
      </w:r>
      <w:r>
        <w:rPr>
          <w:rFonts w:ascii="Times New Roman" w:hAnsi="Times New Roman"/>
        </w:rPr>
        <w:t xml:space="preserve">uilding, transitional justice? </w:t>
      </w:r>
    </w:p>
    <w:p w:rsidR="00A13300" w:rsidRDefault="00A13300" w:rsidP="00A13300">
      <w:pPr>
        <w:rPr>
          <w:rFonts w:ascii="Times New Roman" w:hAnsi="Times New Roman"/>
        </w:rPr>
      </w:pPr>
    </w:p>
    <w:p w:rsidR="00A13300" w:rsidRDefault="00A13300" w:rsidP="00A13300">
      <w:pPr>
        <w:rPr>
          <w:rFonts w:ascii="Times New Roman" w:hAnsi="Times New Roman"/>
        </w:rPr>
      </w:pPr>
      <w:r>
        <w:rPr>
          <w:rFonts w:ascii="Times New Roman" w:hAnsi="Times New Roman"/>
        </w:rPr>
        <w:t xml:space="preserve">6. </w:t>
      </w:r>
      <w:r w:rsidRPr="00AF23AB">
        <w:rPr>
          <w:rFonts w:ascii="Times New Roman" w:hAnsi="Times New Roman"/>
        </w:rPr>
        <w:t>In these capacity-building</w:t>
      </w:r>
      <w:r>
        <w:rPr>
          <w:rFonts w:ascii="Times New Roman" w:hAnsi="Times New Roman"/>
        </w:rPr>
        <w:t xml:space="preserve"> exercises</w:t>
      </w:r>
      <w:r w:rsidRPr="00AF23AB">
        <w:rPr>
          <w:rFonts w:ascii="Times New Roman" w:hAnsi="Times New Roman"/>
        </w:rPr>
        <w:t xml:space="preserve">, do you include the humanitarian principles </w:t>
      </w:r>
      <w:r>
        <w:rPr>
          <w:rFonts w:ascii="Times New Roman" w:hAnsi="Times New Roman"/>
        </w:rPr>
        <w:t xml:space="preserve">of humanity, impartiality and independence? </w:t>
      </w:r>
    </w:p>
    <w:p w:rsidR="00A13300" w:rsidRPr="00AF23AB" w:rsidRDefault="00A13300" w:rsidP="00A13300">
      <w:pPr>
        <w:rPr>
          <w:rFonts w:ascii="Times New Roman" w:hAnsi="Times New Roman"/>
        </w:rPr>
      </w:pPr>
    </w:p>
    <w:p w:rsidR="00A13300" w:rsidRDefault="00A13300" w:rsidP="00A13300">
      <w:pPr>
        <w:rPr>
          <w:rFonts w:ascii="Times New Roman" w:hAnsi="Times New Roman"/>
        </w:rPr>
      </w:pPr>
      <w:r>
        <w:rPr>
          <w:rFonts w:ascii="Times New Roman" w:hAnsi="Times New Roman"/>
        </w:rPr>
        <w:t>7</w:t>
      </w:r>
      <w:r w:rsidRPr="00AF23AB">
        <w:rPr>
          <w:rFonts w:ascii="Times New Roman" w:hAnsi="Times New Roman"/>
        </w:rPr>
        <w:t>.</w:t>
      </w:r>
      <w:r>
        <w:rPr>
          <w:rFonts w:ascii="Times New Roman" w:hAnsi="Times New Roman"/>
        </w:rPr>
        <w:t xml:space="preserve"> </w:t>
      </w:r>
      <w:r w:rsidRPr="00AF23AB">
        <w:rPr>
          <w:rFonts w:ascii="Times New Roman" w:hAnsi="Times New Roman"/>
        </w:rPr>
        <w:t>Have you noticed any discrimination or neglect in provis</w:t>
      </w:r>
      <w:r>
        <w:rPr>
          <w:rFonts w:ascii="Times New Roman" w:hAnsi="Times New Roman"/>
        </w:rPr>
        <w:t xml:space="preserve">ion of services, relief, etc.?  </w:t>
      </w:r>
      <w:r w:rsidRPr="00AF23AB">
        <w:rPr>
          <w:rFonts w:ascii="Times New Roman" w:hAnsi="Times New Roman"/>
        </w:rPr>
        <w:t xml:space="preserve">Are there protections/standards in place by </w:t>
      </w:r>
      <w:r>
        <w:rPr>
          <w:rFonts w:ascii="Times New Roman" w:hAnsi="Times New Roman"/>
        </w:rPr>
        <w:t>the Government to ensure non</w:t>
      </w:r>
      <w:r w:rsidRPr="00AF23AB">
        <w:rPr>
          <w:rFonts w:ascii="Times New Roman" w:hAnsi="Times New Roman"/>
        </w:rPr>
        <w:t>-discrimination</w:t>
      </w:r>
      <w:r>
        <w:rPr>
          <w:rFonts w:ascii="Times New Roman" w:hAnsi="Times New Roman"/>
        </w:rPr>
        <w:t xml:space="preserve"> and the respect of the humanitarian principals of humanity</w:t>
      </w:r>
      <w:proofErr w:type="gramStart"/>
      <w:r>
        <w:rPr>
          <w:rFonts w:ascii="Times New Roman" w:hAnsi="Times New Roman"/>
        </w:rPr>
        <w:t>,  neutrality</w:t>
      </w:r>
      <w:proofErr w:type="gramEnd"/>
      <w:r>
        <w:rPr>
          <w:rFonts w:ascii="Times New Roman" w:hAnsi="Times New Roman"/>
        </w:rPr>
        <w:t>, impartiality and independence</w:t>
      </w:r>
      <w:r w:rsidRPr="00AF23AB">
        <w:rPr>
          <w:rFonts w:ascii="Times New Roman" w:hAnsi="Times New Roman"/>
        </w:rPr>
        <w:t xml:space="preserve"> in provision of services, relief, etc</w:t>
      </w:r>
      <w:r>
        <w:rPr>
          <w:rFonts w:ascii="Times New Roman" w:hAnsi="Times New Roman"/>
        </w:rPr>
        <w:t>.</w:t>
      </w:r>
      <w:r w:rsidRPr="00AF23AB">
        <w:rPr>
          <w:rFonts w:ascii="Times New Roman" w:hAnsi="Times New Roman"/>
        </w:rPr>
        <w:t xml:space="preserve">?  </w:t>
      </w:r>
    </w:p>
    <w:p w:rsidR="00A13300" w:rsidRPr="00AF23AB" w:rsidRDefault="00A13300" w:rsidP="00A13300">
      <w:pPr>
        <w:rPr>
          <w:rFonts w:ascii="Times New Roman" w:hAnsi="Times New Roman"/>
        </w:rPr>
      </w:pPr>
    </w:p>
    <w:p w:rsidR="00A13300" w:rsidRDefault="00A13300" w:rsidP="00A13300">
      <w:pPr>
        <w:rPr>
          <w:rFonts w:ascii="Times New Roman" w:hAnsi="Times New Roman"/>
        </w:rPr>
      </w:pPr>
      <w:r>
        <w:rPr>
          <w:rFonts w:ascii="Times New Roman" w:hAnsi="Times New Roman"/>
        </w:rPr>
        <w:t>8</w:t>
      </w:r>
      <w:r w:rsidRPr="00AF23AB">
        <w:rPr>
          <w:rFonts w:ascii="Times New Roman" w:hAnsi="Times New Roman"/>
        </w:rPr>
        <w:t>.</w:t>
      </w:r>
      <w:r>
        <w:rPr>
          <w:rFonts w:ascii="Times New Roman" w:hAnsi="Times New Roman"/>
        </w:rPr>
        <w:t xml:space="preserve"> </w:t>
      </w:r>
      <w:r w:rsidRPr="00AF23AB">
        <w:rPr>
          <w:rFonts w:ascii="Times New Roman" w:hAnsi="Times New Roman"/>
        </w:rPr>
        <w:t>What are the biggest challenge</w:t>
      </w:r>
      <w:r>
        <w:rPr>
          <w:rFonts w:ascii="Times New Roman" w:hAnsi="Times New Roman"/>
        </w:rPr>
        <w:t xml:space="preserve">s you notice that the Government faces?  </w:t>
      </w:r>
    </w:p>
    <w:p w:rsidR="00A13300" w:rsidRDefault="00A13300" w:rsidP="00A13300">
      <w:pPr>
        <w:rPr>
          <w:rFonts w:ascii="Times New Roman" w:hAnsi="Times New Roman"/>
        </w:rPr>
      </w:pPr>
    </w:p>
    <w:p w:rsidR="00A13300" w:rsidRDefault="00A13300" w:rsidP="00A13300">
      <w:pPr>
        <w:rPr>
          <w:rFonts w:ascii="Times New Roman" w:hAnsi="Times New Roman"/>
        </w:rPr>
      </w:pPr>
      <w:r>
        <w:rPr>
          <w:rFonts w:ascii="Times New Roman" w:hAnsi="Times New Roman"/>
        </w:rPr>
        <w:lastRenderedPageBreak/>
        <w:t xml:space="preserve">9. </w:t>
      </w:r>
      <w:r w:rsidRPr="00AF23AB">
        <w:rPr>
          <w:rFonts w:ascii="Times New Roman" w:hAnsi="Times New Roman"/>
        </w:rPr>
        <w:t>What are the biggest challenges that your organization faces?</w:t>
      </w:r>
    </w:p>
    <w:p w:rsidR="00A13300" w:rsidRDefault="00A13300" w:rsidP="00A13300">
      <w:pPr>
        <w:rPr>
          <w:rFonts w:ascii="Times New Roman" w:hAnsi="Times New Roman"/>
        </w:rPr>
      </w:pPr>
    </w:p>
    <w:p w:rsidR="00A13300" w:rsidRDefault="00A13300" w:rsidP="00A13300">
      <w:pPr>
        <w:rPr>
          <w:rFonts w:ascii="Times New Roman" w:hAnsi="Times New Roman"/>
        </w:rPr>
      </w:pPr>
    </w:p>
    <w:p w:rsidR="00A13300" w:rsidRPr="00822B1E" w:rsidRDefault="00A13300" w:rsidP="00A13300">
      <w:pPr>
        <w:pBdr>
          <w:top w:val="single" w:sz="4" w:space="1" w:color="auto"/>
          <w:left w:val="single" w:sz="4" w:space="4" w:color="auto"/>
          <w:bottom w:val="single" w:sz="4" w:space="1" w:color="auto"/>
          <w:right w:val="single" w:sz="4" w:space="4" w:color="auto"/>
        </w:pBdr>
        <w:jc w:val="center"/>
        <w:rPr>
          <w:rFonts w:ascii="Times New Roman" w:hAnsi="Times New Roman"/>
          <w:b/>
          <w:bCs/>
          <w:u w:val="single"/>
        </w:rPr>
      </w:pPr>
      <w:r>
        <w:rPr>
          <w:rFonts w:ascii="Times New Roman" w:hAnsi="Times New Roman"/>
          <w:b/>
          <w:bCs/>
          <w:u w:val="single"/>
        </w:rPr>
        <w:t>Deadline for submission of responses to</w:t>
      </w:r>
      <w:r w:rsidRPr="00822B1E">
        <w:rPr>
          <w:rFonts w:ascii="Times New Roman" w:hAnsi="Times New Roman"/>
          <w:b/>
          <w:bCs/>
          <w:u w:val="single"/>
        </w:rPr>
        <w:t xml:space="preserve"> the questionnaire:</w:t>
      </w:r>
    </w:p>
    <w:p w:rsidR="00A13300" w:rsidRPr="00822B1E" w:rsidRDefault="00A13300" w:rsidP="00A13300">
      <w:pPr>
        <w:pBdr>
          <w:top w:val="single" w:sz="4" w:space="1" w:color="auto"/>
          <w:left w:val="single" w:sz="4" w:space="4" w:color="auto"/>
          <w:bottom w:val="single" w:sz="4" w:space="1" w:color="auto"/>
          <w:right w:val="single" w:sz="4" w:space="4" w:color="auto"/>
        </w:pBdr>
        <w:jc w:val="both"/>
        <w:rPr>
          <w:rFonts w:ascii="Times New Roman" w:hAnsi="Times New Roman"/>
          <w:u w:val="single"/>
        </w:rPr>
      </w:pPr>
      <w:r w:rsidRPr="00822B1E">
        <w:rPr>
          <w:rFonts w:ascii="Times New Roman" w:hAnsi="Times New Roman"/>
        </w:rPr>
        <w:t xml:space="preserve">In order to give the Drafting Group the opportunity to take into account the different contributions, all parties are encouraged to submit their </w:t>
      </w:r>
      <w:r>
        <w:rPr>
          <w:rFonts w:ascii="Times New Roman" w:hAnsi="Times New Roman"/>
        </w:rPr>
        <w:t>responses</w:t>
      </w:r>
      <w:r w:rsidRPr="00822B1E">
        <w:rPr>
          <w:rFonts w:ascii="Times New Roman" w:hAnsi="Times New Roman"/>
        </w:rPr>
        <w:t xml:space="preserve"> as soon as possible and </w:t>
      </w:r>
      <w:r>
        <w:rPr>
          <w:rFonts w:ascii="Times New Roman" w:hAnsi="Times New Roman"/>
        </w:rPr>
        <w:t>at the latest</w:t>
      </w:r>
      <w:r w:rsidRPr="00822B1E">
        <w:rPr>
          <w:rFonts w:ascii="Times New Roman" w:hAnsi="Times New Roman"/>
        </w:rPr>
        <w:t xml:space="preserve"> </w:t>
      </w:r>
      <w:r>
        <w:rPr>
          <w:rFonts w:ascii="Times New Roman" w:hAnsi="Times New Roman"/>
        </w:rPr>
        <w:t xml:space="preserve">by </w:t>
      </w:r>
      <w:r>
        <w:rPr>
          <w:rFonts w:ascii="Times New Roman" w:hAnsi="Times New Roman"/>
          <w:b/>
        </w:rPr>
        <w:t>8 November</w:t>
      </w:r>
      <w:r w:rsidRPr="00822B1E">
        <w:rPr>
          <w:rFonts w:ascii="Times New Roman" w:hAnsi="Times New Roman"/>
          <w:b/>
        </w:rPr>
        <w:t xml:space="preserve"> 2013</w:t>
      </w:r>
      <w:r w:rsidRPr="00822B1E">
        <w:rPr>
          <w:rFonts w:ascii="Times New Roman" w:hAnsi="Times New Roman"/>
        </w:rPr>
        <w:t xml:space="preserve">. </w:t>
      </w:r>
    </w:p>
    <w:p w:rsidR="00A13300" w:rsidRDefault="00A13300" w:rsidP="00A13300">
      <w:pPr>
        <w:pBdr>
          <w:top w:val="single" w:sz="4" w:space="1" w:color="auto"/>
          <w:left w:val="single" w:sz="4" w:space="4" w:color="auto"/>
          <w:bottom w:val="single" w:sz="4" w:space="1" w:color="auto"/>
          <w:right w:val="single" w:sz="4" w:space="4" w:color="auto"/>
        </w:pBdr>
        <w:jc w:val="center"/>
        <w:rPr>
          <w:rFonts w:ascii="Times New Roman" w:hAnsi="Times New Roman"/>
        </w:rPr>
      </w:pPr>
      <w:r w:rsidRPr="00822B1E">
        <w:rPr>
          <w:rFonts w:ascii="Times New Roman" w:hAnsi="Times New Roman"/>
        </w:rPr>
        <w:t xml:space="preserve">Answers can be submitted </w:t>
      </w:r>
      <w:r>
        <w:rPr>
          <w:rFonts w:ascii="Times New Roman" w:hAnsi="Times New Roman"/>
        </w:rPr>
        <w:t>via</w:t>
      </w:r>
      <w:r w:rsidRPr="00822B1E">
        <w:rPr>
          <w:rFonts w:ascii="Times New Roman" w:hAnsi="Times New Roman"/>
        </w:rPr>
        <w:t xml:space="preserve"> email </w:t>
      </w:r>
      <w:r>
        <w:rPr>
          <w:rFonts w:ascii="Times New Roman" w:hAnsi="Times New Roman"/>
        </w:rPr>
        <w:t>to the following address:</w:t>
      </w:r>
    </w:p>
    <w:p w:rsidR="00A13300" w:rsidRDefault="00A97E54" w:rsidP="00A13300">
      <w:pPr>
        <w:pBdr>
          <w:top w:val="single" w:sz="4" w:space="1" w:color="auto"/>
          <w:left w:val="single" w:sz="4" w:space="4" w:color="auto"/>
          <w:bottom w:val="single" w:sz="4" w:space="1" w:color="auto"/>
          <w:right w:val="single" w:sz="4" w:space="4" w:color="auto"/>
        </w:pBdr>
        <w:jc w:val="center"/>
        <w:rPr>
          <w:rFonts w:ascii="Times New Roman" w:hAnsi="Times New Roman"/>
        </w:rPr>
      </w:pPr>
      <w:hyperlink r:id="rId8" w:history="1">
        <w:r w:rsidR="00A13300" w:rsidRPr="00FC34BF">
          <w:rPr>
            <w:rStyle w:val="Hyperlink"/>
            <w:rFonts w:ascii="Times New Roman" w:hAnsi="Times New Roman"/>
          </w:rPr>
          <w:t>hrcadvisorycommittee@ohchr.org</w:t>
        </w:r>
      </w:hyperlink>
    </w:p>
    <w:p w:rsidR="00A13300" w:rsidRDefault="00A13300" w:rsidP="00A1330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r>
        <w:rPr>
          <w:rFonts w:ascii="Times New Roman" w:hAnsi="Times New Roman"/>
        </w:rPr>
        <w:t>OR</w:t>
      </w:r>
    </w:p>
    <w:p w:rsidR="00A13300" w:rsidRPr="000E580B" w:rsidRDefault="00A13300" w:rsidP="00A1330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p>
    <w:p w:rsidR="00A13300" w:rsidRPr="000E580B" w:rsidRDefault="00A13300" w:rsidP="00A1330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r w:rsidRPr="000E580B">
        <w:rPr>
          <w:rFonts w:ascii="Times New Roman" w:hAnsi="Times New Roman"/>
        </w:rPr>
        <w:t>Secretariat of the Human Rights Council Advisory Committee</w:t>
      </w:r>
    </w:p>
    <w:p w:rsidR="00A13300" w:rsidRPr="000E580B" w:rsidRDefault="00A13300" w:rsidP="00A1330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proofErr w:type="gramStart"/>
      <w:r w:rsidRPr="000E580B">
        <w:rPr>
          <w:rFonts w:ascii="Times New Roman" w:hAnsi="Times New Roman"/>
        </w:rPr>
        <w:t>c/o</w:t>
      </w:r>
      <w:proofErr w:type="gramEnd"/>
      <w:r w:rsidRPr="000E580B">
        <w:rPr>
          <w:rFonts w:ascii="Times New Roman" w:hAnsi="Times New Roman"/>
        </w:rPr>
        <w:t xml:space="preserve"> </w:t>
      </w:r>
      <w:proofErr w:type="spellStart"/>
      <w:r w:rsidRPr="000E580B">
        <w:rPr>
          <w:rFonts w:ascii="Times New Roman" w:hAnsi="Times New Roman"/>
        </w:rPr>
        <w:t>Ms.</w:t>
      </w:r>
      <w:proofErr w:type="spellEnd"/>
      <w:r w:rsidRPr="000E580B">
        <w:rPr>
          <w:rFonts w:ascii="Times New Roman" w:hAnsi="Times New Roman"/>
        </w:rPr>
        <w:t xml:space="preserve"> Dina </w:t>
      </w:r>
      <w:proofErr w:type="spellStart"/>
      <w:r w:rsidRPr="000E580B">
        <w:rPr>
          <w:rFonts w:ascii="Times New Roman" w:hAnsi="Times New Roman"/>
        </w:rPr>
        <w:t>Rossbacher</w:t>
      </w:r>
      <w:proofErr w:type="spellEnd"/>
    </w:p>
    <w:p w:rsidR="00A13300" w:rsidRPr="000E580B" w:rsidRDefault="00A13300" w:rsidP="00A1330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r w:rsidRPr="000E580B">
        <w:rPr>
          <w:rFonts w:ascii="Times New Roman" w:hAnsi="Times New Roman"/>
        </w:rPr>
        <w:t>Office of the United Nations High Commissioner for Human Rights</w:t>
      </w:r>
    </w:p>
    <w:p w:rsidR="00A13300" w:rsidRPr="000E580B" w:rsidRDefault="00A13300" w:rsidP="00A1330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proofErr w:type="spellStart"/>
      <w:r w:rsidRPr="000E580B">
        <w:rPr>
          <w:rFonts w:ascii="Times New Roman" w:hAnsi="Times New Roman"/>
        </w:rPr>
        <w:t>Palais</w:t>
      </w:r>
      <w:proofErr w:type="spellEnd"/>
      <w:r w:rsidRPr="000E580B">
        <w:rPr>
          <w:rFonts w:ascii="Times New Roman" w:hAnsi="Times New Roman"/>
        </w:rPr>
        <w:t xml:space="preserve"> Wilson, Room 4-065, Fax: +41 22 917 9011</w:t>
      </w:r>
    </w:p>
    <w:p w:rsidR="00A13300" w:rsidRDefault="00A13300" w:rsidP="00A1330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r w:rsidRPr="000E580B">
        <w:rPr>
          <w:rFonts w:ascii="Times New Roman" w:hAnsi="Times New Roman"/>
        </w:rPr>
        <w:t>United Nations Office at Geneva,</w:t>
      </w:r>
    </w:p>
    <w:p w:rsidR="00A13300" w:rsidRDefault="00A13300" w:rsidP="00A1330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r w:rsidRPr="000E580B">
        <w:rPr>
          <w:rFonts w:ascii="Times New Roman" w:hAnsi="Times New Roman"/>
        </w:rPr>
        <w:t>CH-1211 Geneva 10, Switzerland</w:t>
      </w:r>
    </w:p>
    <w:p w:rsidR="00A13300" w:rsidRDefault="00A13300" w:rsidP="00A13300">
      <w:pPr>
        <w:jc w:val="both"/>
      </w:pPr>
    </w:p>
    <w:p w:rsidR="00A13300" w:rsidRPr="00475F07" w:rsidRDefault="00A13300" w:rsidP="00A13300">
      <w:pPr>
        <w:jc w:val="center"/>
        <w:rPr>
          <w:rFonts w:ascii="Times New Roman" w:hAnsi="Times New Roman"/>
        </w:rPr>
      </w:pPr>
      <w:r w:rsidRPr="00475F07">
        <w:rPr>
          <w:rFonts w:ascii="Times New Roman" w:hAnsi="Times New Roman"/>
        </w:rPr>
        <w:t xml:space="preserve">Thank you for your </w:t>
      </w:r>
      <w:r>
        <w:rPr>
          <w:rFonts w:ascii="Times New Roman" w:hAnsi="Times New Roman"/>
        </w:rPr>
        <w:t>contribution.</w:t>
      </w:r>
    </w:p>
    <w:p w:rsidR="00A13300" w:rsidRDefault="00A13300" w:rsidP="00A13300">
      <w:pPr>
        <w:jc w:val="center"/>
        <w:rPr>
          <w:rFonts w:ascii="Times New Roman" w:hAnsi="Times New Roman"/>
        </w:rPr>
      </w:pPr>
      <w:r w:rsidRPr="00475F07">
        <w:rPr>
          <w:rFonts w:ascii="Times New Roman" w:hAnsi="Times New Roman"/>
        </w:rPr>
        <w:t xml:space="preserve">For more information on the Advisory’s mandate: </w:t>
      </w:r>
      <w:hyperlink r:id="rId9" w:history="1">
        <w:r w:rsidRPr="00475F07">
          <w:rPr>
            <w:rStyle w:val="Hyperlink"/>
            <w:rFonts w:ascii="Times New Roman" w:hAnsi="Times New Roman"/>
          </w:rPr>
          <w:t>http://www.ohchr.org/EN/HRBodies/HRC/AdvisoryCommittee/Pages/HRCACIndex.aspx</w:t>
        </w:r>
      </w:hyperlink>
    </w:p>
    <w:p w:rsidR="00A13300" w:rsidRDefault="00A13300" w:rsidP="00A13300">
      <w:pPr>
        <w:pBdr>
          <w:bottom w:val="single" w:sz="6" w:space="1" w:color="auto"/>
        </w:pBdr>
        <w:jc w:val="center"/>
        <w:rPr>
          <w:rFonts w:ascii="Times New Roman" w:hAnsi="Times New Roman"/>
        </w:rPr>
      </w:pPr>
    </w:p>
    <w:p w:rsidR="00A13300" w:rsidRPr="00AF23AB" w:rsidRDefault="00A13300" w:rsidP="00A13300">
      <w:pPr>
        <w:rPr>
          <w:rFonts w:ascii="Times New Roman" w:hAnsi="Times New Roman"/>
        </w:rPr>
      </w:pPr>
    </w:p>
    <w:p w:rsidR="00E85B12" w:rsidRDefault="00E85B12"/>
    <w:sectPr w:rsidR="00E85B12" w:rsidSect="0071450B">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2D9" w:rsidRDefault="00C252D9" w:rsidP="00A13300">
      <w:pPr>
        <w:spacing w:after="0" w:line="240" w:lineRule="auto"/>
      </w:pPr>
      <w:r>
        <w:separator/>
      </w:r>
    </w:p>
  </w:endnote>
  <w:endnote w:type="continuationSeparator" w:id="0">
    <w:p w:rsidR="00C252D9" w:rsidRDefault="00C252D9" w:rsidP="00A1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50B" w:rsidRDefault="00C252D9">
    <w:pPr>
      <w:pStyle w:val="Footer"/>
      <w:jc w:val="right"/>
    </w:pPr>
    <w:r>
      <w:fldChar w:fldCharType="begin"/>
    </w:r>
    <w:r>
      <w:instrText xml:space="preserve"> PAGE   \* MERGEFORMAT </w:instrText>
    </w:r>
    <w:r>
      <w:fldChar w:fldCharType="separate"/>
    </w:r>
    <w:r w:rsidR="00A97E54">
      <w:rPr>
        <w:noProof/>
      </w:rPr>
      <w:t>4</w:t>
    </w:r>
    <w:r>
      <w:rPr>
        <w:noProof/>
      </w:rPr>
      <w:fldChar w:fldCharType="end"/>
    </w:r>
  </w:p>
  <w:p w:rsidR="0071450B" w:rsidRDefault="00A97E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50B" w:rsidRDefault="00A97E54">
    <w:pPr>
      <w:pStyle w:val="Footer"/>
      <w:jc w:val="right"/>
    </w:pPr>
  </w:p>
  <w:p w:rsidR="0071450B" w:rsidRDefault="00A97E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2D9" w:rsidRDefault="00C252D9" w:rsidP="00A13300">
      <w:pPr>
        <w:spacing w:after="0" w:line="240" w:lineRule="auto"/>
      </w:pPr>
      <w:r>
        <w:separator/>
      </w:r>
    </w:p>
  </w:footnote>
  <w:footnote w:type="continuationSeparator" w:id="0">
    <w:p w:rsidR="00C252D9" w:rsidRDefault="00C252D9" w:rsidP="00A13300">
      <w:pPr>
        <w:spacing w:after="0" w:line="240" w:lineRule="auto"/>
      </w:pPr>
      <w:r>
        <w:continuationSeparator/>
      </w:r>
    </w:p>
  </w:footnote>
  <w:footnote w:id="1">
    <w:p w:rsidR="00A13300" w:rsidRPr="008A2789" w:rsidRDefault="00A13300" w:rsidP="00A13300">
      <w:pPr>
        <w:pStyle w:val="FootnoteText"/>
        <w:rPr>
          <w:highlight w:val="yellow"/>
        </w:rPr>
      </w:pPr>
      <w:r w:rsidRPr="00590E7B">
        <w:rPr>
          <w:rStyle w:val="FootnoteReference"/>
        </w:rPr>
        <w:footnoteRef/>
      </w:r>
      <w:r w:rsidRPr="00590E7B">
        <w:t xml:space="preserve"> </w:t>
      </w:r>
      <w:r w:rsidRPr="000032CF">
        <w:rPr>
          <w:rFonts w:ascii="Times New Roman" w:hAnsi="Times New Roman"/>
        </w:rPr>
        <w:t>A/HRC/AC/9/1</w:t>
      </w:r>
      <w:r>
        <w:rPr>
          <w:rFonts w:ascii="Times New Roman" w:hAnsi="Times New Roman"/>
        </w:rPr>
        <w:t xml:space="preserve">, 10 August 2012. </w:t>
      </w:r>
    </w:p>
  </w:footnote>
  <w:footnote w:id="2">
    <w:p w:rsidR="00A13300" w:rsidRPr="008A2789" w:rsidRDefault="00A13300" w:rsidP="00A13300">
      <w:pPr>
        <w:pStyle w:val="FootnoteText"/>
      </w:pPr>
      <w:r w:rsidRPr="00590E7B">
        <w:rPr>
          <w:rStyle w:val="FootnoteReference"/>
        </w:rPr>
        <w:footnoteRef/>
      </w:r>
      <w:r w:rsidRPr="00590E7B">
        <w:t xml:space="preserve"> </w:t>
      </w:r>
      <w:r w:rsidRPr="00590E7B">
        <w:rPr>
          <w:rFonts w:ascii="Times New Roman" w:hAnsi="Times New Roman"/>
        </w:rPr>
        <w:t>A/HRC/AC/11/L.1</w:t>
      </w:r>
      <w:r>
        <w:rPr>
          <w:rFonts w:ascii="Times New Roman" w:hAnsi="Times New Roman"/>
        </w:rPr>
        <w:t xml:space="preserve">, 16 August 2013.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50B" w:rsidRDefault="00A97E54">
    <w:pPr>
      <w:pStyle w:val="Header"/>
      <w:jc w:val="right"/>
    </w:pPr>
  </w:p>
  <w:p w:rsidR="0071450B" w:rsidRDefault="00A97E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50B" w:rsidRPr="0071450B" w:rsidRDefault="00C252D9" w:rsidP="0071450B">
    <w:pPr>
      <w:jc w:val="center"/>
      <w:rPr>
        <w:rFonts w:ascii="Times New Roman" w:hAnsi="Times New Roman"/>
        <w:b/>
        <w:sz w:val="26"/>
        <w:szCs w:val="26"/>
      </w:rPr>
    </w:pPr>
    <w:r w:rsidRPr="00AF23AB">
      <w:rPr>
        <w:rFonts w:ascii="Times New Roman" w:hAnsi="Times New Roman"/>
        <w:b/>
        <w:sz w:val="26"/>
        <w:szCs w:val="26"/>
      </w:rPr>
      <w:t>Human Ri</w:t>
    </w:r>
    <w:r>
      <w:rPr>
        <w:rFonts w:ascii="Times New Roman" w:hAnsi="Times New Roman"/>
        <w:b/>
        <w:sz w:val="26"/>
        <w:szCs w:val="26"/>
      </w:rPr>
      <w:t>ghts Council Advisory Committee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235F6"/>
    <w:multiLevelType w:val="hybridMultilevel"/>
    <w:tmpl w:val="D7A0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084488"/>
    <w:multiLevelType w:val="hybridMultilevel"/>
    <w:tmpl w:val="FE548B9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00"/>
    <w:rsid w:val="000D1383"/>
    <w:rsid w:val="00282E1E"/>
    <w:rsid w:val="00A13300"/>
    <w:rsid w:val="00A97E54"/>
    <w:rsid w:val="00C252D9"/>
    <w:rsid w:val="00CF6F3D"/>
    <w:rsid w:val="00E85B12"/>
    <w:rsid w:val="00FE5CF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300"/>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300"/>
    <w:pPr>
      <w:tabs>
        <w:tab w:val="center" w:pos="4513"/>
        <w:tab w:val="right" w:pos="9026"/>
      </w:tabs>
    </w:pPr>
  </w:style>
  <w:style w:type="character" w:customStyle="1" w:styleId="HeaderChar">
    <w:name w:val="Header Char"/>
    <w:basedOn w:val="DefaultParagraphFont"/>
    <w:link w:val="Header"/>
    <w:uiPriority w:val="99"/>
    <w:rsid w:val="00A13300"/>
    <w:rPr>
      <w:rFonts w:ascii="Calibri" w:eastAsia="Calibri" w:hAnsi="Calibri" w:cs="Times New Roman"/>
      <w:lang w:val="en-GB"/>
    </w:rPr>
  </w:style>
  <w:style w:type="paragraph" w:styleId="Footer">
    <w:name w:val="footer"/>
    <w:basedOn w:val="Normal"/>
    <w:link w:val="FooterChar"/>
    <w:uiPriority w:val="99"/>
    <w:unhideWhenUsed/>
    <w:rsid w:val="00A13300"/>
    <w:pPr>
      <w:tabs>
        <w:tab w:val="center" w:pos="4513"/>
        <w:tab w:val="right" w:pos="9026"/>
      </w:tabs>
    </w:pPr>
  </w:style>
  <w:style w:type="character" w:customStyle="1" w:styleId="FooterChar">
    <w:name w:val="Footer Char"/>
    <w:basedOn w:val="DefaultParagraphFont"/>
    <w:link w:val="Footer"/>
    <w:uiPriority w:val="99"/>
    <w:rsid w:val="00A13300"/>
    <w:rPr>
      <w:rFonts w:ascii="Calibri" w:eastAsia="Calibri" w:hAnsi="Calibri" w:cs="Times New Roman"/>
      <w:lang w:val="en-GB"/>
    </w:rPr>
  </w:style>
  <w:style w:type="paragraph" w:styleId="FootnoteText">
    <w:name w:val="footnote text"/>
    <w:basedOn w:val="Normal"/>
    <w:link w:val="FootnoteTextChar"/>
    <w:semiHidden/>
    <w:unhideWhenUsed/>
    <w:rsid w:val="00A13300"/>
    <w:rPr>
      <w:sz w:val="20"/>
      <w:szCs w:val="20"/>
    </w:rPr>
  </w:style>
  <w:style w:type="character" w:customStyle="1" w:styleId="FootnoteTextChar">
    <w:name w:val="Footnote Text Char"/>
    <w:basedOn w:val="DefaultParagraphFont"/>
    <w:link w:val="FootnoteText"/>
    <w:semiHidden/>
    <w:rsid w:val="00A13300"/>
    <w:rPr>
      <w:rFonts w:ascii="Calibri" w:eastAsia="Calibri" w:hAnsi="Calibri" w:cs="Times New Roman"/>
      <w:sz w:val="20"/>
      <w:szCs w:val="20"/>
      <w:lang w:val="en-GB"/>
    </w:rPr>
  </w:style>
  <w:style w:type="character" w:styleId="FootnoteReference">
    <w:name w:val="footnote reference"/>
    <w:uiPriority w:val="99"/>
    <w:semiHidden/>
    <w:unhideWhenUsed/>
    <w:rsid w:val="00A13300"/>
    <w:rPr>
      <w:vertAlign w:val="superscript"/>
    </w:rPr>
  </w:style>
  <w:style w:type="character" w:styleId="Hyperlink">
    <w:name w:val="Hyperlink"/>
    <w:rsid w:val="00A13300"/>
    <w:rPr>
      <w:color w:val="0000FF"/>
      <w:u w:val="single"/>
    </w:rPr>
  </w:style>
  <w:style w:type="paragraph" w:styleId="ListParagraph">
    <w:name w:val="List Paragraph"/>
    <w:basedOn w:val="Normal"/>
    <w:uiPriority w:val="34"/>
    <w:qFormat/>
    <w:rsid w:val="00CF6F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300"/>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300"/>
    <w:pPr>
      <w:tabs>
        <w:tab w:val="center" w:pos="4513"/>
        <w:tab w:val="right" w:pos="9026"/>
      </w:tabs>
    </w:pPr>
  </w:style>
  <w:style w:type="character" w:customStyle="1" w:styleId="HeaderChar">
    <w:name w:val="Header Char"/>
    <w:basedOn w:val="DefaultParagraphFont"/>
    <w:link w:val="Header"/>
    <w:uiPriority w:val="99"/>
    <w:rsid w:val="00A13300"/>
    <w:rPr>
      <w:rFonts w:ascii="Calibri" w:eastAsia="Calibri" w:hAnsi="Calibri" w:cs="Times New Roman"/>
      <w:lang w:val="en-GB"/>
    </w:rPr>
  </w:style>
  <w:style w:type="paragraph" w:styleId="Footer">
    <w:name w:val="footer"/>
    <w:basedOn w:val="Normal"/>
    <w:link w:val="FooterChar"/>
    <w:uiPriority w:val="99"/>
    <w:unhideWhenUsed/>
    <w:rsid w:val="00A13300"/>
    <w:pPr>
      <w:tabs>
        <w:tab w:val="center" w:pos="4513"/>
        <w:tab w:val="right" w:pos="9026"/>
      </w:tabs>
    </w:pPr>
  </w:style>
  <w:style w:type="character" w:customStyle="1" w:styleId="FooterChar">
    <w:name w:val="Footer Char"/>
    <w:basedOn w:val="DefaultParagraphFont"/>
    <w:link w:val="Footer"/>
    <w:uiPriority w:val="99"/>
    <w:rsid w:val="00A13300"/>
    <w:rPr>
      <w:rFonts w:ascii="Calibri" w:eastAsia="Calibri" w:hAnsi="Calibri" w:cs="Times New Roman"/>
      <w:lang w:val="en-GB"/>
    </w:rPr>
  </w:style>
  <w:style w:type="paragraph" w:styleId="FootnoteText">
    <w:name w:val="footnote text"/>
    <w:basedOn w:val="Normal"/>
    <w:link w:val="FootnoteTextChar"/>
    <w:semiHidden/>
    <w:unhideWhenUsed/>
    <w:rsid w:val="00A13300"/>
    <w:rPr>
      <w:sz w:val="20"/>
      <w:szCs w:val="20"/>
    </w:rPr>
  </w:style>
  <w:style w:type="character" w:customStyle="1" w:styleId="FootnoteTextChar">
    <w:name w:val="Footnote Text Char"/>
    <w:basedOn w:val="DefaultParagraphFont"/>
    <w:link w:val="FootnoteText"/>
    <w:semiHidden/>
    <w:rsid w:val="00A13300"/>
    <w:rPr>
      <w:rFonts w:ascii="Calibri" w:eastAsia="Calibri" w:hAnsi="Calibri" w:cs="Times New Roman"/>
      <w:sz w:val="20"/>
      <w:szCs w:val="20"/>
      <w:lang w:val="en-GB"/>
    </w:rPr>
  </w:style>
  <w:style w:type="character" w:styleId="FootnoteReference">
    <w:name w:val="footnote reference"/>
    <w:uiPriority w:val="99"/>
    <w:semiHidden/>
    <w:unhideWhenUsed/>
    <w:rsid w:val="00A13300"/>
    <w:rPr>
      <w:vertAlign w:val="superscript"/>
    </w:rPr>
  </w:style>
  <w:style w:type="character" w:styleId="Hyperlink">
    <w:name w:val="Hyperlink"/>
    <w:rsid w:val="00A13300"/>
    <w:rPr>
      <w:color w:val="0000FF"/>
      <w:u w:val="single"/>
    </w:rPr>
  </w:style>
  <w:style w:type="paragraph" w:styleId="ListParagraph">
    <w:name w:val="List Paragraph"/>
    <w:basedOn w:val="Normal"/>
    <w:uiPriority w:val="34"/>
    <w:qFormat/>
    <w:rsid w:val="00CF6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advisorycommittee@ohchr.org" TargetMode="External"/><Relationship Id="rId13" Type="http://schemas.openxmlformats.org/officeDocument/2006/relationships/footer" Target="footer2.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hchr.org/EN/HRBodies/HRC/AdvisoryCommittee/Pages/HRCACIndex.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5164FE-B0D3-4BAA-9879-33624B6D064A}"/>
</file>

<file path=customXml/itemProps2.xml><?xml version="1.0" encoding="utf-8"?>
<ds:datastoreItem xmlns:ds="http://schemas.openxmlformats.org/officeDocument/2006/customXml" ds:itemID="{261F44F0-911C-466F-ABC6-1A77B0954171}"/>
</file>

<file path=customXml/itemProps3.xml><?xml version="1.0" encoding="utf-8"?>
<ds:datastoreItem xmlns:ds="http://schemas.openxmlformats.org/officeDocument/2006/customXml" ds:itemID="{6E2DDD66-4E7E-452E-83C0-5D2E8930D8B7}"/>
</file>

<file path=docProps/app.xml><?xml version="1.0" encoding="utf-8"?>
<Properties xmlns="http://schemas.openxmlformats.org/officeDocument/2006/extended-properties" xmlns:vt="http://schemas.openxmlformats.org/officeDocument/2006/docPropsVTypes">
  <Template>Normal</Template>
  <TotalTime>1</TotalTime>
  <Pages>4</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IFMIS-ADMIN</dc:creator>
  <cp:lastModifiedBy>Murielle Tchouwo</cp:lastModifiedBy>
  <cp:revision>2</cp:revision>
  <dcterms:created xsi:type="dcterms:W3CDTF">2013-11-08T16:29:00Z</dcterms:created>
  <dcterms:modified xsi:type="dcterms:W3CDTF">2013-11-08T16:29:00Z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2255000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