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6" w:type="dxa"/>
        <w:tblLook w:val="04A0" w:firstRow="1" w:lastRow="0" w:firstColumn="1" w:lastColumn="0" w:noHBand="0" w:noVBand="1"/>
      </w:tblPr>
      <w:tblGrid>
        <w:gridCol w:w="2963"/>
        <w:gridCol w:w="119"/>
      </w:tblGrid>
      <w:tr w:rsidR="007136B9" w:rsidRPr="00F83A15" w:rsidTr="007E6966">
        <w:tc>
          <w:tcPr>
            <w:tcW w:w="0" w:type="auto"/>
            <w:shd w:val="clear" w:color="auto" w:fill="auto"/>
            <w:tcMar>
              <w:top w:w="113" w:type="dxa"/>
              <w:left w:w="57" w:type="dxa"/>
              <w:bottom w:w="113" w:type="dxa"/>
              <w:right w:w="0" w:type="dxa"/>
            </w:tcMar>
          </w:tcPr>
          <w:p w:rsidR="0055573E" w:rsidRPr="00F83A15" w:rsidRDefault="0055573E" w:rsidP="007E1B3A">
            <w:pPr>
              <w:rPr>
                <w:sz w:val="16"/>
                <w:szCs w:val="16"/>
              </w:rPr>
            </w:pPr>
            <w:r w:rsidRPr="00F83A15">
              <w:rPr>
                <w:sz w:val="16"/>
                <w:szCs w:val="16"/>
              </w:rPr>
              <w:t>REFERENCE</w:t>
            </w:r>
            <w:r w:rsidR="007136B9" w:rsidRPr="00F83A15">
              <w:rPr>
                <w:sz w:val="16"/>
                <w:szCs w:val="16"/>
              </w:rPr>
              <w:t xml:space="preserve">: </w:t>
            </w:r>
            <w:r w:rsidR="007136B9" w:rsidRPr="00F83A15">
              <w:rPr>
                <w:sz w:val="14"/>
                <w:szCs w:val="14"/>
              </w:rPr>
              <w:t>OHCHR/HRCTMD/AC2</w:t>
            </w:r>
            <w:r w:rsidR="007E1B3A" w:rsidRPr="00F83A15">
              <w:rPr>
                <w:sz w:val="14"/>
                <w:szCs w:val="14"/>
              </w:rPr>
              <w:t>1</w:t>
            </w:r>
            <w:r w:rsidR="007136B9" w:rsidRPr="00F83A15">
              <w:rPr>
                <w:sz w:val="14"/>
                <w:szCs w:val="14"/>
              </w:rPr>
              <w:t>//NVIF</w:t>
            </w:r>
            <w:r w:rsidR="00CF4E81" w:rsidRPr="00F83A15">
              <w:rPr>
                <w:sz w:val="16"/>
                <w:szCs w:val="16"/>
              </w:rPr>
              <w:t xml:space="preserve"> </w:t>
            </w:r>
          </w:p>
        </w:tc>
        <w:tc>
          <w:tcPr>
            <w:tcW w:w="0" w:type="auto"/>
            <w:shd w:val="clear" w:color="auto" w:fill="auto"/>
            <w:tcMar>
              <w:top w:w="113" w:type="dxa"/>
              <w:left w:w="113" w:type="dxa"/>
              <w:bottom w:w="113" w:type="dxa"/>
              <w:right w:w="0" w:type="dxa"/>
            </w:tcMar>
          </w:tcPr>
          <w:p w:rsidR="00447412" w:rsidRPr="00F83A15" w:rsidRDefault="00447412" w:rsidP="006F790C">
            <w:pPr>
              <w:rPr>
                <w:szCs w:val="24"/>
              </w:rPr>
            </w:pPr>
          </w:p>
        </w:tc>
      </w:tr>
    </w:tbl>
    <w:p w:rsidR="007E6966" w:rsidRDefault="007E6966" w:rsidP="00C957D0">
      <w:pPr>
        <w:tabs>
          <w:tab w:val="left" w:pos="993"/>
        </w:tabs>
        <w:rPr>
          <w:b/>
          <w:sz w:val="24"/>
          <w:szCs w:val="24"/>
        </w:rPr>
      </w:pPr>
    </w:p>
    <w:p w:rsidR="00F83A15" w:rsidRDefault="00F83A15" w:rsidP="00452DF4">
      <w:pPr>
        <w:tabs>
          <w:tab w:val="left" w:pos="993"/>
        </w:tabs>
        <w:rPr>
          <w:bCs/>
          <w:sz w:val="24"/>
          <w:szCs w:val="24"/>
          <w:u w:val="single"/>
        </w:rPr>
      </w:pPr>
    </w:p>
    <w:p w:rsidR="006A1C8E" w:rsidRDefault="007E1B3A" w:rsidP="00452DF4">
      <w:pPr>
        <w:tabs>
          <w:tab w:val="left" w:pos="993"/>
        </w:tabs>
        <w:rPr>
          <w:b/>
          <w:sz w:val="24"/>
          <w:szCs w:val="24"/>
        </w:rPr>
      </w:pPr>
      <w:r w:rsidRPr="00F83A15">
        <w:rPr>
          <w:b/>
          <w:bCs/>
          <w:sz w:val="24"/>
          <w:szCs w:val="24"/>
          <w:u w:val="single"/>
        </w:rPr>
        <w:t>Subject</w:t>
      </w:r>
      <w:r w:rsidRPr="00F83A15">
        <w:rPr>
          <w:b/>
          <w:bCs/>
          <w:sz w:val="24"/>
          <w:szCs w:val="24"/>
        </w:rPr>
        <w:t xml:space="preserve">: </w:t>
      </w:r>
      <w:r w:rsidR="007E6966" w:rsidRPr="00F83A15">
        <w:rPr>
          <w:b/>
          <w:sz w:val="24"/>
          <w:szCs w:val="24"/>
        </w:rPr>
        <w:t>The</w:t>
      </w:r>
      <w:r w:rsidR="007E6966" w:rsidRPr="007E6966">
        <w:rPr>
          <w:b/>
          <w:sz w:val="24"/>
          <w:szCs w:val="24"/>
        </w:rPr>
        <w:t xml:space="preserve"> negative impact of the non-repatriation of funds of illicit origin to the countries of origin on the enjoyment of human rights</w:t>
      </w:r>
    </w:p>
    <w:p w:rsidR="007E6966" w:rsidRPr="00452DF4" w:rsidRDefault="007E6966" w:rsidP="00452DF4">
      <w:pPr>
        <w:tabs>
          <w:tab w:val="left" w:pos="993"/>
        </w:tabs>
        <w:rPr>
          <w:sz w:val="24"/>
          <w:szCs w:val="24"/>
        </w:rPr>
      </w:pPr>
    </w:p>
    <w:p w:rsidR="002A7718" w:rsidRDefault="00452DF4" w:rsidP="00003B5D">
      <w:pPr>
        <w:tabs>
          <w:tab w:val="left" w:pos="567"/>
          <w:tab w:val="left" w:pos="993"/>
        </w:tabs>
        <w:jc w:val="both"/>
        <w:rPr>
          <w:sz w:val="24"/>
          <w:szCs w:val="24"/>
        </w:rPr>
      </w:pPr>
      <w:r w:rsidRPr="00452DF4">
        <w:rPr>
          <w:sz w:val="24"/>
          <w:szCs w:val="24"/>
        </w:rPr>
        <w:tab/>
      </w:r>
      <w:r w:rsidR="00B85E07" w:rsidRPr="00B85E07">
        <w:rPr>
          <w:sz w:val="24"/>
          <w:szCs w:val="24"/>
        </w:rPr>
        <w:t xml:space="preserve">The </w:t>
      </w:r>
      <w:r w:rsidR="00FC5DED">
        <w:rPr>
          <w:sz w:val="24"/>
          <w:szCs w:val="24"/>
        </w:rPr>
        <w:t>Secretar</w:t>
      </w:r>
      <w:r w:rsidR="00DF21C6">
        <w:rPr>
          <w:sz w:val="24"/>
          <w:szCs w:val="24"/>
        </w:rPr>
        <w:t>iat of the Human Rights Council</w:t>
      </w:r>
      <w:r w:rsidR="00FC5DED">
        <w:rPr>
          <w:sz w:val="24"/>
          <w:szCs w:val="24"/>
        </w:rPr>
        <w:t xml:space="preserve"> Advisory Committee,</w:t>
      </w:r>
      <w:r w:rsidRPr="00B85E07">
        <w:rPr>
          <w:sz w:val="24"/>
          <w:szCs w:val="24"/>
        </w:rPr>
        <w:t xml:space="preserve"> </w:t>
      </w:r>
      <w:r w:rsidR="006938D9" w:rsidRPr="00452DF4">
        <w:rPr>
          <w:sz w:val="24"/>
          <w:szCs w:val="24"/>
        </w:rPr>
        <w:t>presents its compliments to</w:t>
      </w:r>
      <w:r w:rsidR="00DF21C6">
        <w:rPr>
          <w:sz w:val="24"/>
          <w:szCs w:val="24"/>
        </w:rPr>
        <w:t xml:space="preserve"> all</w:t>
      </w:r>
      <w:r w:rsidR="006938D9">
        <w:rPr>
          <w:sz w:val="24"/>
          <w:szCs w:val="24"/>
        </w:rPr>
        <w:t xml:space="preserve"> Permanent Missio</w:t>
      </w:r>
      <w:r w:rsidR="00DF21C6">
        <w:rPr>
          <w:sz w:val="24"/>
          <w:szCs w:val="24"/>
        </w:rPr>
        <w:t>ns to the United Nations Office</w:t>
      </w:r>
      <w:r w:rsidR="006938D9">
        <w:rPr>
          <w:sz w:val="24"/>
          <w:szCs w:val="24"/>
        </w:rPr>
        <w:t xml:space="preserve"> </w:t>
      </w:r>
      <w:r w:rsidR="00003B5D">
        <w:rPr>
          <w:sz w:val="24"/>
          <w:szCs w:val="24"/>
        </w:rPr>
        <w:t>and other international organizations at</w:t>
      </w:r>
      <w:r w:rsidR="006938D9">
        <w:rPr>
          <w:sz w:val="24"/>
          <w:szCs w:val="24"/>
        </w:rPr>
        <w:t xml:space="preserve"> Geneva</w:t>
      </w:r>
      <w:r w:rsidR="007E6966">
        <w:rPr>
          <w:sz w:val="24"/>
          <w:szCs w:val="24"/>
        </w:rPr>
        <w:t xml:space="preserve">, </w:t>
      </w:r>
      <w:r w:rsidR="006938D9" w:rsidRPr="00452DF4">
        <w:rPr>
          <w:sz w:val="24"/>
          <w:szCs w:val="24"/>
        </w:rPr>
        <w:t xml:space="preserve">and has the honour to </w:t>
      </w:r>
      <w:r w:rsidR="006938D9">
        <w:rPr>
          <w:sz w:val="24"/>
          <w:szCs w:val="24"/>
        </w:rPr>
        <w:t xml:space="preserve">refer to </w:t>
      </w:r>
      <w:r w:rsidR="001E5D61">
        <w:rPr>
          <w:sz w:val="24"/>
          <w:szCs w:val="24"/>
        </w:rPr>
        <w:t xml:space="preserve">resolution </w:t>
      </w:r>
      <w:r w:rsidR="00C957D0" w:rsidRPr="00920905">
        <w:rPr>
          <w:sz w:val="24"/>
          <w:szCs w:val="24"/>
        </w:rPr>
        <w:t>3</w:t>
      </w:r>
      <w:r w:rsidR="00476311" w:rsidRPr="00920905">
        <w:rPr>
          <w:sz w:val="24"/>
          <w:szCs w:val="24"/>
        </w:rPr>
        <w:t>4/</w:t>
      </w:r>
      <w:r w:rsidR="00920905">
        <w:rPr>
          <w:sz w:val="24"/>
          <w:szCs w:val="24"/>
        </w:rPr>
        <w:t>11</w:t>
      </w:r>
      <w:r w:rsidR="001E5D61">
        <w:rPr>
          <w:sz w:val="24"/>
          <w:szCs w:val="24"/>
        </w:rPr>
        <w:t xml:space="preserve"> </w:t>
      </w:r>
      <w:r w:rsidRPr="00452DF4">
        <w:rPr>
          <w:sz w:val="24"/>
          <w:szCs w:val="24"/>
        </w:rPr>
        <w:t>of the Human Rights Council</w:t>
      </w:r>
      <w:r w:rsidR="003B5D1E">
        <w:rPr>
          <w:sz w:val="24"/>
          <w:szCs w:val="24"/>
        </w:rPr>
        <w:t xml:space="preserve"> on “</w:t>
      </w:r>
      <w:r w:rsidR="00920905" w:rsidRPr="00920905">
        <w:rPr>
          <w:sz w:val="24"/>
          <w:szCs w:val="24"/>
        </w:rPr>
        <w:t>The negative impact of the non-repatriation of funds of illicit</w:t>
      </w:r>
      <w:r w:rsidR="00920905">
        <w:rPr>
          <w:sz w:val="24"/>
          <w:szCs w:val="24"/>
        </w:rPr>
        <w:t xml:space="preserve"> </w:t>
      </w:r>
      <w:r w:rsidR="00920905" w:rsidRPr="00920905">
        <w:rPr>
          <w:sz w:val="24"/>
          <w:szCs w:val="24"/>
        </w:rPr>
        <w:t>origin to the countries of origin on the enjoyment of human</w:t>
      </w:r>
      <w:r w:rsidR="00920905">
        <w:rPr>
          <w:sz w:val="24"/>
          <w:szCs w:val="24"/>
        </w:rPr>
        <w:t xml:space="preserve"> </w:t>
      </w:r>
      <w:r w:rsidR="00920905" w:rsidRPr="00920905">
        <w:rPr>
          <w:sz w:val="24"/>
          <w:szCs w:val="24"/>
        </w:rPr>
        <w:t>rights, and the importance of improving international</w:t>
      </w:r>
      <w:r w:rsidR="00920905">
        <w:rPr>
          <w:sz w:val="24"/>
          <w:szCs w:val="24"/>
        </w:rPr>
        <w:t xml:space="preserve"> </w:t>
      </w:r>
      <w:r w:rsidR="00920905" w:rsidRPr="00920905">
        <w:rPr>
          <w:sz w:val="24"/>
          <w:szCs w:val="24"/>
        </w:rPr>
        <w:t>cooperation</w:t>
      </w:r>
      <w:r w:rsidR="00003B5D">
        <w:rPr>
          <w:sz w:val="24"/>
          <w:szCs w:val="24"/>
        </w:rPr>
        <w:t>.</w:t>
      </w:r>
      <w:r w:rsidR="00FC5DED">
        <w:rPr>
          <w:sz w:val="24"/>
          <w:szCs w:val="24"/>
        </w:rPr>
        <w:t>”</w:t>
      </w:r>
      <w:r w:rsidR="00003B5D">
        <w:rPr>
          <w:sz w:val="24"/>
          <w:szCs w:val="24"/>
        </w:rPr>
        <w:t xml:space="preserve"> </w:t>
      </w:r>
      <w:r w:rsidR="003B5D1E">
        <w:rPr>
          <w:sz w:val="24"/>
          <w:szCs w:val="24"/>
        </w:rPr>
        <w:t>The resolution is attached for ease of reference.</w:t>
      </w:r>
      <w:r w:rsidRPr="00452DF4">
        <w:rPr>
          <w:sz w:val="24"/>
          <w:szCs w:val="24"/>
        </w:rPr>
        <w:t xml:space="preserve">  </w:t>
      </w:r>
    </w:p>
    <w:p w:rsidR="002A7718" w:rsidRDefault="002A7718" w:rsidP="00003B5D">
      <w:pPr>
        <w:tabs>
          <w:tab w:val="left" w:pos="993"/>
        </w:tabs>
        <w:jc w:val="both"/>
        <w:rPr>
          <w:sz w:val="24"/>
          <w:szCs w:val="24"/>
        </w:rPr>
      </w:pPr>
    </w:p>
    <w:p w:rsidR="007A24F4" w:rsidRDefault="002A7718" w:rsidP="00003B5D">
      <w:pPr>
        <w:tabs>
          <w:tab w:val="left" w:pos="567"/>
          <w:tab w:val="left" w:pos="993"/>
        </w:tabs>
        <w:jc w:val="both"/>
        <w:rPr>
          <w:sz w:val="24"/>
          <w:szCs w:val="24"/>
        </w:rPr>
      </w:pPr>
      <w:r>
        <w:rPr>
          <w:sz w:val="24"/>
          <w:szCs w:val="24"/>
        </w:rPr>
        <w:tab/>
      </w:r>
      <w:r w:rsidR="00AC0CF5" w:rsidRPr="00920905">
        <w:rPr>
          <w:sz w:val="24"/>
          <w:szCs w:val="24"/>
        </w:rPr>
        <w:t xml:space="preserve">Paragraph </w:t>
      </w:r>
      <w:r w:rsidR="00920905" w:rsidRPr="00920905">
        <w:rPr>
          <w:sz w:val="24"/>
          <w:szCs w:val="24"/>
        </w:rPr>
        <w:t>31</w:t>
      </w:r>
      <w:r w:rsidR="00AC0CF5" w:rsidRPr="00920905">
        <w:rPr>
          <w:sz w:val="24"/>
          <w:szCs w:val="24"/>
        </w:rPr>
        <w:t xml:space="preserve"> of the resolution requests “</w:t>
      </w:r>
      <w:r w:rsidR="00920905" w:rsidRPr="00920905">
        <w:rPr>
          <w:sz w:val="24"/>
          <w:szCs w:val="24"/>
        </w:rPr>
        <w:t>the Human Rights Council Advisory Committee to conduct a study,</w:t>
      </w:r>
      <w:r w:rsidR="00920905">
        <w:rPr>
          <w:sz w:val="24"/>
          <w:szCs w:val="24"/>
        </w:rPr>
        <w:t xml:space="preserve"> </w:t>
      </w:r>
      <w:r w:rsidR="00920905" w:rsidRPr="00920905">
        <w:rPr>
          <w:sz w:val="24"/>
          <w:szCs w:val="24"/>
        </w:rPr>
        <w:t>in continuation of the study requested by the Human Rights Council in its resolution 31/22,</w:t>
      </w:r>
      <w:r w:rsidR="00920905">
        <w:rPr>
          <w:sz w:val="24"/>
          <w:szCs w:val="24"/>
        </w:rPr>
        <w:t xml:space="preserve"> </w:t>
      </w:r>
      <w:r w:rsidR="00920905" w:rsidRPr="00920905">
        <w:rPr>
          <w:sz w:val="24"/>
          <w:szCs w:val="24"/>
        </w:rPr>
        <w:t>on the possibility of utilizing non-repatriated illicit funds, including through monetization</w:t>
      </w:r>
      <w:r w:rsidR="00920905">
        <w:rPr>
          <w:sz w:val="24"/>
          <w:szCs w:val="24"/>
        </w:rPr>
        <w:t xml:space="preserve"> </w:t>
      </w:r>
      <w:r w:rsidR="00920905" w:rsidRPr="00920905">
        <w:rPr>
          <w:sz w:val="24"/>
          <w:szCs w:val="24"/>
        </w:rPr>
        <w:t>and/or the establishment of investment funds, while completing the necessary legal</w:t>
      </w:r>
      <w:r w:rsidR="00920905">
        <w:rPr>
          <w:sz w:val="24"/>
          <w:szCs w:val="24"/>
        </w:rPr>
        <w:t xml:space="preserve"> </w:t>
      </w:r>
      <w:r w:rsidR="00920905" w:rsidRPr="00920905">
        <w:rPr>
          <w:sz w:val="24"/>
          <w:szCs w:val="24"/>
        </w:rPr>
        <w:t>procedures, and in accordance with national priorities, with view to supporting the</w:t>
      </w:r>
      <w:r w:rsidR="00920905">
        <w:rPr>
          <w:sz w:val="24"/>
          <w:szCs w:val="24"/>
        </w:rPr>
        <w:t xml:space="preserve"> </w:t>
      </w:r>
      <w:r w:rsidR="00920905" w:rsidRPr="00920905">
        <w:rPr>
          <w:sz w:val="24"/>
          <w:szCs w:val="24"/>
        </w:rPr>
        <w:t>achievement of the Goals of the 2030 Agenda for Sustainable Development, contributing to</w:t>
      </w:r>
      <w:r w:rsidR="00920905">
        <w:rPr>
          <w:sz w:val="24"/>
          <w:szCs w:val="24"/>
        </w:rPr>
        <w:t xml:space="preserve"> </w:t>
      </w:r>
      <w:r w:rsidR="00920905" w:rsidRPr="00920905">
        <w:rPr>
          <w:sz w:val="24"/>
          <w:szCs w:val="24"/>
        </w:rPr>
        <w:t>the enhancement of the promotion of human rights and in accordance with obligations</w:t>
      </w:r>
      <w:r w:rsidR="00920905">
        <w:rPr>
          <w:sz w:val="24"/>
          <w:szCs w:val="24"/>
        </w:rPr>
        <w:t xml:space="preserve"> </w:t>
      </w:r>
      <w:r w:rsidR="00920905" w:rsidRPr="00920905">
        <w:rPr>
          <w:sz w:val="24"/>
          <w:szCs w:val="24"/>
        </w:rPr>
        <w:t>under international human rights law, and to submit the requested study to the Council at its</w:t>
      </w:r>
      <w:r w:rsidR="00920905">
        <w:rPr>
          <w:sz w:val="24"/>
          <w:szCs w:val="24"/>
        </w:rPr>
        <w:t xml:space="preserve"> thirty-ninth session.”</w:t>
      </w:r>
      <w:r w:rsidR="007A24F4">
        <w:rPr>
          <w:sz w:val="24"/>
          <w:szCs w:val="24"/>
        </w:rPr>
        <w:t xml:space="preserve"> </w:t>
      </w:r>
    </w:p>
    <w:p w:rsidR="007A24F4" w:rsidRDefault="007A24F4" w:rsidP="00003B5D">
      <w:pPr>
        <w:tabs>
          <w:tab w:val="left" w:pos="567"/>
          <w:tab w:val="left" w:pos="993"/>
        </w:tabs>
        <w:jc w:val="both"/>
        <w:rPr>
          <w:sz w:val="24"/>
          <w:szCs w:val="24"/>
        </w:rPr>
      </w:pPr>
      <w:r>
        <w:rPr>
          <w:sz w:val="24"/>
          <w:szCs w:val="24"/>
        </w:rPr>
        <w:tab/>
      </w:r>
    </w:p>
    <w:p w:rsidR="007E1B3A" w:rsidRDefault="007A24F4" w:rsidP="00D13958">
      <w:pPr>
        <w:tabs>
          <w:tab w:val="left" w:pos="567"/>
          <w:tab w:val="left" w:pos="993"/>
        </w:tabs>
        <w:jc w:val="both"/>
        <w:rPr>
          <w:sz w:val="24"/>
          <w:szCs w:val="24"/>
        </w:rPr>
      </w:pPr>
      <w:r>
        <w:rPr>
          <w:sz w:val="24"/>
          <w:szCs w:val="24"/>
        </w:rPr>
        <w:tab/>
      </w:r>
      <w:r w:rsidR="007E1B3A">
        <w:rPr>
          <w:sz w:val="24"/>
          <w:szCs w:val="24"/>
        </w:rPr>
        <w:t xml:space="preserve">In addition, </w:t>
      </w:r>
      <w:r w:rsidR="00D13958">
        <w:rPr>
          <w:sz w:val="24"/>
          <w:szCs w:val="24"/>
        </w:rPr>
        <w:t>paragraph 32 of the</w:t>
      </w:r>
      <w:r w:rsidR="007E1B3A">
        <w:rPr>
          <w:sz w:val="24"/>
          <w:szCs w:val="24"/>
        </w:rPr>
        <w:t xml:space="preserve"> </w:t>
      </w:r>
      <w:r w:rsidR="007E1B3A" w:rsidRPr="007E1B3A">
        <w:rPr>
          <w:sz w:val="24"/>
          <w:szCs w:val="24"/>
        </w:rPr>
        <w:t>re</w:t>
      </w:r>
      <w:r w:rsidR="007E1B3A">
        <w:rPr>
          <w:sz w:val="24"/>
          <w:szCs w:val="24"/>
        </w:rPr>
        <w:t>solution</w:t>
      </w:r>
      <w:r w:rsidR="007E1B3A" w:rsidRPr="007E1B3A">
        <w:rPr>
          <w:sz w:val="24"/>
          <w:szCs w:val="24"/>
        </w:rPr>
        <w:t xml:space="preserve"> </w:t>
      </w:r>
      <w:r w:rsidR="007E1B3A">
        <w:rPr>
          <w:sz w:val="24"/>
          <w:szCs w:val="24"/>
        </w:rPr>
        <w:t>requests</w:t>
      </w:r>
      <w:r w:rsidR="007E1B3A" w:rsidRPr="007E1B3A">
        <w:rPr>
          <w:sz w:val="24"/>
          <w:szCs w:val="24"/>
        </w:rPr>
        <w:t xml:space="preserve"> the Advisory Committee, when preparing the above-mentioned study, </w:t>
      </w:r>
      <w:r w:rsidR="00D13958">
        <w:rPr>
          <w:sz w:val="24"/>
          <w:szCs w:val="24"/>
        </w:rPr>
        <w:t xml:space="preserve">to </w:t>
      </w:r>
      <w:r w:rsidR="007E1B3A" w:rsidRPr="007E1B3A">
        <w:rPr>
          <w:sz w:val="24"/>
          <w:szCs w:val="24"/>
        </w:rPr>
        <w:t>seek further views and the input of Member States, relevant international and regional organizations, United Nations bodies, including the Office of the High Commissioner, and the United Nations Office on Drugs and Crime, national human rights institutions and non-governmental organizations and other relevant stakeholders in order to finalize the above-mentioned study</w:t>
      </w:r>
      <w:r w:rsidR="00D13958">
        <w:rPr>
          <w:sz w:val="24"/>
          <w:szCs w:val="24"/>
        </w:rPr>
        <w:t xml:space="preserve">. </w:t>
      </w:r>
    </w:p>
    <w:p w:rsidR="00D13958" w:rsidRPr="007E1B3A" w:rsidRDefault="00D13958" w:rsidP="00D13958">
      <w:pPr>
        <w:tabs>
          <w:tab w:val="left" w:pos="567"/>
          <w:tab w:val="left" w:pos="993"/>
        </w:tabs>
        <w:jc w:val="both"/>
        <w:rPr>
          <w:sz w:val="24"/>
          <w:szCs w:val="24"/>
        </w:rPr>
      </w:pPr>
    </w:p>
    <w:p w:rsidR="00920905" w:rsidRPr="00920905" w:rsidRDefault="007E1B3A" w:rsidP="00003B5D">
      <w:pPr>
        <w:tabs>
          <w:tab w:val="left" w:pos="567"/>
          <w:tab w:val="left" w:pos="993"/>
        </w:tabs>
        <w:jc w:val="both"/>
        <w:rPr>
          <w:sz w:val="24"/>
          <w:szCs w:val="24"/>
        </w:rPr>
      </w:pPr>
      <w:r>
        <w:rPr>
          <w:sz w:val="24"/>
          <w:szCs w:val="24"/>
        </w:rPr>
        <w:tab/>
      </w:r>
      <w:r w:rsidR="007A24F4">
        <w:rPr>
          <w:sz w:val="24"/>
          <w:szCs w:val="24"/>
        </w:rPr>
        <w:t xml:space="preserve">Furthermore, it should be noted that at its thirty-eighth session, the Human Rights Council decided to extend the time for the Advisory Committee to complete the study so that it is submitted to the Council at the forty-second session taking place in September 2019.    </w:t>
      </w:r>
    </w:p>
    <w:p w:rsidR="003611A8" w:rsidRDefault="003611A8" w:rsidP="00003B5D">
      <w:pPr>
        <w:tabs>
          <w:tab w:val="left" w:pos="993"/>
        </w:tabs>
        <w:jc w:val="both"/>
        <w:rPr>
          <w:sz w:val="22"/>
          <w:szCs w:val="22"/>
        </w:rPr>
      </w:pPr>
    </w:p>
    <w:p w:rsidR="00E540EE" w:rsidRDefault="00BC43E6" w:rsidP="007A24F4">
      <w:pPr>
        <w:tabs>
          <w:tab w:val="left" w:pos="567"/>
          <w:tab w:val="left" w:pos="993"/>
        </w:tabs>
        <w:jc w:val="both"/>
        <w:rPr>
          <w:sz w:val="24"/>
          <w:szCs w:val="24"/>
        </w:rPr>
      </w:pPr>
      <w:r w:rsidRPr="00BC43E6">
        <w:rPr>
          <w:sz w:val="24"/>
          <w:szCs w:val="24"/>
        </w:rPr>
        <w:tab/>
      </w:r>
      <w:r w:rsidR="000D03DA" w:rsidRPr="004E2471">
        <w:rPr>
          <w:sz w:val="24"/>
          <w:szCs w:val="24"/>
        </w:rPr>
        <w:t xml:space="preserve">The </w:t>
      </w:r>
      <w:r w:rsidR="0025730D">
        <w:rPr>
          <w:sz w:val="24"/>
          <w:szCs w:val="24"/>
        </w:rPr>
        <w:t xml:space="preserve">Human Rights Council Advisory Committee </w:t>
      </w:r>
      <w:r w:rsidR="000D03DA" w:rsidRPr="004E2471">
        <w:rPr>
          <w:sz w:val="24"/>
          <w:szCs w:val="24"/>
        </w:rPr>
        <w:t>welcome</w:t>
      </w:r>
      <w:r w:rsidR="0025730D">
        <w:rPr>
          <w:sz w:val="24"/>
          <w:szCs w:val="24"/>
        </w:rPr>
        <w:t>s</w:t>
      </w:r>
      <w:r w:rsidR="00060820">
        <w:rPr>
          <w:sz w:val="24"/>
          <w:szCs w:val="24"/>
        </w:rPr>
        <w:t xml:space="preserve"> the input of </w:t>
      </w:r>
      <w:r w:rsidR="00003B5D">
        <w:rPr>
          <w:sz w:val="24"/>
          <w:szCs w:val="24"/>
        </w:rPr>
        <w:t xml:space="preserve">your respective governments </w:t>
      </w:r>
      <w:r w:rsidR="003611A8" w:rsidRPr="00BC43E6">
        <w:rPr>
          <w:sz w:val="24"/>
          <w:szCs w:val="24"/>
        </w:rPr>
        <w:t>concerning</w:t>
      </w:r>
      <w:r w:rsidR="002B0399">
        <w:rPr>
          <w:sz w:val="24"/>
          <w:szCs w:val="24"/>
        </w:rPr>
        <w:t xml:space="preserve">, </w:t>
      </w:r>
      <w:r w:rsidR="002B0399" w:rsidRPr="00963B7D">
        <w:rPr>
          <w:sz w:val="24"/>
          <w:szCs w:val="24"/>
        </w:rPr>
        <w:t>names of recognized experts,</w:t>
      </w:r>
      <w:r w:rsidR="003611A8" w:rsidRPr="00963B7D">
        <w:rPr>
          <w:sz w:val="24"/>
          <w:szCs w:val="24"/>
        </w:rPr>
        <w:t xml:space="preserve"> concrete data, statistics, best practices and major challenges in </w:t>
      </w:r>
      <w:r w:rsidR="002B0399" w:rsidRPr="00963B7D">
        <w:rPr>
          <w:sz w:val="24"/>
          <w:szCs w:val="24"/>
        </w:rPr>
        <w:t xml:space="preserve">the utilization of non-repatriated illicit funds </w:t>
      </w:r>
      <w:r w:rsidR="00920905" w:rsidRPr="00963B7D">
        <w:rPr>
          <w:sz w:val="24"/>
          <w:szCs w:val="24"/>
        </w:rPr>
        <w:t>with view to supporting the achievement of the Goals of the 2030 Agenda for Sustainable Development</w:t>
      </w:r>
      <w:r w:rsidR="004F7CE2" w:rsidRPr="00920905">
        <w:rPr>
          <w:sz w:val="24"/>
          <w:szCs w:val="24"/>
        </w:rPr>
        <w:t xml:space="preserve"> as mentioned in para</w:t>
      </w:r>
      <w:r w:rsidR="007A24F4">
        <w:rPr>
          <w:sz w:val="24"/>
          <w:szCs w:val="24"/>
        </w:rPr>
        <w:t xml:space="preserve">graph </w:t>
      </w:r>
      <w:r w:rsidR="00920905">
        <w:rPr>
          <w:sz w:val="24"/>
          <w:szCs w:val="24"/>
        </w:rPr>
        <w:t>31</w:t>
      </w:r>
      <w:r w:rsidR="004F7CE2">
        <w:rPr>
          <w:sz w:val="24"/>
          <w:szCs w:val="24"/>
        </w:rPr>
        <w:t xml:space="preserve"> referred to above.</w:t>
      </w:r>
      <w:r w:rsidR="00920905">
        <w:rPr>
          <w:sz w:val="24"/>
          <w:szCs w:val="24"/>
        </w:rPr>
        <w:t xml:space="preserve"> </w:t>
      </w:r>
    </w:p>
    <w:p w:rsidR="002B0399" w:rsidRDefault="002B0399" w:rsidP="00003B5D">
      <w:pPr>
        <w:tabs>
          <w:tab w:val="left" w:pos="993"/>
        </w:tabs>
        <w:jc w:val="both"/>
        <w:rPr>
          <w:sz w:val="24"/>
          <w:szCs w:val="24"/>
        </w:rPr>
      </w:pPr>
    </w:p>
    <w:p w:rsidR="00100C39" w:rsidRDefault="004F0113" w:rsidP="00101889">
      <w:pPr>
        <w:tabs>
          <w:tab w:val="left" w:pos="567"/>
          <w:tab w:val="left" w:pos="993"/>
        </w:tabs>
        <w:jc w:val="both"/>
        <w:rPr>
          <w:sz w:val="24"/>
          <w:szCs w:val="24"/>
        </w:rPr>
      </w:pPr>
      <w:r>
        <w:rPr>
          <w:sz w:val="24"/>
          <w:szCs w:val="24"/>
        </w:rPr>
        <w:lastRenderedPageBreak/>
        <w:tab/>
      </w:r>
      <w:r w:rsidR="00E526A5">
        <w:rPr>
          <w:sz w:val="24"/>
          <w:szCs w:val="24"/>
        </w:rPr>
        <w:t xml:space="preserve">We </w:t>
      </w:r>
      <w:r w:rsidR="006610FB">
        <w:rPr>
          <w:sz w:val="24"/>
          <w:szCs w:val="24"/>
        </w:rPr>
        <w:t xml:space="preserve">would be grateful if any information </w:t>
      </w:r>
      <w:r w:rsidR="007E6966">
        <w:rPr>
          <w:sz w:val="24"/>
          <w:szCs w:val="24"/>
        </w:rPr>
        <w:t>recipients</w:t>
      </w:r>
      <w:r w:rsidR="00060820">
        <w:rPr>
          <w:sz w:val="24"/>
          <w:szCs w:val="24"/>
        </w:rPr>
        <w:t xml:space="preserve"> may wish to provide </w:t>
      </w:r>
      <w:r w:rsidR="006610FB">
        <w:rPr>
          <w:sz w:val="24"/>
          <w:szCs w:val="24"/>
        </w:rPr>
        <w:t xml:space="preserve">could be sent </w:t>
      </w:r>
      <w:r w:rsidR="00357D45">
        <w:rPr>
          <w:sz w:val="24"/>
          <w:szCs w:val="24"/>
        </w:rPr>
        <w:t xml:space="preserve">to the Secretariat of the Advisory Committee </w:t>
      </w:r>
      <w:r w:rsidR="008E5768" w:rsidRPr="008002C2">
        <w:rPr>
          <w:b/>
          <w:sz w:val="24"/>
          <w:szCs w:val="24"/>
          <w:u w:val="single"/>
        </w:rPr>
        <w:t xml:space="preserve">by </w:t>
      </w:r>
      <w:r w:rsidR="00101889">
        <w:rPr>
          <w:b/>
          <w:sz w:val="24"/>
          <w:szCs w:val="24"/>
          <w:u w:val="single"/>
        </w:rPr>
        <w:t>30 November</w:t>
      </w:r>
      <w:r w:rsidR="00CF4E81" w:rsidRPr="008002C2">
        <w:rPr>
          <w:b/>
          <w:sz w:val="24"/>
          <w:szCs w:val="24"/>
          <w:u w:val="single"/>
        </w:rPr>
        <w:t xml:space="preserve"> 2018</w:t>
      </w:r>
      <w:r w:rsidR="00100C39">
        <w:rPr>
          <w:sz w:val="24"/>
          <w:szCs w:val="24"/>
        </w:rPr>
        <w:t>:</w:t>
      </w:r>
    </w:p>
    <w:p w:rsidR="00100C39" w:rsidRPr="00FA456B" w:rsidRDefault="001309E6" w:rsidP="00003B5D">
      <w:pPr>
        <w:tabs>
          <w:tab w:val="left" w:pos="993"/>
        </w:tabs>
        <w:jc w:val="both"/>
        <w:rPr>
          <w:sz w:val="24"/>
          <w:szCs w:val="24"/>
        </w:rPr>
      </w:pPr>
      <w:r>
        <w:rPr>
          <w:sz w:val="24"/>
          <w:szCs w:val="24"/>
        </w:rPr>
        <w:tab/>
      </w:r>
      <w:r>
        <w:rPr>
          <w:sz w:val="24"/>
          <w:szCs w:val="24"/>
        </w:rPr>
        <w:tab/>
      </w:r>
    </w:p>
    <w:p w:rsidR="00FA456B" w:rsidRDefault="00FA456B" w:rsidP="00003B5D">
      <w:pPr>
        <w:tabs>
          <w:tab w:val="left" w:pos="993"/>
        </w:tabs>
        <w:ind w:left="1440"/>
        <w:jc w:val="both"/>
        <w:rPr>
          <w:sz w:val="24"/>
          <w:szCs w:val="24"/>
          <w:lang w:val="de-DE"/>
        </w:rPr>
      </w:pPr>
      <w:r w:rsidRPr="00FA456B">
        <w:rPr>
          <w:sz w:val="24"/>
          <w:szCs w:val="24"/>
          <w:lang w:val="de-DE"/>
        </w:rPr>
        <w:t>Secretariat of the Human Rights Council Advisory Committee</w:t>
      </w:r>
    </w:p>
    <w:p w:rsidR="00FA456B" w:rsidRDefault="00FA456B" w:rsidP="00003B5D">
      <w:pPr>
        <w:tabs>
          <w:tab w:val="left" w:pos="993"/>
        </w:tabs>
        <w:jc w:val="both"/>
        <w:rPr>
          <w:sz w:val="24"/>
          <w:szCs w:val="24"/>
        </w:rPr>
      </w:pPr>
      <w:r w:rsidRPr="0021380A">
        <w:rPr>
          <w:sz w:val="24"/>
          <w:szCs w:val="24"/>
        </w:rPr>
        <w:tab/>
      </w:r>
      <w:r w:rsidRPr="0021380A">
        <w:rPr>
          <w:sz w:val="24"/>
          <w:szCs w:val="24"/>
        </w:rPr>
        <w:tab/>
      </w:r>
      <w:r>
        <w:rPr>
          <w:sz w:val="24"/>
          <w:szCs w:val="24"/>
        </w:rPr>
        <w:t>OHCHR -</w:t>
      </w:r>
      <w:r w:rsidRPr="004F0113">
        <w:rPr>
          <w:sz w:val="24"/>
          <w:szCs w:val="24"/>
        </w:rPr>
        <w:t xml:space="preserve"> United Nations</w:t>
      </w:r>
      <w:r>
        <w:rPr>
          <w:sz w:val="24"/>
          <w:szCs w:val="24"/>
        </w:rPr>
        <w:t xml:space="preserve"> Office at Geneva</w:t>
      </w:r>
    </w:p>
    <w:p w:rsidR="00FA456B" w:rsidRPr="00C801FB" w:rsidRDefault="00FA456B" w:rsidP="00003B5D">
      <w:pPr>
        <w:tabs>
          <w:tab w:val="left" w:pos="993"/>
        </w:tabs>
        <w:ind w:left="1440"/>
        <w:jc w:val="both"/>
        <w:rPr>
          <w:sz w:val="24"/>
          <w:szCs w:val="24"/>
          <w:lang w:val="de-DE"/>
        </w:rPr>
      </w:pPr>
      <w:r w:rsidRPr="00C801FB">
        <w:rPr>
          <w:sz w:val="24"/>
          <w:szCs w:val="24"/>
          <w:lang w:val="de-DE"/>
        </w:rPr>
        <w:t>CH-1211 Geneva 10</w:t>
      </w:r>
      <w:r>
        <w:rPr>
          <w:sz w:val="24"/>
          <w:szCs w:val="24"/>
          <w:lang w:val="de-DE"/>
        </w:rPr>
        <w:t xml:space="preserve">, </w:t>
      </w:r>
      <w:r w:rsidRPr="00C801FB">
        <w:rPr>
          <w:sz w:val="24"/>
          <w:szCs w:val="24"/>
          <w:lang w:val="de-DE"/>
        </w:rPr>
        <w:t>Switzerland</w:t>
      </w:r>
    </w:p>
    <w:p w:rsidR="00FA456B" w:rsidRDefault="00FA456B" w:rsidP="00003B5D">
      <w:pPr>
        <w:tabs>
          <w:tab w:val="left" w:pos="993"/>
        </w:tabs>
        <w:ind w:left="1440"/>
        <w:jc w:val="both"/>
        <w:rPr>
          <w:sz w:val="24"/>
          <w:szCs w:val="24"/>
          <w:lang w:val="de-DE"/>
        </w:rPr>
      </w:pPr>
      <w:r>
        <w:rPr>
          <w:sz w:val="24"/>
          <w:szCs w:val="24"/>
          <w:lang w:val="de-DE"/>
        </w:rPr>
        <w:t>E</w:t>
      </w:r>
      <w:r w:rsidR="006610FB" w:rsidRPr="00DF1296">
        <w:rPr>
          <w:sz w:val="24"/>
          <w:szCs w:val="24"/>
          <w:lang w:val="de-DE"/>
        </w:rPr>
        <w:t>-mail</w:t>
      </w:r>
      <w:r w:rsidR="00122945">
        <w:rPr>
          <w:sz w:val="24"/>
          <w:szCs w:val="24"/>
          <w:lang w:val="de-DE"/>
        </w:rPr>
        <w:t>:</w:t>
      </w:r>
      <w:r w:rsidR="006610FB" w:rsidRPr="00DF1296">
        <w:rPr>
          <w:sz w:val="24"/>
          <w:szCs w:val="24"/>
          <w:lang w:val="de-DE"/>
        </w:rPr>
        <w:t xml:space="preserve"> </w:t>
      </w:r>
      <w:hyperlink r:id="rId11" w:history="1">
        <w:r w:rsidRPr="008706C3">
          <w:rPr>
            <w:rStyle w:val="Hyperlink"/>
            <w:sz w:val="24"/>
            <w:szCs w:val="24"/>
            <w:lang w:val="de-DE"/>
          </w:rPr>
          <w:t>hrcadvisorycommittee@ohchr.org</w:t>
        </w:r>
      </w:hyperlink>
    </w:p>
    <w:p w:rsidR="00FA456B" w:rsidRPr="00DF1296" w:rsidRDefault="00FA456B" w:rsidP="00003B5D">
      <w:pPr>
        <w:tabs>
          <w:tab w:val="left" w:pos="993"/>
        </w:tabs>
        <w:ind w:left="1440"/>
        <w:jc w:val="both"/>
        <w:rPr>
          <w:sz w:val="24"/>
          <w:szCs w:val="24"/>
          <w:lang w:val="de-DE"/>
        </w:rPr>
      </w:pPr>
      <w:r w:rsidRPr="00FA456B">
        <w:rPr>
          <w:sz w:val="24"/>
          <w:szCs w:val="24"/>
          <w:lang w:val="de-DE"/>
        </w:rPr>
        <w:t>Fax: +41 22 917 9011</w:t>
      </w:r>
    </w:p>
    <w:p w:rsidR="006610FB" w:rsidRDefault="006610FB" w:rsidP="00003B5D">
      <w:pPr>
        <w:tabs>
          <w:tab w:val="left" w:pos="993"/>
        </w:tabs>
        <w:jc w:val="both"/>
        <w:rPr>
          <w:sz w:val="24"/>
          <w:szCs w:val="24"/>
        </w:rPr>
      </w:pPr>
    </w:p>
    <w:p w:rsidR="007E6966" w:rsidRDefault="006610FB" w:rsidP="00003B5D">
      <w:pPr>
        <w:tabs>
          <w:tab w:val="left" w:pos="567"/>
          <w:tab w:val="left" w:pos="993"/>
        </w:tabs>
        <w:jc w:val="both"/>
        <w:rPr>
          <w:sz w:val="24"/>
          <w:szCs w:val="24"/>
        </w:rPr>
      </w:pPr>
      <w:r>
        <w:rPr>
          <w:sz w:val="24"/>
          <w:szCs w:val="24"/>
        </w:rPr>
        <w:tab/>
        <w:t xml:space="preserve">The </w:t>
      </w:r>
      <w:r w:rsidR="003F07B0">
        <w:rPr>
          <w:sz w:val="24"/>
          <w:szCs w:val="24"/>
        </w:rPr>
        <w:t xml:space="preserve">Secretariat of the Human Rights Council Advisory Committee </w:t>
      </w:r>
      <w:r w:rsidR="006614C2" w:rsidRPr="00452DF4">
        <w:rPr>
          <w:sz w:val="24"/>
          <w:szCs w:val="24"/>
        </w:rPr>
        <w:t xml:space="preserve">avails itself of this opportunity </w:t>
      </w:r>
      <w:r w:rsidR="006614C2" w:rsidRPr="007E6966">
        <w:rPr>
          <w:sz w:val="24"/>
          <w:szCs w:val="24"/>
        </w:rPr>
        <w:t>to renew to the Permanent Missions to the</w:t>
      </w:r>
      <w:r w:rsidR="006614C2">
        <w:rPr>
          <w:sz w:val="24"/>
          <w:szCs w:val="24"/>
        </w:rPr>
        <w:t xml:space="preserve"> United Nations Office</w:t>
      </w:r>
      <w:r w:rsidR="00003B5D">
        <w:rPr>
          <w:sz w:val="24"/>
          <w:szCs w:val="24"/>
        </w:rPr>
        <w:t xml:space="preserve"> and other international organizations</w:t>
      </w:r>
      <w:r w:rsidR="006614C2">
        <w:rPr>
          <w:sz w:val="24"/>
          <w:szCs w:val="24"/>
        </w:rPr>
        <w:t xml:space="preserve"> at Geneva</w:t>
      </w:r>
      <w:r w:rsidR="007E6966">
        <w:rPr>
          <w:sz w:val="24"/>
          <w:szCs w:val="24"/>
        </w:rPr>
        <w:t>,</w:t>
      </w:r>
      <w:r w:rsidR="007E6966" w:rsidRPr="007E6966">
        <w:rPr>
          <w:sz w:val="24"/>
          <w:szCs w:val="24"/>
        </w:rPr>
        <w:t xml:space="preserve"> </w:t>
      </w:r>
      <w:r w:rsidR="006614C2" w:rsidRPr="00452DF4">
        <w:rPr>
          <w:sz w:val="24"/>
          <w:szCs w:val="24"/>
        </w:rPr>
        <w:t>the assurances of its highest consideration.</w:t>
      </w:r>
      <w:r w:rsidR="00452DF4">
        <w:rPr>
          <w:sz w:val="24"/>
          <w:szCs w:val="24"/>
        </w:rPr>
        <w:tab/>
      </w:r>
      <w:r w:rsidR="00452DF4">
        <w:rPr>
          <w:sz w:val="24"/>
          <w:szCs w:val="24"/>
        </w:rPr>
        <w:tab/>
      </w:r>
    </w:p>
    <w:p w:rsidR="007E6966" w:rsidRDefault="007E6966" w:rsidP="00003B5D">
      <w:pPr>
        <w:tabs>
          <w:tab w:val="left" w:pos="993"/>
        </w:tabs>
        <w:jc w:val="both"/>
        <w:rPr>
          <w:sz w:val="24"/>
          <w:szCs w:val="24"/>
        </w:rPr>
      </w:pPr>
    </w:p>
    <w:p w:rsidR="0021380A" w:rsidRDefault="00452DF4" w:rsidP="00003B5D">
      <w:pPr>
        <w:tabs>
          <w:tab w:val="left" w:pos="993"/>
        </w:tabs>
        <w:jc w:val="both"/>
        <w:rPr>
          <w:sz w:val="24"/>
          <w:szCs w:val="24"/>
        </w:rPr>
      </w:pPr>
      <w:r>
        <w:rPr>
          <w:sz w:val="24"/>
          <w:szCs w:val="24"/>
        </w:rPr>
        <w:tab/>
      </w:r>
    </w:p>
    <w:p w:rsidR="00300A74" w:rsidRPr="0025174E" w:rsidRDefault="00DF21C6" w:rsidP="00D13958">
      <w:pPr>
        <w:tabs>
          <w:tab w:val="left" w:pos="993"/>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3958">
        <w:rPr>
          <w:sz w:val="24"/>
          <w:szCs w:val="24"/>
        </w:rPr>
        <w:t>1</w:t>
      </w:r>
      <w:r w:rsidR="00322664">
        <w:rPr>
          <w:sz w:val="24"/>
          <w:szCs w:val="24"/>
        </w:rPr>
        <w:t>6</w:t>
      </w:r>
      <w:bookmarkStart w:id="0" w:name="_GoBack"/>
      <w:bookmarkEnd w:id="0"/>
      <w:r w:rsidR="00101889">
        <w:rPr>
          <w:sz w:val="24"/>
          <w:szCs w:val="24"/>
        </w:rPr>
        <w:t xml:space="preserve"> August</w:t>
      </w:r>
      <w:r w:rsidR="0021380A">
        <w:rPr>
          <w:sz w:val="24"/>
          <w:szCs w:val="24"/>
        </w:rPr>
        <w:t xml:space="preserve"> 2018</w:t>
      </w:r>
    </w:p>
    <w:sectPr w:rsidR="00300A74" w:rsidRPr="0025174E" w:rsidSect="007E6966">
      <w:headerReference w:type="default" r:id="rId12"/>
      <w:footerReference w:type="default" r:id="rId13"/>
      <w:headerReference w:type="first" r:id="rId14"/>
      <w:footerReference w:type="first" r:id="rId15"/>
      <w:pgSz w:w="11906" w:h="16838" w:code="9"/>
      <w:pgMar w:top="1008" w:right="1701" w:bottom="993" w:left="1701" w:header="142"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64C" w:rsidRDefault="0003564C">
      <w:r>
        <w:separator/>
      </w:r>
    </w:p>
  </w:endnote>
  <w:endnote w:type="continuationSeparator" w:id="0">
    <w:p w:rsidR="0003564C" w:rsidRDefault="0003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Default="00B77FCD"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98" w:rsidRDefault="00B50C98" w:rsidP="00B50C98">
    <w:pPr>
      <w:pStyle w:val="Footer"/>
      <w:jc w:val="right"/>
    </w:pPr>
    <w:r>
      <w:t>../..</w:t>
    </w:r>
  </w:p>
  <w:p w:rsidR="00B50C98" w:rsidRDefault="00B50C98">
    <w:pPr>
      <w:pStyle w:val="Footer"/>
    </w:pPr>
  </w:p>
  <w:p w:rsidR="00B50C98" w:rsidRDefault="00B50C98">
    <w:pPr>
      <w:pStyle w:val="Footer"/>
    </w:pPr>
  </w:p>
  <w:p w:rsidR="00B50C98" w:rsidRDefault="00B50C98">
    <w:pPr>
      <w:pStyle w:val="Footer"/>
    </w:pPr>
  </w:p>
  <w:p w:rsidR="00B50C98" w:rsidRDefault="00B5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64C" w:rsidRDefault="0003564C">
      <w:r>
        <w:separator/>
      </w:r>
    </w:p>
  </w:footnote>
  <w:footnote w:type="continuationSeparator" w:id="0">
    <w:p w:rsidR="0003564C" w:rsidRDefault="0003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Pr="00AD4CA9" w:rsidRDefault="00322664" w:rsidP="00F80A14">
    <w:pPr>
      <w:pStyle w:val="Header"/>
      <w:tabs>
        <w:tab w:val="clear" w:pos="4153"/>
        <w:tab w:val="clear" w:pos="8306"/>
        <w:tab w:val="right" w:pos="9214"/>
      </w:tabs>
      <w:spacing w:before="360" w:after="840"/>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style="position:absolute;margin-left:0;margin-top:9.8pt;width:194.05pt;height:35.45pt;z-index:-251658240;visibility:visible;mso-position-horizontal:center" wrapcoords="-83 0 -83 21140 21600 21140 21600 0 -83 0">
          <v:imagedata r:id="rId1" o:title=""/>
          <w10:wrap type="tight"/>
        </v:shape>
      </w:pict>
    </w:r>
    <w:r w:rsidR="00B77FCD">
      <w:rPr>
        <w:sz w:val="14"/>
        <w:szCs w:val="14"/>
        <w:lang w:val="en-GB"/>
      </w:rPr>
      <w:tab/>
      <w:t xml:space="preserve">PAGE </w:t>
    </w:r>
    <w:r w:rsidR="00B77FCD" w:rsidRPr="0028624E">
      <w:rPr>
        <w:sz w:val="14"/>
        <w:szCs w:val="14"/>
        <w:lang w:val="en-GB"/>
      </w:rPr>
      <w:fldChar w:fldCharType="begin"/>
    </w:r>
    <w:r w:rsidR="00B77FCD" w:rsidRPr="0028624E">
      <w:rPr>
        <w:sz w:val="14"/>
        <w:szCs w:val="14"/>
        <w:lang w:val="en-GB"/>
      </w:rPr>
      <w:instrText xml:space="preserve"> PAGE   \* MERGEFORMAT </w:instrText>
    </w:r>
    <w:r w:rsidR="00B77FCD" w:rsidRPr="0028624E">
      <w:rPr>
        <w:sz w:val="14"/>
        <w:szCs w:val="14"/>
        <w:lang w:val="en-GB"/>
      </w:rPr>
      <w:fldChar w:fldCharType="separate"/>
    </w:r>
    <w:r>
      <w:rPr>
        <w:noProof/>
        <w:sz w:val="14"/>
        <w:szCs w:val="14"/>
        <w:lang w:val="en-GB"/>
      </w:rPr>
      <w:t>2</w:t>
    </w:r>
    <w:r w:rsidR="00B77FCD"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Pr="00925A9D" w:rsidRDefault="00322664" w:rsidP="00D3608E">
    <w:pPr>
      <w:pStyle w:val="Header"/>
      <w:tabs>
        <w:tab w:val="clear" w:pos="4153"/>
        <w:tab w:val="clear" w:pos="8306"/>
      </w:tabs>
      <w:spacing w:before="1680" w:after="60"/>
      <w:jc w:val="center"/>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49" type="#_x0000_t75" style="position:absolute;left:0;text-align:left;margin-left:0;margin-top:19.55pt;width:312pt;height:57pt;z-index:-251659264;visibility:visible;mso-position-horizontal:center" wrapcoords="-52 0 -52 21316 21600 21316 21600 0 -52 0">
          <v:imagedata r:id="rId1" o:title=""/>
          <w10:wrap type="tight"/>
        </v:shape>
      </w:pict>
    </w:r>
    <w:r w:rsidR="00B77FCD" w:rsidRPr="00925A9D">
      <w:rPr>
        <w:sz w:val="14"/>
        <w:szCs w:val="14"/>
        <w:lang w:val="en-GB"/>
      </w:rPr>
      <w:t>HAUT-COMMISSARIAT AUX DROITS DE L’HOMME • OFFICE OF THE HIGH COMMISSIONER FOR HUMAN RIGHTS</w:t>
    </w:r>
  </w:p>
  <w:p w:rsidR="00B77FCD" w:rsidRPr="00452DF4" w:rsidRDefault="00B77FCD" w:rsidP="00D3608E">
    <w:pPr>
      <w:pStyle w:val="Header"/>
      <w:tabs>
        <w:tab w:val="clear" w:pos="4153"/>
        <w:tab w:val="right" w:pos="3686"/>
        <w:tab w:val="left" w:pos="5812"/>
      </w:tabs>
      <w:jc w:val="center"/>
      <w:rPr>
        <w:sz w:val="14"/>
        <w:szCs w:val="14"/>
        <w:lang w:val="fr-CH"/>
      </w:rPr>
    </w:pPr>
    <w:r w:rsidRPr="00452DF4">
      <w:rPr>
        <w:sz w:val="14"/>
        <w:szCs w:val="14"/>
        <w:lang w:val="fr-CH"/>
      </w:rPr>
      <w:t>PALAIS DES NATIONS • 1211 GENEVA 10, SWITZERLAND</w:t>
    </w:r>
  </w:p>
  <w:p w:rsidR="00B77FCD" w:rsidRPr="00452DF4" w:rsidRDefault="00B77FCD" w:rsidP="009F18EC">
    <w:pPr>
      <w:pStyle w:val="Header"/>
      <w:tabs>
        <w:tab w:val="clear" w:pos="4153"/>
        <w:tab w:val="clear" w:pos="8306"/>
        <w:tab w:val="right" w:pos="3686"/>
        <w:tab w:val="left" w:pos="5812"/>
      </w:tabs>
      <w:spacing w:before="80" w:after="360"/>
      <w:jc w:val="center"/>
      <w:rPr>
        <w:sz w:val="14"/>
        <w:szCs w:val="14"/>
        <w:lang w:val="fr-CH"/>
      </w:rPr>
    </w:pPr>
    <w:r w:rsidRPr="00452DF4">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13DDC"/>
    <w:multiLevelType w:val="hybridMultilevel"/>
    <w:tmpl w:val="C5329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EF21E5"/>
    <w:multiLevelType w:val="hybridMultilevel"/>
    <w:tmpl w:val="EC4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7"/>
  </w:num>
  <w:num w:numId="5">
    <w:abstractNumId w:val="18"/>
  </w:num>
  <w:num w:numId="6">
    <w:abstractNumId w:val="9"/>
  </w:num>
  <w:num w:numId="7">
    <w:abstractNumId w:val="2"/>
  </w:num>
  <w:num w:numId="8">
    <w:abstractNumId w:val="11"/>
  </w:num>
  <w:num w:numId="9">
    <w:abstractNumId w:val="3"/>
  </w:num>
  <w:num w:numId="10">
    <w:abstractNumId w:val="1"/>
  </w:num>
  <w:num w:numId="11">
    <w:abstractNumId w:val="8"/>
  </w:num>
  <w:num w:numId="12">
    <w:abstractNumId w:val="21"/>
  </w:num>
  <w:num w:numId="13">
    <w:abstractNumId w:val="22"/>
  </w:num>
  <w:num w:numId="14">
    <w:abstractNumId w:val="14"/>
  </w:num>
  <w:num w:numId="15">
    <w:abstractNumId w:val="5"/>
  </w:num>
  <w:num w:numId="16">
    <w:abstractNumId w:val="0"/>
  </w:num>
  <w:num w:numId="17">
    <w:abstractNumId w:val="20"/>
  </w:num>
  <w:num w:numId="18">
    <w:abstractNumId w:val="6"/>
  </w:num>
  <w:num w:numId="19">
    <w:abstractNumId w:val="13"/>
  </w:num>
  <w:num w:numId="20">
    <w:abstractNumId w:val="4"/>
  </w:num>
  <w:num w:numId="21">
    <w:abstractNumId w:val="19"/>
  </w:num>
  <w:num w:numId="22">
    <w:abstractNumId w:val="16"/>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zAyNDO3NDU1MDMwNzZW0lEKTi0uzszPAykwqgUAbTQDZSwAAAA="/>
  </w:docVars>
  <w:rsids>
    <w:rsidRoot w:val="00F611C6"/>
    <w:rsid w:val="0000105C"/>
    <w:rsid w:val="000028FA"/>
    <w:rsid w:val="00003B5D"/>
    <w:rsid w:val="000138F6"/>
    <w:rsid w:val="00026D1F"/>
    <w:rsid w:val="0003564C"/>
    <w:rsid w:val="00060820"/>
    <w:rsid w:val="00077294"/>
    <w:rsid w:val="00083C8A"/>
    <w:rsid w:val="000875C6"/>
    <w:rsid w:val="00092CAF"/>
    <w:rsid w:val="0009480E"/>
    <w:rsid w:val="000A129D"/>
    <w:rsid w:val="000A2B89"/>
    <w:rsid w:val="000A6F03"/>
    <w:rsid w:val="000B3053"/>
    <w:rsid w:val="000D03DA"/>
    <w:rsid w:val="000D34F2"/>
    <w:rsid w:val="000E42EE"/>
    <w:rsid w:val="000E7E42"/>
    <w:rsid w:val="00100C39"/>
    <w:rsid w:val="00101889"/>
    <w:rsid w:val="001044C9"/>
    <w:rsid w:val="00106F64"/>
    <w:rsid w:val="00115798"/>
    <w:rsid w:val="001205D6"/>
    <w:rsid w:val="00122945"/>
    <w:rsid w:val="001309E6"/>
    <w:rsid w:val="00130B55"/>
    <w:rsid w:val="00194332"/>
    <w:rsid w:val="001A5DCC"/>
    <w:rsid w:val="001D0003"/>
    <w:rsid w:val="001E2370"/>
    <w:rsid w:val="001E3384"/>
    <w:rsid w:val="001E5D61"/>
    <w:rsid w:val="001F49CA"/>
    <w:rsid w:val="002028A9"/>
    <w:rsid w:val="0021296A"/>
    <w:rsid w:val="0021380A"/>
    <w:rsid w:val="00221893"/>
    <w:rsid w:val="00227E2F"/>
    <w:rsid w:val="00227ED4"/>
    <w:rsid w:val="00235A1A"/>
    <w:rsid w:val="002431DB"/>
    <w:rsid w:val="0025174E"/>
    <w:rsid w:val="0025730D"/>
    <w:rsid w:val="002607D6"/>
    <w:rsid w:val="0028624E"/>
    <w:rsid w:val="002863A2"/>
    <w:rsid w:val="00295404"/>
    <w:rsid w:val="00295EBD"/>
    <w:rsid w:val="002A7718"/>
    <w:rsid w:val="002B0399"/>
    <w:rsid w:val="002B665A"/>
    <w:rsid w:val="002E175E"/>
    <w:rsid w:val="002E65F4"/>
    <w:rsid w:val="00300A74"/>
    <w:rsid w:val="00304384"/>
    <w:rsid w:val="0031271B"/>
    <w:rsid w:val="00317BED"/>
    <w:rsid w:val="00322664"/>
    <w:rsid w:val="003331CB"/>
    <w:rsid w:val="00333E22"/>
    <w:rsid w:val="003342ED"/>
    <w:rsid w:val="00335FB9"/>
    <w:rsid w:val="00356299"/>
    <w:rsid w:val="00356727"/>
    <w:rsid w:val="00357D45"/>
    <w:rsid w:val="003611A8"/>
    <w:rsid w:val="00396E4C"/>
    <w:rsid w:val="003A1C92"/>
    <w:rsid w:val="003A3957"/>
    <w:rsid w:val="003B4EC0"/>
    <w:rsid w:val="003B5D1E"/>
    <w:rsid w:val="003C2785"/>
    <w:rsid w:val="003C3280"/>
    <w:rsid w:val="003C37C3"/>
    <w:rsid w:val="003D3D66"/>
    <w:rsid w:val="003E5832"/>
    <w:rsid w:val="003F07B0"/>
    <w:rsid w:val="003F34CF"/>
    <w:rsid w:val="00415EFC"/>
    <w:rsid w:val="00440E30"/>
    <w:rsid w:val="00443DF5"/>
    <w:rsid w:val="00447412"/>
    <w:rsid w:val="00452DF4"/>
    <w:rsid w:val="00455C6D"/>
    <w:rsid w:val="00456419"/>
    <w:rsid w:val="00460258"/>
    <w:rsid w:val="00467883"/>
    <w:rsid w:val="00476311"/>
    <w:rsid w:val="004A31A0"/>
    <w:rsid w:val="004C044F"/>
    <w:rsid w:val="004C2450"/>
    <w:rsid w:val="004E0045"/>
    <w:rsid w:val="004E0AB6"/>
    <w:rsid w:val="004E2471"/>
    <w:rsid w:val="004E49EC"/>
    <w:rsid w:val="004E4D86"/>
    <w:rsid w:val="004F0113"/>
    <w:rsid w:val="004F7CE2"/>
    <w:rsid w:val="00530EF5"/>
    <w:rsid w:val="005462FC"/>
    <w:rsid w:val="00547081"/>
    <w:rsid w:val="00553687"/>
    <w:rsid w:val="0055573E"/>
    <w:rsid w:val="00562376"/>
    <w:rsid w:val="00562D63"/>
    <w:rsid w:val="00570A1B"/>
    <w:rsid w:val="00576168"/>
    <w:rsid w:val="00576638"/>
    <w:rsid w:val="005849E6"/>
    <w:rsid w:val="00585F8E"/>
    <w:rsid w:val="005871D9"/>
    <w:rsid w:val="005957ED"/>
    <w:rsid w:val="005A61E6"/>
    <w:rsid w:val="005B452A"/>
    <w:rsid w:val="005E7C37"/>
    <w:rsid w:val="005F6BCD"/>
    <w:rsid w:val="0060068B"/>
    <w:rsid w:val="00617BFC"/>
    <w:rsid w:val="00627A52"/>
    <w:rsid w:val="00636BD7"/>
    <w:rsid w:val="006412EA"/>
    <w:rsid w:val="00645695"/>
    <w:rsid w:val="00653E6F"/>
    <w:rsid w:val="006605E5"/>
    <w:rsid w:val="006610FB"/>
    <w:rsid w:val="006614C2"/>
    <w:rsid w:val="006617A4"/>
    <w:rsid w:val="00667227"/>
    <w:rsid w:val="006749F6"/>
    <w:rsid w:val="00681384"/>
    <w:rsid w:val="00682D26"/>
    <w:rsid w:val="00682DDB"/>
    <w:rsid w:val="006834E4"/>
    <w:rsid w:val="006938D9"/>
    <w:rsid w:val="006A1C8E"/>
    <w:rsid w:val="006B5A71"/>
    <w:rsid w:val="006F2411"/>
    <w:rsid w:val="006F790C"/>
    <w:rsid w:val="00712363"/>
    <w:rsid w:val="007136B9"/>
    <w:rsid w:val="007210F6"/>
    <w:rsid w:val="00723438"/>
    <w:rsid w:val="00733660"/>
    <w:rsid w:val="00741EBC"/>
    <w:rsid w:val="007432E5"/>
    <w:rsid w:val="007450E8"/>
    <w:rsid w:val="00763027"/>
    <w:rsid w:val="00776BDB"/>
    <w:rsid w:val="00790CBE"/>
    <w:rsid w:val="007A24F4"/>
    <w:rsid w:val="007B1C09"/>
    <w:rsid w:val="007C4A8E"/>
    <w:rsid w:val="007D1657"/>
    <w:rsid w:val="007D6CA1"/>
    <w:rsid w:val="007E1B3A"/>
    <w:rsid w:val="007E450F"/>
    <w:rsid w:val="007E6966"/>
    <w:rsid w:val="008002C2"/>
    <w:rsid w:val="00813D54"/>
    <w:rsid w:val="00840E1B"/>
    <w:rsid w:val="00842220"/>
    <w:rsid w:val="008427AA"/>
    <w:rsid w:val="008553DE"/>
    <w:rsid w:val="008568EA"/>
    <w:rsid w:val="008656FA"/>
    <w:rsid w:val="00874280"/>
    <w:rsid w:val="008774E3"/>
    <w:rsid w:val="008B4DD7"/>
    <w:rsid w:val="008C2924"/>
    <w:rsid w:val="008C60C0"/>
    <w:rsid w:val="008E46C1"/>
    <w:rsid w:val="008E5768"/>
    <w:rsid w:val="00901756"/>
    <w:rsid w:val="00906D6C"/>
    <w:rsid w:val="00917D0C"/>
    <w:rsid w:val="00920905"/>
    <w:rsid w:val="00920B9E"/>
    <w:rsid w:val="009240B2"/>
    <w:rsid w:val="00925A9D"/>
    <w:rsid w:val="00927CA1"/>
    <w:rsid w:val="009346CD"/>
    <w:rsid w:val="00937823"/>
    <w:rsid w:val="00944040"/>
    <w:rsid w:val="00944E25"/>
    <w:rsid w:val="00960978"/>
    <w:rsid w:val="009609E4"/>
    <w:rsid w:val="009629E5"/>
    <w:rsid w:val="00963B7D"/>
    <w:rsid w:val="00991ABC"/>
    <w:rsid w:val="009B459A"/>
    <w:rsid w:val="009C500D"/>
    <w:rsid w:val="009D76A9"/>
    <w:rsid w:val="009E3440"/>
    <w:rsid w:val="009F18EC"/>
    <w:rsid w:val="009F2043"/>
    <w:rsid w:val="00A01741"/>
    <w:rsid w:val="00A15981"/>
    <w:rsid w:val="00A21EF1"/>
    <w:rsid w:val="00A34DA7"/>
    <w:rsid w:val="00A3761B"/>
    <w:rsid w:val="00A439B9"/>
    <w:rsid w:val="00A54482"/>
    <w:rsid w:val="00A61DB2"/>
    <w:rsid w:val="00A61E26"/>
    <w:rsid w:val="00A63977"/>
    <w:rsid w:val="00A64EB3"/>
    <w:rsid w:val="00A77250"/>
    <w:rsid w:val="00A86B19"/>
    <w:rsid w:val="00A877F6"/>
    <w:rsid w:val="00AA030D"/>
    <w:rsid w:val="00AA3E4F"/>
    <w:rsid w:val="00AC0CF5"/>
    <w:rsid w:val="00AC50E4"/>
    <w:rsid w:val="00AD4CA9"/>
    <w:rsid w:val="00AD73D5"/>
    <w:rsid w:val="00AF291B"/>
    <w:rsid w:val="00B04529"/>
    <w:rsid w:val="00B14752"/>
    <w:rsid w:val="00B36FFB"/>
    <w:rsid w:val="00B374F2"/>
    <w:rsid w:val="00B42B30"/>
    <w:rsid w:val="00B43612"/>
    <w:rsid w:val="00B458F6"/>
    <w:rsid w:val="00B50C98"/>
    <w:rsid w:val="00B54DD5"/>
    <w:rsid w:val="00B7425B"/>
    <w:rsid w:val="00B75F41"/>
    <w:rsid w:val="00B77FCD"/>
    <w:rsid w:val="00B83C30"/>
    <w:rsid w:val="00B84F46"/>
    <w:rsid w:val="00B85E07"/>
    <w:rsid w:val="00BB6CF5"/>
    <w:rsid w:val="00BC43E6"/>
    <w:rsid w:val="00BD6119"/>
    <w:rsid w:val="00BE406E"/>
    <w:rsid w:val="00C04DA1"/>
    <w:rsid w:val="00C076C4"/>
    <w:rsid w:val="00C12BED"/>
    <w:rsid w:val="00C17890"/>
    <w:rsid w:val="00C23DDD"/>
    <w:rsid w:val="00C35851"/>
    <w:rsid w:val="00C53944"/>
    <w:rsid w:val="00C64254"/>
    <w:rsid w:val="00C74811"/>
    <w:rsid w:val="00C772EF"/>
    <w:rsid w:val="00C801FB"/>
    <w:rsid w:val="00C82CCE"/>
    <w:rsid w:val="00C87F7C"/>
    <w:rsid w:val="00C957D0"/>
    <w:rsid w:val="00CA5313"/>
    <w:rsid w:val="00CB1C6E"/>
    <w:rsid w:val="00CB41C5"/>
    <w:rsid w:val="00CC5BEF"/>
    <w:rsid w:val="00CF3658"/>
    <w:rsid w:val="00CF4E81"/>
    <w:rsid w:val="00D00DDC"/>
    <w:rsid w:val="00D028E7"/>
    <w:rsid w:val="00D02F61"/>
    <w:rsid w:val="00D13958"/>
    <w:rsid w:val="00D17DF1"/>
    <w:rsid w:val="00D32E5B"/>
    <w:rsid w:val="00D3608E"/>
    <w:rsid w:val="00D36635"/>
    <w:rsid w:val="00D430B1"/>
    <w:rsid w:val="00D476BC"/>
    <w:rsid w:val="00D5082F"/>
    <w:rsid w:val="00D67524"/>
    <w:rsid w:val="00D70178"/>
    <w:rsid w:val="00D80667"/>
    <w:rsid w:val="00D84C7E"/>
    <w:rsid w:val="00D968C8"/>
    <w:rsid w:val="00DB52F6"/>
    <w:rsid w:val="00DB5616"/>
    <w:rsid w:val="00DD4909"/>
    <w:rsid w:val="00DD5562"/>
    <w:rsid w:val="00DF1296"/>
    <w:rsid w:val="00DF21C6"/>
    <w:rsid w:val="00E15347"/>
    <w:rsid w:val="00E526A5"/>
    <w:rsid w:val="00E540EE"/>
    <w:rsid w:val="00E60057"/>
    <w:rsid w:val="00E679E8"/>
    <w:rsid w:val="00E73C4C"/>
    <w:rsid w:val="00E84131"/>
    <w:rsid w:val="00E97A68"/>
    <w:rsid w:val="00EA6B3E"/>
    <w:rsid w:val="00EB6485"/>
    <w:rsid w:val="00EC35DC"/>
    <w:rsid w:val="00ED7A0E"/>
    <w:rsid w:val="00EE4650"/>
    <w:rsid w:val="00EE5BA8"/>
    <w:rsid w:val="00EF1589"/>
    <w:rsid w:val="00F006B5"/>
    <w:rsid w:val="00F2327E"/>
    <w:rsid w:val="00F47B64"/>
    <w:rsid w:val="00F5514A"/>
    <w:rsid w:val="00F611C6"/>
    <w:rsid w:val="00F74369"/>
    <w:rsid w:val="00F80A14"/>
    <w:rsid w:val="00F80D28"/>
    <w:rsid w:val="00F83A15"/>
    <w:rsid w:val="00F970AB"/>
    <w:rsid w:val="00F97E76"/>
    <w:rsid w:val="00FA456B"/>
    <w:rsid w:val="00FB1DDC"/>
    <w:rsid w:val="00FB41B6"/>
    <w:rsid w:val="00FC1DDB"/>
    <w:rsid w:val="00FC5DED"/>
    <w:rsid w:val="00FD68D8"/>
    <w:rsid w:val="00FE6E4C"/>
    <w:rsid w:val="00FF3C8D"/>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85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paragraph" w:styleId="FootnoteText">
    <w:name w:val="footnote text"/>
    <w:basedOn w:val="Normal"/>
    <w:link w:val="FootnoteTextChar"/>
    <w:uiPriority w:val="99"/>
    <w:unhideWhenUsed/>
    <w:rsid w:val="00D476BC"/>
    <w:rPr>
      <w:rFonts w:ascii="Calibri" w:eastAsia="Calibri" w:hAnsi="Calibri" w:cs="Arial"/>
      <w:lang w:val="en-US"/>
    </w:rPr>
  </w:style>
  <w:style w:type="character" w:customStyle="1" w:styleId="FootnoteTextChar">
    <w:name w:val="Footnote Text Char"/>
    <w:link w:val="FootnoteText"/>
    <w:uiPriority w:val="99"/>
    <w:rsid w:val="00D476BC"/>
    <w:rPr>
      <w:rFonts w:ascii="Calibri" w:eastAsia="Calibri" w:hAnsi="Calibri" w:cs="Arial"/>
      <w:lang w:val="en-US" w:eastAsia="en-US"/>
    </w:rPr>
  </w:style>
  <w:style w:type="paragraph" w:styleId="Date">
    <w:name w:val="Date"/>
    <w:basedOn w:val="Normal"/>
    <w:next w:val="Normal"/>
    <w:link w:val="DateChar"/>
    <w:rsid w:val="00300A74"/>
  </w:style>
  <w:style w:type="character" w:customStyle="1" w:styleId="DateChar">
    <w:name w:val="Date Char"/>
    <w:link w:val="Date"/>
    <w:rsid w:val="00300A74"/>
    <w:rPr>
      <w:lang w:eastAsia="en-US"/>
    </w:rPr>
  </w:style>
  <w:style w:type="character" w:styleId="CommentReference">
    <w:name w:val="annotation reference"/>
    <w:rsid w:val="00CF4E81"/>
    <w:rPr>
      <w:sz w:val="16"/>
      <w:szCs w:val="16"/>
    </w:rPr>
  </w:style>
  <w:style w:type="paragraph" w:styleId="CommentText">
    <w:name w:val="annotation text"/>
    <w:basedOn w:val="Normal"/>
    <w:link w:val="CommentTextChar"/>
    <w:rsid w:val="00CF4E81"/>
  </w:style>
  <w:style w:type="character" w:customStyle="1" w:styleId="CommentTextChar">
    <w:name w:val="Comment Text Char"/>
    <w:link w:val="CommentText"/>
    <w:rsid w:val="00CF4E81"/>
    <w:rPr>
      <w:lang w:eastAsia="en-US"/>
    </w:rPr>
  </w:style>
  <w:style w:type="paragraph" w:styleId="CommentSubject">
    <w:name w:val="annotation subject"/>
    <w:basedOn w:val="CommentText"/>
    <w:next w:val="CommentText"/>
    <w:link w:val="CommentSubjectChar"/>
    <w:rsid w:val="00CF4E81"/>
    <w:rPr>
      <w:b/>
      <w:bCs/>
    </w:rPr>
  </w:style>
  <w:style w:type="character" w:customStyle="1" w:styleId="CommentSubjectChar">
    <w:name w:val="Comment Subject Char"/>
    <w:link w:val="CommentSubject"/>
    <w:rsid w:val="00CF4E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dvisorycommittee@ohch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A06C-01EA-4973-BAFE-66E905261B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1082E7-22DC-4B05-B0E8-897928C8DC86}">
  <ds:schemaRefs>
    <ds:schemaRef ds:uri="http://schemas.microsoft.com/sharepoint/v3/contenttype/forms"/>
  </ds:schemaRefs>
</ds:datastoreItem>
</file>

<file path=customXml/itemProps3.xml><?xml version="1.0" encoding="utf-8"?>
<ds:datastoreItem xmlns:ds="http://schemas.openxmlformats.org/officeDocument/2006/customXml" ds:itemID="{4A017A33-0D93-49B4-BF96-C4B829709101}"/>
</file>

<file path=customXml/itemProps4.xml><?xml version="1.0" encoding="utf-8"?>
<ds:datastoreItem xmlns:ds="http://schemas.openxmlformats.org/officeDocument/2006/customXml" ds:itemID="{5287B295-CB93-4B14-B500-1B5171BA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2018-08-14T15:35:00Z</dcterms:created>
  <dcterms:modified xsi:type="dcterms:W3CDTF">2018-08-16T12:32:00Z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