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BF3" w:rsidRPr="00E956F6" w:rsidRDefault="00B37BF3" w:rsidP="002935D6">
      <w:pPr>
        <w:pStyle w:val="NoSpacing"/>
        <w:rPr>
          <w:rFonts w:ascii="Times New Roman" w:hAnsi="Times New Roman" w:cs="Times New Roman"/>
          <w:sz w:val="24"/>
          <w:szCs w:val="24"/>
        </w:rPr>
      </w:pPr>
    </w:p>
    <w:p w:rsidR="00B211E9" w:rsidRDefault="00B211E9" w:rsidP="002935D6">
      <w:pPr>
        <w:pStyle w:val="NoSpacing"/>
        <w:rPr>
          <w:rFonts w:ascii="Times New Roman" w:hAnsi="Times New Roman" w:cs="Times New Roman"/>
          <w:sz w:val="24"/>
          <w:szCs w:val="24"/>
          <w:lang w:val="en-GB"/>
        </w:rPr>
      </w:pPr>
    </w:p>
    <w:p w:rsidR="00C10E28" w:rsidRPr="00C61674" w:rsidRDefault="00C10E28" w:rsidP="00C61674">
      <w:pPr>
        <w:pStyle w:val="NoSpacing"/>
        <w:jc w:val="both"/>
        <w:rPr>
          <w:rFonts w:ascii="Times New Roman" w:hAnsi="Times New Roman" w:cs="Times New Roman"/>
          <w:lang w:val="en-GB"/>
        </w:rPr>
      </w:pPr>
    </w:p>
    <w:p w:rsidR="000A2ED3" w:rsidRPr="00C61674" w:rsidRDefault="00BB777F" w:rsidP="00C61674">
      <w:pPr>
        <w:pStyle w:val="NoSpacing"/>
        <w:jc w:val="both"/>
        <w:rPr>
          <w:rFonts w:ascii="Times New Roman" w:hAnsi="Times New Roman" w:cs="Times New Roman"/>
          <w:lang w:val="en-GB"/>
        </w:rPr>
      </w:pPr>
      <w:r>
        <w:rPr>
          <w:rFonts w:ascii="Times New Roman" w:hAnsi="Times New Roman" w:cs="Times New Roman"/>
          <w:lang w:val="en-GB"/>
        </w:rPr>
        <w:t>Ljubljana, 15</w:t>
      </w:r>
      <w:r w:rsidR="00DE0410" w:rsidRPr="00C61674">
        <w:rPr>
          <w:rFonts w:ascii="Times New Roman" w:hAnsi="Times New Roman" w:cs="Times New Roman"/>
          <w:lang w:val="en-GB"/>
        </w:rPr>
        <w:t xml:space="preserve"> October</w:t>
      </w:r>
      <w:r w:rsidR="000A2ED3" w:rsidRPr="00C61674">
        <w:rPr>
          <w:rFonts w:ascii="Times New Roman" w:hAnsi="Times New Roman" w:cs="Times New Roman"/>
          <w:lang w:val="en-GB"/>
        </w:rPr>
        <w:t xml:space="preserve"> 2019</w:t>
      </w:r>
    </w:p>
    <w:p w:rsidR="000A2ED3" w:rsidRPr="00C61674" w:rsidRDefault="000A2ED3" w:rsidP="00C61674">
      <w:pPr>
        <w:pStyle w:val="NoSpacing"/>
        <w:jc w:val="both"/>
        <w:rPr>
          <w:rFonts w:ascii="Times New Roman" w:hAnsi="Times New Roman" w:cs="Times New Roman"/>
          <w:lang w:val="en-GB"/>
        </w:rPr>
      </w:pPr>
    </w:p>
    <w:p w:rsidR="000A2ED3" w:rsidRPr="00C61674" w:rsidRDefault="000A2ED3" w:rsidP="00C61674">
      <w:pPr>
        <w:pStyle w:val="NoSpacing"/>
        <w:jc w:val="both"/>
        <w:rPr>
          <w:rFonts w:ascii="Times New Roman" w:hAnsi="Times New Roman" w:cs="Times New Roman"/>
          <w:lang w:val="en-GB"/>
        </w:rPr>
      </w:pPr>
    </w:p>
    <w:p w:rsidR="00C10E28" w:rsidRPr="00C61674" w:rsidRDefault="00C10E28" w:rsidP="00C61674">
      <w:pPr>
        <w:pStyle w:val="NoSpacing"/>
        <w:jc w:val="both"/>
        <w:rPr>
          <w:rFonts w:ascii="Times New Roman" w:hAnsi="Times New Roman" w:cs="Times New Roman"/>
          <w:lang w:val="en-GB"/>
        </w:rPr>
      </w:pPr>
    </w:p>
    <w:p w:rsidR="00C10E28" w:rsidRPr="00C61674" w:rsidRDefault="00C10E28" w:rsidP="00C61674">
      <w:pPr>
        <w:pStyle w:val="NoSpacing"/>
        <w:jc w:val="both"/>
        <w:rPr>
          <w:rFonts w:ascii="Times New Roman" w:hAnsi="Times New Roman" w:cs="Times New Roman"/>
          <w:lang w:val="en-GB"/>
        </w:rPr>
      </w:pPr>
    </w:p>
    <w:p w:rsidR="00C10E28" w:rsidRPr="00C61674" w:rsidRDefault="00C10E28" w:rsidP="00C61674">
      <w:pPr>
        <w:pStyle w:val="NoSpacing"/>
        <w:jc w:val="both"/>
        <w:rPr>
          <w:rFonts w:ascii="Times New Roman" w:hAnsi="Times New Roman" w:cs="Times New Roman"/>
          <w:lang w:val="en-GB"/>
        </w:rPr>
      </w:pPr>
    </w:p>
    <w:p w:rsidR="000A2ED3" w:rsidRPr="00C61674" w:rsidRDefault="000A2ED3" w:rsidP="00C61674">
      <w:pPr>
        <w:pStyle w:val="NoSpacing"/>
        <w:jc w:val="both"/>
        <w:rPr>
          <w:rFonts w:ascii="Times New Roman" w:hAnsi="Times New Roman" w:cs="Times New Roman"/>
          <w:b/>
          <w:lang w:val="en-GB"/>
        </w:rPr>
      </w:pPr>
      <w:r w:rsidRPr="00C61674">
        <w:rPr>
          <w:rFonts w:ascii="Times New Roman" w:hAnsi="Times New Roman" w:cs="Times New Roman"/>
          <w:b/>
          <w:lang w:val="en-GB"/>
        </w:rPr>
        <w:t xml:space="preserve">Reply of the Republic of Slovenia to the Questionnaire </w:t>
      </w:r>
      <w:r w:rsidR="00DE0410" w:rsidRPr="00C61674">
        <w:rPr>
          <w:rFonts w:ascii="Times New Roman" w:hAnsi="Times New Roman" w:cs="Times New Roman"/>
          <w:b/>
          <w:lang w:val="en-GB"/>
        </w:rPr>
        <w:t>on New and Emerging Digital Technologies and Human Rights</w:t>
      </w:r>
    </w:p>
    <w:p w:rsidR="00C10E28" w:rsidRPr="00C61674" w:rsidRDefault="00C10E28" w:rsidP="00C61674">
      <w:pPr>
        <w:pStyle w:val="NoSpacing"/>
        <w:jc w:val="both"/>
        <w:rPr>
          <w:rFonts w:ascii="Times New Roman" w:hAnsi="Times New Roman" w:cs="Times New Roman"/>
          <w:b/>
          <w:lang w:val="en-GB"/>
        </w:rPr>
      </w:pPr>
    </w:p>
    <w:p w:rsidR="00B81D4D" w:rsidRPr="00C61674" w:rsidRDefault="00B81D4D" w:rsidP="00C61674">
      <w:pPr>
        <w:pStyle w:val="NoSpacing"/>
        <w:jc w:val="both"/>
        <w:rPr>
          <w:rFonts w:ascii="Times New Roman" w:hAnsi="Times New Roman" w:cs="Times New Roman"/>
          <w:b/>
          <w:lang w:val="en-GB"/>
        </w:rPr>
      </w:pPr>
    </w:p>
    <w:p w:rsidR="00B81D4D" w:rsidRPr="00C61674" w:rsidRDefault="00E956F6" w:rsidP="00C61674">
      <w:pPr>
        <w:pStyle w:val="NoSpacing"/>
        <w:jc w:val="both"/>
        <w:rPr>
          <w:rFonts w:ascii="Times New Roman" w:hAnsi="Times New Roman" w:cs="Times New Roman"/>
          <w:lang w:val="en-GB"/>
        </w:rPr>
      </w:pPr>
      <w:r w:rsidRPr="00C61674">
        <w:rPr>
          <w:rFonts w:ascii="Times New Roman" w:hAnsi="Times New Roman" w:cs="Times New Roman"/>
          <w:lang w:val="en-GB"/>
        </w:rPr>
        <w:t>With regar</w:t>
      </w:r>
      <w:r w:rsidR="00C10E28" w:rsidRPr="00C61674">
        <w:rPr>
          <w:rFonts w:ascii="Times New Roman" w:hAnsi="Times New Roman" w:cs="Times New Roman"/>
          <w:lang w:val="en-GB"/>
        </w:rPr>
        <w:t xml:space="preserve">d to the above mentioned questionnaire Slovenia would like to provide </w:t>
      </w:r>
      <w:r w:rsidR="00DE0410" w:rsidRPr="00C61674">
        <w:rPr>
          <w:rFonts w:ascii="Times New Roman" w:hAnsi="Times New Roman" w:cs="Times New Roman"/>
          <w:lang w:val="en-GB"/>
        </w:rPr>
        <w:t xml:space="preserve">the following answers with regard to </w:t>
      </w:r>
      <w:proofErr w:type="spellStart"/>
      <w:r w:rsidR="00DE0410" w:rsidRPr="00C61674">
        <w:rPr>
          <w:rFonts w:ascii="Times New Roman" w:hAnsi="Times New Roman" w:cs="Times New Roman"/>
          <w:lang w:val="en-GB"/>
        </w:rPr>
        <w:t>i</w:t>
      </w:r>
      <w:proofErr w:type="spellEnd"/>
      <w:r w:rsidR="00DE0410" w:rsidRPr="00C61674">
        <w:rPr>
          <w:rFonts w:ascii="Times New Roman" w:hAnsi="Times New Roman" w:cs="Times New Roman"/>
          <w:lang w:val="en-GB"/>
        </w:rPr>
        <w:t>) core questions and ii) specific questions for States.</w:t>
      </w:r>
    </w:p>
    <w:p w:rsidR="00E956F6" w:rsidRPr="00C61674" w:rsidRDefault="00E956F6" w:rsidP="00C61674">
      <w:pPr>
        <w:pStyle w:val="NoSpacing"/>
        <w:jc w:val="both"/>
        <w:rPr>
          <w:rFonts w:ascii="Times New Roman" w:hAnsi="Times New Roman" w:cs="Times New Roman"/>
          <w:b/>
          <w:lang w:val="en-GB"/>
        </w:rPr>
      </w:pPr>
    </w:p>
    <w:p w:rsidR="00E956F6" w:rsidRPr="00C61674" w:rsidRDefault="00742FBC" w:rsidP="00C61674">
      <w:pPr>
        <w:pStyle w:val="NoSpacing"/>
        <w:jc w:val="both"/>
        <w:rPr>
          <w:rFonts w:ascii="Times New Roman" w:hAnsi="Times New Roman" w:cs="Times New Roman"/>
          <w:b/>
          <w:u w:val="single"/>
          <w:lang w:val="en-GB"/>
        </w:rPr>
      </w:pPr>
      <w:r w:rsidRPr="00C61674">
        <w:rPr>
          <w:rFonts w:ascii="Times New Roman" w:hAnsi="Times New Roman" w:cs="Times New Roman"/>
          <w:b/>
          <w:u w:val="single"/>
          <w:lang w:val="en-GB"/>
        </w:rPr>
        <w:t xml:space="preserve">I. </w:t>
      </w:r>
      <w:r w:rsidR="00DE0410" w:rsidRPr="00C61674">
        <w:rPr>
          <w:rFonts w:ascii="Times New Roman" w:hAnsi="Times New Roman" w:cs="Times New Roman"/>
          <w:b/>
          <w:u w:val="single"/>
          <w:lang w:val="en-GB"/>
        </w:rPr>
        <w:t>Core questions</w:t>
      </w:r>
    </w:p>
    <w:p w:rsidR="00C10E28" w:rsidRPr="00C61674" w:rsidRDefault="00C10E28" w:rsidP="00C61674">
      <w:pPr>
        <w:pStyle w:val="NoSpacing"/>
        <w:jc w:val="both"/>
        <w:rPr>
          <w:rFonts w:ascii="Times New Roman" w:hAnsi="Times New Roman" w:cs="Times New Roman"/>
          <w:lang w:val="en-GB"/>
        </w:rPr>
      </w:pPr>
    </w:p>
    <w:p w:rsidR="00DE0410" w:rsidRPr="00C61674" w:rsidRDefault="00DE0410"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1. In what ways do new and emerging digital technologies help to protect and promote human rights? How can the positive benefits of these technologies be realized?</w:t>
      </w:r>
    </w:p>
    <w:p w:rsidR="00DE0410" w:rsidRPr="00C61674" w:rsidRDefault="00DE0410" w:rsidP="00C61674">
      <w:pPr>
        <w:pStyle w:val="Default"/>
        <w:jc w:val="both"/>
        <w:rPr>
          <w:rFonts w:ascii="Times New Roman" w:hAnsi="Times New Roman" w:cs="Times New Roman"/>
          <w:color w:val="auto"/>
          <w:sz w:val="22"/>
          <w:szCs w:val="22"/>
          <w:lang w:val="en-US"/>
        </w:rPr>
      </w:pPr>
    </w:p>
    <w:p w:rsidR="00DE0410" w:rsidRPr="00C61674" w:rsidRDefault="00DE0410"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 xml:space="preserve">The new and emerging digital technologies inevitably affect consumer and human rights. The results of using new technologies could be societal positive or negative, depending </w:t>
      </w:r>
      <w:r w:rsidR="00C61674">
        <w:rPr>
          <w:rFonts w:ascii="Times New Roman" w:hAnsi="Times New Roman" w:cs="Times New Roman"/>
          <w:color w:val="auto"/>
          <w:sz w:val="22"/>
          <w:szCs w:val="22"/>
          <w:lang w:val="en-US"/>
        </w:rPr>
        <w:t xml:space="preserve">on </w:t>
      </w:r>
      <w:r w:rsidRPr="00C61674">
        <w:rPr>
          <w:rFonts w:ascii="Times New Roman" w:hAnsi="Times New Roman" w:cs="Times New Roman"/>
          <w:color w:val="auto"/>
          <w:sz w:val="22"/>
          <w:szCs w:val="22"/>
          <w:lang w:val="en-US"/>
        </w:rPr>
        <w:t xml:space="preserve">how they </w:t>
      </w:r>
      <w:r w:rsidR="00C61674" w:rsidRPr="00C61674">
        <w:rPr>
          <w:rFonts w:ascii="Times New Roman" w:hAnsi="Times New Roman" w:cs="Times New Roman"/>
          <w:color w:val="auto"/>
          <w:sz w:val="22"/>
          <w:szCs w:val="22"/>
          <w:lang w:val="en-US"/>
        </w:rPr>
        <w:t xml:space="preserve">are </w:t>
      </w:r>
      <w:r w:rsidRPr="00C61674">
        <w:rPr>
          <w:rFonts w:ascii="Times New Roman" w:hAnsi="Times New Roman" w:cs="Times New Roman"/>
          <w:color w:val="auto"/>
          <w:sz w:val="22"/>
          <w:szCs w:val="22"/>
          <w:lang w:val="en-US"/>
        </w:rPr>
        <w:t>used. Innovative business models are often based on lack of proper legislation, which can lead to dangerous human</w:t>
      </w:r>
      <w:r w:rsidR="00FC49B5">
        <w:rPr>
          <w:rFonts w:ascii="Times New Roman" w:hAnsi="Times New Roman" w:cs="Times New Roman"/>
          <w:color w:val="auto"/>
          <w:sz w:val="22"/>
          <w:szCs w:val="22"/>
          <w:lang w:val="en-US"/>
        </w:rPr>
        <w:t xml:space="preserve"> rights impacts. That is why</w:t>
      </w:r>
      <w:r w:rsidRPr="00C61674">
        <w:rPr>
          <w:rFonts w:ascii="Times New Roman" w:hAnsi="Times New Roman" w:cs="Times New Roman"/>
          <w:color w:val="auto"/>
          <w:sz w:val="22"/>
          <w:szCs w:val="22"/>
          <w:lang w:val="en-US"/>
        </w:rPr>
        <w:t xml:space="preserve"> legisl</w:t>
      </w:r>
      <w:r w:rsidR="00FC49B5">
        <w:rPr>
          <w:rFonts w:ascii="Times New Roman" w:hAnsi="Times New Roman" w:cs="Times New Roman"/>
          <w:color w:val="auto"/>
          <w:sz w:val="22"/>
          <w:szCs w:val="22"/>
          <w:lang w:val="en-US"/>
        </w:rPr>
        <w:t>ators must constantly adapt laws related to the digital society, weighting</w:t>
      </w:r>
      <w:r w:rsidRPr="00C61674">
        <w:rPr>
          <w:rFonts w:ascii="Times New Roman" w:hAnsi="Times New Roman" w:cs="Times New Roman"/>
          <w:color w:val="auto"/>
          <w:sz w:val="22"/>
          <w:szCs w:val="22"/>
          <w:lang w:val="en-US"/>
        </w:rPr>
        <w:t xml:space="preserve"> among business-friendly environment and protection of human rights.</w:t>
      </w:r>
    </w:p>
    <w:p w:rsidR="00400C09" w:rsidRPr="00C61674" w:rsidRDefault="00400C09" w:rsidP="00C61674">
      <w:pPr>
        <w:pStyle w:val="Default"/>
        <w:jc w:val="both"/>
        <w:rPr>
          <w:rFonts w:ascii="Times New Roman" w:hAnsi="Times New Roman" w:cs="Times New Roman"/>
          <w:color w:val="auto"/>
          <w:sz w:val="22"/>
          <w:szCs w:val="22"/>
          <w:lang w:val="en-US"/>
        </w:rPr>
      </w:pPr>
      <w:bookmarkStart w:id="0" w:name="_GoBack"/>
      <w:bookmarkEnd w:id="0"/>
    </w:p>
    <w:p w:rsidR="00400C09" w:rsidRPr="00C61674" w:rsidRDefault="00C7653E" w:rsidP="00C61674">
      <w:pPr>
        <w:pStyle w:val="Default"/>
        <w:jc w:val="both"/>
        <w:rPr>
          <w:rFonts w:ascii="Times New Roman" w:hAnsi="Times New Roman" w:cs="Times New Roman"/>
          <w:sz w:val="22"/>
          <w:szCs w:val="22"/>
          <w:lang w:val="en-GB"/>
        </w:rPr>
      </w:pPr>
      <w:r w:rsidRPr="00C61674">
        <w:rPr>
          <w:rFonts w:ascii="Times New Roman" w:hAnsi="Times New Roman" w:cs="Times New Roman"/>
          <w:sz w:val="22"/>
          <w:szCs w:val="22"/>
          <w:lang w:val="en-GB"/>
        </w:rPr>
        <w:t>There already exist many articles and books which research this topic, for example</w:t>
      </w:r>
      <w:r w:rsidR="00400C09" w:rsidRPr="00C61674">
        <w:rPr>
          <w:rFonts w:ascii="Times New Roman" w:hAnsi="Times New Roman" w:cs="Times New Roman"/>
          <w:sz w:val="22"/>
          <w:szCs w:val="22"/>
          <w:lang w:val="en-GB"/>
        </w:rPr>
        <w:t>:</w:t>
      </w:r>
    </w:p>
    <w:p w:rsidR="00400C09" w:rsidRPr="00C61674" w:rsidRDefault="00276BF7" w:rsidP="00C61674">
      <w:pPr>
        <w:pStyle w:val="Default"/>
        <w:numPr>
          <w:ilvl w:val="0"/>
          <w:numId w:val="2"/>
        </w:numPr>
        <w:jc w:val="both"/>
        <w:rPr>
          <w:rFonts w:ascii="Times New Roman" w:hAnsi="Times New Roman" w:cs="Times New Roman"/>
          <w:sz w:val="22"/>
          <w:szCs w:val="22"/>
          <w:lang w:val="en-GB"/>
        </w:rPr>
      </w:pPr>
      <w:hyperlink r:id="rId8" w:history="1">
        <w:r w:rsidR="00C7653E" w:rsidRPr="00C61674">
          <w:rPr>
            <w:rStyle w:val="Hyperlink"/>
            <w:rFonts w:ascii="Times New Roman" w:hAnsi="Times New Roman" w:cs="Times New Roman"/>
            <w:sz w:val="22"/>
            <w:szCs w:val="22"/>
            <w:lang w:val="en-GB"/>
          </w:rPr>
          <w:t>https://www.universal-rights.org/nyc/blog-nyc/do-digital-technologies-hurt-or-support-human-rights/</w:t>
        </w:r>
      </w:hyperlink>
      <w:r w:rsidR="00400C09" w:rsidRPr="00C61674">
        <w:rPr>
          <w:rFonts w:ascii="Times New Roman" w:hAnsi="Times New Roman" w:cs="Times New Roman"/>
          <w:sz w:val="22"/>
          <w:szCs w:val="22"/>
          <w:lang w:val="en-GB"/>
        </w:rPr>
        <w:t>;</w:t>
      </w:r>
    </w:p>
    <w:p w:rsidR="00400C09" w:rsidRPr="00C61674" w:rsidRDefault="00276BF7" w:rsidP="00C61674">
      <w:pPr>
        <w:pStyle w:val="Default"/>
        <w:numPr>
          <w:ilvl w:val="0"/>
          <w:numId w:val="2"/>
        </w:numPr>
        <w:ind w:left="714" w:hanging="357"/>
        <w:jc w:val="both"/>
        <w:rPr>
          <w:rFonts w:ascii="Times New Roman" w:hAnsi="Times New Roman" w:cs="Times New Roman"/>
          <w:sz w:val="22"/>
          <w:szCs w:val="22"/>
          <w:lang w:val="en-GB"/>
        </w:rPr>
      </w:pPr>
      <w:hyperlink r:id="rId9" w:history="1">
        <w:r w:rsidR="00C7653E" w:rsidRPr="00C61674">
          <w:rPr>
            <w:rStyle w:val="Hyperlink"/>
            <w:rFonts w:ascii="Times New Roman" w:hAnsi="Times New Roman" w:cs="Times New Roman"/>
            <w:sz w:val="22"/>
            <w:szCs w:val="22"/>
            <w:lang w:val="en-GB"/>
          </w:rPr>
          <w:t>https://www.e-elgar.com/shop/research-handbook-on-human-rights-and-digital-technology</w:t>
        </w:r>
      </w:hyperlink>
      <w:r w:rsidR="00400C09" w:rsidRPr="00C61674">
        <w:rPr>
          <w:rFonts w:ascii="Times New Roman" w:hAnsi="Times New Roman" w:cs="Times New Roman"/>
          <w:sz w:val="22"/>
          <w:szCs w:val="22"/>
          <w:lang w:val="en-GB"/>
        </w:rPr>
        <w:t>;</w:t>
      </w:r>
    </w:p>
    <w:p w:rsidR="00400C09" w:rsidRPr="00C61674" w:rsidRDefault="00276BF7" w:rsidP="00C61674">
      <w:pPr>
        <w:pStyle w:val="Default"/>
        <w:numPr>
          <w:ilvl w:val="0"/>
          <w:numId w:val="2"/>
        </w:numPr>
        <w:ind w:left="714" w:hanging="357"/>
        <w:jc w:val="both"/>
        <w:rPr>
          <w:rFonts w:ascii="Times New Roman" w:hAnsi="Times New Roman" w:cs="Times New Roman"/>
          <w:sz w:val="22"/>
          <w:szCs w:val="22"/>
          <w:lang w:val="en-GB"/>
        </w:rPr>
      </w:pPr>
      <w:hyperlink r:id="rId10" w:history="1">
        <w:r w:rsidR="00C7653E" w:rsidRPr="00C61674">
          <w:rPr>
            <w:rStyle w:val="Hyperlink"/>
            <w:rFonts w:ascii="Times New Roman" w:hAnsi="Times New Roman" w:cs="Times New Roman"/>
            <w:sz w:val="22"/>
            <w:szCs w:val="22"/>
            <w:lang w:val="en-GB"/>
          </w:rPr>
          <w:t>https://www.palgrave.com/gp/book/9781137588043</w:t>
        </w:r>
      </w:hyperlink>
      <w:r w:rsidR="00400C09" w:rsidRPr="00C61674">
        <w:rPr>
          <w:rFonts w:ascii="Times New Roman" w:hAnsi="Times New Roman" w:cs="Times New Roman"/>
          <w:sz w:val="22"/>
          <w:szCs w:val="22"/>
          <w:lang w:val="en-GB"/>
        </w:rPr>
        <w:t>;</w:t>
      </w:r>
    </w:p>
    <w:p w:rsidR="00C7653E" w:rsidRPr="00C61674" w:rsidRDefault="00276BF7" w:rsidP="00C61674">
      <w:pPr>
        <w:pStyle w:val="Default"/>
        <w:numPr>
          <w:ilvl w:val="0"/>
          <w:numId w:val="2"/>
        </w:numPr>
        <w:ind w:left="714" w:hanging="357"/>
        <w:jc w:val="both"/>
        <w:rPr>
          <w:rFonts w:ascii="Times New Roman" w:hAnsi="Times New Roman" w:cs="Times New Roman"/>
          <w:sz w:val="22"/>
          <w:szCs w:val="22"/>
          <w:lang w:val="en-GB"/>
        </w:rPr>
      </w:pPr>
      <w:hyperlink r:id="rId11" w:history="1">
        <w:r w:rsidR="00C7653E" w:rsidRPr="00C61674">
          <w:rPr>
            <w:rStyle w:val="Hyperlink"/>
            <w:rFonts w:ascii="Times New Roman" w:hAnsi="Times New Roman" w:cs="Times New Roman"/>
            <w:sz w:val="22"/>
            <w:szCs w:val="22"/>
            <w:lang w:val="en-GB"/>
          </w:rPr>
          <w:t>https://www.openglobalrights.org/technology/</w:t>
        </w:r>
      </w:hyperlink>
      <w:r w:rsidR="00C7653E" w:rsidRPr="00C61674">
        <w:rPr>
          <w:rFonts w:ascii="Times New Roman" w:hAnsi="Times New Roman" w:cs="Times New Roman"/>
          <w:sz w:val="22"/>
          <w:szCs w:val="22"/>
          <w:lang w:val="en-GB"/>
        </w:rPr>
        <w:t>.</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 xml:space="preserve">2. What are some of the key human rights challenges arising from new and emerging digital technologies? How can these risks be mitigated? Do new and emerging digital technologies create unique and unprecedented challenges or are there earlier precedents that help us understand the issue area? </w:t>
      </w:r>
    </w:p>
    <w:p w:rsidR="00294DD8" w:rsidRPr="00C61674" w:rsidRDefault="00294DD8" w:rsidP="00C61674">
      <w:pPr>
        <w:pStyle w:val="Default"/>
        <w:jc w:val="both"/>
        <w:rPr>
          <w:rFonts w:ascii="Times New Roman" w:hAnsi="Times New Roman" w:cs="Times New Roman"/>
          <w:b/>
          <w:color w:val="auto"/>
          <w:sz w:val="22"/>
          <w:szCs w:val="22"/>
          <w:lang w:val="en-US"/>
        </w:rPr>
      </w:pPr>
    </w:p>
    <w:p w:rsidR="009A5A9B" w:rsidRPr="00DB68B8" w:rsidRDefault="009A5A9B" w:rsidP="009A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
        </w:rPr>
      </w:pPr>
      <w:r w:rsidRPr="00DB68B8">
        <w:rPr>
          <w:bCs/>
          <w:sz w:val="22"/>
          <w:szCs w:val="22"/>
        </w:rPr>
        <w:t>Globalised world</w:t>
      </w:r>
      <w:r w:rsidRPr="00DB68B8">
        <w:rPr>
          <w:sz w:val="22"/>
          <w:szCs w:val="22"/>
        </w:rPr>
        <w:t xml:space="preserve"> is </w:t>
      </w:r>
      <w:r w:rsidRPr="00DB68B8">
        <w:rPr>
          <w:bCs/>
          <w:sz w:val="22"/>
          <w:szCs w:val="22"/>
        </w:rPr>
        <w:t>full</w:t>
      </w:r>
      <w:r w:rsidRPr="00DB68B8">
        <w:rPr>
          <w:sz w:val="22"/>
          <w:szCs w:val="22"/>
        </w:rPr>
        <w:t xml:space="preserve"> of increasing </w:t>
      </w:r>
      <w:r w:rsidRPr="00DB68B8">
        <w:rPr>
          <w:bCs/>
          <w:sz w:val="22"/>
          <w:szCs w:val="22"/>
        </w:rPr>
        <w:t>complexity</w:t>
      </w:r>
      <w:r w:rsidRPr="00DB68B8">
        <w:rPr>
          <w:sz w:val="22"/>
          <w:szCs w:val="22"/>
        </w:rPr>
        <w:t xml:space="preserve">, pressing global </w:t>
      </w:r>
      <w:r w:rsidRPr="00DB68B8">
        <w:rPr>
          <w:bCs/>
          <w:sz w:val="22"/>
          <w:szCs w:val="22"/>
        </w:rPr>
        <w:t>challenges</w:t>
      </w:r>
      <w:r w:rsidRPr="00DB68B8">
        <w:rPr>
          <w:sz w:val="22"/>
          <w:szCs w:val="22"/>
        </w:rPr>
        <w:t xml:space="preserve"> and</w:t>
      </w:r>
      <w:r w:rsidRPr="00DB68B8">
        <w:rPr>
          <w:bCs/>
          <w:sz w:val="22"/>
          <w:szCs w:val="22"/>
        </w:rPr>
        <w:t xml:space="preserve"> disruptive elements</w:t>
      </w:r>
      <w:r w:rsidRPr="00DB68B8">
        <w:rPr>
          <w:sz w:val="22"/>
          <w:szCs w:val="22"/>
        </w:rPr>
        <w:t xml:space="preserve">, and requires international cooperation. Digital technology crosses national borders and many issues exceed capabilities of nation-states. Potential </w:t>
      </w:r>
      <w:r w:rsidRPr="00DB68B8">
        <w:rPr>
          <w:bCs/>
          <w:sz w:val="22"/>
          <w:szCs w:val="22"/>
        </w:rPr>
        <w:t>non-cooperation brings greater risks</w:t>
      </w:r>
      <w:r w:rsidRPr="00DB68B8">
        <w:rPr>
          <w:sz w:val="22"/>
          <w:szCs w:val="22"/>
        </w:rPr>
        <w:t xml:space="preserve">. Solutions require a multi stakeholder and responsible approach at all levels. </w:t>
      </w:r>
    </w:p>
    <w:p w:rsidR="009A5A9B" w:rsidRDefault="009A5A9B" w:rsidP="00DE75CA">
      <w:pPr>
        <w:pStyle w:val="NoSpacing"/>
        <w:jc w:val="both"/>
        <w:rPr>
          <w:rFonts w:ascii="Times New Roman" w:hAnsi="Times New Roman" w:cs="Times New Roman"/>
          <w:lang w:val="en-US"/>
        </w:rPr>
      </w:pPr>
    </w:p>
    <w:p w:rsidR="00DE75CA" w:rsidRPr="00D96366" w:rsidRDefault="00294DD8" w:rsidP="00DE75CA">
      <w:pPr>
        <w:pStyle w:val="NoSpacing"/>
        <w:jc w:val="both"/>
        <w:rPr>
          <w:rFonts w:ascii="Times New Roman" w:hAnsi="Times New Roman" w:cs="Times New Roman"/>
          <w:lang w:val="en"/>
        </w:rPr>
      </w:pPr>
      <w:r w:rsidRPr="00C61674">
        <w:rPr>
          <w:rFonts w:ascii="Times New Roman" w:hAnsi="Times New Roman" w:cs="Times New Roman"/>
          <w:lang w:val="en-US"/>
        </w:rPr>
        <w:t xml:space="preserve">In the last years, there has been </w:t>
      </w:r>
      <w:r w:rsidR="002A4557" w:rsidRPr="00C61674">
        <w:rPr>
          <w:rFonts w:ascii="Times New Roman" w:hAnsi="Times New Roman" w:cs="Times New Roman"/>
          <w:lang w:val="en-US"/>
        </w:rPr>
        <w:t xml:space="preserve">a </w:t>
      </w:r>
      <w:r w:rsidRPr="00C61674">
        <w:rPr>
          <w:rFonts w:ascii="Times New Roman" w:hAnsi="Times New Roman" w:cs="Times New Roman"/>
          <w:lang w:val="en-US"/>
        </w:rPr>
        <w:t xml:space="preserve">significant development in </w:t>
      </w:r>
      <w:r w:rsidR="00400C09" w:rsidRPr="00C61674">
        <w:rPr>
          <w:rFonts w:ascii="Times New Roman" w:hAnsi="Times New Roman" w:cs="Times New Roman"/>
          <w:lang w:val="en-US"/>
        </w:rPr>
        <w:t>the field of internet use and e</w:t>
      </w:r>
      <w:r w:rsidRPr="00C61674">
        <w:rPr>
          <w:rFonts w:ascii="Times New Roman" w:hAnsi="Times New Roman" w:cs="Times New Roman"/>
          <w:lang w:val="en-US"/>
        </w:rPr>
        <w:t>-commerce due to the intensive digitalization with use of advanced technologies e.g. web platforms and taxation, transparent usage of web platforms, consumer rights, cross border delivery of packages, free data flow, protection of personal rights, crypto currencies, fight against disinformation etc. Implementation of new technologies, such</w:t>
      </w:r>
      <w:r w:rsidR="002A4557" w:rsidRPr="00C61674">
        <w:rPr>
          <w:rFonts w:ascii="Times New Roman" w:hAnsi="Times New Roman" w:cs="Times New Roman"/>
          <w:lang w:val="en-US"/>
        </w:rPr>
        <w:t xml:space="preserve"> as blockchain, 5G, IoT, AI trigger</w:t>
      </w:r>
      <w:r w:rsidRPr="00C61674">
        <w:rPr>
          <w:rFonts w:ascii="Times New Roman" w:hAnsi="Times New Roman" w:cs="Times New Roman"/>
          <w:lang w:val="en-US"/>
        </w:rPr>
        <w:t xml:space="preserve"> </w:t>
      </w:r>
      <w:r w:rsidR="00400C09" w:rsidRPr="00C61674">
        <w:rPr>
          <w:rFonts w:ascii="Times New Roman" w:hAnsi="Times New Roman" w:cs="Times New Roman"/>
          <w:lang w:val="en-US"/>
        </w:rPr>
        <w:t>new challenges to</w:t>
      </w:r>
      <w:r w:rsidRPr="00C61674">
        <w:rPr>
          <w:rFonts w:ascii="Times New Roman" w:hAnsi="Times New Roman" w:cs="Times New Roman"/>
          <w:lang w:val="en-US"/>
        </w:rPr>
        <w:t xml:space="preserve"> which answers are yet to be</w:t>
      </w:r>
      <w:r w:rsidR="002A4557" w:rsidRPr="00C61674">
        <w:rPr>
          <w:rFonts w:ascii="Times New Roman" w:hAnsi="Times New Roman" w:cs="Times New Roman"/>
          <w:lang w:val="en-US"/>
        </w:rPr>
        <w:t xml:space="preserve"> found. D</w:t>
      </w:r>
      <w:r w:rsidRPr="00C61674">
        <w:rPr>
          <w:rFonts w:ascii="Times New Roman" w:hAnsi="Times New Roman" w:cs="Times New Roman"/>
          <w:lang w:val="en-US"/>
        </w:rPr>
        <w:t xml:space="preserve">ue to </w:t>
      </w:r>
      <w:r w:rsidR="002A4557" w:rsidRPr="00C61674">
        <w:rPr>
          <w:rFonts w:ascii="Times New Roman" w:hAnsi="Times New Roman" w:cs="Times New Roman"/>
          <w:lang w:val="en-US"/>
        </w:rPr>
        <w:t xml:space="preserve">the rapid progress of </w:t>
      </w:r>
      <w:r w:rsidRPr="00C61674">
        <w:rPr>
          <w:rFonts w:ascii="Times New Roman" w:hAnsi="Times New Roman" w:cs="Times New Roman"/>
          <w:lang w:val="en-US"/>
        </w:rPr>
        <w:t>new technologies and innovative use of digital technologies, a</w:t>
      </w:r>
      <w:r w:rsidR="002A4557" w:rsidRPr="00C61674">
        <w:rPr>
          <w:rFonts w:ascii="Times New Roman" w:hAnsi="Times New Roman" w:cs="Times New Roman"/>
          <w:lang w:val="en-US"/>
        </w:rPr>
        <w:t>daptation of legislation is lagging</w:t>
      </w:r>
      <w:r w:rsidRPr="00C61674">
        <w:rPr>
          <w:rFonts w:ascii="Times New Roman" w:hAnsi="Times New Roman" w:cs="Times New Roman"/>
          <w:lang w:val="en-US"/>
        </w:rPr>
        <w:t xml:space="preserve"> behind</w:t>
      </w:r>
      <w:r w:rsidR="002A4557" w:rsidRPr="00C61674">
        <w:rPr>
          <w:rFonts w:ascii="Times New Roman" w:hAnsi="Times New Roman" w:cs="Times New Roman"/>
          <w:lang w:val="en-US"/>
        </w:rPr>
        <w:t xml:space="preserve">. Nonetheless, </w:t>
      </w:r>
      <w:r w:rsidRPr="00C61674">
        <w:rPr>
          <w:rFonts w:ascii="Times New Roman" w:hAnsi="Times New Roman" w:cs="Times New Roman"/>
          <w:lang w:val="en-US"/>
        </w:rPr>
        <w:t>these tech</w:t>
      </w:r>
      <w:r w:rsidR="002A4557" w:rsidRPr="00C61674">
        <w:rPr>
          <w:rFonts w:ascii="Times New Roman" w:hAnsi="Times New Roman" w:cs="Times New Roman"/>
          <w:lang w:val="en-US"/>
        </w:rPr>
        <w:t>nologies are finding</w:t>
      </w:r>
      <w:r w:rsidRPr="00C61674">
        <w:rPr>
          <w:rFonts w:ascii="Times New Roman" w:hAnsi="Times New Roman" w:cs="Times New Roman"/>
          <w:lang w:val="en-US"/>
        </w:rPr>
        <w:t xml:space="preserve"> their way into our daily routines, so due to </w:t>
      </w:r>
      <w:r w:rsidR="002A4557" w:rsidRPr="00C61674">
        <w:rPr>
          <w:rFonts w:ascii="Times New Roman" w:hAnsi="Times New Roman" w:cs="Times New Roman"/>
          <w:lang w:val="en-US"/>
        </w:rPr>
        <w:t xml:space="preserve">the </w:t>
      </w:r>
      <w:r w:rsidRPr="00C61674">
        <w:rPr>
          <w:rFonts w:ascii="Times New Roman" w:hAnsi="Times New Roman" w:cs="Times New Roman"/>
          <w:lang w:val="en-US"/>
        </w:rPr>
        <w:t xml:space="preserve">lack of adaptation of legislation, we can expect further </w:t>
      </w:r>
      <w:r w:rsidR="002A4557" w:rsidRPr="00C61674">
        <w:rPr>
          <w:rFonts w:ascii="Times New Roman" w:hAnsi="Times New Roman" w:cs="Times New Roman"/>
          <w:lang w:val="en-US"/>
        </w:rPr>
        <w:t>dilemmas</w:t>
      </w:r>
      <w:r w:rsidRPr="00C61674">
        <w:rPr>
          <w:rFonts w:ascii="Times New Roman" w:hAnsi="Times New Roman" w:cs="Times New Roman"/>
          <w:lang w:val="en-US"/>
        </w:rPr>
        <w:t xml:space="preserve"> regarding human rights. </w:t>
      </w:r>
      <w:r w:rsidR="002A4557" w:rsidRPr="00C61674">
        <w:rPr>
          <w:rFonts w:ascii="Times New Roman" w:hAnsi="Times New Roman" w:cs="Times New Roman"/>
          <w:lang w:val="en-US"/>
        </w:rPr>
        <w:t>Law makers need to be aware now more than ever</w:t>
      </w:r>
      <w:r w:rsidRPr="00C61674">
        <w:rPr>
          <w:rFonts w:ascii="Times New Roman" w:hAnsi="Times New Roman" w:cs="Times New Roman"/>
          <w:lang w:val="en-US"/>
        </w:rPr>
        <w:t xml:space="preserve">, that timely and regular </w:t>
      </w:r>
      <w:r w:rsidRPr="00C61674">
        <w:rPr>
          <w:rFonts w:ascii="Times New Roman" w:hAnsi="Times New Roman" w:cs="Times New Roman"/>
          <w:lang w:val="en-US"/>
        </w:rPr>
        <w:lastRenderedPageBreak/>
        <w:t>consolidation of legislation in this new digital society is necessary and urgent</w:t>
      </w:r>
      <w:r w:rsidRPr="00D96366">
        <w:rPr>
          <w:rFonts w:ascii="Times New Roman" w:hAnsi="Times New Roman" w:cs="Times New Roman"/>
          <w:lang w:val="en-US"/>
        </w:rPr>
        <w:t>.</w:t>
      </w:r>
      <w:r w:rsidR="00971745" w:rsidRPr="00D96366">
        <w:rPr>
          <w:rFonts w:ascii="Times New Roman" w:hAnsi="Times New Roman" w:cs="Times New Roman"/>
          <w:lang w:val="en-US"/>
        </w:rPr>
        <w:t xml:space="preserve"> </w:t>
      </w:r>
      <w:r w:rsidR="00DE75CA" w:rsidRPr="00D96366">
        <w:rPr>
          <w:rFonts w:ascii="Times New Roman" w:hAnsi="Times New Roman" w:cs="Times New Roman"/>
          <w:lang w:val="en"/>
        </w:rPr>
        <w:t xml:space="preserve">At the global scale, we support the discussions on the ethical and regulatory aspect of the use of AI, which must be based on respect for democracy, the rule of law and fundamental rights. </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Slo</w:t>
      </w:r>
      <w:r w:rsidR="002A4557" w:rsidRPr="00C61674">
        <w:rPr>
          <w:rFonts w:ascii="Times New Roman" w:hAnsi="Times New Roman" w:cs="Times New Roman"/>
          <w:color w:val="auto"/>
          <w:sz w:val="22"/>
          <w:szCs w:val="22"/>
          <w:lang w:val="en-US"/>
        </w:rPr>
        <w:t>venia supports effort</w:t>
      </w:r>
      <w:r w:rsidR="00FC49B5">
        <w:rPr>
          <w:rFonts w:ascii="Times New Roman" w:hAnsi="Times New Roman" w:cs="Times New Roman"/>
          <w:color w:val="auto"/>
          <w:sz w:val="22"/>
          <w:szCs w:val="22"/>
          <w:lang w:val="en-US"/>
        </w:rPr>
        <w:t>s</w:t>
      </w:r>
      <w:r w:rsidR="002A4557" w:rsidRPr="00C61674">
        <w:rPr>
          <w:rFonts w:ascii="Times New Roman" w:hAnsi="Times New Roman" w:cs="Times New Roman"/>
          <w:color w:val="auto"/>
          <w:sz w:val="22"/>
          <w:szCs w:val="22"/>
          <w:lang w:val="en-US"/>
        </w:rPr>
        <w:t xml:space="preserve"> to draw</w:t>
      </w:r>
      <w:r w:rsidRPr="00C61674">
        <w:rPr>
          <w:rFonts w:ascii="Times New Roman" w:hAnsi="Times New Roman" w:cs="Times New Roman"/>
          <w:color w:val="auto"/>
          <w:sz w:val="22"/>
          <w:szCs w:val="22"/>
          <w:lang w:val="en-US"/>
        </w:rPr>
        <w:t xml:space="preserve"> up a new regulation framework for online platforms’ ecosystem. There are many political and regulatory issues</w:t>
      </w:r>
      <w:r w:rsidR="00FC49B5" w:rsidRPr="00FC49B5">
        <w:rPr>
          <w:rFonts w:ascii="Times New Roman" w:hAnsi="Times New Roman" w:cs="Times New Roman"/>
          <w:color w:val="auto"/>
          <w:sz w:val="22"/>
          <w:szCs w:val="22"/>
          <w:lang w:val="en-US"/>
        </w:rPr>
        <w:t xml:space="preserve"> </w:t>
      </w:r>
      <w:r w:rsidR="00FC49B5" w:rsidRPr="00C61674">
        <w:rPr>
          <w:rFonts w:ascii="Times New Roman" w:hAnsi="Times New Roman" w:cs="Times New Roman"/>
          <w:color w:val="auto"/>
          <w:sz w:val="22"/>
          <w:szCs w:val="22"/>
          <w:lang w:val="en-US"/>
        </w:rPr>
        <w:t>arising from the advent of platforms which should be in some way regulated</w:t>
      </w:r>
      <w:r w:rsidRPr="00C61674">
        <w:rPr>
          <w:rFonts w:ascii="Times New Roman" w:hAnsi="Times New Roman" w:cs="Times New Roman"/>
          <w:color w:val="auto"/>
          <w:sz w:val="22"/>
          <w:szCs w:val="22"/>
          <w:lang w:val="en-US"/>
        </w:rPr>
        <w:t>, including potential human rights violation</w:t>
      </w:r>
      <w:r w:rsidR="002A4557" w:rsidRPr="00C61674">
        <w:rPr>
          <w:rFonts w:ascii="Times New Roman" w:hAnsi="Times New Roman" w:cs="Times New Roman"/>
          <w:color w:val="auto"/>
          <w:sz w:val="22"/>
          <w:szCs w:val="22"/>
          <w:lang w:val="en-US"/>
        </w:rPr>
        <w:t>s</w:t>
      </w:r>
      <w:r w:rsidRPr="00C61674">
        <w:rPr>
          <w:rFonts w:ascii="Times New Roman" w:hAnsi="Times New Roman" w:cs="Times New Roman"/>
          <w:color w:val="auto"/>
          <w:sz w:val="22"/>
          <w:szCs w:val="22"/>
          <w:lang w:val="en-US"/>
        </w:rPr>
        <w:t xml:space="preserve">. In our view, the </w:t>
      </w:r>
      <w:r w:rsidR="00FC49B5">
        <w:rPr>
          <w:rFonts w:ascii="Times New Roman" w:hAnsi="Times New Roman" w:cs="Times New Roman"/>
          <w:color w:val="auto"/>
          <w:sz w:val="22"/>
          <w:szCs w:val="22"/>
          <w:lang w:val="en-US"/>
        </w:rPr>
        <w:t>most crucial issues to</w:t>
      </w:r>
      <w:r w:rsidRPr="00C61674">
        <w:rPr>
          <w:rFonts w:ascii="Times New Roman" w:hAnsi="Times New Roman" w:cs="Times New Roman"/>
          <w:color w:val="auto"/>
          <w:sz w:val="22"/>
          <w:szCs w:val="22"/>
          <w:lang w:val="en-US"/>
        </w:rPr>
        <w:t xml:space="preserve"> be addressed are</w:t>
      </w:r>
      <w:r w:rsidR="00FC49B5">
        <w:rPr>
          <w:rFonts w:ascii="Times New Roman" w:hAnsi="Times New Roman" w:cs="Times New Roman"/>
          <w:color w:val="auto"/>
          <w:sz w:val="22"/>
          <w:szCs w:val="22"/>
          <w:lang w:val="en-US"/>
        </w:rPr>
        <w:t xml:space="preserve"> the</w:t>
      </w:r>
      <w:r w:rsidRPr="00C61674">
        <w:rPr>
          <w:rFonts w:ascii="Times New Roman" w:hAnsi="Times New Roman" w:cs="Times New Roman"/>
          <w:color w:val="auto"/>
          <w:sz w:val="22"/>
          <w:szCs w:val="22"/>
          <w:lang w:val="en-US"/>
        </w:rPr>
        <w:t xml:space="preserve"> impact on businesses and individuals who use the platform in everyday life, protection of consumer</w:t>
      </w:r>
      <w:r w:rsidR="00FC49B5">
        <w:rPr>
          <w:rFonts w:ascii="Times New Roman" w:hAnsi="Times New Roman" w:cs="Times New Roman"/>
          <w:color w:val="auto"/>
          <w:sz w:val="22"/>
          <w:szCs w:val="22"/>
          <w:lang w:val="en-US"/>
        </w:rPr>
        <w:t>s</w:t>
      </w:r>
      <w:r w:rsidRPr="00C61674">
        <w:rPr>
          <w:rFonts w:ascii="Times New Roman" w:hAnsi="Times New Roman" w:cs="Times New Roman"/>
          <w:color w:val="auto"/>
          <w:sz w:val="22"/>
          <w:szCs w:val="22"/>
          <w:lang w:val="en-US"/>
        </w:rPr>
        <w:t xml:space="preserve"> and human rights and privacy, dealing with illegal content, management of the collected data, imposition of taxes on online platforms, application of competition law, and compliance with local laws and standards. </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 xml:space="preserve">During the last years several important regulations at </w:t>
      </w:r>
      <w:r w:rsidR="002A4557" w:rsidRPr="00C61674">
        <w:rPr>
          <w:rFonts w:ascii="Times New Roman" w:hAnsi="Times New Roman" w:cs="Times New Roman"/>
          <w:color w:val="auto"/>
          <w:sz w:val="22"/>
          <w:szCs w:val="22"/>
          <w:lang w:val="en-US"/>
        </w:rPr>
        <w:t xml:space="preserve">the </w:t>
      </w:r>
      <w:r w:rsidRPr="00C61674">
        <w:rPr>
          <w:rFonts w:ascii="Times New Roman" w:hAnsi="Times New Roman" w:cs="Times New Roman"/>
          <w:color w:val="auto"/>
          <w:sz w:val="22"/>
          <w:szCs w:val="22"/>
          <w:lang w:val="en-US"/>
        </w:rPr>
        <w:t>EU level have been already adopted</w:t>
      </w:r>
      <w:r w:rsidR="00FC49B5">
        <w:rPr>
          <w:rFonts w:ascii="Times New Roman" w:hAnsi="Times New Roman" w:cs="Times New Roman"/>
          <w:color w:val="auto"/>
          <w:sz w:val="22"/>
          <w:szCs w:val="22"/>
          <w:lang w:val="en-US"/>
        </w:rPr>
        <w:t>,</w:t>
      </w:r>
      <w:r w:rsidRPr="00C61674">
        <w:rPr>
          <w:rFonts w:ascii="Times New Roman" w:hAnsi="Times New Roman" w:cs="Times New Roman"/>
          <w:color w:val="auto"/>
          <w:sz w:val="22"/>
          <w:szCs w:val="22"/>
          <w:lang w:val="en-US"/>
        </w:rPr>
        <w:t xml:space="preserve"> such as </w:t>
      </w:r>
      <w:r w:rsidR="002A4557" w:rsidRPr="00C61674">
        <w:rPr>
          <w:rFonts w:ascii="Times New Roman" w:hAnsi="Times New Roman" w:cs="Times New Roman"/>
          <w:color w:val="auto"/>
          <w:sz w:val="22"/>
          <w:szCs w:val="22"/>
          <w:lang w:val="en-US"/>
        </w:rPr>
        <w:t xml:space="preserve">an </w:t>
      </w:r>
      <w:r w:rsidRPr="00C61674">
        <w:rPr>
          <w:rFonts w:ascii="Times New Roman" w:hAnsi="Times New Roman" w:cs="Times New Roman"/>
          <w:color w:val="auto"/>
          <w:sz w:val="22"/>
          <w:szCs w:val="22"/>
          <w:lang w:val="en-US"/>
        </w:rPr>
        <w:t xml:space="preserve">important regulatory </w:t>
      </w:r>
      <w:r w:rsidR="002A4557" w:rsidRPr="00C61674">
        <w:rPr>
          <w:rFonts w:ascii="Times New Roman" w:hAnsi="Times New Roman" w:cs="Times New Roman"/>
          <w:color w:val="auto"/>
          <w:sz w:val="22"/>
          <w:szCs w:val="22"/>
          <w:lang w:val="en-US"/>
        </w:rPr>
        <w:t>endeavor</w:t>
      </w:r>
      <w:r w:rsidRPr="00C61674">
        <w:rPr>
          <w:rFonts w:ascii="Times New Roman" w:hAnsi="Times New Roman" w:cs="Times New Roman"/>
          <w:color w:val="auto"/>
          <w:sz w:val="22"/>
          <w:szCs w:val="22"/>
          <w:lang w:val="en-US"/>
        </w:rPr>
        <w:t xml:space="preserve"> to establish a fair, predictable, trusted and innovation-driven ecosystem in the online platform economy. The implementation of this regulation is essential for the SMEs which are going to have more predictable relationship with online platforms and access to effective and accessi</w:t>
      </w:r>
      <w:r w:rsidR="002A4557" w:rsidRPr="00C61674">
        <w:rPr>
          <w:rFonts w:ascii="Times New Roman" w:hAnsi="Times New Roman" w:cs="Times New Roman"/>
          <w:color w:val="auto"/>
          <w:sz w:val="22"/>
          <w:szCs w:val="22"/>
          <w:lang w:val="en-US"/>
        </w:rPr>
        <w:t>ble dispute resolution means. A v</w:t>
      </w:r>
      <w:r w:rsidRPr="00C61674">
        <w:rPr>
          <w:rFonts w:ascii="Times New Roman" w:hAnsi="Times New Roman" w:cs="Times New Roman"/>
          <w:color w:val="auto"/>
          <w:sz w:val="22"/>
          <w:szCs w:val="22"/>
          <w:lang w:val="en-US"/>
        </w:rPr>
        <w:t>ery important step forward has been made also in the field of consumer protection regulation. By improving consumers’ trust and legal certainty</w:t>
      </w:r>
      <w:r w:rsidR="00FC49B5">
        <w:rPr>
          <w:rFonts w:ascii="Times New Roman" w:hAnsi="Times New Roman" w:cs="Times New Roman"/>
          <w:color w:val="auto"/>
          <w:sz w:val="22"/>
          <w:szCs w:val="22"/>
          <w:lang w:val="en-US"/>
        </w:rPr>
        <w:t>,</w:t>
      </w:r>
      <w:r w:rsidRPr="00C61674">
        <w:rPr>
          <w:rFonts w:ascii="Times New Roman" w:hAnsi="Times New Roman" w:cs="Times New Roman"/>
          <w:color w:val="auto"/>
          <w:sz w:val="22"/>
          <w:szCs w:val="22"/>
          <w:lang w:val="en-US"/>
        </w:rPr>
        <w:t xml:space="preserve"> </w:t>
      </w:r>
      <w:r w:rsidR="002A4557" w:rsidRPr="00C61674">
        <w:rPr>
          <w:rFonts w:ascii="Times New Roman" w:hAnsi="Times New Roman" w:cs="Times New Roman"/>
          <w:color w:val="auto"/>
          <w:sz w:val="22"/>
          <w:szCs w:val="22"/>
          <w:lang w:val="en-US"/>
        </w:rPr>
        <w:t xml:space="preserve">it is very likely that the </w:t>
      </w:r>
      <w:r w:rsidRPr="00C61674">
        <w:rPr>
          <w:rFonts w:ascii="Times New Roman" w:hAnsi="Times New Roman" w:cs="Times New Roman"/>
          <w:color w:val="auto"/>
          <w:sz w:val="22"/>
          <w:szCs w:val="22"/>
          <w:lang w:val="en-US"/>
        </w:rPr>
        <w:t>use of pl</w:t>
      </w:r>
      <w:r w:rsidR="002A4557" w:rsidRPr="00C61674">
        <w:rPr>
          <w:rFonts w:ascii="Times New Roman" w:hAnsi="Times New Roman" w:cs="Times New Roman"/>
          <w:color w:val="auto"/>
          <w:sz w:val="22"/>
          <w:szCs w:val="22"/>
          <w:lang w:val="en-US"/>
        </w:rPr>
        <w:t>atforms’ services will be more frequent</w:t>
      </w:r>
      <w:r w:rsidRPr="00C61674">
        <w:rPr>
          <w:rFonts w:ascii="Times New Roman" w:hAnsi="Times New Roman" w:cs="Times New Roman"/>
          <w:color w:val="auto"/>
          <w:sz w:val="22"/>
          <w:szCs w:val="22"/>
          <w:lang w:val="en-US"/>
        </w:rPr>
        <w:t xml:space="preserve">, </w:t>
      </w:r>
      <w:r w:rsidR="002A4557" w:rsidRPr="00C61674">
        <w:rPr>
          <w:rFonts w:ascii="Times New Roman" w:hAnsi="Times New Roman" w:cs="Times New Roman"/>
          <w:color w:val="auto"/>
          <w:sz w:val="22"/>
          <w:szCs w:val="22"/>
          <w:lang w:val="en-US"/>
        </w:rPr>
        <w:t>thus generating</w:t>
      </w:r>
      <w:r w:rsidRPr="00C61674">
        <w:rPr>
          <w:rFonts w:ascii="Times New Roman" w:hAnsi="Times New Roman" w:cs="Times New Roman"/>
          <w:color w:val="auto"/>
          <w:sz w:val="22"/>
          <w:szCs w:val="22"/>
          <w:lang w:val="en-US"/>
        </w:rPr>
        <w:t xml:space="preserve"> more opportunit</w:t>
      </w:r>
      <w:r w:rsidR="002A4557" w:rsidRPr="00C61674">
        <w:rPr>
          <w:rFonts w:ascii="Times New Roman" w:hAnsi="Times New Roman" w:cs="Times New Roman"/>
          <w:color w:val="auto"/>
          <w:sz w:val="22"/>
          <w:szCs w:val="22"/>
          <w:lang w:val="en-US"/>
        </w:rPr>
        <w:t>ies for businesses</w:t>
      </w:r>
      <w:r w:rsidRPr="00C61674">
        <w:rPr>
          <w:rFonts w:ascii="Times New Roman" w:hAnsi="Times New Roman" w:cs="Times New Roman"/>
          <w:color w:val="auto"/>
          <w:sz w:val="22"/>
          <w:szCs w:val="22"/>
          <w:lang w:val="en-US"/>
        </w:rPr>
        <w:t>.</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We are aware of the need to consider the revision of the applicable laws, but it shouldn’t be a kind of a “quick fix”. Therefore, before launching any review of the legislation, policy maker</w:t>
      </w:r>
      <w:r w:rsidR="002A4557" w:rsidRPr="00C61674">
        <w:rPr>
          <w:rFonts w:ascii="Times New Roman" w:hAnsi="Times New Roman" w:cs="Times New Roman"/>
          <w:color w:val="auto"/>
          <w:sz w:val="22"/>
          <w:szCs w:val="22"/>
          <w:lang w:val="en-US"/>
        </w:rPr>
        <w:t>s</w:t>
      </w:r>
      <w:r w:rsidRPr="00C61674">
        <w:rPr>
          <w:rFonts w:ascii="Times New Roman" w:hAnsi="Times New Roman" w:cs="Times New Roman"/>
          <w:color w:val="auto"/>
          <w:sz w:val="22"/>
          <w:szCs w:val="22"/>
          <w:lang w:val="en-US"/>
        </w:rPr>
        <w:t xml:space="preserve"> should consider the pro</w:t>
      </w:r>
      <w:r w:rsidR="00C66D3A">
        <w:rPr>
          <w:rFonts w:ascii="Times New Roman" w:hAnsi="Times New Roman" w:cs="Times New Roman"/>
          <w:color w:val="auto"/>
          <w:sz w:val="22"/>
          <w:szCs w:val="22"/>
          <w:lang w:val="en-US"/>
        </w:rPr>
        <w:t>blems they want to address, having in mind the</w:t>
      </w:r>
      <w:r w:rsidRPr="00C61674">
        <w:rPr>
          <w:rFonts w:ascii="Times New Roman" w:hAnsi="Times New Roman" w:cs="Times New Roman"/>
          <w:color w:val="auto"/>
          <w:sz w:val="22"/>
          <w:szCs w:val="22"/>
          <w:lang w:val="en-US"/>
        </w:rPr>
        <w:t xml:space="preserve"> clear understanding of the nature, scale, and evolution of those problems and what should be done to tackle them</w:t>
      </w:r>
      <w:r w:rsidR="002A4557" w:rsidRPr="00C61674">
        <w:rPr>
          <w:rFonts w:ascii="Times New Roman" w:hAnsi="Times New Roman" w:cs="Times New Roman"/>
          <w:color w:val="auto"/>
          <w:sz w:val="22"/>
          <w:szCs w:val="22"/>
          <w:lang w:val="en-US"/>
        </w:rPr>
        <w:t xml:space="preserve"> efficiently</w:t>
      </w:r>
      <w:r w:rsidRPr="00C61674">
        <w:rPr>
          <w:rFonts w:ascii="Times New Roman" w:hAnsi="Times New Roman" w:cs="Times New Roman"/>
          <w:color w:val="auto"/>
          <w:sz w:val="22"/>
          <w:szCs w:val="22"/>
          <w:lang w:val="en-US"/>
        </w:rPr>
        <w:t xml:space="preserve">. Political thinking </w:t>
      </w:r>
      <w:r w:rsidR="002A4557" w:rsidRPr="00C61674">
        <w:rPr>
          <w:rFonts w:ascii="Times New Roman" w:hAnsi="Times New Roman" w:cs="Times New Roman"/>
          <w:color w:val="auto"/>
          <w:sz w:val="22"/>
          <w:szCs w:val="22"/>
          <w:lang w:val="en-US"/>
        </w:rPr>
        <w:t>regarding the</w:t>
      </w:r>
      <w:r w:rsidRPr="00C61674">
        <w:rPr>
          <w:rFonts w:ascii="Times New Roman" w:hAnsi="Times New Roman" w:cs="Times New Roman"/>
          <w:color w:val="auto"/>
          <w:sz w:val="22"/>
          <w:szCs w:val="22"/>
          <w:lang w:val="en-US"/>
        </w:rPr>
        <w:t xml:space="preserve"> renewed regulation should not be focused only on a small number of very dominant player</w:t>
      </w:r>
      <w:r w:rsidR="002A4557" w:rsidRPr="00C61674">
        <w:rPr>
          <w:rFonts w:ascii="Times New Roman" w:hAnsi="Times New Roman" w:cs="Times New Roman"/>
          <w:color w:val="auto"/>
          <w:sz w:val="22"/>
          <w:szCs w:val="22"/>
          <w:lang w:val="en-US"/>
        </w:rPr>
        <w:t>s</w:t>
      </w:r>
      <w:r w:rsidRPr="00C61674">
        <w:rPr>
          <w:rFonts w:ascii="Times New Roman" w:hAnsi="Times New Roman" w:cs="Times New Roman"/>
          <w:color w:val="auto"/>
          <w:sz w:val="22"/>
          <w:szCs w:val="22"/>
          <w:lang w:val="en-US"/>
        </w:rPr>
        <w:t xml:space="preserve"> (monopolists like Google, Facebook, etc.) but </w:t>
      </w:r>
      <w:r w:rsidR="002A4557" w:rsidRPr="00C61674">
        <w:rPr>
          <w:rFonts w:ascii="Times New Roman" w:hAnsi="Times New Roman" w:cs="Times New Roman"/>
          <w:color w:val="auto"/>
          <w:sz w:val="22"/>
          <w:szCs w:val="22"/>
          <w:lang w:val="en-US"/>
        </w:rPr>
        <w:t xml:space="preserve">should focus on </w:t>
      </w:r>
      <w:r w:rsidRPr="00C61674">
        <w:rPr>
          <w:rFonts w:ascii="Times New Roman" w:hAnsi="Times New Roman" w:cs="Times New Roman"/>
          <w:color w:val="auto"/>
          <w:sz w:val="22"/>
          <w:szCs w:val="22"/>
          <w:lang w:val="en-US"/>
        </w:rPr>
        <w:t>cons</w:t>
      </w:r>
      <w:r w:rsidR="002A4557" w:rsidRPr="00C61674">
        <w:rPr>
          <w:rFonts w:ascii="Times New Roman" w:hAnsi="Times New Roman" w:cs="Times New Roman"/>
          <w:color w:val="auto"/>
          <w:sz w:val="22"/>
          <w:szCs w:val="22"/>
          <w:lang w:val="en-US"/>
        </w:rPr>
        <w:t>umer rights of every individual</w:t>
      </w:r>
      <w:r w:rsidR="00C66D3A">
        <w:rPr>
          <w:rFonts w:ascii="Times New Roman" w:hAnsi="Times New Roman" w:cs="Times New Roman"/>
          <w:color w:val="auto"/>
          <w:sz w:val="22"/>
          <w:szCs w:val="22"/>
          <w:lang w:val="en-US"/>
        </w:rPr>
        <w:t xml:space="preserve"> as well as</w:t>
      </w:r>
      <w:r w:rsidRPr="00C61674">
        <w:rPr>
          <w:rFonts w:ascii="Times New Roman" w:hAnsi="Times New Roman" w:cs="Times New Roman"/>
          <w:color w:val="auto"/>
          <w:sz w:val="22"/>
          <w:szCs w:val="22"/>
          <w:lang w:val="en-US"/>
        </w:rPr>
        <w:t xml:space="preserve"> small and </w:t>
      </w:r>
      <w:r w:rsidR="00C66D3A">
        <w:rPr>
          <w:rFonts w:ascii="Times New Roman" w:hAnsi="Times New Roman" w:cs="Times New Roman"/>
          <w:color w:val="auto"/>
          <w:sz w:val="22"/>
          <w:szCs w:val="22"/>
          <w:lang w:val="en-US"/>
        </w:rPr>
        <w:t>medium business players, who</w:t>
      </w:r>
      <w:r w:rsidRPr="00C61674">
        <w:rPr>
          <w:rFonts w:ascii="Times New Roman" w:hAnsi="Times New Roman" w:cs="Times New Roman"/>
          <w:color w:val="auto"/>
          <w:sz w:val="22"/>
          <w:szCs w:val="22"/>
          <w:lang w:val="en-US"/>
        </w:rPr>
        <w:t xml:space="preserve"> </w:t>
      </w:r>
      <w:r w:rsidR="00C66D3A">
        <w:rPr>
          <w:rFonts w:ascii="Times New Roman" w:hAnsi="Times New Roman" w:cs="Times New Roman"/>
          <w:color w:val="auto"/>
          <w:sz w:val="22"/>
          <w:szCs w:val="22"/>
          <w:lang w:val="en-US"/>
        </w:rPr>
        <w:t>all should</w:t>
      </w:r>
      <w:r w:rsidRPr="00C61674">
        <w:rPr>
          <w:rFonts w:ascii="Times New Roman" w:hAnsi="Times New Roman" w:cs="Times New Roman"/>
          <w:color w:val="auto"/>
          <w:sz w:val="22"/>
          <w:szCs w:val="22"/>
          <w:lang w:val="en-US"/>
        </w:rPr>
        <w:t xml:space="preserve"> </w:t>
      </w:r>
      <w:r w:rsidR="002A4557" w:rsidRPr="00C61674">
        <w:rPr>
          <w:rFonts w:ascii="Times New Roman" w:hAnsi="Times New Roman" w:cs="Times New Roman"/>
          <w:color w:val="auto"/>
          <w:sz w:val="22"/>
          <w:szCs w:val="22"/>
          <w:lang w:val="en-US"/>
        </w:rPr>
        <w:t>take part</w:t>
      </w:r>
      <w:r w:rsidRPr="00C61674">
        <w:rPr>
          <w:rFonts w:ascii="Times New Roman" w:hAnsi="Times New Roman" w:cs="Times New Roman"/>
          <w:color w:val="auto"/>
          <w:sz w:val="22"/>
          <w:szCs w:val="22"/>
          <w:lang w:val="en-US"/>
        </w:rPr>
        <w:t xml:space="preserve"> in the policy making process. New regulation should respect all aspects of the p</w:t>
      </w:r>
      <w:r w:rsidR="00C66D3A">
        <w:rPr>
          <w:rFonts w:ascii="Times New Roman" w:hAnsi="Times New Roman" w:cs="Times New Roman"/>
          <w:color w:val="auto"/>
          <w:sz w:val="22"/>
          <w:szCs w:val="22"/>
          <w:lang w:val="en-US"/>
        </w:rPr>
        <w:t xml:space="preserve">rinciples of net neutrality, </w:t>
      </w:r>
      <w:r w:rsidRPr="00C61674">
        <w:rPr>
          <w:rFonts w:ascii="Times New Roman" w:hAnsi="Times New Roman" w:cs="Times New Roman"/>
          <w:color w:val="auto"/>
          <w:sz w:val="22"/>
          <w:szCs w:val="22"/>
          <w:lang w:val="en-US"/>
        </w:rPr>
        <w:t>human rights and freedoms.</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3. Is the existing international human rights framework adequate to safeguard human rights in an era of rapid technological innovation? Why or why not? If not, what types of reforms are needed?</w:t>
      </w:r>
    </w:p>
    <w:p w:rsidR="00294DD8" w:rsidRPr="00C61674" w:rsidRDefault="00294DD8" w:rsidP="00C61674">
      <w:pPr>
        <w:pStyle w:val="Default"/>
        <w:jc w:val="both"/>
        <w:rPr>
          <w:rFonts w:ascii="Times New Roman" w:hAnsi="Times New Roman" w:cs="Times New Roman"/>
          <w:b/>
          <w:color w:val="auto"/>
          <w:sz w:val="22"/>
          <w:szCs w:val="22"/>
          <w:lang w:val="en-US"/>
        </w:rPr>
      </w:pPr>
    </w:p>
    <w:p w:rsidR="009B4199" w:rsidRDefault="009B4199" w:rsidP="00C61674">
      <w:pPr>
        <w:pStyle w:val="Default"/>
        <w:jc w:val="both"/>
        <w:rPr>
          <w:rFonts w:ascii="Times New Roman" w:hAnsi="Times New Roman" w:cs="Times New Roman"/>
          <w:sz w:val="22"/>
          <w:szCs w:val="22"/>
          <w:lang w:val="en-GB"/>
        </w:rPr>
      </w:pPr>
      <w:r w:rsidRPr="00C61674">
        <w:rPr>
          <w:rFonts w:ascii="Times New Roman" w:hAnsi="Times New Roman" w:cs="Times New Roman"/>
          <w:sz w:val="22"/>
          <w:szCs w:val="22"/>
          <w:lang w:val="en-US"/>
        </w:rPr>
        <w:t>There are d</w:t>
      </w:r>
      <w:proofErr w:type="spellStart"/>
      <w:r w:rsidRPr="00C61674">
        <w:rPr>
          <w:rFonts w:ascii="Times New Roman" w:hAnsi="Times New Roman" w:cs="Times New Roman"/>
          <w:sz w:val="22"/>
          <w:szCs w:val="22"/>
          <w:lang w:val="en-GB"/>
        </w:rPr>
        <w:t>igital</w:t>
      </w:r>
      <w:proofErr w:type="spellEnd"/>
      <w:r w:rsidRPr="00C61674">
        <w:rPr>
          <w:rFonts w:ascii="Times New Roman" w:hAnsi="Times New Roman" w:cs="Times New Roman"/>
          <w:sz w:val="22"/>
          <w:szCs w:val="22"/>
          <w:lang w:val="en-GB"/>
        </w:rPr>
        <w:t xml:space="preserve"> competence</w:t>
      </w:r>
      <w:r w:rsidR="00C66D3A">
        <w:rPr>
          <w:rFonts w:ascii="Times New Roman" w:hAnsi="Times New Roman" w:cs="Times New Roman"/>
          <w:sz w:val="22"/>
          <w:szCs w:val="22"/>
          <w:lang w:val="en-GB"/>
        </w:rPr>
        <w:t>s</w:t>
      </w:r>
      <w:r w:rsidRPr="00C61674">
        <w:rPr>
          <w:rFonts w:ascii="Times New Roman" w:hAnsi="Times New Roman" w:cs="Times New Roman"/>
          <w:sz w:val="22"/>
          <w:szCs w:val="22"/>
          <w:lang w:val="en-GB"/>
        </w:rPr>
        <w:t xml:space="preserve"> (</w:t>
      </w:r>
      <w:proofErr w:type="spellStart"/>
      <w:r w:rsidRPr="00C61674">
        <w:rPr>
          <w:rFonts w:ascii="Times New Roman" w:hAnsi="Times New Roman" w:cs="Times New Roman"/>
          <w:sz w:val="22"/>
          <w:szCs w:val="22"/>
          <w:lang w:val="en-GB"/>
        </w:rPr>
        <w:t>DigComp</w:t>
      </w:r>
      <w:proofErr w:type="spellEnd"/>
      <w:r w:rsidRPr="00C61674">
        <w:rPr>
          <w:rFonts w:ascii="Times New Roman" w:hAnsi="Times New Roman" w:cs="Times New Roman"/>
          <w:sz w:val="22"/>
          <w:szCs w:val="22"/>
          <w:lang w:val="en-GB"/>
        </w:rPr>
        <w:t xml:space="preserve"> 2.1, </w:t>
      </w:r>
      <w:proofErr w:type="spellStart"/>
      <w:r w:rsidRPr="00C61674">
        <w:rPr>
          <w:rFonts w:ascii="Times New Roman" w:hAnsi="Times New Roman" w:cs="Times New Roman"/>
          <w:sz w:val="22"/>
          <w:szCs w:val="22"/>
          <w:lang w:val="en-GB"/>
        </w:rPr>
        <w:t>DigCompEdu</w:t>
      </w:r>
      <w:proofErr w:type="spellEnd"/>
      <w:r w:rsidRPr="00C61674">
        <w:rPr>
          <w:rFonts w:ascii="Times New Roman" w:hAnsi="Times New Roman" w:cs="Times New Roman"/>
          <w:sz w:val="22"/>
          <w:szCs w:val="22"/>
          <w:lang w:val="en-GB"/>
        </w:rPr>
        <w:t xml:space="preserve">, </w:t>
      </w:r>
      <w:proofErr w:type="spellStart"/>
      <w:proofErr w:type="gramStart"/>
      <w:r w:rsidRPr="00C61674">
        <w:rPr>
          <w:rFonts w:ascii="Times New Roman" w:hAnsi="Times New Roman" w:cs="Times New Roman"/>
          <w:sz w:val="22"/>
          <w:szCs w:val="22"/>
          <w:lang w:val="en-GB"/>
        </w:rPr>
        <w:t>DigCompOrg</w:t>
      </w:r>
      <w:proofErr w:type="spellEnd"/>
      <w:proofErr w:type="gramEnd"/>
      <w:r w:rsidRPr="00C61674">
        <w:rPr>
          <w:rFonts w:ascii="Times New Roman" w:hAnsi="Times New Roman" w:cs="Times New Roman"/>
          <w:sz w:val="22"/>
          <w:szCs w:val="22"/>
          <w:lang w:val="en-GB"/>
        </w:rPr>
        <w:t>) and entrepreneurship frameworks (</w:t>
      </w:r>
      <w:proofErr w:type="spellStart"/>
      <w:r w:rsidRPr="00C61674">
        <w:rPr>
          <w:rFonts w:ascii="Times New Roman" w:hAnsi="Times New Roman" w:cs="Times New Roman"/>
          <w:sz w:val="22"/>
          <w:szCs w:val="22"/>
          <w:lang w:val="en-GB"/>
        </w:rPr>
        <w:t>EntreComp</w:t>
      </w:r>
      <w:proofErr w:type="spellEnd"/>
      <w:r w:rsidRPr="00C61674">
        <w:rPr>
          <w:rFonts w:ascii="Times New Roman" w:hAnsi="Times New Roman" w:cs="Times New Roman"/>
          <w:sz w:val="22"/>
          <w:szCs w:val="22"/>
          <w:lang w:val="en-GB"/>
        </w:rPr>
        <w:t>), which serve as skills and competence regulatory frameworks. JRC in Seville is preparing also a new framework on personal development.</w:t>
      </w:r>
    </w:p>
    <w:p w:rsidR="00C61674" w:rsidRPr="00C61674" w:rsidRDefault="00C61674" w:rsidP="00C61674">
      <w:pPr>
        <w:pStyle w:val="Default"/>
        <w:jc w:val="both"/>
        <w:rPr>
          <w:rFonts w:ascii="Times New Roman" w:hAnsi="Times New Roman" w:cs="Times New Roman"/>
          <w:sz w:val="22"/>
          <w:szCs w:val="22"/>
          <w:lang w:val="en-GB"/>
        </w:rPr>
      </w:pPr>
    </w:p>
    <w:p w:rsidR="00E5746E" w:rsidRPr="00C61674" w:rsidRDefault="009B4199"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GB"/>
        </w:rPr>
        <w:t>However, t</w:t>
      </w:r>
      <w:r w:rsidR="00294DD8" w:rsidRPr="00C61674">
        <w:rPr>
          <w:rFonts w:ascii="Times New Roman" w:hAnsi="Times New Roman" w:cs="Times New Roman"/>
          <w:color w:val="auto"/>
          <w:sz w:val="22"/>
          <w:szCs w:val="22"/>
          <w:lang w:val="en-US"/>
        </w:rPr>
        <w:t>he existing international human rights framework is lagging</w:t>
      </w:r>
      <w:r w:rsidR="002A4557" w:rsidRPr="00C61674">
        <w:rPr>
          <w:rFonts w:ascii="Times New Roman" w:hAnsi="Times New Roman" w:cs="Times New Roman"/>
          <w:color w:val="auto"/>
          <w:sz w:val="22"/>
          <w:szCs w:val="22"/>
          <w:lang w:val="en-US"/>
        </w:rPr>
        <w:t xml:space="preserve"> behind the fast </w:t>
      </w:r>
      <w:r w:rsidR="00294DD8" w:rsidRPr="00C61674">
        <w:rPr>
          <w:rFonts w:ascii="Times New Roman" w:hAnsi="Times New Roman" w:cs="Times New Roman"/>
          <w:color w:val="auto"/>
          <w:sz w:val="22"/>
          <w:szCs w:val="22"/>
          <w:lang w:val="en-US"/>
        </w:rPr>
        <w:t xml:space="preserve">development of new </w:t>
      </w:r>
      <w:r w:rsidR="002A4557" w:rsidRPr="00C61674">
        <w:rPr>
          <w:rFonts w:ascii="Times New Roman" w:hAnsi="Times New Roman" w:cs="Times New Roman"/>
          <w:color w:val="auto"/>
          <w:sz w:val="22"/>
          <w:szCs w:val="22"/>
          <w:lang w:val="en-US"/>
        </w:rPr>
        <w:t>technologies, which may cause disruptive effects</w:t>
      </w:r>
      <w:r w:rsidR="00294DD8" w:rsidRPr="00C61674">
        <w:rPr>
          <w:rFonts w:ascii="Times New Roman" w:hAnsi="Times New Roman" w:cs="Times New Roman"/>
          <w:color w:val="auto"/>
          <w:sz w:val="22"/>
          <w:szCs w:val="22"/>
          <w:lang w:val="en-US"/>
        </w:rPr>
        <w:t xml:space="preserve">. For more adequate legislation to safeguard human rights in </w:t>
      </w:r>
      <w:r w:rsidRPr="00C61674">
        <w:rPr>
          <w:rFonts w:ascii="Times New Roman" w:hAnsi="Times New Roman" w:cs="Times New Roman"/>
          <w:color w:val="auto"/>
          <w:sz w:val="22"/>
          <w:szCs w:val="22"/>
          <w:lang w:val="en-US"/>
        </w:rPr>
        <w:t xml:space="preserve">the </w:t>
      </w:r>
      <w:r w:rsidR="00294DD8" w:rsidRPr="00C61674">
        <w:rPr>
          <w:rFonts w:ascii="Times New Roman" w:hAnsi="Times New Roman" w:cs="Times New Roman"/>
          <w:color w:val="auto"/>
          <w:sz w:val="22"/>
          <w:szCs w:val="22"/>
          <w:lang w:val="en-US"/>
        </w:rPr>
        <w:t>digitized</w:t>
      </w:r>
      <w:r w:rsidR="00C66D3A">
        <w:rPr>
          <w:rFonts w:ascii="Times New Roman" w:hAnsi="Times New Roman" w:cs="Times New Roman"/>
          <w:color w:val="auto"/>
          <w:sz w:val="22"/>
          <w:szCs w:val="22"/>
          <w:lang w:val="en-US"/>
        </w:rPr>
        <w:t>, internet-</w:t>
      </w:r>
      <w:r w:rsidRPr="00C61674">
        <w:rPr>
          <w:rFonts w:ascii="Times New Roman" w:hAnsi="Times New Roman" w:cs="Times New Roman"/>
          <w:color w:val="auto"/>
          <w:sz w:val="22"/>
          <w:szCs w:val="22"/>
          <w:lang w:val="en-US"/>
        </w:rPr>
        <w:t>based society</w:t>
      </w:r>
      <w:r w:rsidR="00294DD8" w:rsidRPr="00C61674">
        <w:rPr>
          <w:rFonts w:ascii="Times New Roman" w:hAnsi="Times New Roman" w:cs="Times New Roman"/>
          <w:color w:val="auto"/>
          <w:sz w:val="22"/>
          <w:szCs w:val="22"/>
          <w:lang w:val="en-US"/>
        </w:rPr>
        <w:t xml:space="preserve"> we need globally harmonized legislation, ethical </w:t>
      </w:r>
      <w:r w:rsidR="00C61674">
        <w:rPr>
          <w:rFonts w:ascii="Times New Roman" w:hAnsi="Times New Roman" w:cs="Times New Roman"/>
          <w:color w:val="auto"/>
          <w:sz w:val="22"/>
          <w:szCs w:val="22"/>
          <w:lang w:val="en-US"/>
        </w:rPr>
        <w:t>standards and codes of conduct.</w:t>
      </w:r>
      <w:r w:rsidR="00E5746E">
        <w:rPr>
          <w:rFonts w:ascii="Times New Roman" w:hAnsi="Times New Roman" w:cs="Times New Roman"/>
          <w:color w:val="auto"/>
          <w:sz w:val="22"/>
          <w:szCs w:val="22"/>
          <w:lang w:val="en-US"/>
        </w:rPr>
        <w:t xml:space="preserve"> </w:t>
      </w:r>
      <w:r w:rsidR="004D2D26">
        <w:rPr>
          <w:rFonts w:ascii="Times New Roman" w:hAnsi="Times New Roman" w:cs="Times New Roman"/>
          <w:color w:val="auto"/>
          <w:sz w:val="22"/>
          <w:szCs w:val="22"/>
          <w:lang w:val="en-US"/>
        </w:rPr>
        <w:t xml:space="preserve">It seems that </w:t>
      </w:r>
      <w:r w:rsidR="00E5746E">
        <w:rPr>
          <w:rFonts w:ascii="Times New Roman" w:hAnsi="Times New Roman" w:cs="Times New Roman"/>
          <w:color w:val="auto"/>
          <w:sz w:val="22"/>
          <w:szCs w:val="22"/>
          <w:lang w:val="en-US"/>
        </w:rPr>
        <w:t xml:space="preserve">Council of Europe </w:t>
      </w:r>
      <w:r w:rsidR="004D2D26">
        <w:rPr>
          <w:rFonts w:ascii="Times New Roman" w:hAnsi="Times New Roman" w:cs="Times New Roman"/>
          <w:color w:val="auto"/>
          <w:sz w:val="22"/>
          <w:szCs w:val="22"/>
          <w:lang w:val="en-US"/>
        </w:rPr>
        <w:t xml:space="preserve">is </w:t>
      </w:r>
      <w:r w:rsidR="008B7843">
        <w:rPr>
          <w:rFonts w:ascii="Times New Roman" w:hAnsi="Times New Roman" w:cs="Times New Roman"/>
          <w:color w:val="auto"/>
          <w:sz w:val="22"/>
          <w:szCs w:val="22"/>
          <w:lang w:val="en-US"/>
        </w:rPr>
        <w:t xml:space="preserve">already working </w:t>
      </w:r>
      <w:r w:rsidR="004D2D26">
        <w:rPr>
          <w:rFonts w:ascii="Times New Roman" w:hAnsi="Times New Roman" w:cs="Times New Roman"/>
          <w:color w:val="auto"/>
          <w:sz w:val="22"/>
          <w:szCs w:val="22"/>
          <w:lang w:val="en-US"/>
        </w:rPr>
        <w:t xml:space="preserve">in this direction as the </w:t>
      </w:r>
      <w:r w:rsidR="00E5746E" w:rsidRPr="00E5746E">
        <w:rPr>
          <w:rFonts w:ascii="Times New Roman" w:hAnsi="Times New Roman" w:cs="Times New Roman"/>
          <w:color w:val="auto"/>
          <w:sz w:val="22"/>
          <w:szCs w:val="22"/>
          <w:lang w:val="en-GB"/>
        </w:rPr>
        <w:t>Ad Hoc Committee on Artificial Intelligence – CAHAI</w:t>
      </w:r>
      <w:r w:rsidR="004D2D26">
        <w:rPr>
          <w:rFonts w:ascii="Times New Roman" w:hAnsi="Times New Roman" w:cs="Times New Roman"/>
          <w:color w:val="auto"/>
          <w:sz w:val="22"/>
          <w:szCs w:val="22"/>
          <w:lang w:val="en-GB"/>
        </w:rPr>
        <w:t xml:space="preserve"> was set up in September 2019 with the task of</w:t>
      </w:r>
      <w:r w:rsidR="00E5746E" w:rsidRPr="00E5746E">
        <w:rPr>
          <w:rFonts w:ascii="Times New Roman" w:hAnsi="Times New Roman" w:cs="Times New Roman"/>
          <w:color w:val="auto"/>
          <w:sz w:val="22"/>
          <w:szCs w:val="22"/>
          <w:lang w:val="en-GB"/>
        </w:rPr>
        <w:t xml:space="preserve"> examin</w:t>
      </w:r>
      <w:r w:rsidR="004D2D26">
        <w:rPr>
          <w:rFonts w:ascii="Times New Roman" w:hAnsi="Times New Roman" w:cs="Times New Roman"/>
          <w:color w:val="auto"/>
          <w:sz w:val="22"/>
          <w:szCs w:val="22"/>
          <w:lang w:val="en-GB"/>
        </w:rPr>
        <w:t>ing</w:t>
      </w:r>
      <w:r w:rsidR="00E5746E" w:rsidRPr="00E5746E">
        <w:rPr>
          <w:rFonts w:ascii="Times New Roman" w:hAnsi="Times New Roman" w:cs="Times New Roman"/>
          <w:color w:val="auto"/>
          <w:sz w:val="22"/>
          <w:szCs w:val="22"/>
          <w:lang w:val="en-GB"/>
        </w:rPr>
        <w:t xml:space="preserve"> the feasibility and potential elements of a legal framework for the development, design and application of artificial intelligence, based on Council of Europe’s standards on human rights, democracy and the rule of law.</w:t>
      </w:r>
      <w:r w:rsidR="00572ECB">
        <w:rPr>
          <w:rFonts w:ascii="Times New Roman" w:hAnsi="Times New Roman" w:cs="Times New Roman"/>
          <w:color w:val="auto"/>
          <w:sz w:val="22"/>
          <w:szCs w:val="22"/>
          <w:lang w:val="en-GB"/>
        </w:rPr>
        <w:t xml:space="preserve"> This process is to be supported.</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 xml:space="preserve">4. In your opinion, are there any gaps or overlaps in existing efforts to respond to the issue of new and emerging digital technologies? Are some human rights or technologies being overlooked? </w:t>
      </w:r>
    </w:p>
    <w:p w:rsidR="00294DD8" w:rsidRPr="00C61674" w:rsidRDefault="00294DD8" w:rsidP="00C61674">
      <w:pPr>
        <w:pStyle w:val="Default"/>
        <w:jc w:val="both"/>
        <w:rPr>
          <w:rFonts w:ascii="Times New Roman" w:hAnsi="Times New Roman" w:cs="Times New Roman"/>
          <w:b/>
          <w:color w:val="auto"/>
          <w:sz w:val="22"/>
          <w:szCs w:val="22"/>
          <w:lang w:val="en-US"/>
        </w:rPr>
      </w:pPr>
    </w:p>
    <w:p w:rsidR="00B8014C" w:rsidRPr="00C61674" w:rsidRDefault="00B8014C" w:rsidP="00C61674">
      <w:pPr>
        <w:pStyle w:val="Default"/>
        <w:jc w:val="both"/>
        <w:rPr>
          <w:rFonts w:ascii="Times New Roman" w:hAnsi="Times New Roman" w:cs="Times New Roman"/>
          <w:sz w:val="22"/>
          <w:szCs w:val="22"/>
          <w:lang w:val="en-GB"/>
        </w:rPr>
      </w:pPr>
      <w:r w:rsidRPr="00C61674">
        <w:rPr>
          <w:rFonts w:ascii="Times New Roman" w:hAnsi="Times New Roman" w:cs="Times New Roman"/>
          <w:sz w:val="22"/>
          <w:szCs w:val="22"/>
          <w:lang w:val="en-GB"/>
        </w:rPr>
        <w:t>Overlaps become controversial only if activities are not coordinated. At the Ministry of Education, Science and Sport all activities and most important national project on key competences and 21</w:t>
      </w:r>
      <w:r w:rsidRPr="00C61674">
        <w:rPr>
          <w:rFonts w:ascii="Times New Roman" w:hAnsi="Times New Roman" w:cs="Times New Roman"/>
          <w:sz w:val="22"/>
          <w:szCs w:val="22"/>
          <w:vertAlign w:val="superscript"/>
          <w:lang w:val="en-GB"/>
        </w:rPr>
        <w:t>st</w:t>
      </w:r>
      <w:r w:rsidRPr="00C61674">
        <w:rPr>
          <w:rFonts w:ascii="Times New Roman" w:hAnsi="Times New Roman" w:cs="Times New Roman"/>
          <w:sz w:val="22"/>
          <w:szCs w:val="22"/>
          <w:lang w:val="en-GB"/>
        </w:rPr>
        <w:t xml:space="preserve"> century skills (including well-being and human rights) involve all important stakeholders. Also, coordination between all national projects is </w:t>
      </w:r>
      <w:r w:rsidRPr="00C61674">
        <w:rPr>
          <w:rStyle w:val="tlid-translation"/>
          <w:rFonts w:ascii="Times New Roman" w:hAnsi="Times New Roman" w:cs="Times New Roman"/>
          <w:sz w:val="22"/>
          <w:szCs w:val="22"/>
          <w:lang w:val="en"/>
        </w:rPr>
        <w:t>established</w:t>
      </w:r>
      <w:r w:rsidRPr="00C61674">
        <w:rPr>
          <w:rFonts w:ascii="Times New Roman" w:hAnsi="Times New Roman" w:cs="Times New Roman"/>
          <w:sz w:val="22"/>
          <w:szCs w:val="22"/>
          <w:lang w:val="en-GB"/>
        </w:rPr>
        <w:t>.</w:t>
      </w:r>
    </w:p>
    <w:p w:rsidR="00B8014C" w:rsidRPr="00C61674" w:rsidRDefault="00B8014C" w:rsidP="00C61674">
      <w:pPr>
        <w:pStyle w:val="Default"/>
        <w:jc w:val="both"/>
        <w:rPr>
          <w:rFonts w:ascii="Times New Roman" w:hAnsi="Times New Roman" w:cs="Times New Roman"/>
          <w:color w:val="auto"/>
          <w:sz w:val="22"/>
          <w:szCs w:val="22"/>
          <w:lang w:val="en-US"/>
        </w:rPr>
      </w:pPr>
    </w:p>
    <w:p w:rsidR="00C7653E"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lastRenderedPageBreak/>
        <w:t xml:space="preserve">The two most important technological areas which should be adequately addressed from the point of view of human rights are Artificial Intelligence and Biogenetics. For both is </w:t>
      </w:r>
      <w:r w:rsidR="00B8014C" w:rsidRPr="00C61674">
        <w:rPr>
          <w:rFonts w:ascii="Times New Roman" w:hAnsi="Times New Roman" w:cs="Times New Roman"/>
          <w:color w:val="auto"/>
          <w:sz w:val="22"/>
          <w:szCs w:val="22"/>
          <w:lang w:val="en-US"/>
        </w:rPr>
        <w:t>essential</w:t>
      </w:r>
      <w:r w:rsidRPr="00C61674">
        <w:rPr>
          <w:rFonts w:ascii="Times New Roman" w:hAnsi="Times New Roman" w:cs="Times New Roman"/>
          <w:color w:val="auto"/>
          <w:sz w:val="22"/>
          <w:szCs w:val="22"/>
          <w:lang w:val="en-US"/>
        </w:rPr>
        <w:t xml:space="preserve"> to globally harmonize ethical standards and</w:t>
      </w:r>
      <w:r w:rsidR="009B4199" w:rsidRPr="00C61674">
        <w:rPr>
          <w:rFonts w:ascii="Times New Roman" w:hAnsi="Times New Roman" w:cs="Times New Roman"/>
          <w:color w:val="auto"/>
          <w:sz w:val="22"/>
          <w:szCs w:val="22"/>
          <w:lang w:val="en-US"/>
        </w:rPr>
        <w:t xml:space="preserve"> draft respective codes of conduct. Another pertinent issue is a comb</w:t>
      </w:r>
      <w:r w:rsidRPr="00C61674">
        <w:rPr>
          <w:rFonts w:ascii="Times New Roman" w:hAnsi="Times New Roman" w:cs="Times New Roman"/>
          <w:color w:val="auto"/>
          <w:sz w:val="22"/>
          <w:szCs w:val="22"/>
          <w:lang w:val="en-US"/>
        </w:rPr>
        <w:t>in</w:t>
      </w:r>
      <w:r w:rsidR="00B8014C" w:rsidRPr="00C61674">
        <w:rPr>
          <w:rFonts w:ascii="Times New Roman" w:hAnsi="Times New Roman" w:cs="Times New Roman"/>
          <w:color w:val="auto"/>
          <w:sz w:val="22"/>
          <w:szCs w:val="22"/>
          <w:lang w:val="en-US"/>
        </w:rPr>
        <w:t>ation of 5G and IoT technology.</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 xml:space="preserve">5. As opposed to focusing on a selected few technologies, do you think a holistic and inclusive approach will help reduce any gaps in the existing system for addressing human rights challenges from new and emerging digital technology? </w:t>
      </w:r>
    </w:p>
    <w:p w:rsidR="00294DD8" w:rsidRPr="00C61674" w:rsidRDefault="00294DD8" w:rsidP="00C61674">
      <w:pPr>
        <w:pStyle w:val="Default"/>
        <w:jc w:val="both"/>
        <w:rPr>
          <w:rFonts w:ascii="Times New Roman" w:hAnsi="Times New Roman" w:cs="Times New Roman"/>
          <w:b/>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 xml:space="preserve">General holistic and inclusive approach could improve </w:t>
      </w:r>
      <w:r w:rsidR="00C66D3A">
        <w:rPr>
          <w:rFonts w:ascii="Times New Roman" w:hAnsi="Times New Roman" w:cs="Times New Roman"/>
          <w:color w:val="auto"/>
          <w:sz w:val="22"/>
          <w:szCs w:val="22"/>
          <w:lang w:val="en-US"/>
        </w:rPr>
        <w:t xml:space="preserve">the </w:t>
      </w:r>
      <w:r w:rsidRPr="00C61674">
        <w:rPr>
          <w:rFonts w:ascii="Times New Roman" w:hAnsi="Times New Roman" w:cs="Times New Roman"/>
          <w:color w:val="auto"/>
          <w:sz w:val="22"/>
          <w:szCs w:val="22"/>
          <w:lang w:val="en-US"/>
        </w:rPr>
        <w:t>timely adoption of appropriate legislation for vast arrays of new digital technologies.</w:t>
      </w:r>
      <w:r w:rsidR="00C7653E" w:rsidRPr="00C61674">
        <w:rPr>
          <w:rFonts w:ascii="Times New Roman" w:hAnsi="Times New Roman" w:cs="Times New Roman"/>
          <w:color w:val="auto"/>
          <w:sz w:val="22"/>
          <w:szCs w:val="22"/>
          <w:lang w:val="en-US"/>
        </w:rPr>
        <w:t xml:space="preserve"> </w:t>
      </w:r>
      <w:r w:rsidR="00C7653E" w:rsidRPr="00C61674">
        <w:rPr>
          <w:rFonts w:ascii="Times New Roman" w:hAnsi="Times New Roman" w:cs="Times New Roman"/>
          <w:sz w:val="22"/>
          <w:szCs w:val="22"/>
          <w:lang w:val="en-GB"/>
        </w:rPr>
        <w:t>In Slovenia, the process already started at national and EU level.</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6. What should be the role of the private sector in mitigating the risks of new and emerging digital technologies to human rights? What about the roles of other key stakeholders?</w:t>
      </w:r>
    </w:p>
    <w:p w:rsidR="00294DD8" w:rsidRPr="00C61674" w:rsidRDefault="00294DD8" w:rsidP="00C61674">
      <w:pPr>
        <w:pStyle w:val="Default"/>
        <w:jc w:val="both"/>
        <w:rPr>
          <w:rFonts w:ascii="Times New Roman" w:hAnsi="Times New Roman" w:cs="Times New Roman"/>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 xml:space="preserve">The key stakeholders are non-governmental organizations of civil society, which </w:t>
      </w:r>
      <w:r w:rsidR="006C30A7">
        <w:rPr>
          <w:rFonts w:ascii="Times New Roman" w:hAnsi="Times New Roman" w:cs="Times New Roman"/>
          <w:color w:val="auto"/>
          <w:sz w:val="22"/>
          <w:szCs w:val="22"/>
          <w:lang w:val="en-US"/>
        </w:rPr>
        <w:t>traditionally focus on protection of</w:t>
      </w:r>
      <w:r w:rsidRPr="00C61674">
        <w:rPr>
          <w:rFonts w:ascii="Times New Roman" w:hAnsi="Times New Roman" w:cs="Times New Roman"/>
          <w:color w:val="auto"/>
          <w:sz w:val="22"/>
          <w:szCs w:val="22"/>
          <w:lang w:val="en-US"/>
        </w:rPr>
        <w:t xml:space="preserve"> democracy and human rights. </w:t>
      </w:r>
      <w:r w:rsidR="00B8014C" w:rsidRPr="00C61674">
        <w:rPr>
          <w:rFonts w:ascii="Times New Roman" w:hAnsi="Times New Roman" w:cs="Times New Roman"/>
          <w:color w:val="auto"/>
          <w:sz w:val="22"/>
          <w:szCs w:val="22"/>
          <w:lang w:val="en-US"/>
        </w:rPr>
        <w:t>Of its own motion, the private sector wouldn’t be preoccupied – at least not at the initial stage – with risks of new and emerging digital technologies to human rights.</w:t>
      </w:r>
    </w:p>
    <w:p w:rsidR="00C7653E" w:rsidRPr="00C61674" w:rsidRDefault="00C7653E" w:rsidP="00C61674">
      <w:pPr>
        <w:pStyle w:val="Default"/>
        <w:jc w:val="both"/>
        <w:rPr>
          <w:rFonts w:ascii="Times New Roman" w:hAnsi="Times New Roman" w:cs="Times New Roman"/>
          <w:color w:val="auto"/>
          <w:sz w:val="22"/>
          <w:szCs w:val="22"/>
          <w:lang w:val="en-US"/>
        </w:rPr>
      </w:pPr>
    </w:p>
    <w:p w:rsidR="00C7653E" w:rsidRPr="00C61674" w:rsidRDefault="00C7653E"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sz w:val="22"/>
          <w:szCs w:val="22"/>
          <w:lang w:val="en-GB"/>
        </w:rPr>
        <w:t xml:space="preserve">All stakeholders need to be actively involved and responsible. However, new laws (as GDPR) need to reduce incidents (mostly </w:t>
      </w:r>
      <w:r w:rsidRPr="00C61674">
        <w:rPr>
          <w:rStyle w:val="tlid-translation"/>
          <w:rFonts w:ascii="Times New Roman" w:hAnsi="Times New Roman" w:cs="Times New Roman"/>
          <w:sz w:val="22"/>
          <w:szCs w:val="22"/>
          <w:lang w:val="en"/>
        </w:rPr>
        <w:t xml:space="preserve">irresponsible stakeholders </w:t>
      </w:r>
      <w:r w:rsidR="00C66D3A">
        <w:rPr>
          <w:rFonts w:ascii="Times New Roman" w:hAnsi="Times New Roman" w:cs="Times New Roman"/>
          <w:sz w:val="22"/>
          <w:szCs w:val="22"/>
          <w:lang w:val="en-GB"/>
        </w:rPr>
        <w:t>in the</w:t>
      </w:r>
      <w:r w:rsidRPr="00C61674">
        <w:rPr>
          <w:rFonts w:ascii="Times New Roman" w:hAnsi="Times New Roman" w:cs="Times New Roman"/>
          <w:sz w:val="22"/>
          <w:szCs w:val="22"/>
          <w:lang w:val="en-GB"/>
        </w:rPr>
        <w:t xml:space="preserve"> bu</w:t>
      </w:r>
      <w:r w:rsidR="00B8014C" w:rsidRPr="00C61674">
        <w:rPr>
          <w:rFonts w:ascii="Times New Roman" w:hAnsi="Times New Roman" w:cs="Times New Roman"/>
          <w:sz w:val="22"/>
          <w:szCs w:val="22"/>
          <w:lang w:val="en-GB"/>
        </w:rPr>
        <w:t>siness sector) instead of creating an additional administrative burden</w:t>
      </w:r>
      <w:r w:rsidRPr="00C61674">
        <w:rPr>
          <w:rFonts w:ascii="Times New Roman" w:hAnsi="Times New Roman" w:cs="Times New Roman"/>
          <w:sz w:val="22"/>
          <w:szCs w:val="22"/>
          <w:lang w:val="en-GB"/>
        </w:rPr>
        <w:t xml:space="preserve"> for public stakeholders.</w:t>
      </w:r>
    </w:p>
    <w:p w:rsidR="000A2ED3" w:rsidRPr="00C61674" w:rsidRDefault="000A2ED3" w:rsidP="00C61674">
      <w:pPr>
        <w:pStyle w:val="NoSpacing"/>
        <w:jc w:val="both"/>
        <w:rPr>
          <w:rFonts w:ascii="Times New Roman" w:hAnsi="Times New Roman" w:cs="Times New Roman"/>
          <w:lang w:val="en-US"/>
        </w:rPr>
      </w:pPr>
    </w:p>
    <w:p w:rsidR="00D45BC2" w:rsidRPr="00C61674" w:rsidRDefault="00E956F6" w:rsidP="00C61674">
      <w:pPr>
        <w:pStyle w:val="NoSpacing"/>
        <w:jc w:val="both"/>
        <w:rPr>
          <w:rFonts w:ascii="Times New Roman" w:hAnsi="Times New Roman" w:cs="Times New Roman"/>
          <w:b/>
          <w:u w:val="single"/>
          <w:lang w:val="en-GB"/>
        </w:rPr>
      </w:pPr>
      <w:r w:rsidRPr="00C61674">
        <w:rPr>
          <w:rFonts w:ascii="Times New Roman" w:hAnsi="Times New Roman" w:cs="Times New Roman"/>
          <w:b/>
          <w:u w:val="single"/>
          <w:lang w:val="en-GB"/>
        </w:rPr>
        <w:t xml:space="preserve">II. </w:t>
      </w:r>
      <w:r w:rsidR="00DE0410" w:rsidRPr="00C61674">
        <w:rPr>
          <w:rFonts w:ascii="Times New Roman" w:hAnsi="Times New Roman" w:cs="Times New Roman"/>
          <w:b/>
          <w:u w:val="single"/>
          <w:lang w:val="en-GB"/>
        </w:rPr>
        <w:t>Specific questions for States</w:t>
      </w:r>
    </w:p>
    <w:p w:rsidR="00E956F6" w:rsidRPr="00C61674" w:rsidRDefault="00E956F6" w:rsidP="00C61674">
      <w:pPr>
        <w:pStyle w:val="NoSpacing"/>
        <w:jc w:val="both"/>
        <w:rPr>
          <w:rFonts w:ascii="Times New Roman" w:hAnsi="Times New Roman" w:cs="Times New Roman"/>
          <w:lang w:val="en-GB"/>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1. What measures, if any, (legislative, administrative, institutional, or other) have been put in place in your country to deal with human rights risks arising from new and emerging digital technologies? Are these measures still in the process of being implemented? If not, why are they no longer in progress?</w:t>
      </w:r>
    </w:p>
    <w:p w:rsidR="00C7653E" w:rsidRPr="00C61674" w:rsidRDefault="00C7653E" w:rsidP="00C61674">
      <w:pPr>
        <w:pStyle w:val="Default"/>
        <w:jc w:val="both"/>
        <w:rPr>
          <w:rFonts w:ascii="Times New Roman" w:hAnsi="Times New Roman" w:cs="Times New Roman"/>
          <w:b/>
          <w:color w:val="auto"/>
          <w:sz w:val="22"/>
          <w:szCs w:val="22"/>
          <w:lang w:val="en-US"/>
        </w:rPr>
      </w:pPr>
    </w:p>
    <w:p w:rsidR="00C7653E" w:rsidRPr="00C61674" w:rsidRDefault="00C7653E" w:rsidP="00C61674">
      <w:pPr>
        <w:pStyle w:val="Default"/>
        <w:jc w:val="both"/>
        <w:rPr>
          <w:rFonts w:ascii="Times New Roman" w:hAnsi="Times New Roman" w:cs="Times New Roman"/>
          <w:color w:val="auto"/>
          <w:sz w:val="22"/>
          <w:szCs w:val="22"/>
          <w:u w:val="single"/>
          <w:lang w:val="en-US"/>
        </w:rPr>
      </w:pPr>
      <w:r w:rsidRPr="00C61674">
        <w:rPr>
          <w:rFonts w:ascii="Times New Roman" w:hAnsi="Times New Roman" w:cs="Times New Roman"/>
          <w:color w:val="auto"/>
          <w:sz w:val="22"/>
          <w:szCs w:val="22"/>
          <w:u w:val="single"/>
          <w:lang w:val="en-US"/>
        </w:rPr>
        <w:t>Normative and programmatic</w:t>
      </w:r>
    </w:p>
    <w:p w:rsidR="00C7653E" w:rsidRPr="00C61674" w:rsidRDefault="00C7653E" w:rsidP="00C61674">
      <w:pPr>
        <w:pStyle w:val="Default"/>
        <w:jc w:val="both"/>
        <w:rPr>
          <w:rFonts w:ascii="Times New Roman" w:hAnsi="Times New Roman" w:cs="Times New Roman"/>
          <w:b/>
          <w:color w:val="auto"/>
          <w:sz w:val="22"/>
          <w:szCs w:val="22"/>
          <w:lang w:val="en-US"/>
        </w:rPr>
      </w:pPr>
    </w:p>
    <w:p w:rsidR="00C7653E" w:rsidRDefault="00C7653E" w:rsidP="00C61674">
      <w:pPr>
        <w:pStyle w:val="Default"/>
        <w:jc w:val="both"/>
        <w:rPr>
          <w:rFonts w:ascii="Times New Roman" w:hAnsi="Times New Roman" w:cs="Times New Roman"/>
          <w:sz w:val="22"/>
          <w:szCs w:val="22"/>
          <w:lang w:val="en-GB"/>
        </w:rPr>
      </w:pPr>
      <w:r w:rsidRPr="00C61674">
        <w:rPr>
          <w:rFonts w:ascii="Times New Roman" w:hAnsi="Times New Roman" w:cs="Times New Roman"/>
          <w:sz w:val="22"/>
          <w:szCs w:val="22"/>
          <w:lang w:val="en-US"/>
        </w:rPr>
        <w:t xml:space="preserve">The basic legal source is the </w:t>
      </w:r>
      <w:r w:rsidRPr="00C61674">
        <w:rPr>
          <w:rFonts w:ascii="Times New Roman" w:hAnsi="Times New Roman" w:cs="Times New Roman"/>
          <w:sz w:val="22"/>
          <w:szCs w:val="22"/>
          <w:lang w:val="en-GB"/>
        </w:rPr>
        <w:t xml:space="preserve">EU legislation, namely GDPR. Based on GDPR, national law is </w:t>
      </w:r>
      <w:r w:rsidR="00C66D3A" w:rsidRPr="00C61674">
        <w:rPr>
          <w:rFonts w:ascii="Times New Roman" w:hAnsi="Times New Roman" w:cs="Times New Roman"/>
          <w:sz w:val="22"/>
          <w:szCs w:val="22"/>
          <w:lang w:val="en-GB"/>
        </w:rPr>
        <w:t xml:space="preserve">currently </w:t>
      </w:r>
      <w:r w:rsidR="00C66D3A">
        <w:rPr>
          <w:rFonts w:ascii="Times New Roman" w:hAnsi="Times New Roman" w:cs="Times New Roman"/>
          <w:sz w:val="22"/>
          <w:szCs w:val="22"/>
          <w:lang w:val="en-GB"/>
        </w:rPr>
        <w:t>pending</w:t>
      </w:r>
      <w:r w:rsidR="003A6253">
        <w:rPr>
          <w:rFonts w:ascii="Times New Roman" w:hAnsi="Times New Roman" w:cs="Times New Roman"/>
          <w:sz w:val="22"/>
          <w:szCs w:val="22"/>
          <w:lang w:val="en-GB"/>
        </w:rPr>
        <w:t xml:space="preserve"> adoption.</w:t>
      </w:r>
    </w:p>
    <w:p w:rsidR="003F6FD5" w:rsidRPr="00C61674" w:rsidRDefault="003F6FD5" w:rsidP="00C61674">
      <w:pPr>
        <w:pStyle w:val="Default"/>
        <w:jc w:val="both"/>
        <w:rPr>
          <w:rFonts w:ascii="Times New Roman" w:hAnsi="Times New Roman" w:cs="Times New Roman"/>
          <w:sz w:val="22"/>
          <w:szCs w:val="22"/>
          <w:lang w:val="en-GB"/>
        </w:rPr>
      </w:pPr>
    </w:p>
    <w:p w:rsidR="00C7653E" w:rsidRDefault="00B8014C" w:rsidP="00C61674">
      <w:pPr>
        <w:pStyle w:val="Default"/>
        <w:jc w:val="both"/>
        <w:rPr>
          <w:rFonts w:ascii="Times New Roman" w:hAnsi="Times New Roman" w:cs="Times New Roman"/>
          <w:sz w:val="22"/>
          <w:szCs w:val="22"/>
          <w:lang w:val="en-GB"/>
        </w:rPr>
      </w:pPr>
      <w:r w:rsidRPr="00C61674">
        <w:rPr>
          <w:rFonts w:ascii="Times New Roman" w:hAnsi="Times New Roman" w:cs="Times New Roman"/>
          <w:sz w:val="22"/>
          <w:szCs w:val="22"/>
          <w:lang w:val="en-GB"/>
        </w:rPr>
        <w:t>The M</w:t>
      </w:r>
      <w:r w:rsidR="00C7653E" w:rsidRPr="00C61674">
        <w:rPr>
          <w:rFonts w:ascii="Times New Roman" w:hAnsi="Times New Roman" w:cs="Times New Roman"/>
          <w:sz w:val="22"/>
          <w:szCs w:val="22"/>
          <w:lang w:val="en-GB"/>
        </w:rPr>
        <w:t xml:space="preserve">inistry of Education, Science and Sport prepared </w:t>
      </w:r>
      <w:r w:rsidRPr="00C61674">
        <w:rPr>
          <w:rFonts w:ascii="Times New Roman" w:hAnsi="Times New Roman" w:cs="Times New Roman"/>
          <w:sz w:val="22"/>
          <w:szCs w:val="22"/>
          <w:lang w:val="en-GB"/>
        </w:rPr>
        <w:t xml:space="preserve">the </w:t>
      </w:r>
      <w:r w:rsidR="00C7653E" w:rsidRPr="00C61674">
        <w:rPr>
          <w:rFonts w:ascii="Times New Roman" w:hAnsi="Times New Roman" w:cs="Times New Roman"/>
          <w:sz w:val="22"/>
          <w:szCs w:val="22"/>
          <w:lang w:val="en-GB"/>
        </w:rPr>
        <w:t>Action plan for</w:t>
      </w:r>
      <w:r w:rsidRPr="00C61674">
        <w:rPr>
          <w:rFonts w:ascii="Times New Roman" w:hAnsi="Times New Roman" w:cs="Times New Roman"/>
          <w:sz w:val="22"/>
          <w:szCs w:val="22"/>
          <w:lang w:val="en-GB"/>
        </w:rPr>
        <w:t xml:space="preserve"> the</w:t>
      </w:r>
      <w:r w:rsidR="00C7653E" w:rsidRPr="00C61674">
        <w:rPr>
          <w:rFonts w:ascii="Times New Roman" w:hAnsi="Times New Roman" w:cs="Times New Roman"/>
          <w:sz w:val="22"/>
          <w:szCs w:val="22"/>
          <w:lang w:val="en-GB"/>
        </w:rPr>
        <w:t xml:space="preserve"> informatization</w:t>
      </w:r>
      <w:r w:rsidRPr="00C61674">
        <w:rPr>
          <w:rFonts w:ascii="Times New Roman" w:hAnsi="Times New Roman" w:cs="Times New Roman"/>
          <w:sz w:val="22"/>
          <w:szCs w:val="22"/>
          <w:lang w:val="en-GB"/>
        </w:rPr>
        <w:t xml:space="preserve"> of</w:t>
      </w:r>
      <w:r w:rsidR="00C7653E" w:rsidRPr="00C61674">
        <w:rPr>
          <w:rFonts w:ascii="Times New Roman" w:hAnsi="Times New Roman" w:cs="Times New Roman"/>
          <w:sz w:val="22"/>
          <w:szCs w:val="22"/>
          <w:lang w:val="en-GB"/>
        </w:rPr>
        <w:t xml:space="preserve"> </w:t>
      </w:r>
      <w:r w:rsidRPr="00C61674">
        <w:rPr>
          <w:rFonts w:ascii="Times New Roman" w:hAnsi="Times New Roman" w:cs="Times New Roman"/>
          <w:sz w:val="22"/>
          <w:szCs w:val="22"/>
          <w:lang w:val="en-GB"/>
        </w:rPr>
        <w:t xml:space="preserve">schools </w:t>
      </w:r>
      <w:r w:rsidR="00C7653E" w:rsidRPr="00C61674">
        <w:rPr>
          <w:rFonts w:ascii="Times New Roman" w:hAnsi="Times New Roman" w:cs="Times New Roman"/>
          <w:sz w:val="22"/>
          <w:szCs w:val="22"/>
          <w:lang w:val="en-GB"/>
        </w:rPr>
        <w:t>(2006)</w:t>
      </w:r>
      <w:r w:rsidRPr="00C61674">
        <w:rPr>
          <w:rFonts w:ascii="Times New Roman" w:hAnsi="Times New Roman" w:cs="Times New Roman"/>
          <w:sz w:val="22"/>
          <w:szCs w:val="22"/>
          <w:lang w:val="en-GB"/>
        </w:rPr>
        <w:t>, including internet safety. The protection of human rights is an important part of this action plan</w:t>
      </w:r>
      <w:r w:rsidR="00C7653E" w:rsidRPr="00C61674">
        <w:rPr>
          <w:rFonts w:ascii="Times New Roman" w:hAnsi="Times New Roman" w:cs="Times New Roman"/>
          <w:sz w:val="22"/>
          <w:szCs w:val="22"/>
          <w:lang w:val="en-GB"/>
        </w:rPr>
        <w:t>. Is has been implemented via various project</w:t>
      </w:r>
      <w:r w:rsidRPr="00C61674">
        <w:rPr>
          <w:rFonts w:ascii="Times New Roman" w:hAnsi="Times New Roman" w:cs="Times New Roman"/>
          <w:sz w:val="22"/>
          <w:szCs w:val="22"/>
          <w:lang w:val="en-GB"/>
        </w:rPr>
        <w:t>s</w:t>
      </w:r>
      <w:r w:rsidR="00C7653E" w:rsidRPr="00C61674">
        <w:rPr>
          <w:rFonts w:ascii="Times New Roman" w:hAnsi="Times New Roman" w:cs="Times New Roman"/>
          <w:sz w:val="22"/>
          <w:szCs w:val="22"/>
          <w:lang w:val="en-GB"/>
        </w:rPr>
        <w:t xml:space="preserve"> (e-education; teacher and headmaster training, SAFE-SI project etc.). </w:t>
      </w:r>
      <w:r w:rsidRPr="00C61674">
        <w:rPr>
          <w:rFonts w:ascii="Times New Roman" w:hAnsi="Times New Roman" w:cs="Times New Roman"/>
          <w:sz w:val="22"/>
          <w:szCs w:val="22"/>
          <w:lang w:val="en-GB"/>
        </w:rPr>
        <w:t>The Ministry is also</w:t>
      </w:r>
      <w:r w:rsidR="00C7653E" w:rsidRPr="00C61674">
        <w:rPr>
          <w:rFonts w:ascii="Times New Roman" w:hAnsi="Times New Roman" w:cs="Times New Roman"/>
          <w:sz w:val="22"/>
          <w:szCs w:val="22"/>
          <w:lang w:val="en-GB"/>
        </w:rPr>
        <w:t xml:space="preserve"> preparing </w:t>
      </w:r>
      <w:r w:rsidRPr="00C61674">
        <w:rPr>
          <w:rFonts w:ascii="Times New Roman" w:hAnsi="Times New Roman" w:cs="Times New Roman"/>
          <w:sz w:val="22"/>
          <w:szCs w:val="22"/>
          <w:lang w:val="en-GB"/>
        </w:rPr>
        <w:t xml:space="preserve">a </w:t>
      </w:r>
      <w:r w:rsidR="00C7653E" w:rsidRPr="00C61674">
        <w:rPr>
          <w:rFonts w:ascii="Times New Roman" w:hAnsi="Times New Roman" w:cs="Times New Roman"/>
          <w:sz w:val="22"/>
          <w:szCs w:val="22"/>
          <w:lang w:val="en-GB"/>
        </w:rPr>
        <w:t>new Action plan f</w:t>
      </w:r>
      <w:r w:rsidRPr="00C61674">
        <w:rPr>
          <w:rFonts w:ascii="Times New Roman" w:hAnsi="Times New Roman" w:cs="Times New Roman"/>
          <w:sz w:val="22"/>
          <w:szCs w:val="22"/>
          <w:lang w:val="en-GB"/>
        </w:rPr>
        <w:t>or digital education till 2027.</w:t>
      </w:r>
    </w:p>
    <w:p w:rsidR="003F6FD5" w:rsidRPr="00C61674" w:rsidRDefault="003F6FD5" w:rsidP="00C61674">
      <w:pPr>
        <w:pStyle w:val="Default"/>
        <w:jc w:val="both"/>
        <w:rPr>
          <w:rFonts w:ascii="Times New Roman" w:hAnsi="Times New Roman" w:cs="Times New Roman"/>
          <w:sz w:val="22"/>
          <w:szCs w:val="22"/>
          <w:lang w:val="en-GB"/>
        </w:rPr>
      </w:pPr>
    </w:p>
    <w:p w:rsidR="00294DD8" w:rsidRPr="00C61674" w:rsidRDefault="00294DD8" w:rsidP="00C61674">
      <w:pPr>
        <w:autoSpaceDE w:val="0"/>
        <w:autoSpaceDN w:val="0"/>
        <w:adjustRightInd w:val="0"/>
        <w:jc w:val="both"/>
        <w:rPr>
          <w:bCs/>
          <w:color w:val="000000"/>
          <w:sz w:val="22"/>
          <w:szCs w:val="22"/>
          <w:u w:val="single"/>
        </w:rPr>
      </w:pPr>
      <w:r w:rsidRPr="00C61674">
        <w:rPr>
          <w:bCs/>
          <w:color w:val="000000"/>
          <w:sz w:val="22"/>
          <w:szCs w:val="22"/>
          <w:u w:val="single"/>
        </w:rPr>
        <w:t>Institutional: Establishment of the International Research Centre on Artificial Intelligence (IRCAI)</w:t>
      </w:r>
    </w:p>
    <w:p w:rsidR="00294DD8" w:rsidRPr="00C61674" w:rsidRDefault="00294DD8" w:rsidP="00C61674">
      <w:pPr>
        <w:autoSpaceDE w:val="0"/>
        <w:autoSpaceDN w:val="0"/>
        <w:adjustRightInd w:val="0"/>
        <w:jc w:val="both"/>
        <w:rPr>
          <w:b/>
          <w:bCs/>
          <w:color w:val="000000"/>
          <w:sz w:val="22"/>
          <w:szCs w:val="22"/>
          <w:u w:val="single"/>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 xml:space="preserve">The category 2 </w:t>
      </w:r>
      <w:proofErr w:type="spellStart"/>
      <w:r w:rsidRPr="00C61674">
        <w:rPr>
          <w:color w:val="000000"/>
          <w:sz w:val="22"/>
          <w:szCs w:val="22"/>
        </w:rPr>
        <w:t>center</w:t>
      </w:r>
      <w:proofErr w:type="spellEnd"/>
      <w:r w:rsidRPr="00C61674">
        <w:rPr>
          <w:color w:val="000000"/>
          <w:sz w:val="22"/>
          <w:szCs w:val="22"/>
        </w:rPr>
        <w:t xml:space="preserve"> will be named International Research Centre on Artificial Intelligence (IRCAI) and will be a separate entity b</w:t>
      </w:r>
      <w:r w:rsidR="00B8014C" w:rsidRPr="00C61674">
        <w:rPr>
          <w:color w:val="000000"/>
          <w:sz w:val="22"/>
          <w:szCs w:val="22"/>
        </w:rPr>
        <w:t xml:space="preserve">ut it will have synergy with </w:t>
      </w:r>
      <w:proofErr w:type="spellStart"/>
      <w:r w:rsidR="00B8014C" w:rsidRPr="00C61674">
        <w:rPr>
          <w:color w:val="000000"/>
          <w:sz w:val="22"/>
          <w:szCs w:val="22"/>
        </w:rPr>
        <w:t>Jož</w:t>
      </w:r>
      <w:r w:rsidRPr="00C61674">
        <w:rPr>
          <w:color w:val="000000"/>
          <w:sz w:val="22"/>
          <w:szCs w:val="22"/>
        </w:rPr>
        <w:t>ef</w:t>
      </w:r>
      <w:proofErr w:type="spellEnd"/>
      <w:r w:rsidRPr="00C61674">
        <w:rPr>
          <w:color w:val="000000"/>
          <w:sz w:val="22"/>
          <w:szCs w:val="22"/>
        </w:rPr>
        <w:t xml:space="preserve"> Stefan Institute and will leverage its existing strength of 180 researchers covering areas within the field of Artificial Intelligence, such as Machine Learning, Data-Mining, Text-Mining, Web-Mining, Multimedia Mining, Semantic Technologies, Social Network Analysis, Language Technologies, Natural Language Processing, Cross-lingual Technologies, Real-time Data Analysis, Data Visualization, Knowledge Management, </w:t>
      </w:r>
      <w:r w:rsidRPr="00C61674">
        <w:rPr>
          <w:color w:val="000000"/>
          <w:sz w:val="22"/>
          <w:szCs w:val="22"/>
        </w:rPr>
        <w:lastRenderedPageBreak/>
        <w:t xml:space="preserve">Knowledge Reasoning, Inductive Logic Programming, Evolutionary Computation, </w:t>
      </w:r>
      <w:proofErr w:type="spellStart"/>
      <w:r w:rsidRPr="00C61674">
        <w:rPr>
          <w:color w:val="000000"/>
          <w:sz w:val="22"/>
          <w:szCs w:val="22"/>
        </w:rPr>
        <w:t>Multistrategy</w:t>
      </w:r>
      <w:proofErr w:type="spellEnd"/>
      <w:r w:rsidRPr="00C61674">
        <w:rPr>
          <w:color w:val="000000"/>
          <w:sz w:val="22"/>
          <w:szCs w:val="22"/>
        </w:rPr>
        <w:t xml:space="preserve"> learning and principles of multiple knowledge, among others</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AI is influencing the global development agenda. It has become an important force for the realization of the Sust</w:t>
      </w:r>
      <w:r w:rsidR="00C66D3A">
        <w:rPr>
          <w:color w:val="000000"/>
          <w:sz w:val="22"/>
          <w:szCs w:val="22"/>
        </w:rPr>
        <w:t>ainable Development Goals, but it can be also a</w:t>
      </w:r>
      <w:r w:rsidRPr="00C61674">
        <w:rPr>
          <w:color w:val="000000"/>
          <w:sz w:val="22"/>
          <w:szCs w:val="22"/>
        </w:rPr>
        <w:t xml:space="preserve"> disruptive technology that is influencing society across different domains. </w:t>
      </w:r>
      <w:r w:rsidR="00C66D3A">
        <w:rPr>
          <w:color w:val="000000"/>
          <w:sz w:val="22"/>
          <w:szCs w:val="22"/>
        </w:rPr>
        <w:t>However, i</w:t>
      </w:r>
      <w:r w:rsidRPr="00C61674">
        <w:rPr>
          <w:color w:val="000000"/>
          <w:sz w:val="22"/>
          <w:szCs w:val="22"/>
        </w:rPr>
        <w:t>t raises serious questions that are affecting humanity and cannot be addressed only locally.</w:t>
      </w:r>
    </w:p>
    <w:p w:rsidR="00294DD8" w:rsidRPr="00C61674" w:rsidRDefault="00294DD8" w:rsidP="00C61674">
      <w:pPr>
        <w:autoSpaceDE w:val="0"/>
        <w:autoSpaceDN w:val="0"/>
        <w:adjustRightInd w:val="0"/>
        <w:jc w:val="both"/>
        <w:rPr>
          <w:color w:val="000000"/>
          <w:sz w:val="22"/>
          <w:szCs w:val="22"/>
        </w:rPr>
      </w:pPr>
    </w:p>
    <w:p w:rsidR="00294DD8" w:rsidRDefault="00876F81" w:rsidP="00C61674">
      <w:pPr>
        <w:autoSpaceDE w:val="0"/>
        <w:autoSpaceDN w:val="0"/>
        <w:adjustRightInd w:val="0"/>
        <w:jc w:val="both"/>
        <w:rPr>
          <w:color w:val="000000"/>
          <w:sz w:val="22"/>
          <w:szCs w:val="22"/>
        </w:rPr>
      </w:pPr>
      <w:r>
        <w:rPr>
          <w:color w:val="000000"/>
          <w:sz w:val="22"/>
          <w:szCs w:val="22"/>
        </w:rPr>
        <w:t>The core mandate of IRCAI</w:t>
      </w:r>
      <w:r w:rsidR="00294DD8" w:rsidRPr="00C61674">
        <w:rPr>
          <w:color w:val="000000"/>
          <w:sz w:val="22"/>
          <w:szCs w:val="22"/>
        </w:rPr>
        <w:t xml:space="preserve"> is to research AI beyond technologies and provide a body of knowledge and expertise to various stakeholders from international organizations, governments, public and private organizations to society.</w:t>
      </w:r>
    </w:p>
    <w:p w:rsidR="003F6FD5" w:rsidRPr="00C61674" w:rsidRDefault="003F6FD5" w:rsidP="00C61674">
      <w:pPr>
        <w:autoSpaceDE w:val="0"/>
        <w:autoSpaceDN w:val="0"/>
        <w:adjustRightInd w:val="0"/>
        <w:jc w:val="both"/>
        <w:rPr>
          <w:color w:val="000000"/>
          <w:sz w:val="22"/>
          <w:szCs w:val="22"/>
        </w:rPr>
      </w:pPr>
    </w:p>
    <w:p w:rsidR="00294DD8" w:rsidRPr="00C61674" w:rsidRDefault="00876F81" w:rsidP="00C61674">
      <w:pPr>
        <w:tabs>
          <w:tab w:val="left" w:pos="567"/>
        </w:tabs>
        <w:autoSpaceDE w:val="0"/>
        <w:autoSpaceDN w:val="0"/>
        <w:adjustRightInd w:val="0"/>
        <w:jc w:val="both"/>
        <w:rPr>
          <w:b/>
          <w:bCs/>
          <w:color w:val="000000"/>
          <w:sz w:val="22"/>
          <w:szCs w:val="22"/>
        </w:rPr>
      </w:pPr>
      <w:r>
        <w:rPr>
          <w:color w:val="000000"/>
          <w:sz w:val="22"/>
          <w:szCs w:val="22"/>
        </w:rPr>
        <w:t>The core mission of the IRCAI</w:t>
      </w:r>
      <w:r w:rsidR="00294DD8" w:rsidRPr="00C61674">
        <w:rPr>
          <w:color w:val="000000"/>
          <w:sz w:val="22"/>
          <w:szCs w:val="22"/>
        </w:rPr>
        <w:t xml:space="preserve"> is to research AI domain, implement solutions </w:t>
      </w:r>
      <w:r w:rsidR="00294DD8" w:rsidRPr="00C61674">
        <w:rPr>
          <w:b/>
          <w:bCs/>
          <w:color w:val="000000"/>
          <w:sz w:val="22"/>
          <w:szCs w:val="22"/>
        </w:rPr>
        <w:t>globally</w:t>
      </w:r>
      <w:r w:rsidR="00294DD8" w:rsidRPr="00C61674">
        <w:rPr>
          <w:color w:val="000000"/>
          <w:sz w:val="22"/>
          <w:szCs w:val="22"/>
        </w:rPr>
        <w:t xml:space="preserve">, make AI </w:t>
      </w:r>
      <w:r w:rsidR="00294DD8" w:rsidRPr="00C61674">
        <w:rPr>
          <w:b/>
          <w:bCs/>
          <w:color w:val="000000"/>
          <w:sz w:val="22"/>
          <w:szCs w:val="22"/>
        </w:rPr>
        <w:t>open and transparent</w:t>
      </w:r>
      <w:r w:rsidR="00294DD8" w:rsidRPr="00C61674">
        <w:rPr>
          <w:color w:val="000000"/>
          <w:sz w:val="22"/>
          <w:szCs w:val="22"/>
        </w:rPr>
        <w:t xml:space="preserve">, teach and build </w:t>
      </w:r>
      <w:r w:rsidR="00294DD8" w:rsidRPr="00C61674">
        <w:rPr>
          <w:b/>
          <w:bCs/>
          <w:color w:val="000000"/>
          <w:sz w:val="22"/>
          <w:szCs w:val="22"/>
        </w:rPr>
        <w:t>awareness</w:t>
      </w:r>
      <w:r w:rsidR="00294DD8" w:rsidRPr="00C61674">
        <w:rPr>
          <w:color w:val="000000"/>
          <w:sz w:val="22"/>
          <w:szCs w:val="22"/>
        </w:rPr>
        <w:t xml:space="preserve">, create a network of research </w:t>
      </w:r>
      <w:proofErr w:type="spellStart"/>
      <w:r w:rsidR="00294DD8" w:rsidRPr="00C61674">
        <w:rPr>
          <w:color w:val="000000"/>
          <w:sz w:val="22"/>
          <w:szCs w:val="22"/>
        </w:rPr>
        <w:t>centers</w:t>
      </w:r>
      <w:proofErr w:type="spellEnd"/>
      <w:r w:rsidR="00294DD8" w:rsidRPr="00C61674">
        <w:rPr>
          <w:color w:val="000000"/>
          <w:sz w:val="22"/>
          <w:szCs w:val="22"/>
        </w:rPr>
        <w:t xml:space="preserve"> connecting AI </w:t>
      </w:r>
      <w:r w:rsidR="00294DD8" w:rsidRPr="00C61674">
        <w:rPr>
          <w:b/>
          <w:bCs/>
          <w:color w:val="000000"/>
          <w:sz w:val="22"/>
          <w:szCs w:val="22"/>
        </w:rPr>
        <w:t>capacities globally.</w:t>
      </w:r>
    </w:p>
    <w:p w:rsidR="00294DD8" w:rsidRPr="00C61674" w:rsidRDefault="00294DD8" w:rsidP="00C61674">
      <w:pPr>
        <w:tabs>
          <w:tab w:val="left" w:pos="567"/>
        </w:tabs>
        <w:autoSpaceDE w:val="0"/>
        <w:autoSpaceDN w:val="0"/>
        <w:adjustRightInd w:val="0"/>
        <w:jc w:val="both"/>
        <w:rPr>
          <w:b/>
          <w:bCs/>
          <w:color w:val="000000"/>
          <w:sz w:val="22"/>
          <w:szCs w:val="22"/>
        </w:rPr>
      </w:pPr>
    </w:p>
    <w:p w:rsidR="00294DD8" w:rsidRPr="00C61674" w:rsidRDefault="00294DD8" w:rsidP="00C61674">
      <w:pPr>
        <w:tabs>
          <w:tab w:val="left" w:pos="567"/>
        </w:tabs>
        <w:autoSpaceDE w:val="0"/>
        <w:autoSpaceDN w:val="0"/>
        <w:adjustRightInd w:val="0"/>
        <w:jc w:val="both"/>
        <w:rPr>
          <w:color w:val="000000"/>
          <w:sz w:val="22"/>
          <w:szCs w:val="22"/>
        </w:rPr>
      </w:pPr>
      <w:r w:rsidRPr="00C61674">
        <w:rPr>
          <w:color w:val="000000"/>
          <w:sz w:val="22"/>
          <w:szCs w:val="22"/>
        </w:rPr>
        <w:t>IRCAI will act as a driver and component for solutions and strategies to assist the achievement of the SDGs. It will add a unique focus and expertise on AI to UNESCO’s programs – these include UNESCO’s vision to leverage the power of AI to achieve Sustainable Development Goals, realization of R.O.A.M. (Human-</w:t>
      </w:r>
      <w:r w:rsidRPr="00C61674">
        <w:rPr>
          <w:b/>
          <w:bCs/>
          <w:i/>
          <w:iCs/>
          <w:color w:val="000000"/>
          <w:sz w:val="22"/>
          <w:szCs w:val="22"/>
        </w:rPr>
        <w:t>R</w:t>
      </w:r>
      <w:r w:rsidRPr="00C61674">
        <w:rPr>
          <w:color w:val="000000"/>
          <w:sz w:val="22"/>
          <w:szCs w:val="22"/>
        </w:rPr>
        <w:t xml:space="preserve">ights-based, </w:t>
      </w:r>
      <w:r w:rsidRPr="00C61674">
        <w:rPr>
          <w:b/>
          <w:bCs/>
          <w:i/>
          <w:iCs/>
          <w:color w:val="000000"/>
          <w:sz w:val="22"/>
          <w:szCs w:val="22"/>
        </w:rPr>
        <w:t>O</w:t>
      </w:r>
      <w:r w:rsidRPr="00C61674">
        <w:rPr>
          <w:color w:val="000000"/>
          <w:sz w:val="22"/>
          <w:szCs w:val="22"/>
        </w:rPr>
        <w:t xml:space="preserve">pen and </w:t>
      </w:r>
      <w:r w:rsidRPr="00C61674">
        <w:rPr>
          <w:b/>
          <w:bCs/>
          <w:i/>
          <w:iCs/>
          <w:color w:val="000000"/>
          <w:sz w:val="22"/>
          <w:szCs w:val="22"/>
        </w:rPr>
        <w:t>A</w:t>
      </w:r>
      <w:r w:rsidRPr="00C61674">
        <w:rPr>
          <w:color w:val="000000"/>
          <w:sz w:val="22"/>
          <w:szCs w:val="22"/>
        </w:rPr>
        <w:t xml:space="preserve">ccessible Internet, governed by </w:t>
      </w:r>
      <w:r w:rsidRPr="00C61674">
        <w:rPr>
          <w:b/>
          <w:bCs/>
          <w:i/>
          <w:iCs/>
          <w:color w:val="000000"/>
          <w:sz w:val="22"/>
          <w:szCs w:val="22"/>
        </w:rPr>
        <w:t>M</w:t>
      </w:r>
      <w:r w:rsidRPr="00C61674">
        <w:rPr>
          <w:color w:val="000000"/>
          <w:sz w:val="22"/>
          <w:szCs w:val="22"/>
        </w:rPr>
        <w:t xml:space="preserve">ulti-stakeholder participation) principles on internet universality through AI, provide policy advice, and enhance capacities through content creation, tools development and process optimization. It will also assist UNESCO by generating relevant statistics on AI, AI-related applications and associated technological innovations.  </w:t>
      </w:r>
    </w:p>
    <w:p w:rsidR="00294DD8" w:rsidRPr="00C61674" w:rsidRDefault="00294DD8" w:rsidP="00C61674">
      <w:pPr>
        <w:tabs>
          <w:tab w:val="left" w:pos="567"/>
        </w:tabs>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IRCAI will advise governments, organisations, legal entities and general public on systemic and strategic issues when implementing AI in various domains. It will help develop and spread capacities by various means including help setting up complementary research centres across the globe, global awareness and training programs, research and knowledge and capacity exchange network.</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IRCAI will create an AI research agenda and technology roadmap, and a series of AI deployment scenarios in specific contexts. The key research direction is combining legal, social and economic sciences with AI research methods and techniques from machine learning to deep semantic and reasoning being used in numerous complex systems domains like Telecommunication networks, Media and content understanding, User modelling and personalization, Personalised Learning, Factories of the Future, Machine translation, Smart cities, Intelligent grids, Intelligent and cognitive transport and logistics, Intelligent environments, Cognitive systems, Business intelligence, Science analytics and trends detection, e-commerce, Medicine and pharmaceutics, Transparent e-government, Anticorruption and public procurement, Anti money laundering, Cyber security, Cyber defence and more.</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IRCAI will seek to inform an educational approach to AI, since the field of education is searching for ways to respond to the fast-approaching impact of artificial intelligence across all sectors and fields, including its own. There’s tremendous anxiety about workforce issues in AI, and the idea is how to teach skills for an AI future. This requires not only focusing on teaching different skills to prepare today’s youth for work in an AI world but also employing AI to adopt novel ways of teaching. We also reiterate a common call for including diversity of thought and gender in developing education for AI to utilize it successfully.</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IRCAI will finally because of all the above mentioned implications, carefully analyse the most central ethical issues regarding AI and its implications for culture and cultural diversity, education, scientific knowledge, and communication.</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 xml:space="preserve">The objectives of the Centre shall be to:  </w:t>
      </w:r>
    </w:p>
    <w:p w:rsidR="00294DD8" w:rsidRPr="00C61674" w:rsidRDefault="00294DD8" w:rsidP="00C61674">
      <w:pPr>
        <w:autoSpaceDE w:val="0"/>
        <w:autoSpaceDN w:val="0"/>
        <w:adjustRightInd w:val="0"/>
        <w:ind w:hanging="270"/>
        <w:jc w:val="both"/>
        <w:rPr>
          <w:color w:val="000000"/>
          <w:sz w:val="22"/>
          <w:szCs w:val="22"/>
        </w:rPr>
      </w:pP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lastRenderedPageBreak/>
        <w:t>(a)</w:t>
      </w:r>
      <w:r w:rsidRPr="00C61674">
        <w:rPr>
          <w:color w:val="000000"/>
          <w:sz w:val="22"/>
          <w:szCs w:val="22"/>
        </w:rPr>
        <w:tab/>
        <w:t>conduct theoretical and applied research in the field of artificial intelligence and advanced ICTs;</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(b)</w:t>
      </w:r>
      <w:r w:rsidRPr="00C61674">
        <w:rPr>
          <w:color w:val="000000"/>
          <w:sz w:val="22"/>
          <w:szCs w:val="22"/>
        </w:rPr>
        <w:tab/>
        <w:t>develop open solutions to help achieve sustainable development goals with specific focus on SDGs 4, 5, 8, 9, 10, 13, 16 and 17;</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(c)</w:t>
      </w:r>
      <w:r w:rsidRPr="00C61674">
        <w:rPr>
          <w:color w:val="000000"/>
          <w:sz w:val="22"/>
          <w:szCs w:val="22"/>
        </w:rPr>
        <w:tab/>
        <w:t>provide policy support to help member states address the technical, legal, social and ethical challenges at the intersection of technology and policy;</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(d)</w:t>
      </w:r>
      <w:r w:rsidRPr="00C61674">
        <w:rPr>
          <w:color w:val="000000"/>
          <w:sz w:val="22"/>
          <w:szCs w:val="22"/>
        </w:rPr>
        <w:tab/>
        <w:t>provide training for upstream and downstream capacity enhancement for artificial intelligence;</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(e)</w:t>
      </w:r>
      <w:r w:rsidRPr="00C61674">
        <w:rPr>
          <w:color w:val="000000"/>
          <w:sz w:val="22"/>
          <w:szCs w:val="22"/>
        </w:rPr>
        <w:tab/>
        <w:t>encourage multi stakeholder participation and decision making in addressing the challenges raised by artificial intelligence;</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(f)</w:t>
      </w:r>
      <w:r w:rsidRPr="00C61674">
        <w:rPr>
          <w:color w:val="000000"/>
          <w:sz w:val="22"/>
          <w:szCs w:val="22"/>
        </w:rPr>
        <w:tab/>
        <w:t>disseminate information and encourage literacy about artificial intelligence;</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(g)</w:t>
      </w:r>
      <w:r w:rsidRPr="00C61674">
        <w:rPr>
          <w:color w:val="000000"/>
          <w:sz w:val="22"/>
          <w:szCs w:val="22"/>
        </w:rPr>
        <w:tab/>
        <w:t>promote measures for removal of gender bias in the development of artificial development;</w:t>
      </w:r>
    </w:p>
    <w:p w:rsidR="00294DD8" w:rsidRPr="00C61674" w:rsidRDefault="00294DD8" w:rsidP="00C61674">
      <w:pPr>
        <w:tabs>
          <w:tab w:val="left" w:pos="540"/>
        </w:tabs>
        <w:autoSpaceDE w:val="0"/>
        <w:autoSpaceDN w:val="0"/>
        <w:adjustRightInd w:val="0"/>
        <w:ind w:left="540" w:hanging="450"/>
        <w:jc w:val="both"/>
        <w:rPr>
          <w:color w:val="000000"/>
          <w:sz w:val="22"/>
          <w:szCs w:val="22"/>
        </w:rPr>
      </w:pPr>
      <w:r w:rsidRPr="00C61674">
        <w:rPr>
          <w:color w:val="000000"/>
          <w:sz w:val="22"/>
          <w:szCs w:val="22"/>
        </w:rPr>
        <w:t>(h)</w:t>
      </w:r>
      <w:r w:rsidRPr="00C61674">
        <w:rPr>
          <w:color w:val="000000"/>
          <w:sz w:val="22"/>
          <w:szCs w:val="22"/>
        </w:rPr>
        <w:tab/>
        <w:t>facilitate north-north and north-south cooperation in the development of artificial intelligence with special emphasis on supporting the development of a vibrant artificial intelligence system in Africa.</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bCs/>
          <w:color w:val="000000"/>
          <w:sz w:val="22"/>
          <w:szCs w:val="22"/>
          <w:u w:val="single"/>
        </w:rPr>
      </w:pPr>
      <w:r w:rsidRPr="00C61674">
        <w:rPr>
          <w:bCs/>
          <w:color w:val="000000"/>
          <w:sz w:val="22"/>
          <w:szCs w:val="22"/>
          <w:u w:val="single"/>
        </w:rPr>
        <w:t>Institutional: Participation in the OECD AI Policy Observatory</w:t>
      </w:r>
    </w:p>
    <w:p w:rsidR="00294DD8" w:rsidRPr="00C61674" w:rsidRDefault="00294DD8" w:rsidP="00C61674">
      <w:pPr>
        <w:autoSpaceDE w:val="0"/>
        <w:autoSpaceDN w:val="0"/>
        <w:adjustRightInd w:val="0"/>
        <w:jc w:val="both"/>
        <w:rPr>
          <w:b/>
          <w:bCs/>
          <w:color w:val="000000"/>
          <w:sz w:val="22"/>
          <w:szCs w:val="22"/>
          <w:u w:val="single"/>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The OECD Artificial Intelligence Policy Observatory is expected to be in place by the end of 2019.</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color w:val="000000"/>
          <w:sz w:val="22"/>
          <w:szCs w:val="22"/>
        </w:rPr>
      </w:pPr>
      <w:r w:rsidRPr="00C61674">
        <w:rPr>
          <w:color w:val="000000"/>
          <w:sz w:val="22"/>
          <w:szCs w:val="22"/>
        </w:rPr>
        <w:t>Sloveni</w:t>
      </w:r>
      <w:r w:rsidR="00B8014C" w:rsidRPr="00C61674">
        <w:rPr>
          <w:color w:val="000000"/>
          <w:sz w:val="22"/>
          <w:szCs w:val="22"/>
        </w:rPr>
        <w:t xml:space="preserve">a, through the cooperation of </w:t>
      </w:r>
      <w:proofErr w:type="spellStart"/>
      <w:r w:rsidR="00B8014C" w:rsidRPr="00C61674">
        <w:rPr>
          <w:color w:val="000000"/>
          <w:sz w:val="22"/>
          <w:szCs w:val="22"/>
        </w:rPr>
        <w:t>Dr</w:t>
      </w:r>
      <w:r w:rsidR="00876F81">
        <w:rPr>
          <w:color w:val="000000"/>
          <w:sz w:val="22"/>
          <w:szCs w:val="22"/>
        </w:rPr>
        <w:t>.</w:t>
      </w:r>
      <w:proofErr w:type="spellEnd"/>
      <w:r w:rsidRPr="00C61674">
        <w:rPr>
          <w:color w:val="000000"/>
          <w:sz w:val="22"/>
          <w:szCs w:val="22"/>
        </w:rPr>
        <w:t xml:space="preserve"> Marko </w:t>
      </w:r>
      <w:proofErr w:type="spellStart"/>
      <w:r w:rsidRPr="00C61674">
        <w:rPr>
          <w:color w:val="000000"/>
          <w:sz w:val="22"/>
          <w:szCs w:val="22"/>
        </w:rPr>
        <w:t>Grobel</w:t>
      </w:r>
      <w:r w:rsidR="00B8014C" w:rsidRPr="00C61674">
        <w:rPr>
          <w:color w:val="000000"/>
          <w:sz w:val="22"/>
          <w:szCs w:val="22"/>
        </w:rPr>
        <w:t>nik</w:t>
      </w:r>
      <w:proofErr w:type="spellEnd"/>
      <w:r w:rsidR="00B8014C" w:rsidRPr="00C61674">
        <w:rPr>
          <w:color w:val="000000"/>
          <w:sz w:val="22"/>
          <w:szCs w:val="22"/>
        </w:rPr>
        <w:t xml:space="preserve">, a representative of the </w:t>
      </w:r>
      <w:proofErr w:type="spellStart"/>
      <w:r w:rsidR="00B8014C" w:rsidRPr="00C61674">
        <w:rPr>
          <w:color w:val="000000"/>
          <w:sz w:val="22"/>
          <w:szCs w:val="22"/>
        </w:rPr>
        <w:t>Jož</w:t>
      </w:r>
      <w:r w:rsidRPr="00C61674">
        <w:rPr>
          <w:color w:val="000000"/>
          <w:sz w:val="22"/>
          <w:szCs w:val="22"/>
        </w:rPr>
        <w:t>ef</w:t>
      </w:r>
      <w:proofErr w:type="spellEnd"/>
      <w:r w:rsidRPr="00C61674">
        <w:rPr>
          <w:color w:val="000000"/>
          <w:sz w:val="22"/>
          <w:szCs w:val="22"/>
        </w:rPr>
        <w:t xml:space="preserve"> Stefan Institute, in the OECD Group of Experts on Artificial Intelligence, </w:t>
      </w:r>
      <w:r w:rsidR="00876F81">
        <w:rPr>
          <w:color w:val="000000"/>
          <w:sz w:val="22"/>
          <w:szCs w:val="22"/>
        </w:rPr>
        <w:t xml:space="preserve">has </w:t>
      </w:r>
      <w:r w:rsidRPr="00C61674">
        <w:rPr>
          <w:color w:val="000000"/>
          <w:sz w:val="22"/>
          <w:szCs w:val="22"/>
        </w:rPr>
        <w:t>made a significant contribution to the preparation of the OECD Recommendations on Artificial Intelligence, the first of its kind globally. In April 2019, a memorandum of cooper</w:t>
      </w:r>
      <w:r w:rsidR="00B8014C" w:rsidRPr="00C61674">
        <w:rPr>
          <w:color w:val="000000"/>
          <w:sz w:val="22"/>
          <w:szCs w:val="22"/>
        </w:rPr>
        <w:t xml:space="preserve">ation was signed between the </w:t>
      </w:r>
      <w:proofErr w:type="spellStart"/>
      <w:r w:rsidR="00B8014C" w:rsidRPr="00C61674">
        <w:rPr>
          <w:color w:val="000000"/>
          <w:sz w:val="22"/>
          <w:szCs w:val="22"/>
        </w:rPr>
        <w:t>Jož</w:t>
      </w:r>
      <w:r w:rsidRPr="00C61674">
        <w:rPr>
          <w:color w:val="000000"/>
          <w:sz w:val="22"/>
          <w:szCs w:val="22"/>
        </w:rPr>
        <w:t>ef</w:t>
      </w:r>
      <w:proofErr w:type="spellEnd"/>
      <w:r w:rsidRPr="00C61674">
        <w:rPr>
          <w:color w:val="000000"/>
          <w:sz w:val="22"/>
          <w:szCs w:val="22"/>
        </w:rPr>
        <w:t xml:space="preserve"> Stefan Institute and the OECD in the field of artificial intelligence, focusing on three key areas: </w:t>
      </w:r>
    </w:p>
    <w:p w:rsidR="00294DD8" w:rsidRPr="00C61674" w:rsidRDefault="00294DD8" w:rsidP="00C61674">
      <w:pPr>
        <w:pStyle w:val="ListParagraph"/>
        <w:numPr>
          <w:ilvl w:val="0"/>
          <w:numId w:val="3"/>
        </w:numPr>
        <w:autoSpaceDE w:val="0"/>
        <w:autoSpaceDN w:val="0"/>
        <w:adjustRightInd w:val="0"/>
        <w:jc w:val="both"/>
        <w:rPr>
          <w:color w:val="000000"/>
          <w:sz w:val="22"/>
          <w:szCs w:val="22"/>
        </w:rPr>
      </w:pPr>
      <w:r w:rsidRPr="00C61674">
        <w:rPr>
          <w:color w:val="000000"/>
          <w:sz w:val="22"/>
          <w:szCs w:val="22"/>
        </w:rPr>
        <w:t>Sharing artificial intelligence news via the Event Registry tool,</w:t>
      </w:r>
    </w:p>
    <w:p w:rsidR="00294DD8" w:rsidRPr="00C61674" w:rsidRDefault="00294DD8" w:rsidP="00C61674">
      <w:pPr>
        <w:pStyle w:val="ListParagraph"/>
        <w:numPr>
          <w:ilvl w:val="0"/>
          <w:numId w:val="3"/>
        </w:numPr>
        <w:autoSpaceDE w:val="0"/>
        <w:autoSpaceDN w:val="0"/>
        <w:adjustRightInd w:val="0"/>
        <w:jc w:val="both"/>
        <w:rPr>
          <w:color w:val="000000"/>
          <w:sz w:val="22"/>
          <w:szCs w:val="22"/>
        </w:rPr>
      </w:pPr>
      <w:r w:rsidRPr="00C61674">
        <w:rPr>
          <w:color w:val="000000"/>
          <w:sz w:val="22"/>
          <w:szCs w:val="22"/>
        </w:rPr>
        <w:t>Live data sharing on jobs and skills related to artificial intelligence; and</w:t>
      </w:r>
    </w:p>
    <w:p w:rsidR="00294DD8" w:rsidRPr="00C61674" w:rsidRDefault="00294DD8" w:rsidP="00C61674">
      <w:pPr>
        <w:pStyle w:val="ListParagraph"/>
        <w:numPr>
          <w:ilvl w:val="0"/>
          <w:numId w:val="3"/>
        </w:numPr>
        <w:autoSpaceDE w:val="0"/>
        <w:autoSpaceDN w:val="0"/>
        <w:adjustRightInd w:val="0"/>
        <w:jc w:val="both"/>
        <w:rPr>
          <w:color w:val="000000"/>
          <w:sz w:val="22"/>
          <w:szCs w:val="22"/>
        </w:rPr>
      </w:pPr>
      <w:r w:rsidRPr="00C61674">
        <w:rPr>
          <w:color w:val="000000"/>
          <w:sz w:val="22"/>
          <w:szCs w:val="22"/>
        </w:rPr>
        <w:t xml:space="preserve">Live data sharing on available research on artificial intelligence. </w:t>
      </w:r>
    </w:p>
    <w:p w:rsidR="00294DD8" w:rsidRPr="00C61674" w:rsidRDefault="00294DD8" w:rsidP="00C61674">
      <w:pPr>
        <w:autoSpaceDE w:val="0"/>
        <w:autoSpaceDN w:val="0"/>
        <w:adjustRightInd w:val="0"/>
        <w:jc w:val="both"/>
        <w:rPr>
          <w:color w:val="000000"/>
          <w:sz w:val="22"/>
          <w:szCs w:val="22"/>
        </w:rPr>
      </w:pPr>
    </w:p>
    <w:p w:rsidR="00294DD8" w:rsidRPr="00C61674" w:rsidRDefault="00294DD8" w:rsidP="00C61674">
      <w:pPr>
        <w:autoSpaceDE w:val="0"/>
        <w:autoSpaceDN w:val="0"/>
        <w:adjustRightInd w:val="0"/>
        <w:jc w:val="both"/>
        <w:rPr>
          <w:bCs/>
          <w:color w:val="000000"/>
          <w:sz w:val="22"/>
          <w:szCs w:val="22"/>
          <w:u w:val="single"/>
        </w:rPr>
      </w:pPr>
      <w:r w:rsidRPr="00C61674">
        <w:rPr>
          <w:bCs/>
          <w:color w:val="000000"/>
          <w:sz w:val="22"/>
          <w:szCs w:val="22"/>
          <w:u w:val="single"/>
        </w:rPr>
        <w:t>Strategic: Strategy for the development and use of artificial intelligence in the Republic of Slovenia until 2025</w:t>
      </w:r>
    </w:p>
    <w:p w:rsidR="00294DD8" w:rsidRPr="00C61674" w:rsidRDefault="00294DD8" w:rsidP="00C61674">
      <w:pPr>
        <w:autoSpaceDE w:val="0"/>
        <w:autoSpaceDN w:val="0"/>
        <w:adjustRightInd w:val="0"/>
        <w:jc w:val="both"/>
        <w:rPr>
          <w:b/>
          <w:bCs/>
          <w:color w:val="000000"/>
          <w:sz w:val="22"/>
          <w:szCs w:val="22"/>
          <w:u w:val="single"/>
        </w:rPr>
      </w:pPr>
    </w:p>
    <w:p w:rsidR="00294DD8" w:rsidRPr="00C61674" w:rsidRDefault="00294DD8" w:rsidP="00C61674">
      <w:pPr>
        <w:pStyle w:val="NoSpacing"/>
        <w:jc w:val="both"/>
        <w:rPr>
          <w:rFonts w:ascii="Times New Roman" w:hAnsi="Times New Roman" w:cs="Times New Roman"/>
        </w:rPr>
      </w:pPr>
      <w:proofErr w:type="spellStart"/>
      <w:r w:rsidRPr="00C61674">
        <w:rPr>
          <w:rFonts w:ascii="Times New Roman" w:hAnsi="Times New Roman" w:cs="Times New Roman"/>
          <w:color w:val="000000"/>
        </w:rPr>
        <w:t>Strategy</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for</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the</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development</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and</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use</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of</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artificial</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intelligence</w:t>
      </w:r>
      <w:proofErr w:type="spellEnd"/>
      <w:r w:rsidRPr="00C61674">
        <w:rPr>
          <w:rFonts w:ascii="Times New Roman" w:hAnsi="Times New Roman" w:cs="Times New Roman"/>
          <w:color w:val="000000"/>
        </w:rPr>
        <w:t xml:space="preserve"> in </w:t>
      </w:r>
      <w:proofErr w:type="spellStart"/>
      <w:r w:rsidRPr="00C61674">
        <w:rPr>
          <w:rFonts w:ascii="Times New Roman" w:hAnsi="Times New Roman" w:cs="Times New Roman"/>
          <w:color w:val="000000"/>
        </w:rPr>
        <w:t>the</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Republic</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of</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Slovenia</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until</w:t>
      </w:r>
      <w:proofErr w:type="spellEnd"/>
      <w:r w:rsidRPr="00C61674">
        <w:rPr>
          <w:rFonts w:ascii="Times New Roman" w:hAnsi="Times New Roman" w:cs="Times New Roman"/>
          <w:color w:val="000000"/>
        </w:rPr>
        <w:t xml:space="preserve"> 2025 is </w:t>
      </w:r>
      <w:proofErr w:type="spellStart"/>
      <w:r w:rsidRPr="00C61674">
        <w:rPr>
          <w:rFonts w:ascii="Times New Roman" w:hAnsi="Times New Roman" w:cs="Times New Roman"/>
          <w:color w:val="000000"/>
        </w:rPr>
        <w:t>being</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prepared</w:t>
      </w:r>
      <w:proofErr w:type="spellEnd"/>
      <w:r w:rsidRPr="00C61674">
        <w:rPr>
          <w:rFonts w:ascii="Times New Roman" w:hAnsi="Times New Roman" w:cs="Times New Roman"/>
          <w:color w:val="000000"/>
        </w:rPr>
        <w:t xml:space="preserve"> </w:t>
      </w:r>
      <w:proofErr w:type="spellStart"/>
      <w:r w:rsidR="00C61674" w:rsidRPr="00C61674">
        <w:rPr>
          <w:rFonts w:ascii="Times New Roman" w:hAnsi="Times New Roman" w:cs="Times New Roman"/>
          <w:color w:val="000000"/>
        </w:rPr>
        <w:t>within</w:t>
      </w:r>
      <w:proofErr w:type="spellEnd"/>
      <w:r w:rsidRPr="00C61674">
        <w:rPr>
          <w:rFonts w:ascii="Times New Roman" w:hAnsi="Times New Roman" w:cs="Times New Roman"/>
          <w:color w:val="000000"/>
        </w:rPr>
        <w:t xml:space="preserve"> a </w:t>
      </w:r>
      <w:proofErr w:type="spellStart"/>
      <w:r w:rsidRPr="00C61674">
        <w:rPr>
          <w:rFonts w:ascii="Times New Roman" w:hAnsi="Times New Roman" w:cs="Times New Roman"/>
          <w:color w:val="000000"/>
        </w:rPr>
        <w:t>working</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group</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consisting</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of</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government</w:t>
      </w:r>
      <w:proofErr w:type="spellEnd"/>
      <w:r w:rsidRPr="00C61674">
        <w:rPr>
          <w:rFonts w:ascii="Times New Roman" w:hAnsi="Times New Roman" w:cs="Times New Roman"/>
          <w:color w:val="000000"/>
        </w:rPr>
        <w:t xml:space="preserve">, business </w:t>
      </w:r>
      <w:proofErr w:type="spellStart"/>
      <w:r w:rsidRPr="00C61674">
        <w:rPr>
          <w:rFonts w:ascii="Times New Roman" w:hAnsi="Times New Roman" w:cs="Times New Roman"/>
          <w:color w:val="000000"/>
        </w:rPr>
        <w:t>and</w:t>
      </w:r>
      <w:proofErr w:type="spellEnd"/>
      <w:r w:rsidRPr="00C61674">
        <w:rPr>
          <w:rFonts w:ascii="Times New Roman" w:hAnsi="Times New Roman" w:cs="Times New Roman"/>
          <w:color w:val="000000"/>
        </w:rPr>
        <w:t xml:space="preserve"> civil </w:t>
      </w:r>
      <w:proofErr w:type="spellStart"/>
      <w:r w:rsidRPr="00C61674">
        <w:rPr>
          <w:rFonts w:ascii="Times New Roman" w:hAnsi="Times New Roman" w:cs="Times New Roman"/>
          <w:color w:val="000000"/>
        </w:rPr>
        <w:t>society</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representatives</w:t>
      </w:r>
      <w:proofErr w:type="spellEnd"/>
      <w:r w:rsidRPr="00C61674">
        <w:rPr>
          <w:rFonts w:ascii="Times New Roman" w:hAnsi="Times New Roman" w:cs="Times New Roman"/>
          <w:color w:val="000000"/>
        </w:rPr>
        <w:t xml:space="preserve">, led </w:t>
      </w:r>
      <w:proofErr w:type="spellStart"/>
      <w:r w:rsidRPr="00C61674">
        <w:rPr>
          <w:rFonts w:ascii="Times New Roman" w:hAnsi="Times New Roman" w:cs="Times New Roman"/>
          <w:color w:val="000000"/>
        </w:rPr>
        <w:t>by</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the</w:t>
      </w:r>
      <w:proofErr w:type="spellEnd"/>
      <w:r w:rsidRPr="00C61674">
        <w:rPr>
          <w:rFonts w:ascii="Times New Roman" w:hAnsi="Times New Roman" w:cs="Times New Roman"/>
          <w:color w:val="000000"/>
        </w:rPr>
        <w:t xml:space="preserve"> </w:t>
      </w:r>
      <w:proofErr w:type="spellStart"/>
      <w:r w:rsidRPr="00C61674">
        <w:rPr>
          <w:rFonts w:ascii="Times New Roman" w:hAnsi="Times New Roman" w:cs="Times New Roman"/>
          <w:color w:val="000000"/>
        </w:rPr>
        <w:t>Mi</w:t>
      </w:r>
      <w:r w:rsidR="00C61674" w:rsidRPr="00C61674">
        <w:rPr>
          <w:rFonts w:ascii="Times New Roman" w:hAnsi="Times New Roman" w:cs="Times New Roman"/>
          <w:color w:val="000000"/>
        </w:rPr>
        <w:t>nistry</w:t>
      </w:r>
      <w:proofErr w:type="spellEnd"/>
      <w:r w:rsidR="00C61674" w:rsidRPr="00C61674">
        <w:rPr>
          <w:rFonts w:ascii="Times New Roman" w:hAnsi="Times New Roman" w:cs="Times New Roman"/>
          <w:color w:val="000000"/>
        </w:rPr>
        <w:t xml:space="preserve"> </w:t>
      </w:r>
      <w:proofErr w:type="spellStart"/>
      <w:r w:rsidR="00C61674" w:rsidRPr="00C61674">
        <w:rPr>
          <w:rFonts w:ascii="Times New Roman" w:hAnsi="Times New Roman" w:cs="Times New Roman"/>
          <w:color w:val="000000"/>
        </w:rPr>
        <w:t>of</w:t>
      </w:r>
      <w:proofErr w:type="spellEnd"/>
      <w:r w:rsidR="00C61674" w:rsidRPr="00C61674">
        <w:rPr>
          <w:rFonts w:ascii="Times New Roman" w:hAnsi="Times New Roman" w:cs="Times New Roman"/>
          <w:color w:val="000000"/>
        </w:rPr>
        <w:t xml:space="preserve"> </w:t>
      </w:r>
      <w:proofErr w:type="spellStart"/>
      <w:r w:rsidR="00C61674" w:rsidRPr="00C61674">
        <w:rPr>
          <w:rFonts w:ascii="Times New Roman" w:hAnsi="Times New Roman" w:cs="Times New Roman"/>
          <w:color w:val="000000"/>
        </w:rPr>
        <w:t>Public</w:t>
      </w:r>
      <w:proofErr w:type="spellEnd"/>
      <w:r w:rsidR="00C61674" w:rsidRPr="00C61674">
        <w:rPr>
          <w:rFonts w:ascii="Times New Roman" w:hAnsi="Times New Roman" w:cs="Times New Roman"/>
          <w:color w:val="000000"/>
        </w:rPr>
        <w:t xml:space="preserve"> </w:t>
      </w:r>
      <w:proofErr w:type="spellStart"/>
      <w:r w:rsidR="00C61674" w:rsidRPr="00C61674">
        <w:rPr>
          <w:rFonts w:ascii="Times New Roman" w:hAnsi="Times New Roman" w:cs="Times New Roman"/>
          <w:color w:val="000000"/>
        </w:rPr>
        <w:t>Administration</w:t>
      </w:r>
      <w:proofErr w:type="spellEnd"/>
      <w:r w:rsidRPr="00C61674">
        <w:rPr>
          <w:rFonts w:ascii="Times New Roman" w:hAnsi="Times New Roman" w:cs="Times New Roman"/>
          <w:color w:val="000000"/>
        </w:rPr>
        <w:t>.</w:t>
      </w:r>
    </w:p>
    <w:p w:rsidR="00294DD8" w:rsidRPr="00C61674" w:rsidRDefault="00294DD8" w:rsidP="00C61674">
      <w:pPr>
        <w:pStyle w:val="Default"/>
        <w:jc w:val="both"/>
        <w:rPr>
          <w:rFonts w:ascii="Times New Roman" w:hAnsi="Times New Roman" w:cs="Times New Roman"/>
          <w:b/>
          <w:color w:val="auto"/>
          <w:sz w:val="22"/>
          <w:szCs w:val="22"/>
          <w:lang w:val="en-US"/>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2. How are new and emerging digital technologies affecting the protection and promotion of human rights in your country? What unique challenges or advantages does your country have in responding to the issue? What are the lessons or best practices that can be shared?</w:t>
      </w:r>
    </w:p>
    <w:p w:rsidR="00294DD8" w:rsidRPr="00C61674" w:rsidRDefault="00294DD8" w:rsidP="00C61674">
      <w:pPr>
        <w:pStyle w:val="Default"/>
        <w:jc w:val="both"/>
        <w:rPr>
          <w:rFonts w:ascii="Times New Roman" w:hAnsi="Times New Roman" w:cs="Times New Roman"/>
          <w:b/>
          <w:color w:val="auto"/>
          <w:sz w:val="22"/>
          <w:szCs w:val="22"/>
          <w:lang w:val="en-US"/>
        </w:rPr>
      </w:pPr>
    </w:p>
    <w:p w:rsidR="00294DD8" w:rsidRPr="00C61674" w:rsidRDefault="00294DD8" w:rsidP="00C61674">
      <w:pPr>
        <w:pStyle w:val="Default"/>
        <w:jc w:val="both"/>
        <w:rPr>
          <w:rFonts w:ascii="Times New Roman" w:hAnsi="Times New Roman" w:cs="Times New Roman"/>
          <w:color w:val="auto"/>
          <w:sz w:val="22"/>
          <w:szCs w:val="22"/>
          <w:lang w:val="en-US"/>
        </w:rPr>
      </w:pPr>
      <w:r w:rsidRPr="00C61674">
        <w:rPr>
          <w:rFonts w:ascii="Times New Roman" w:hAnsi="Times New Roman" w:cs="Times New Roman"/>
          <w:color w:val="auto"/>
          <w:sz w:val="22"/>
          <w:szCs w:val="22"/>
          <w:lang w:val="en-US"/>
        </w:rPr>
        <w:t xml:space="preserve">The main issues are different aspects of exercising human rights on the internet and potential misuse of new technologies. Global internet platforms </w:t>
      </w:r>
      <w:r w:rsidR="00C61674" w:rsidRPr="00C61674">
        <w:rPr>
          <w:rFonts w:ascii="Times New Roman" w:hAnsi="Times New Roman" w:cs="Times New Roman"/>
          <w:color w:val="auto"/>
          <w:sz w:val="22"/>
          <w:szCs w:val="22"/>
          <w:lang w:val="en-US"/>
        </w:rPr>
        <w:t>pose a lot of concern for</w:t>
      </w:r>
      <w:r w:rsidRPr="00C61674">
        <w:rPr>
          <w:rFonts w:ascii="Times New Roman" w:hAnsi="Times New Roman" w:cs="Times New Roman"/>
          <w:color w:val="auto"/>
          <w:sz w:val="22"/>
          <w:szCs w:val="22"/>
          <w:lang w:val="en-US"/>
        </w:rPr>
        <w:t xml:space="preserve"> Slovenian citizens. The whole new size of problems will shortly arise with the implementation of artificial intelligence solutions, 5G mobile services and IoT networks. </w:t>
      </w:r>
      <w:r w:rsidR="00C61674" w:rsidRPr="00C61674">
        <w:rPr>
          <w:rFonts w:ascii="Times New Roman" w:hAnsi="Times New Roman" w:cs="Times New Roman"/>
          <w:color w:val="auto"/>
          <w:sz w:val="22"/>
          <w:szCs w:val="22"/>
          <w:lang w:val="en-US"/>
        </w:rPr>
        <w:t>However, there is still</w:t>
      </w:r>
      <w:r w:rsidRPr="00C61674">
        <w:rPr>
          <w:rFonts w:ascii="Times New Roman" w:hAnsi="Times New Roman" w:cs="Times New Roman"/>
          <w:color w:val="auto"/>
          <w:sz w:val="22"/>
          <w:szCs w:val="22"/>
          <w:lang w:val="en-US"/>
        </w:rPr>
        <w:t xml:space="preserve"> time for </w:t>
      </w:r>
      <w:r w:rsidR="00C61674" w:rsidRPr="00C61674">
        <w:rPr>
          <w:rFonts w:ascii="Times New Roman" w:hAnsi="Times New Roman" w:cs="Times New Roman"/>
          <w:color w:val="auto"/>
          <w:sz w:val="22"/>
          <w:szCs w:val="22"/>
          <w:lang w:val="en-US"/>
        </w:rPr>
        <w:t xml:space="preserve">a </w:t>
      </w:r>
      <w:r w:rsidRPr="00C61674">
        <w:rPr>
          <w:rFonts w:ascii="Times New Roman" w:hAnsi="Times New Roman" w:cs="Times New Roman"/>
          <w:color w:val="auto"/>
          <w:sz w:val="22"/>
          <w:szCs w:val="22"/>
          <w:lang w:val="en-US"/>
        </w:rPr>
        <w:t>timely renovation of legislation.</w:t>
      </w:r>
    </w:p>
    <w:p w:rsidR="00400C09" w:rsidRPr="00C61674" w:rsidRDefault="00400C09" w:rsidP="00C61674">
      <w:pPr>
        <w:pStyle w:val="Default"/>
        <w:jc w:val="both"/>
        <w:rPr>
          <w:rFonts w:ascii="Times New Roman" w:hAnsi="Times New Roman" w:cs="Times New Roman"/>
          <w:color w:val="auto"/>
          <w:sz w:val="22"/>
          <w:szCs w:val="22"/>
          <w:lang w:val="en-US"/>
        </w:rPr>
      </w:pPr>
    </w:p>
    <w:p w:rsidR="00294DD8" w:rsidRPr="00C61674" w:rsidRDefault="00400C09" w:rsidP="00C61674">
      <w:pPr>
        <w:pStyle w:val="Default"/>
        <w:jc w:val="both"/>
        <w:rPr>
          <w:rFonts w:ascii="Times New Roman" w:hAnsi="Times New Roman" w:cs="Times New Roman"/>
          <w:sz w:val="22"/>
          <w:szCs w:val="22"/>
          <w:lang w:val="en-GB"/>
        </w:rPr>
      </w:pPr>
      <w:r w:rsidRPr="00C61674">
        <w:rPr>
          <w:rFonts w:ascii="Times New Roman" w:hAnsi="Times New Roman" w:cs="Times New Roman"/>
          <w:color w:val="auto"/>
          <w:sz w:val="22"/>
          <w:szCs w:val="22"/>
          <w:lang w:val="en-US"/>
        </w:rPr>
        <w:t xml:space="preserve">With regard to the educational sector, </w:t>
      </w:r>
      <w:r w:rsidRPr="00C61674">
        <w:rPr>
          <w:rFonts w:ascii="Times New Roman" w:hAnsi="Times New Roman" w:cs="Times New Roman"/>
          <w:sz w:val="22"/>
          <w:szCs w:val="22"/>
          <w:lang w:val="en-GB"/>
        </w:rPr>
        <w:t xml:space="preserve">lessons learned in the span of many years </w:t>
      </w:r>
      <w:r w:rsidR="00C61674" w:rsidRPr="00C61674">
        <w:rPr>
          <w:rFonts w:ascii="Times New Roman" w:hAnsi="Times New Roman" w:cs="Times New Roman"/>
          <w:sz w:val="22"/>
          <w:szCs w:val="22"/>
          <w:lang w:val="en-GB"/>
        </w:rPr>
        <w:t>show</w:t>
      </w:r>
      <w:r w:rsidRPr="00C61674">
        <w:rPr>
          <w:rFonts w:ascii="Times New Roman" w:hAnsi="Times New Roman" w:cs="Times New Roman"/>
          <w:sz w:val="22"/>
          <w:szCs w:val="22"/>
          <w:lang w:val="en-GB"/>
        </w:rPr>
        <w:t xml:space="preserve"> that students as well as teachers need to have experien</w:t>
      </w:r>
      <w:r w:rsidR="00C61674" w:rsidRPr="00C61674">
        <w:rPr>
          <w:rFonts w:ascii="Times New Roman" w:hAnsi="Times New Roman" w:cs="Times New Roman"/>
          <w:sz w:val="22"/>
          <w:szCs w:val="22"/>
          <w:lang w:val="en-GB"/>
        </w:rPr>
        <w:t>ce. P</w:t>
      </w:r>
      <w:r w:rsidRPr="00C61674">
        <w:rPr>
          <w:rFonts w:ascii="Times New Roman" w:hAnsi="Times New Roman" w:cs="Times New Roman"/>
          <w:sz w:val="22"/>
          <w:szCs w:val="22"/>
          <w:lang w:val="en-GB"/>
        </w:rPr>
        <w:t xml:space="preserve">revention and restriction of </w:t>
      </w:r>
      <w:r w:rsidR="00C61674" w:rsidRPr="00C61674">
        <w:rPr>
          <w:rFonts w:ascii="Times New Roman" w:hAnsi="Times New Roman" w:cs="Times New Roman"/>
          <w:sz w:val="22"/>
          <w:szCs w:val="22"/>
          <w:lang w:val="en-GB"/>
        </w:rPr>
        <w:t xml:space="preserve">the </w:t>
      </w:r>
      <w:r w:rsidRPr="00C61674">
        <w:rPr>
          <w:rFonts w:ascii="Times New Roman" w:hAnsi="Times New Roman" w:cs="Times New Roman"/>
          <w:sz w:val="22"/>
          <w:szCs w:val="22"/>
          <w:lang w:val="en-GB"/>
        </w:rPr>
        <w:t>use of smart phones, laptops etc. in schools or at home is important, but it should not be the only driver in protect</w:t>
      </w:r>
      <w:r w:rsidR="00C61674" w:rsidRPr="00C61674">
        <w:rPr>
          <w:rFonts w:ascii="Times New Roman" w:hAnsi="Times New Roman" w:cs="Times New Roman"/>
          <w:sz w:val="22"/>
          <w:szCs w:val="22"/>
          <w:lang w:val="en-GB"/>
        </w:rPr>
        <w:t>ion of human rights. R</w:t>
      </w:r>
      <w:r w:rsidRPr="00C61674">
        <w:rPr>
          <w:rFonts w:ascii="Times New Roman" w:hAnsi="Times New Roman" w:cs="Times New Roman"/>
          <w:sz w:val="22"/>
          <w:szCs w:val="22"/>
          <w:lang w:val="en-GB"/>
        </w:rPr>
        <w:t>aising awareness, communication and argumentation of safe use of technology is most important. Also, including smart and efficient ICT in classroom</w:t>
      </w:r>
      <w:r w:rsidR="00C61674" w:rsidRPr="00C61674">
        <w:rPr>
          <w:rFonts w:ascii="Times New Roman" w:hAnsi="Times New Roman" w:cs="Times New Roman"/>
          <w:sz w:val="22"/>
          <w:szCs w:val="22"/>
          <w:lang w:val="en-GB"/>
        </w:rPr>
        <w:t>s</w:t>
      </w:r>
      <w:r w:rsidR="00876F81">
        <w:rPr>
          <w:rFonts w:ascii="Times New Roman" w:hAnsi="Times New Roman" w:cs="Times New Roman"/>
          <w:sz w:val="22"/>
          <w:szCs w:val="22"/>
          <w:lang w:val="en-GB"/>
        </w:rPr>
        <w:t xml:space="preserve"> is</w:t>
      </w:r>
      <w:r w:rsidRPr="00C61674">
        <w:rPr>
          <w:rFonts w:ascii="Times New Roman" w:hAnsi="Times New Roman" w:cs="Times New Roman"/>
          <w:sz w:val="22"/>
          <w:szCs w:val="22"/>
          <w:lang w:val="en-GB"/>
        </w:rPr>
        <w:t xml:space="preserve"> one of the most important </w:t>
      </w:r>
      <w:r w:rsidR="00C61674" w:rsidRPr="00C61674">
        <w:rPr>
          <w:rFonts w:ascii="Times New Roman" w:hAnsi="Times New Roman" w:cs="Times New Roman"/>
          <w:sz w:val="22"/>
          <w:szCs w:val="22"/>
          <w:lang w:val="en-GB"/>
        </w:rPr>
        <w:t xml:space="preserve">factors, </w:t>
      </w:r>
      <w:r w:rsidRPr="00C61674">
        <w:rPr>
          <w:rFonts w:ascii="Times New Roman" w:hAnsi="Times New Roman" w:cs="Times New Roman"/>
          <w:sz w:val="22"/>
          <w:szCs w:val="22"/>
          <w:lang w:val="en-GB"/>
        </w:rPr>
        <w:t xml:space="preserve">as </w:t>
      </w:r>
      <w:r w:rsidR="00C61674" w:rsidRPr="00C61674">
        <w:rPr>
          <w:rFonts w:ascii="Times New Roman" w:hAnsi="Times New Roman" w:cs="Times New Roman"/>
          <w:sz w:val="22"/>
          <w:szCs w:val="22"/>
          <w:lang w:val="en-GB"/>
        </w:rPr>
        <w:t xml:space="preserve">the education system </w:t>
      </w:r>
      <w:r w:rsidR="00876F81">
        <w:rPr>
          <w:rFonts w:ascii="Times New Roman" w:hAnsi="Times New Roman" w:cs="Times New Roman"/>
          <w:sz w:val="22"/>
          <w:szCs w:val="22"/>
          <w:lang w:val="en-GB"/>
        </w:rPr>
        <w:t>should take</w:t>
      </w:r>
      <w:r w:rsidR="00C61674" w:rsidRPr="00C61674">
        <w:rPr>
          <w:rFonts w:ascii="Times New Roman" w:hAnsi="Times New Roman" w:cs="Times New Roman"/>
          <w:sz w:val="22"/>
          <w:szCs w:val="22"/>
          <w:lang w:val="en-GB"/>
        </w:rPr>
        <w:t xml:space="preserve"> care of preparing students for the</w:t>
      </w:r>
      <w:r w:rsidR="00876F81">
        <w:rPr>
          <w:rFonts w:ascii="Times New Roman" w:hAnsi="Times New Roman" w:cs="Times New Roman"/>
          <w:sz w:val="22"/>
          <w:szCs w:val="22"/>
          <w:lang w:val="en-GB"/>
        </w:rPr>
        <w:t>ir</w:t>
      </w:r>
      <w:r w:rsidR="00C61674" w:rsidRPr="00C61674">
        <w:rPr>
          <w:rFonts w:ascii="Times New Roman" w:hAnsi="Times New Roman" w:cs="Times New Roman"/>
          <w:sz w:val="22"/>
          <w:szCs w:val="22"/>
          <w:lang w:val="en-GB"/>
        </w:rPr>
        <w:t xml:space="preserve"> safe integration into society.</w:t>
      </w:r>
    </w:p>
    <w:p w:rsidR="00C61674" w:rsidRPr="00C61674" w:rsidRDefault="00C61674" w:rsidP="00C61674">
      <w:pPr>
        <w:pStyle w:val="Default"/>
        <w:jc w:val="both"/>
        <w:rPr>
          <w:rFonts w:ascii="Times New Roman" w:hAnsi="Times New Roman" w:cs="Times New Roman"/>
          <w:sz w:val="22"/>
          <w:szCs w:val="22"/>
          <w:lang w:val="en-GB"/>
        </w:rPr>
      </w:pPr>
    </w:p>
    <w:p w:rsidR="00294DD8" w:rsidRPr="00C61674" w:rsidRDefault="00294DD8" w:rsidP="00C61674">
      <w:pPr>
        <w:pStyle w:val="Default"/>
        <w:jc w:val="both"/>
        <w:rPr>
          <w:rFonts w:ascii="Times New Roman" w:hAnsi="Times New Roman" w:cs="Times New Roman"/>
          <w:b/>
          <w:color w:val="auto"/>
          <w:sz w:val="22"/>
          <w:szCs w:val="22"/>
          <w:lang w:val="en-US"/>
        </w:rPr>
      </w:pPr>
      <w:r w:rsidRPr="00C61674">
        <w:rPr>
          <w:rFonts w:ascii="Times New Roman" w:hAnsi="Times New Roman" w:cs="Times New Roman"/>
          <w:b/>
          <w:color w:val="auto"/>
          <w:sz w:val="22"/>
          <w:szCs w:val="22"/>
          <w:lang w:val="en-US"/>
        </w:rPr>
        <w:t>3. In your country, which government agency has an initiative in the decision-making of new and emerging digital technologies policies? Does your country have a special agency that exclusively deals with the issues of new and emerging digital technologies? (for example: The Disruption Council in Denmark, The Presidential 4th Industrial Revolution Committee in Korea) If so, how much does the agency take the human rights issues into account in its agenda?</w:t>
      </w:r>
    </w:p>
    <w:p w:rsidR="00294DD8" w:rsidRPr="00C61674" w:rsidRDefault="00294DD8" w:rsidP="00C61674">
      <w:pPr>
        <w:pStyle w:val="Default"/>
        <w:jc w:val="both"/>
        <w:rPr>
          <w:rFonts w:ascii="Times New Roman" w:hAnsi="Times New Roman" w:cs="Times New Roman"/>
          <w:color w:val="auto"/>
          <w:sz w:val="22"/>
          <w:szCs w:val="22"/>
          <w:lang w:val="en-US"/>
        </w:rPr>
      </w:pPr>
    </w:p>
    <w:p w:rsidR="00C7653E" w:rsidRPr="00C61674" w:rsidRDefault="00294DD8" w:rsidP="00C61674">
      <w:p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sz w:val="22"/>
          <w:szCs w:val="22"/>
        </w:rPr>
      </w:pPr>
      <w:r w:rsidRPr="00C61674">
        <w:rPr>
          <w:sz w:val="22"/>
          <w:szCs w:val="22"/>
          <w:lang w:val="en-US"/>
        </w:rPr>
        <w:t xml:space="preserve">In the Republic of Slovenia, the Ministry of Public Administration is responsible for digitalization of society. </w:t>
      </w:r>
      <w:r w:rsidR="00400C09" w:rsidRPr="00C61674">
        <w:rPr>
          <w:sz w:val="22"/>
          <w:szCs w:val="22"/>
        </w:rPr>
        <w:t>The Ministry of Education, Science and Sport human rights is also very active in the field of digitalisation.</w:t>
      </w:r>
      <w:r w:rsidR="00876F81">
        <w:rPr>
          <w:sz w:val="22"/>
          <w:szCs w:val="22"/>
          <w:lang w:val="en-US"/>
        </w:rPr>
        <w:t xml:space="preserve"> In Slovenia, t</w:t>
      </w:r>
      <w:r w:rsidR="00400C09" w:rsidRPr="00C61674">
        <w:rPr>
          <w:sz w:val="22"/>
          <w:szCs w:val="22"/>
          <w:lang w:val="en-US"/>
        </w:rPr>
        <w:t>here is currently no</w:t>
      </w:r>
      <w:r w:rsidR="00876F81">
        <w:rPr>
          <w:sz w:val="22"/>
          <w:szCs w:val="22"/>
          <w:lang w:val="en-US"/>
        </w:rPr>
        <w:t xml:space="preserve"> special agency for </w:t>
      </w:r>
      <w:r w:rsidRPr="00C61674">
        <w:rPr>
          <w:sz w:val="22"/>
          <w:szCs w:val="22"/>
          <w:lang w:val="en-US"/>
        </w:rPr>
        <w:t>new and emerging digital t</w:t>
      </w:r>
      <w:r w:rsidR="00876F81">
        <w:rPr>
          <w:sz w:val="22"/>
          <w:szCs w:val="22"/>
          <w:lang w:val="en-US"/>
        </w:rPr>
        <w:t>echnologies</w:t>
      </w:r>
      <w:r w:rsidRPr="00C61674">
        <w:rPr>
          <w:sz w:val="22"/>
          <w:szCs w:val="22"/>
          <w:lang w:val="en-US"/>
        </w:rPr>
        <w:t>.</w:t>
      </w:r>
      <w:r w:rsidR="00C7653E" w:rsidRPr="00C61674">
        <w:rPr>
          <w:sz w:val="22"/>
          <w:szCs w:val="22"/>
          <w:lang w:val="en-US"/>
        </w:rPr>
        <w:t xml:space="preserve"> </w:t>
      </w:r>
      <w:r w:rsidR="00C7653E" w:rsidRPr="00C61674">
        <w:rPr>
          <w:color w:val="000000"/>
          <w:sz w:val="22"/>
          <w:szCs w:val="22"/>
        </w:rPr>
        <w:t>However, Slovenia has recently established the Information Security Administration, which shall, by the end of 2019, gradually assume the responsibilities of the national competent authority for information security from the Government Office for the Protection of Classified Information.</w:t>
      </w:r>
    </w:p>
    <w:p w:rsidR="00C7653E" w:rsidRPr="00C61674" w:rsidRDefault="00C7653E" w:rsidP="00C61674">
      <w:p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sz w:val="22"/>
          <w:szCs w:val="22"/>
        </w:rPr>
      </w:pPr>
    </w:p>
    <w:p w:rsidR="00230F81" w:rsidRPr="00C61674" w:rsidRDefault="00C7653E">
      <w:p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sz w:val="22"/>
          <w:szCs w:val="22"/>
        </w:rPr>
      </w:pPr>
      <w:r w:rsidRPr="00C61674">
        <w:rPr>
          <w:color w:val="000000"/>
          <w:sz w:val="22"/>
          <w:szCs w:val="22"/>
        </w:rPr>
        <w:t>The Administration will act as the central coordinating body at the strategic level of the national information security system, as well as being a single point of contact for international cooperation in this field. As such, the Administration will have the leading role in t</w:t>
      </w:r>
      <w:r w:rsidR="00876F81">
        <w:rPr>
          <w:color w:val="000000"/>
          <w:sz w:val="22"/>
          <w:szCs w:val="22"/>
        </w:rPr>
        <w:t>he decision-making regarding</w:t>
      </w:r>
      <w:r w:rsidRPr="00C61674">
        <w:rPr>
          <w:color w:val="000000"/>
          <w:sz w:val="22"/>
          <w:szCs w:val="22"/>
        </w:rPr>
        <w:t xml:space="preserve"> new and emerging</w:t>
      </w:r>
      <w:r w:rsidR="00C61674" w:rsidRPr="00C61674">
        <w:rPr>
          <w:color w:val="000000"/>
          <w:sz w:val="22"/>
          <w:szCs w:val="22"/>
        </w:rPr>
        <w:t xml:space="preserve"> digi</w:t>
      </w:r>
      <w:r w:rsidR="00876F81">
        <w:rPr>
          <w:color w:val="000000"/>
          <w:sz w:val="22"/>
          <w:szCs w:val="22"/>
        </w:rPr>
        <w:t xml:space="preserve">tal technologies policies. More information are available </w:t>
      </w:r>
      <w:proofErr w:type="gramStart"/>
      <w:r w:rsidR="00876F81">
        <w:rPr>
          <w:color w:val="000000"/>
          <w:sz w:val="22"/>
          <w:szCs w:val="22"/>
        </w:rPr>
        <w:t>at</w:t>
      </w:r>
      <w:r w:rsidR="00C61674" w:rsidRPr="00C61674">
        <w:rPr>
          <w:color w:val="000000"/>
          <w:sz w:val="22"/>
          <w:szCs w:val="22"/>
        </w:rPr>
        <w:t>:</w:t>
      </w:r>
      <w:proofErr w:type="gramEnd"/>
      <w:r w:rsidR="00C61674" w:rsidRPr="00C61674">
        <w:rPr>
          <w:color w:val="000000"/>
          <w:sz w:val="22"/>
          <w:szCs w:val="22"/>
        </w:rPr>
        <w:t xml:space="preserve"> </w:t>
      </w:r>
      <w:hyperlink r:id="rId12" w:history="1">
        <w:r w:rsidRPr="00C61674">
          <w:rPr>
            <w:color w:val="0000FF"/>
            <w:sz w:val="22"/>
            <w:szCs w:val="22"/>
            <w:u w:val="single"/>
          </w:rPr>
          <w:t>https://www.gov.si/drzavni-organi/organi-v-sestavi/uprava-za-informacijsko-varnost/</w:t>
        </w:r>
      </w:hyperlink>
      <w:r w:rsidR="00C61674" w:rsidRPr="00C61674">
        <w:rPr>
          <w:color w:val="000000"/>
          <w:sz w:val="22"/>
          <w:szCs w:val="22"/>
        </w:rPr>
        <w:t>.</w:t>
      </w:r>
      <w:r w:rsidR="00400C09" w:rsidRPr="00C61674">
        <w:rPr>
          <w:color w:val="000000"/>
          <w:sz w:val="22"/>
          <w:szCs w:val="22"/>
        </w:rPr>
        <w:br/>
      </w:r>
    </w:p>
    <w:sectPr w:rsidR="00230F81" w:rsidRPr="00C61674" w:rsidSect="00B81D4D">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74" w:rsidRDefault="00C61674" w:rsidP="00F20F12">
      <w:r>
        <w:separator/>
      </w:r>
    </w:p>
  </w:endnote>
  <w:endnote w:type="continuationSeparator" w:id="0">
    <w:p w:rsidR="00C61674" w:rsidRDefault="00C61674" w:rsidP="00F2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74" w:rsidRDefault="00C61674" w:rsidP="00F20F12">
      <w:r>
        <w:separator/>
      </w:r>
    </w:p>
  </w:footnote>
  <w:footnote w:type="continuationSeparator" w:id="0">
    <w:p w:rsidR="00C61674" w:rsidRDefault="00C61674" w:rsidP="00F2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74" w:rsidRDefault="00C61674" w:rsidP="00B81D4D">
    <w:pPr>
      <w:pStyle w:val="Header"/>
    </w:pPr>
    <w:r>
      <w:object w:dxaOrig="8041"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7.5pt">
          <v:imagedata r:id="rId1" o:title=""/>
        </v:shape>
        <o:OLEObject Type="Embed" ProgID="PBrush" ShapeID="_x0000_i1025" DrawAspect="Content" ObjectID="_1634656394" r:id="rId2"/>
      </w:object>
    </w:r>
  </w:p>
  <w:p w:rsidR="00C61674" w:rsidRDefault="00C61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7B61"/>
    <w:multiLevelType w:val="hybridMultilevel"/>
    <w:tmpl w:val="4924465C"/>
    <w:lvl w:ilvl="0" w:tplc="DE3E95E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7B1315"/>
    <w:multiLevelType w:val="hybridMultilevel"/>
    <w:tmpl w:val="6DAA9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264C7F"/>
    <w:multiLevelType w:val="hybridMultilevel"/>
    <w:tmpl w:val="0142A6E0"/>
    <w:lvl w:ilvl="0" w:tplc="234A4128">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698C77A4"/>
    <w:multiLevelType w:val="hybridMultilevel"/>
    <w:tmpl w:val="48703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E9"/>
    <w:rsid w:val="00025313"/>
    <w:rsid w:val="000A2ED3"/>
    <w:rsid w:val="000A5E93"/>
    <w:rsid w:val="000C159D"/>
    <w:rsid w:val="000C6457"/>
    <w:rsid w:val="00190E08"/>
    <w:rsid w:val="001A5155"/>
    <w:rsid w:val="00225902"/>
    <w:rsid w:val="00230F81"/>
    <w:rsid w:val="00256601"/>
    <w:rsid w:val="00276BF7"/>
    <w:rsid w:val="00280EF8"/>
    <w:rsid w:val="002935D6"/>
    <w:rsid w:val="00294DD8"/>
    <w:rsid w:val="002A4557"/>
    <w:rsid w:val="002E1EEF"/>
    <w:rsid w:val="003005EF"/>
    <w:rsid w:val="00327A53"/>
    <w:rsid w:val="00372B6A"/>
    <w:rsid w:val="003A6253"/>
    <w:rsid w:val="003F6FD5"/>
    <w:rsid w:val="00400C09"/>
    <w:rsid w:val="004D2D26"/>
    <w:rsid w:val="004D4DF1"/>
    <w:rsid w:val="005161DC"/>
    <w:rsid w:val="00572ECB"/>
    <w:rsid w:val="005C2B80"/>
    <w:rsid w:val="005D476E"/>
    <w:rsid w:val="005D6FD8"/>
    <w:rsid w:val="00685D77"/>
    <w:rsid w:val="006A0EF9"/>
    <w:rsid w:val="006C30A7"/>
    <w:rsid w:val="006E2581"/>
    <w:rsid w:val="00742FBC"/>
    <w:rsid w:val="007C4196"/>
    <w:rsid w:val="00876F81"/>
    <w:rsid w:val="008B7843"/>
    <w:rsid w:val="008E2831"/>
    <w:rsid w:val="008F0847"/>
    <w:rsid w:val="00971745"/>
    <w:rsid w:val="009A5A9B"/>
    <w:rsid w:val="009B4199"/>
    <w:rsid w:val="009C442F"/>
    <w:rsid w:val="009D5666"/>
    <w:rsid w:val="009E287B"/>
    <w:rsid w:val="00B05B6D"/>
    <w:rsid w:val="00B211E9"/>
    <w:rsid w:val="00B37BF3"/>
    <w:rsid w:val="00B8014C"/>
    <w:rsid w:val="00B81D4D"/>
    <w:rsid w:val="00BB777F"/>
    <w:rsid w:val="00BD2695"/>
    <w:rsid w:val="00C10E28"/>
    <w:rsid w:val="00C50FCE"/>
    <w:rsid w:val="00C61674"/>
    <w:rsid w:val="00C66D3A"/>
    <w:rsid w:val="00C7653E"/>
    <w:rsid w:val="00CE7A94"/>
    <w:rsid w:val="00D45BC2"/>
    <w:rsid w:val="00D6704A"/>
    <w:rsid w:val="00D82292"/>
    <w:rsid w:val="00D96366"/>
    <w:rsid w:val="00DB68B8"/>
    <w:rsid w:val="00DB7FBC"/>
    <w:rsid w:val="00DE0410"/>
    <w:rsid w:val="00DE75CA"/>
    <w:rsid w:val="00E31452"/>
    <w:rsid w:val="00E5746E"/>
    <w:rsid w:val="00E9034F"/>
    <w:rsid w:val="00E956F6"/>
    <w:rsid w:val="00F20F12"/>
    <w:rsid w:val="00FA7FAD"/>
    <w:rsid w:val="00FC49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docId w15:val="{2F0A7FF9-6C4A-4F39-A7F3-D4229A3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E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Default">
    <w:name w:val="Default"/>
    <w:rsid w:val="006E258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20F12"/>
  </w:style>
  <w:style w:type="character" w:customStyle="1" w:styleId="FootnoteTextChar">
    <w:name w:val="Footnote Text Char"/>
    <w:basedOn w:val="DefaultParagraphFont"/>
    <w:link w:val="FootnoteText"/>
    <w:uiPriority w:val="99"/>
    <w:semiHidden/>
    <w:rsid w:val="00F20F1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20F12"/>
    <w:rPr>
      <w:vertAlign w:val="superscript"/>
    </w:rPr>
  </w:style>
  <w:style w:type="paragraph" w:styleId="Header">
    <w:name w:val="header"/>
    <w:basedOn w:val="Normal"/>
    <w:link w:val="HeaderChar"/>
    <w:uiPriority w:val="99"/>
    <w:unhideWhenUsed/>
    <w:rsid w:val="00C10E28"/>
    <w:pPr>
      <w:tabs>
        <w:tab w:val="center" w:pos="4536"/>
        <w:tab w:val="right" w:pos="9072"/>
      </w:tabs>
    </w:pPr>
  </w:style>
  <w:style w:type="character" w:customStyle="1" w:styleId="HeaderChar">
    <w:name w:val="Header Char"/>
    <w:basedOn w:val="DefaultParagraphFont"/>
    <w:link w:val="Header"/>
    <w:uiPriority w:val="99"/>
    <w:rsid w:val="00C10E2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C10E28"/>
    <w:pPr>
      <w:tabs>
        <w:tab w:val="center" w:pos="4536"/>
        <w:tab w:val="right" w:pos="9072"/>
      </w:tabs>
    </w:pPr>
  </w:style>
  <w:style w:type="character" w:customStyle="1" w:styleId="FooterChar">
    <w:name w:val="Footer Char"/>
    <w:basedOn w:val="DefaultParagraphFont"/>
    <w:link w:val="Footer"/>
    <w:uiPriority w:val="99"/>
    <w:rsid w:val="00C10E28"/>
    <w:rPr>
      <w:rFonts w:ascii="Times New Roman" w:eastAsia="Times New Roman" w:hAnsi="Times New Roman" w:cs="Times New Roman"/>
      <w:sz w:val="20"/>
      <w:szCs w:val="20"/>
      <w:lang w:val="en-GB"/>
    </w:rPr>
  </w:style>
  <w:style w:type="character" w:styleId="Hyperlink">
    <w:name w:val="Hyperlink"/>
    <w:uiPriority w:val="99"/>
    <w:unhideWhenUsed/>
    <w:rsid w:val="00C7653E"/>
    <w:rPr>
      <w:color w:val="0000FF"/>
      <w:u w:val="single"/>
    </w:rPr>
  </w:style>
  <w:style w:type="character" w:customStyle="1" w:styleId="tlid-translation">
    <w:name w:val="tlid-translation"/>
    <w:rsid w:val="00C7653E"/>
  </w:style>
  <w:style w:type="paragraph" w:styleId="BalloonText">
    <w:name w:val="Balloon Text"/>
    <w:basedOn w:val="Normal"/>
    <w:link w:val="BalloonTextChar"/>
    <w:uiPriority w:val="99"/>
    <w:semiHidden/>
    <w:unhideWhenUsed/>
    <w:rsid w:val="00400C09"/>
    <w:rPr>
      <w:rFonts w:ascii="Tahoma" w:hAnsi="Tahoma" w:cs="Tahoma"/>
      <w:sz w:val="16"/>
      <w:szCs w:val="16"/>
    </w:rPr>
  </w:style>
  <w:style w:type="character" w:customStyle="1" w:styleId="BalloonTextChar">
    <w:name w:val="Balloon Text Char"/>
    <w:basedOn w:val="DefaultParagraphFont"/>
    <w:link w:val="BalloonText"/>
    <w:uiPriority w:val="99"/>
    <w:semiHidden/>
    <w:rsid w:val="00400C09"/>
    <w:rPr>
      <w:rFonts w:ascii="Tahoma" w:eastAsia="Times New Roman" w:hAnsi="Tahoma" w:cs="Tahoma"/>
      <w:sz w:val="16"/>
      <w:szCs w:val="16"/>
      <w:lang w:val="en-GB"/>
    </w:rPr>
  </w:style>
  <w:style w:type="paragraph" w:styleId="ListParagraph">
    <w:name w:val="List Paragraph"/>
    <w:basedOn w:val="Normal"/>
    <w:uiPriority w:val="34"/>
    <w:qFormat/>
    <w:rsid w:val="00B80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19433">
      <w:bodyDiv w:val="1"/>
      <w:marLeft w:val="0"/>
      <w:marRight w:val="0"/>
      <w:marTop w:val="0"/>
      <w:marBottom w:val="0"/>
      <w:divBdr>
        <w:top w:val="none" w:sz="0" w:space="0" w:color="auto"/>
        <w:left w:val="none" w:sz="0" w:space="0" w:color="auto"/>
        <w:bottom w:val="none" w:sz="0" w:space="0" w:color="auto"/>
        <w:right w:val="none" w:sz="0" w:space="0" w:color="auto"/>
      </w:divBdr>
    </w:div>
    <w:div w:id="606623824">
      <w:bodyDiv w:val="1"/>
      <w:marLeft w:val="0"/>
      <w:marRight w:val="0"/>
      <w:marTop w:val="0"/>
      <w:marBottom w:val="0"/>
      <w:divBdr>
        <w:top w:val="none" w:sz="0" w:space="0" w:color="auto"/>
        <w:left w:val="none" w:sz="0" w:space="0" w:color="auto"/>
        <w:bottom w:val="none" w:sz="0" w:space="0" w:color="auto"/>
        <w:right w:val="none" w:sz="0" w:space="0" w:color="auto"/>
      </w:divBdr>
    </w:div>
    <w:div w:id="1044253049">
      <w:bodyDiv w:val="1"/>
      <w:marLeft w:val="0"/>
      <w:marRight w:val="0"/>
      <w:marTop w:val="0"/>
      <w:marBottom w:val="0"/>
      <w:divBdr>
        <w:top w:val="none" w:sz="0" w:space="0" w:color="auto"/>
        <w:left w:val="none" w:sz="0" w:space="0" w:color="auto"/>
        <w:bottom w:val="none" w:sz="0" w:space="0" w:color="auto"/>
        <w:right w:val="none" w:sz="0" w:space="0" w:color="auto"/>
      </w:divBdr>
    </w:div>
    <w:div w:id="1075978659">
      <w:bodyDiv w:val="1"/>
      <w:marLeft w:val="0"/>
      <w:marRight w:val="0"/>
      <w:marTop w:val="0"/>
      <w:marBottom w:val="0"/>
      <w:divBdr>
        <w:top w:val="none" w:sz="0" w:space="0" w:color="auto"/>
        <w:left w:val="none" w:sz="0" w:space="0" w:color="auto"/>
        <w:bottom w:val="none" w:sz="0" w:space="0" w:color="auto"/>
        <w:right w:val="none" w:sz="0" w:space="0" w:color="auto"/>
      </w:divBdr>
    </w:div>
    <w:div w:id="20092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rights.org/nyc/blog-nyc/do-digital-technologies-hurt-or-support-human-rights/"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drzavni-organi/organi-v-sestavi/uprava-za-informacijsko-varnost/"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globalrights.org/technolo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algrave.com/gp/book/9781137588043" TargetMode="External"/><Relationship Id="rId4" Type="http://schemas.openxmlformats.org/officeDocument/2006/relationships/settings" Target="settings.xml"/><Relationship Id="rId9" Type="http://schemas.openxmlformats.org/officeDocument/2006/relationships/hyperlink" Target="https://www.e-elgar.com/shop/research-handbook-on-human-rights-and-digital-technolog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152CDD-988B-4E3A-8F0E-2FE0B61C5D4E}">
  <ds:schemaRefs>
    <ds:schemaRef ds:uri="http://schemas.openxmlformats.org/officeDocument/2006/bibliography"/>
  </ds:schemaRefs>
</ds:datastoreItem>
</file>

<file path=customXml/itemProps2.xml><?xml version="1.0" encoding="utf-8"?>
<ds:datastoreItem xmlns:ds="http://schemas.openxmlformats.org/officeDocument/2006/customXml" ds:itemID="{B4C38BD8-054F-4C0E-BC89-44BD448DA298}"/>
</file>

<file path=customXml/itemProps3.xml><?xml version="1.0" encoding="utf-8"?>
<ds:datastoreItem xmlns:ds="http://schemas.openxmlformats.org/officeDocument/2006/customXml" ds:itemID="{1B92D3F6-AB06-4B17-A4BE-EFEA45D7BF7B}"/>
</file>

<file path=customXml/itemProps4.xml><?xml version="1.0" encoding="utf-8"?>
<ds:datastoreItem xmlns:ds="http://schemas.openxmlformats.org/officeDocument/2006/customXml" ds:itemID="{70A5D2C7-ABF7-4744-9003-21D82A009582}"/>
</file>

<file path=docProps/app.xml><?xml version="1.0" encoding="utf-8"?>
<Properties xmlns="http://schemas.openxmlformats.org/officeDocument/2006/extended-properties" xmlns:vt="http://schemas.openxmlformats.org/officeDocument/2006/docPropsVTypes">
  <Template>4CCECD75</Template>
  <TotalTime>0</TotalTime>
  <Pages>6</Pages>
  <Words>2926</Words>
  <Characters>16682</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A1354</dc:creator>
  <cp:lastModifiedBy>Urška Učakar</cp:lastModifiedBy>
  <cp:revision>2</cp:revision>
  <cp:lastPrinted>2019-11-07T08:04:00Z</cp:lastPrinted>
  <dcterms:created xsi:type="dcterms:W3CDTF">2019-11-07T17:27:00Z</dcterms:created>
  <dcterms:modified xsi:type="dcterms:W3CDTF">2019-11-07T17:27:00Z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