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6" w:type="dxa"/>
        <w:tblLook w:val="04A0" w:firstRow="1" w:lastRow="0" w:firstColumn="1" w:lastColumn="0" w:noHBand="0" w:noVBand="1"/>
      </w:tblPr>
      <w:tblGrid>
        <w:gridCol w:w="2959"/>
        <w:gridCol w:w="233"/>
      </w:tblGrid>
      <w:tr w:rsidR="00FD50EA" w:rsidRPr="007747CC" w14:paraId="40C9C4B3" w14:textId="77777777" w:rsidTr="00B9463E">
        <w:tc>
          <w:tcPr>
            <w:tcW w:w="2880" w:type="dxa"/>
            <w:tcMar>
              <w:top w:w="113" w:type="dxa"/>
              <w:left w:w="57" w:type="dxa"/>
              <w:bottom w:w="113" w:type="dxa"/>
              <w:right w:w="0" w:type="dxa"/>
            </w:tcMar>
            <w:hideMark/>
          </w:tcPr>
          <w:p w14:paraId="5BBD05CD" w14:textId="4A6128D6" w:rsidR="00FD50EA" w:rsidRPr="00C50489" w:rsidRDefault="00251240" w:rsidP="005164A4">
            <w:pPr>
              <w:rPr>
                <w:sz w:val="14"/>
                <w:szCs w:val="14"/>
                <w:highlight w:val="yellow"/>
              </w:rPr>
            </w:pPr>
            <w:bookmarkStart w:id="0" w:name="_GoBack"/>
            <w:bookmarkEnd w:id="0"/>
            <w:r>
              <w:rPr>
                <w:sz w:val="14"/>
                <w:szCs w:val="14"/>
              </w:rPr>
              <w:t>REFERENCE:</w:t>
            </w:r>
            <w:r w:rsidR="00D70AC1" w:rsidRPr="000C41CD">
              <w:rPr>
                <w:sz w:val="14"/>
                <w:szCs w:val="14"/>
              </w:rPr>
              <w:t>OHCHR/HRCTMD/AC23</w:t>
            </w:r>
            <w:r w:rsidR="00FD50EA" w:rsidRPr="000C41CD">
              <w:rPr>
                <w:sz w:val="14"/>
                <w:szCs w:val="14"/>
              </w:rPr>
              <w:t>//NV</w:t>
            </w:r>
            <w:r w:rsidR="005164A4" w:rsidRPr="000C41CD">
              <w:rPr>
                <w:sz w:val="14"/>
                <w:szCs w:val="14"/>
              </w:rPr>
              <w:t>RTD</w:t>
            </w:r>
          </w:p>
        </w:tc>
        <w:tc>
          <w:tcPr>
            <w:tcW w:w="233" w:type="dxa"/>
            <w:tcMar>
              <w:top w:w="113" w:type="dxa"/>
              <w:left w:w="113" w:type="dxa"/>
              <w:bottom w:w="113" w:type="dxa"/>
              <w:right w:w="0" w:type="dxa"/>
            </w:tcMar>
          </w:tcPr>
          <w:p w14:paraId="7D9463E8" w14:textId="77777777" w:rsidR="00FD50EA" w:rsidRPr="007747CC" w:rsidRDefault="00FD50EA" w:rsidP="00DE0614">
            <w:pPr>
              <w:rPr>
                <w:sz w:val="24"/>
                <w:szCs w:val="24"/>
              </w:rPr>
            </w:pPr>
          </w:p>
        </w:tc>
      </w:tr>
    </w:tbl>
    <w:p w14:paraId="178BE5F7" w14:textId="79F926D7" w:rsidR="00FD50EA" w:rsidRPr="007747CC" w:rsidRDefault="00FD50EA" w:rsidP="00D70AC1">
      <w:pPr>
        <w:pStyle w:val="H1G"/>
        <w:ind w:left="0" w:right="140" w:firstLine="0"/>
        <w:rPr>
          <w:szCs w:val="24"/>
        </w:rPr>
      </w:pPr>
      <w:r w:rsidRPr="007747CC">
        <w:rPr>
          <w:szCs w:val="24"/>
          <w:u w:val="single"/>
        </w:rPr>
        <w:t>Subject:</w:t>
      </w:r>
      <w:r w:rsidRPr="007747CC">
        <w:rPr>
          <w:szCs w:val="24"/>
        </w:rPr>
        <w:t xml:space="preserve"> </w:t>
      </w:r>
      <w:r w:rsidR="006C73D5" w:rsidRPr="00C42169">
        <w:rPr>
          <w:szCs w:val="24"/>
        </w:rPr>
        <w:t xml:space="preserve">Elimination of all forms of discrimination against women and </w:t>
      </w:r>
      <w:r w:rsidR="00D70AC1">
        <w:rPr>
          <w:szCs w:val="24"/>
        </w:rPr>
        <w:t>g</w:t>
      </w:r>
      <w:r w:rsidR="006C73D5" w:rsidRPr="00C42169">
        <w:rPr>
          <w:szCs w:val="24"/>
        </w:rPr>
        <w:t>irls</w:t>
      </w:r>
    </w:p>
    <w:p w14:paraId="6D01ED86" w14:textId="77777777" w:rsidR="00FD50EA" w:rsidRPr="007747CC" w:rsidRDefault="00FD50EA" w:rsidP="00FD50EA">
      <w:pPr>
        <w:tabs>
          <w:tab w:val="left" w:pos="993"/>
        </w:tabs>
        <w:rPr>
          <w:sz w:val="24"/>
          <w:szCs w:val="24"/>
        </w:rPr>
      </w:pPr>
    </w:p>
    <w:p w14:paraId="7E0221BD" w14:textId="2DF5DFE8" w:rsidR="00FD50EA" w:rsidRPr="007747CC" w:rsidRDefault="00FD50EA" w:rsidP="00E22F5A">
      <w:pPr>
        <w:pStyle w:val="SingleTxtG"/>
        <w:spacing w:after="0" w:line="240" w:lineRule="auto"/>
        <w:ind w:left="0" w:right="99"/>
        <w:rPr>
          <w:sz w:val="24"/>
          <w:szCs w:val="24"/>
        </w:rPr>
      </w:pPr>
      <w:r w:rsidRPr="007747CC">
        <w:rPr>
          <w:sz w:val="24"/>
          <w:szCs w:val="24"/>
        </w:rPr>
        <w:tab/>
        <w:t xml:space="preserve">The Secretariat of the Human Rights Council Advisory Committee, on behalf of the Advisory Committee, has the honour </w:t>
      </w:r>
      <w:r w:rsidRPr="00D70AC1">
        <w:rPr>
          <w:sz w:val="24"/>
          <w:szCs w:val="24"/>
        </w:rPr>
        <w:t xml:space="preserve">to </w:t>
      </w:r>
      <w:r w:rsidR="00383719" w:rsidRPr="00D70AC1">
        <w:rPr>
          <w:sz w:val="24"/>
          <w:szCs w:val="24"/>
        </w:rPr>
        <w:t>refer to resolution 41/</w:t>
      </w:r>
      <w:r w:rsidR="00D70AC1" w:rsidRPr="00D70AC1">
        <w:rPr>
          <w:sz w:val="24"/>
          <w:szCs w:val="24"/>
        </w:rPr>
        <w:t>6</w:t>
      </w:r>
      <w:r w:rsidR="00D70AC1">
        <w:rPr>
          <w:sz w:val="24"/>
          <w:szCs w:val="24"/>
        </w:rPr>
        <w:t xml:space="preserve"> adopted by the Human Rights Council on</w:t>
      </w:r>
      <w:r w:rsidR="00314F0D" w:rsidRPr="00D70AC1">
        <w:rPr>
          <w:sz w:val="24"/>
          <w:szCs w:val="24"/>
        </w:rPr>
        <w:t xml:space="preserve"> </w:t>
      </w:r>
      <w:r w:rsidR="00D70AC1">
        <w:rPr>
          <w:sz w:val="24"/>
          <w:szCs w:val="24"/>
        </w:rPr>
        <w:t>11</w:t>
      </w:r>
      <w:r w:rsidRPr="00D70AC1">
        <w:rPr>
          <w:sz w:val="24"/>
          <w:szCs w:val="24"/>
        </w:rPr>
        <w:t xml:space="preserve"> </w:t>
      </w:r>
      <w:r w:rsidR="00383719" w:rsidRPr="00D70AC1">
        <w:rPr>
          <w:sz w:val="24"/>
          <w:szCs w:val="24"/>
        </w:rPr>
        <w:t>July 2019</w:t>
      </w:r>
      <w:r w:rsidRPr="00D70AC1">
        <w:rPr>
          <w:sz w:val="24"/>
          <w:szCs w:val="24"/>
        </w:rPr>
        <w:t xml:space="preserve"> </w:t>
      </w:r>
      <w:r w:rsidRPr="00383719">
        <w:rPr>
          <w:sz w:val="24"/>
          <w:szCs w:val="24"/>
        </w:rPr>
        <w:t>entitled “</w:t>
      </w:r>
      <w:r w:rsidR="006C73D5" w:rsidRPr="00383719">
        <w:rPr>
          <w:sz w:val="24"/>
          <w:szCs w:val="24"/>
        </w:rPr>
        <w:t>Elimination of all forms of discrimination against</w:t>
      </w:r>
      <w:r w:rsidR="006C73D5" w:rsidRPr="006C73D5">
        <w:rPr>
          <w:sz w:val="24"/>
          <w:szCs w:val="24"/>
        </w:rPr>
        <w:t xml:space="preserve"> </w:t>
      </w:r>
      <w:r w:rsidR="006C73D5" w:rsidRPr="00383719">
        <w:rPr>
          <w:sz w:val="24"/>
          <w:szCs w:val="24"/>
        </w:rPr>
        <w:t>women and girls</w:t>
      </w:r>
      <w:r w:rsidRPr="00383719">
        <w:rPr>
          <w:sz w:val="24"/>
          <w:szCs w:val="24"/>
        </w:rPr>
        <w:t xml:space="preserve">”. The </w:t>
      </w:r>
      <w:r w:rsidR="00B9463E">
        <w:rPr>
          <w:sz w:val="24"/>
          <w:szCs w:val="24"/>
        </w:rPr>
        <w:t xml:space="preserve">advance </w:t>
      </w:r>
      <w:r w:rsidR="009F2491">
        <w:rPr>
          <w:sz w:val="24"/>
          <w:szCs w:val="24"/>
        </w:rPr>
        <w:t>edited</w:t>
      </w:r>
      <w:r w:rsidR="00B9463E">
        <w:rPr>
          <w:sz w:val="24"/>
          <w:szCs w:val="24"/>
        </w:rPr>
        <w:t xml:space="preserve"> version of the </w:t>
      </w:r>
      <w:r w:rsidRPr="00383719">
        <w:rPr>
          <w:sz w:val="24"/>
          <w:szCs w:val="24"/>
        </w:rPr>
        <w:t>resolution is attached for ease of reference.</w:t>
      </w:r>
    </w:p>
    <w:p w14:paraId="32D55DCD" w14:textId="77777777" w:rsidR="00FD50EA" w:rsidRPr="007747CC" w:rsidRDefault="00FD50EA" w:rsidP="00FD50EA">
      <w:pPr>
        <w:tabs>
          <w:tab w:val="left" w:pos="993"/>
        </w:tabs>
        <w:jc w:val="both"/>
        <w:rPr>
          <w:sz w:val="24"/>
          <w:szCs w:val="24"/>
        </w:rPr>
      </w:pPr>
    </w:p>
    <w:p w14:paraId="4EC11EB5" w14:textId="26B68EE6" w:rsidR="006C73D5" w:rsidRPr="00D70AC1" w:rsidRDefault="00FD50EA" w:rsidP="00B9463E">
      <w:pPr>
        <w:pStyle w:val="SingleTxtG"/>
        <w:spacing w:after="0" w:line="240" w:lineRule="auto"/>
        <w:ind w:left="0" w:right="99"/>
        <w:rPr>
          <w:sz w:val="24"/>
          <w:szCs w:val="24"/>
        </w:rPr>
      </w:pPr>
      <w:r w:rsidRPr="007747CC">
        <w:rPr>
          <w:color w:val="FF0000"/>
          <w:sz w:val="24"/>
          <w:szCs w:val="24"/>
        </w:rPr>
        <w:tab/>
      </w:r>
      <w:r w:rsidRPr="00D70AC1">
        <w:rPr>
          <w:sz w:val="24"/>
          <w:szCs w:val="24"/>
        </w:rPr>
        <w:t xml:space="preserve">In </w:t>
      </w:r>
      <w:r w:rsidR="00B9463E">
        <w:rPr>
          <w:sz w:val="24"/>
          <w:szCs w:val="24"/>
        </w:rPr>
        <w:t>its</w:t>
      </w:r>
      <w:r w:rsidRPr="00D70AC1">
        <w:rPr>
          <w:sz w:val="24"/>
          <w:szCs w:val="24"/>
        </w:rPr>
        <w:t xml:space="preserve"> resolution, the Council </w:t>
      </w:r>
      <w:r w:rsidR="00B9463E" w:rsidRPr="00D70AC1">
        <w:rPr>
          <w:sz w:val="24"/>
          <w:szCs w:val="24"/>
        </w:rPr>
        <w:t>request</w:t>
      </w:r>
      <w:r w:rsidR="00B9463E">
        <w:rPr>
          <w:sz w:val="24"/>
          <w:szCs w:val="24"/>
        </w:rPr>
        <w:t>ed</w:t>
      </w:r>
      <w:r w:rsidR="00B9463E" w:rsidRPr="00D70AC1">
        <w:rPr>
          <w:sz w:val="24"/>
          <w:szCs w:val="24"/>
        </w:rPr>
        <w:t xml:space="preserve"> </w:t>
      </w:r>
      <w:r w:rsidR="006C73D5" w:rsidRPr="00D70AC1">
        <w:rPr>
          <w:sz w:val="24"/>
          <w:szCs w:val="24"/>
        </w:rPr>
        <w:t xml:space="preserve">the Advisory Committee </w:t>
      </w:r>
      <w:r w:rsidR="00D70AC1" w:rsidRPr="00D70AC1">
        <w:rPr>
          <w:sz w:val="24"/>
          <w:szCs w:val="24"/>
        </w:rPr>
        <w:t>to prepare a report, in close cooperation with the Working Group and the Committee on the Elimination of Discrimination against Women, on current levels of representation of women in human rights organs and mechanisms such as the Advisory Committee, the treaty bodies and the special procedures established by the Human Rights Council</w:t>
      </w:r>
      <w:r w:rsidR="00B9463E">
        <w:rPr>
          <w:sz w:val="24"/>
          <w:szCs w:val="24"/>
        </w:rPr>
        <w:t>.</w:t>
      </w:r>
      <w:r w:rsidR="00B9463E" w:rsidRPr="00D70AC1">
        <w:rPr>
          <w:sz w:val="24"/>
          <w:szCs w:val="24"/>
        </w:rPr>
        <w:t xml:space="preserve"> </w:t>
      </w:r>
      <w:r w:rsidR="00B9463E">
        <w:rPr>
          <w:sz w:val="24"/>
          <w:szCs w:val="24"/>
        </w:rPr>
        <w:t>T</w:t>
      </w:r>
      <w:r w:rsidR="00B9463E" w:rsidRPr="00D70AC1">
        <w:rPr>
          <w:sz w:val="24"/>
          <w:szCs w:val="24"/>
        </w:rPr>
        <w:t xml:space="preserve">he </w:t>
      </w:r>
      <w:r w:rsidR="00D70AC1" w:rsidRPr="00D70AC1">
        <w:rPr>
          <w:sz w:val="24"/>
          <w:szCs w:val="24"/>
        </w:rPr>
        <w:t>report, to be presented to the Council at its forty-seventh session</w:t>
      </w:r>
      <w:r w:rsidR="001666EE">
        <w:rPr>
          <w:sz w:val="24"/>
          <w:szCs w:val="24"/>
        </w:rPr>
        <w:t xml:space="preserve"> (March 2021)</w:t>
      </w:r>
      <w:r w:rsidR="00D70AC1" w:rsidRPr="00D70AC1">
        <w:rPr>
          <w:sz w:val="24"/>
          <w:szCs w:val="24"/>
        </w:rPr>
        <w:t>, is to include good practices by States in nominating, electing and appointing candidates to ensure balanced gender representation, in line with the system-wide strategy on gender parity, and recommendations to assist the Council and Member States in this regard</w:t>
      </w:r>
      <w:r w:rsidR="006C73D5" w:rsidRPr="00D70AC1">
        <w:rPr>
          <w:sz w:val="24"/>
          <w:szCs w:val="24"/>
        </w:rPr>
        <w:t>.</w:t>
      </w:r>
    </w:p>
    <w:p w14:paraId="415539ED" w14:textId="2BCFBBBC" w:rsidR="00FD50EA" w:rsidRPr="007747CC" w:rsidRDefault="00FD50EA" w:rsidP="006C73D5">
      <w:pPr>
        <w:tabs>
          <w:tab w:val="left" w:pos="993"/>
        </w:tabs>
        <w:jc w:val="both"/>
      </w:pPr>
    </w:p>
    <w:p w14:paraId="69E537F5" w14:textId="7A1583F1" w:rsidR="00FD50EA" w:rsidRDefault="00FD50EA" w:rsidP="00E22F5A">
      <w:pPr>
        <w:pStyle w:val="SingleTxtG"/>
        <w:spacing w:after="0" w:line="240" w:lineRule="auto"/>
        <w:ind w:left="0" w:right="99"/>
        <w:rPr>
          <w:sz w:val="24"/>
          <w:szCs w:val="24"/>
          <w:lang w:eastAsia="ko-KR"/>
        </w:rPr>
      </w:pPr>
      <w:r w:rsidRPr="007747CC">
        <w:rPr>
          <w:sz w:val="24"/>
          <w:szCs w:val="24"/>
        </w:rPr>
        <w:tab/>
        <w:t>In this regard</w:t>
      </w:r>
      <w:r w:rsidR="00DE58DC">
        <w:rPr>
          <w:sz w:val="24"/>
          <w:szCs w:val="24"/>
        </w:rPr>
        <w:t>,</w:t>
      </w:r>
      <w:r w:rsidR="00D70AC1">
        <w:rPr>
          <w:sz w:val="24"/>
          <w:szCs w:val="24"/>
        </w:rPr>
        <w:t xml:space="preserve"> and in accordance with</w:t>
      </w:r>
      <w:r w:rsidR="00F2130E">
        <w:rPr>
          <w:sz w:val="24"/>
          <w:szCs w:val="24"/>
        </w:rPr>
        <w:t xml:space="preserve"> paragraph </w:t>
      </w:r>
      <w:r w:rsidR="00D70AC1">
        <w:rPr>
          <w:sz w:val="24"/>
          <w:szCs w:val="24"/>
        </w:rPr>
        <w:t>17 of the resolution,</w:t>
      </w:r>
      <w:r w:rsidR="00F2130E">
        <w:rPr>
          <w:sz w:val="24"/>
          <w:szCs w:val="24"/>
        </w:rPr>
        <w:t xml:space="preserve"> </w:t>
      </w:r>
      <w:r w:rsidRPr="007747CC">
        <w:rPr>
          <w:sz w:val="24"/>
          <w:szCs w:val="24"/>
        </w:rPr>
        <w:t xml:space="preserve">the Human Rights Council Advisory Committee </w:t>
      </w:r>
      <w:r w:rsidR="00B9463E">
        <w:rPr>
          <w:sz w:val="24"/>
          <w:szCs w:val="24"/>
        </w:rPr>
        <w:t xml:space="preserve">invites </w:t>
      </w:r>
      <w:r w:rsidR="00D70AC1" w:rsidRPr="00D70AC1">
        <w:rPr>
          <w:sz w:val="24"/>
          <w:szCs w:val="24"/>
          <w:lang w:eastAsia="ko-KR"/>
        </w:rPr>
        <w:t>views, inputs and meaningful participation of relevant stakeholders in an inclusive manner, including Member States, international and regional organizations, the Office of the United Nations High Commissioner for Human Rights, the special procedures, national human rights institutions, civil society and academic institutions, when preparing the above-mentioned report</w:t>
      </w:r>
      <w:r w:rsidR="006C73D5" w:rsidRPr="00D70AC1">
        <w:rPr>
          <w:sz w:val="24"/>
          <w:szCs w:val="24"/>
          <w:lang w:eastAsia="ko-KR"/>
        </w:rPr>
        <w:t>.</w:t>
      </w:r>
      <w:r w:rsidR="00B9463E">
        <w:rPr>
          <w:sz w:val="24"/>
          <w:szCs w:val="24"/>
          <w:lang w:eastAsia="ko-KR"/>
        </w:rPr>
        <w:t xml:space="preserve"> Additionally, the </w:t>
      </w:r>
      <w:r w:rsidR="00B9463E" w:rsidRPr="00B9463E">
        <w:rPr>
          <w:sz w:val="24"/>
          <w:szCs w:val="24"/>
          <w:lang w:eastAsia="ko-KR"/>
        </w:rPr>
        <w:t xml:space="preserve">Advisory Committee prepared the attached questionnaire on the topic to facilitate the submission of inputs for the report.  </w:t>
      </w:r>
    </w:p>
    <w:p w14:paraId="2673ABB0" w14:textId="77777777" w:rsidR="00251240" w:rsidRPr="007747CC" w:rsidRDefault="00251240" w:rsidP="00FD50EA">
      <w:pPr>
        <w:tabs>
          <w:tab w:val="left" w:pos="993"/>
        </w:tabs>
        <w:jc w:val="both"/>
        <w:rPr>
          <w:sz w:val="24"/>
          <w:szCs w:val="24"/>
        </w:rPr>
      </w:pPr>
    </w:p>
    <w:p w14:paraId="19A0A4B9" w14:textId="3548C419" w:rsidR="00FD50EA" w:rsidRPr="007747CC" w:rsidRDefault="00FD50EA" w:rsidP="00E22F5A">
      <w:pPr>
        <w:pStyle w:val="SingleTxtG"/>
        <w:spacing w:after="0" w:line="240" w:lineRule="auto"/>
        <w:ind w:left="0" w:right="99"/>
        <w:rPr>
          <w:sz w:val="24"/>
          <w:szCs w:val="24"/>
        </w:rPr>
      </w:pPr>
      <w:r w:rsidRPr="007747CC">
        <w:rPr>
          <w:sz w:val="24"/>
          <w:szCs w:val="24"/>
        </w:rPr>
        <w:tab/>
      </w:r>
      <w:r w:rsidR="00B9463E" w:rsidRPr="00B9463E">
        <w:rPr>
          <w:sz w:val="24"/>
          <w:szCs w:val="24"/>
        </w:rPr>
        <w:t xml:space="preserve">The </w:t>
      </w:r>
      <w:r w:rsidR="00B9463E" w:rsidRPr="00B9463E">
        <w:rPr>
          <w:sz w:val="24"/>
          <w:szCs w:val="24"/>
          <w:lang w:eastAsia="ko-KR"/>
        </w:rPr>
        <w:t>Secretariat</w:t>
      </w:r>
      <w:r w:rsidR="00B9463E" w:rsidRPr="00B9463E">
        <w:rPr>
          <w:sz w:val="24"/>
          <w:szCs w:val="24"/>
        </w:rPr>
        <w:t xml:space="preserve"> of the Advisory Committee would be grateful if any information you wish to provide could be submitted by </w:t>
      </w:r>
      <w:r w:rsidR="00B9463E" w:rsidRPr="00B350A4">
        <w:rPr>
          <w:b/>
          <w:bCs/>
          <w:sz w:val="24"/>
          <w:szCs w:val="24"/>
        </w:rPr>
        <w:t>15 November 2019</w:t>
      </w:r>
      <w:r w:rsidR="00B9463E" w:rsidRPr="00B9463E">
        <w:rPr>
          <w:sz w:val="24"/>
          <w:szCs w:val="24"/>
        </w:rPr>
        <w:t xml:space="preserve"> to the following address:</w:t>
      </w:r>
    </w:p>
    <w:p w14:paraId="42DC0434" w14:textId="77777777" w:rsidR="00FD50EA" w:rsidRPr="007747CC" w:rsidRDefault="00FD50EA" w:rsidP="00FD50EA">
      <w:pPr>
        <w:tabs>
          <w:tab w:val="left" w:pos="993"/>
        </w:tabs>
        <w:jc w:val="both"/>
        <w:rPr>
          <w:sz w:val="24"/>
          <w:szCs w:val="24"/>
        </w:rPr>
      </w:pPr>
      <w:r w:rsidRPr="007747CC">
        <w:rPr>
          <w:sz w:val="24"/>
          <w:szCs w:val="24"/>
        </w:rPr>
        <w:tab/>
      </w:r>
      <w:r w:rsidRPr="007747CC">
        <w:rPr>
          <w:sz w:val="24"/>
          <w:szCs w:val="24"/>
        </w:rPr>
        <w:tab/>
      </w:r>
    </w:p>
    <w:p w14:paraId="0D9A252C" w14:textId="77777777" w:rsidR="00FD50EA" w:rsidRPr="00E9237D" w:rsidRDefault="00FD50EA" w:rsidP="00FD50EA">
      <w:pPr>
        <w:tabs>
          <w:tab w:val="left" w:pos="993"/>
        </w:tabs>
        <w:ind w:left="1440"/>
        <w:jc w:val="both"/>
        <w:rPr>
          <w:sz w:val="24"/>
          <w:szCs w:val="24"/>
        </w:rPr>
      </w:pPr>
      <w:r w:rsidRPr="00E9237D">
        <w:rPr>
          <w:sz w:val="24"/>
          <w:szCs w:val="24"/>
        </w:rPr>
        <w:t>Secretariat of the Human Rights Council Advisory Committee</w:t>
      </w:r>
    </w:p>
    <w:p w14:paraId="6D90BA23" w14:textId="77777777" w:rsidR="00FD50EA" w:rsidRPr="007747CC" w:rsidRDefault="00FD50EA" w:rsidP="00FD50EA">
      <w:pPr>
        <w:tabs>
          <w:tab w:val="left" w:pos="993"/>
        </w:tabs>
        <w:jc w:val="both"/>
        <w:rPr>
          <w:sz w:val="24"/>
          <w:szCs w:val="24"/>
        </w:rPr>
      </w:pPr>
      <w:r w:rsidRPr="007747CC">
        <w:rPr>
          <w:sz w:val="24"/>
          <w:szCs w:val="24"/>
        </w:rPr>
        <w:tab/>
      </w:r>
      <w:r w:rsidRPr="007747CC">
        <w:rPr>
          <w:sz w:val="24"/>
          <w:szCs w:val="24"/>
        </w:rPr>
        <w:tab/>
        <w:t>OHCHR - United Nations Office at Geneva</w:t>
      </w:r>
    </w:p>
    <w:p w14:paraId="6441B08C" w14:textId="77777777" w:rsidR="00FD50EA" w:rsidRPr="007747CC" w:rsidRDefault="00FD50EA" w:rsidP="00FD50EA">
      <w:pPr>
        <w:tabs>
          <w:tab w:val="left" w:pos="993"/>
        </w:tabs>
        <w:ind w:left="1440"/>
        <w:jc w:val="both"/>
        <w:rPr>
          <w:sz w:val="24"/>
          <w:szCs w:val="24"/>
          <w:lang w:val="de-DE"/>
        </w:rPr>
      </w:pPr>
      <w:r w:rsidRPr="007747CC">
        <w:rPr>
          <w:sz w:val="24"/>
          <w:szCs w:val="24"/>
          <w:lang w:val="de-DE"/>
        </w:rPr>
        <w:t>CH-1211 Geneva 10, Switzerland</w:t>
      </w:r>
    </w:p>
    <w:p w14:paraId="471ED0FD" w14:textId="77777777" w:rsidR="00FD50EA" w:rsidRPr="007747CC" w:rsidRDefault="00FD50EA" w:rsidP="00FD50EA">
      <w:pPr>
        <w:tabs>
          <w:tab w:val="left" w:pos="993"/>
        </w:tabs>
        <w:ind w:left="1440"/>
        <w:jc w:val="both"/>
        <w:rPr>
          <w:sz w:val="24"/>
          <w:szCs w:val="24"/>
          <w:lang w:val="de-DE"/>
        </w:rPr>
      </w:pPr>
      <w:r w:rsidRPr="007747CC">
        <w:rPr>
          <w:sz w:val="24"/>
          <w:szCs w:val="24"/>
          <w:lang w:val="de-DE"/>
        </w:rPr>
        <w:t xml:space="preserve">E-mail: </w:t>
      </w:r>
      <w:hyperlink r:id="rId12" w:history="1">
        <w:r w:rsidRPr="007747CC">
          <w:rPr>
            <w:color w:val="0000FF"/>
            <w:sz w:val="24"/>
            <w:szCs w:val="24"/>
            <w:u w:val="single"/>
            <w:lang w:val="de-DE"/>
          </w:rPr>
          <w:t>hrcadvisorycommittee@ohchr.org</w:t>
        </w:r>
      </w:hyperlink>
    </w:p>
    <w:p w14:paraId="0444437E" w14:textId="77777777" w:rsidR="00FD50EA" w:rsidRPr="00E9237D" w:rsidRDefault="00FD50EA" w:rsidP="00FD50EA">
      <w:pPr>
        <w:tabs>
          <w:tab w:val="left" w:pos="993"/>
        </w:tabs>
        <w:ind w:left="1440"/>
        <w:jc w:val="both"/>
        <w:rPr>
          <w:sz w:val="24"/>
          <w:szCs w:val="24"/>
        </w:rPr>
      </w:pPr>
      <w:r w:rsidRPr="00E9237D">
        <w:rPr>
          <w:sz w:val="24"/>
          <w:szCs w:val="24"/>
        </w:rPr>
        <w:t>Fax: +41 22 917 9011</w:t>
      </w:r>
    </w:p>
    <w:p w14:paraId="49DDFA7C" w14:textId="77777777" w:rsidR="00FD50EA" w:rsidRPr="007747CC" w:rsidRDefault="00FD50EA" w:rsidP="00FD50EA">
      <w:pPr>
        <w:tabs>
          <w:tab w:val="left" w:pos="993"/>
        </w:tabs>
        <w:jc w:val="both"/>
        <w:rPr>
          <w:sz w:val="24"/>
          <w:szCs w:val="24"/>
        </w:rPr>
      </w:pPr>
    </w:p>
    <w:p w14:paraId="63DF4C59" w14:textId="77777777" w:rsidR="00FD50EA" w:rsidRPr="007747CC" w:rsidRDefault="00FD50EA" w:rsidP="00E22F5A">
      <w:pPr>
        <w:pStyle w:val="SingleTxtG"/>
        <w:spacing w:after="0" w:line="240" w:lineRule="auto"/>
        <w:ind w:left="0" w:right="99"/>
        <w:rPr>
          <w:sz w:val="24"/>
          <w:szCs w:val="24"/>
        </w:rPr>
      </w:pPr>
      <w:r w:rsidRPr="007747CC">
        <w:rPr>
          <w:sz w:val="24"/>
          <w:szCs w:val="24"/>
        </w:rPr>
        <w:tab/>
        <w:t xml:space="preserve">The Secretariat </w:t>
      </w:r>
      <w:r w:rsidRPr="007747CC">
        <w:rPr>
          <w:sz w:val="24"/>
          <w:szCs w:val="24"/>
          <w:lang w:eastAsia="ko-KR"/>
        </w:rPr>
        <w:t>of</w:t>
      </w:r>
      <w:r w:rsidRPr="007747CC">
        <w:rPr>
          <w:sz w:val="24"/>
          <w:szCs w:val="24"/>
        </w:rPr>
        <w:t xml:space="preserve"> the Human Rights Council Advisory Committee avails itself of this opportunity to renew the assurances of its highest consideration.</w:t>
      </w:r>
    </w:p>
    <w:p w14:paraId="0880E25B" w14:textId="77777777" w:rsidR="00FD50EA" w:rsidRPr="007747CC" w:rsidRDefault="00FD50EA" w:rsidP="00FD50EA">
      <w:pPr>
        <w:tabs>
          <w:tab w:val="left" w:pos="993"/>
        </w:tabs>
        <w:jc w:val="both"/>
        <w:rPr>
          <w:sz w:val="24"/>
          <w:szCs w:val="24"/>
        </w:rPr>
      </w:pPr>
    </w:p>
    <w:p w14:paraId="4BEFC70E" w14:textId="2FE5E786" w:rsidR="00FD50EA" w:rsidRPr="007747CC" w:rsidRDefault="00F36205" w:rsidP="00251240">
      <w:pPr>
        <w:tabs>
          <w:tab w:val="left" w:pos="993"/>
        </w:tabs>
        <w:jc w:val="right"/>
        <w:rPr>
          <w:sz w:val="24"/>
          <w:szCs w:val="24"/>
        </w:rPr>
      </w:pPr>
      <w:r w:rsidRPr="00F36205">
        <w:rPr>
          <w:sz w:val="24"/>
          <w:szCs w:val="24"/>
        </w:rPr>
        <w:t>12</w:t>
      </w:r>
      <w:r w:rsidR="00B9463E" w:rsidRPr="00F36205">
        <w:rPr>
          <w:sz w:val="24"/>
          <w:szCs w:val="24"/>
        </w:rPr>
        <w:t xml:space="preserve"> </w:t>
      </w:r>
      <w:r w:rsidR="00B350A4" w:rsidRPr="00F36205">
        <w:rPr>
          <w:sz w:val="24"/>
          <w:szCs w:val="24"/>
        </w:rPr>
        <w:t>September</w:t>
      </w:r>
      <w:r w:rsidR="00FD50EA" w:rsidRPr="00F36205">
        <w:rPr>
          <w:sz w:val="24"/>
          <w:szCs w:val="24"/>
        </w:rPr>
        <w:t xml:space="preserve"> 2019</w:t>
      </w:r>
    </w:p>
    <w:sectPr w:rsidR="00FD50EA" w:rsidRPr="007747CC"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D59C" w14:textId="77777777" w:rsidR="00507D16" w:rsidRDefault="00507D16">
      <w:r>
        <w:separator/>
      </w:r>
    </w:p>
  </w:endnote>
  <w:endnote w:type="continuationSeparator" w:id="0">
    <w:p w14:paraId="2DB042B9" w14:textId="77777777" w:rsidR="00507D16" w:rsidRDefault="0050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FCC5"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92D32" w14:textId="77777777" w:rsidR="00507D16" w:rsidRDefault="00507D16">
      <w:r>
        <w:separator/>
      </w:r>
    </w:p>
  </w:footnote>
  <w:footnote w:type="continuationSeparator" w:id="0">
    <w:p w14:paraId="5932A485" w14:textId="77777777" w:rsidR="00507D16" w:rsidRDefault="0050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E644" w14:textId="58E3A2B5" w:rsidR="00440E30" w:rsidRPr="00AD4CA9" w:rsidRDefault="00D70AC1"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37A27254" wp14:editId="53887E30">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251240">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96DD" w14:textId="0DCACD9A" w:rsidR="00440E30" w:rsidRPr="00925A9D" w:rsidRDefault="00D70AC1"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2F0614B" wp14:editId="15AFA147">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1D3FEE66"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A971DB" w14:textId="77777777" w:rsidR="00440E30" w:rsidRPr="00E410AD"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E410AD">
      <w:rPr>
        <w:sz w:val="14"/>
        <w:szCs w:val="14"/>
        <w:lang w:val="fr-CH"/>
      </w:rPr>
      <w:t>www.ohc</w:t>
    </w:r>
    <w:r w:rsidR="00CD1C98">
      <w:rPr>
        <w:sz w:val="14"/>
        <w:szCs w:val="14"/>
        <w:lang w:val="fr-CH"/>
      </w:rPr>
      <w:t xml:space="preserve">hr.org • TEL: </w:t>
    </w:r>
    <w:r w:rsidR="00083BD0">
      <w:rPr>
        <w:sz w:val="14"/>
        <w:szCs w:val="14"/>
        <w:lang w:val="fr-CH"/>
      </w:rPr>
      <w:t xml:space="preserve">+41 22 917 9000 • FAX: </w:t>
    </w:r>
    <w:r w:rsidR="000E197C">
      <w:rPr>
        <w:sz w:val="14"/>
        <w:szCs w:val="14"/>
        <w:lang w:val="fr-CH"/>
      </w:rPr>
      <w:t xml:space="preserve">+41 22 917 9008 • E-MAIL: </w:t>
    </w:r>
    <w:r w:rsidR="00011CA2" w:rsidRPr="00011CA2">
      <w:rPr>
        <w:sz w:val="14"/>
        <w:szCs w:val="14"/>
        <w:lang w:val="fr-CH"/>
      </w:rPr>
      <w:t>hrcadvisorycommittee@ohchr.org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9"/>
  </w:num>
  <w:num w:numId="5">
    <w:abstractNumId w:val="18"/>
  </w:num>
  <w:num w:numId="6">
    <w:abstractNumId w:val="11"/>
  </w:num>
  <w:num w:numId="7">
    <w:abstractNumId w:val="2"/>
  </w:num>
  <w:num w:numId="8">
    <w:abstractNumId w:val="12"/>
  </w:num>
  <w:num w:numId="9">
    <w:abstractNumId w:val="4"/>
  </w:num>
  <w:num w:numId="10">
    <w:abstractNumId w:val="1"/>
  </w:num>
  <w:num w:numId="11">
    <w:abstractNumId w:val="10"/>
  </w:num>
  <w:num w:numId="12">
    <w:abstractNumId w:val="21"/>
  </w:num>
  <w:num w:numId="13">
    <w:abstractNumId w:val="22"/>
  </w:num>
  <w:num w:numId="14">
    <w:abstractNumId w:val="14"/>
  </w:num>
  <w:num w:numId="15">
    <w:abstractNumId w:val="6"/>
  </w:num>
  <w:num w:numId="16">
    <w:abstractNumId w:val="0"/>
  </w:num>
  <w:num w:numId="17">
    <w:abstractNumId w:val="20"/>
  </w:num>
  <w:num w:numId="18">
    <w:abstractNumId w:val="8"/>
  </w:num>
  <w:num w:numId="19">
    <w:abstractNumId w:val="13"/>
  </w:num>
  <w:num w:numId="20">
    <w:abstractNumId w:val="5"/>
  </w:num>
  <w:num w:numId="21">
    <w:abstractNumId w:val="19"/>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C25D0"/>
    <w:rsid w:val="000C41CD"/>
    <w:rsid w:val="000D34F2"/>
    <w:rsid w:val="000E197C"/>
    <w:rsid w:val="000E42EE"/>
    <w:rsid w:val="000F6517"/>
    <w:rsid w:val="00106F64"/>
    <w:rsid w:val="00112286"/>
    <w:rsid w:val="0011491C"/>
    <w:rsid w:val="00115798"/>
    <w:rsid w:val="001205D6"/>
    <w:rsid w:val="00120B25"/>
    <w:rsid w:val="00137B3E"/>
    <w:rsid w:val="001666EE"/>
    <w:rsid w:val="00190D13"/>
    <w:rsid w:val="00194332"/>
    <w:rsid w:val="001C0772"/>
    <w:rsid w:val="001E3384"/>
    <w:rsid w:val="001F275D"/>
    <w:rsid w:val="002028A9"/>
    <w:rsid w:val="0021296A"/>
    <w:rsid w:val="00213455"/>
    <w:rsid w:val="00214487"/>
    <w:rsid w:val="00214C64"/>
    <w:rsid w:val="00221893"/>
    <w:rsid w:val="00227E2F"/>
    <w:rsid w:val="00235A1A"/>
    <w:rsid w:val="002431DB"/>
    <w:rsid w:val="00251240"/>
    <w:rsid w:val="0025174E"/>
    <w:rsid w:val="00270F85"/>
    <w:rsid w:val="00274FA3"/>
    <w:rsid w:val="00275C35"/>
    <w:rsid w:val="002813E4"/>
    <w:rsid w:val="0028624E"/>
    <w:rsid w:val="002863A2"/>
    <w:rsid w:val="002A7066"/>
    <w:rsid w:val="002D1B96"/>
    <w:rsid w:val="002E6117"/>
    <w:rsid w:val="002E65F4"/>
    <w:rsid w:val="002E6E5F"/>
    <w:rsid w:val="00314F0D"/>
    <w:rsid w:val="00323761"/>
    <w:rsid w:val="00324438"/>
    <w:rsid w:val="00335FB9"/>
    <w:rsid w:val="00356299"/>
    <w:rsid w:val="00361113"/>
    <w:rsid w:val="00383719"/>
    <w:rsid w:val="00396E4C"/>
    <w:rsid w:val="00397748"/>
    <w:rsid w:val="003A3957"/>
    <w:rsid w:val="003B269D"/>
    <w:rsid w:val="003C37C3"/>
    <w:rsid w:val="003D3D66"/>
    <w:rsid w:val="003D5B9F"/>
    <w:rsid w:val="003F5384"/>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C55EA"/>
    <w:rsid w:val="004D4035"/>
    <w:rsid w:val="004D6742"/>
    <w:rsid w:val="004E0AB6"/>
    <w:rsid w:val="004E49EC"/>
    <w:rsid w:val="004E4D86"/>
    <w:rsid w:val="00507D16"/>
    <w:rsid w:val="005164A4"/>
    <w:rsid w:val="00517546"/>
    <w:rsid w:val="0052673C"/>
    <w:rsid w:val="00530EF5"/>
    <w:rsid w:val="0055573E"/>
    <w:rsid w:val="00562D63"/>
    <w:rsid w:val="00564578"/>
    <w:rsid w:val="00570A1B"/>
    <w:rsid w:val="005736D7"/>
    <w:rsid w:val="00576638"/>
    <w:rsid w:val="00580D1F"/>
    <w:rsid w:val="00582278"/>
    <w:rsid w:val="005849E6"/>
    <w:rsid w:val="00585F8E"/>
    <w:rsid w:val="005871D9"/>
    <w:rsid w:val="005957ED"/>
    <w:rsid w:val="00595E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C73D5"/>
    <w:rsid w:val="006F790C"/>
    <w:rsid w:val="00712363"/>
    <w:rsid w:val="007210F6"/>
    <w:rsid w:val="00721D17"/>
    <w:rsid w:val="00723438"/>
    <w:rsid w:val="00733660"/>
    <w:rsid w:val="00737337"/>
    <w:rsid w:val="00741EBC"/>
    <w:rsid w:val="007432E5"/>
    <w:rsid w:val="007450E8"/>
    <w:rsid w:val="00776BDB"/>
    <w:rsid w:val="0079051E"/>
    <w:rsid w:val="00790CBE"/>
    <w:rsid w:val="007C4A8E"/>
    <w:rsid w:val="007C648D"/>
    <w:rsid w:val="007D1657"/>
    <w:rsid w:val="007D476F"/>
    <w:rsid w:val="007E1585"/>
    <w:rsid w:val="00807C6D"/>
    <w:rsid w:val="008143F7"/>
    <w:rsid w:val="008170B0"/>
    <w:rsid w:val="00842220"/>
    <w:rsid w:val="008427AA"/>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240B2"/>
    <w:rsid w:val="00925A9D"/>
    <w:rsid w:val="00943D30"/>
    <w:rsid w:val="00944040"/>
    <w:rsid w:val="00944E25"/>
    <w:rsid w:val="0097283F"/>
    <w:rsid w:val="009A2EB7"/>
    <w:rsid w:val="009B459A"/>
    <w:rsid w:val="009D76A9"/>
    <w:rsid w:val="009E1224"/>
    <w:rsid w:val="009F18EC"/>
    <w:rsid w:val="009F2043"/>
    <w:rsid w:val="009F2491"/>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97BA4"/>
    <w:rsid w:val="00AC50E4"/>
    <w:rsid w:val="00AD4CA9"/>
    <w:rsid w:val="00AE03D7"/>
    <w:rsid w:val="00AE2F5E"/>
    <w:rsid w:val="00AF291B"/>
    <w:rsid w:val="00B04529"/>
    <w:rsid w:val="00B14752"/>
    <w:rsid w:val="00B27302"/>
    <w:rsid w:val="00B3003E"/>
    <w:rsid w:val="00B325A2"/>
    <w:rsid w:val="00B350A4"/>
    <w:rsid w:val="00B42B30"/>
    <w:rsid w:val="00B45749"/>
    <w:rsid w:val="00B458F6"/>
    <w:rsid w:val="00B54DD5"/>
    <w:rsid w:val="00B7425B"/>
    <w:rsid w:val="00B84F09"/>
    <w:rsid w:val="00B84F46"/>
    <w:rsid w:val="00B9463E"/>
    <w:rsid w:val="00BA09BA"/>
    <w:rsid w:val="00BD6119"/>
    <w:rsid w:val="00BD71DF"/>
    <w:rsid w:val="00BE1715"/>
    <w:rsid w:val="00BF6684"/>
    <w:rsid w:val="00C04FBD"/>
    <w:rsid w:val="00C12BED"/>
    <w:rsid w:val="00C23DDD"/>
    <w:rsid w:val="00C35851"/>
    <w:rsid w:val="00C50489"/>
    <w:rsid w:val="00C64254"/>
    <w:rsid w:val="00C74811"/>
    <w:rsid w:val="00C772EF"/>
    <w:rsid w:val="00C82CCE"/>
    <w:rsid w:val="00CB1C6E"/>
    <w:rsid w:val="00CC5BEF"/>
    <w:rsid w:val="00CD1C98"/>
    <w:rsid w:val="00D00DDC"/>
    <w:rsid w:val="00D02F61"/>
    <w:rsid w:val="00D239C7"/>
    <w:rsid w:val="00D32E5B"/>
    <w:rsid w:val="00D3608E"/>
    <w:rsid w:val="00D36635"/>
    <w:rsid w:val="00D5039D"/>
    <w:rsid w:val="00D5082F"/>
    <w:rsid w:val="00D5468B"/>
    <w:rsid w:val="00D55990"/>
    <w:rsid w:val="00D67524"/>
    <w:rsid w:val="00D70178"/>
    <w:rsid w:val="00D70AC1"/>
    <w:rsid w:val="00D84C7E"/>
    <w:rsid w:val="00D968C8"/>
    <w:rsid w:val="00DB5616"/>
    <w:rsid w:val="00DB5F19"/>
    <w:rsid w:val="00DD4909"/>
    <w:rsid w:val="00DE0614"/>
    <w:rsid w:val="00DE3254"/>
    <w:rsid w:val="00DE58DC"/>
    <w:rsid w:val="00DF21B7"/>
    <w:rsid w:val="00E033EA"/>
    <w:rsid w:val="00E13BE9"/>
    <w:rsid w:val="00E15347"/>
    <w:rsid w:val="00E22F5A"/>
    <w:rsid w:val="00E25CDA"/>
    <w:rsid w:val="00E410AD"/>
    <w:rsid w:val="00E550E4"/>
    <w:rsid w:val="00E60057"/>
    <w:rsid w:val="00E679E8"/>
    <w:rsid w:val="00E82AB3"/>
    <w:rsid w:val="00E9237D"/>
    <w:rsid w:val="00E977BA"/>
    <w:rsid w:val="00EA6B3E"/>
    <w:rsid w:val="00EE5BA8"/>
    <w:rsid w:val="00EF0062"/>
    <w:rsid w:val="00F006B5"/>
    <w:rsid w:val="00F0632F"/>
    <w:rsid w:val="00F20492"/>
    <w:rsid w:val="00F207CC"/>
    <w:rsid w:val="00F2130E"/>
    <w:rsid w:val="00F36205"/>
    <w:rsid w:val="00F47B64"/>
    <w:rsid w:val="00F611C6"/>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D3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customStyle="1" w:styleId="SingleTxtG">
    <w:name w:val="_ Single Txt_G"/>
    <w:basedOn w:val="Normal"/>
    <w:link w:val="SingleTxtGChar"/>
    <w:qFormat/>
    <w:rsid w:val="006C73D5"/>
    <w:pPr>
      <w:suppressAutoHyphens/>
      <w:spacing w:after="120" w:line="240" w:lineRule="atLeast"/>
      <w:ind w:left="1134" w:right="1134"/>
      <w:jc w:val="both"/>
    </w:pPr>
  </w:style>
  <w:style w:type="character" w:customStyle="1" w:styleId="SingleTxtGChar">
    <w:name w:val="_ Single Txt_G Char"/>
    <w:link w:val="SingleTxtG"/>
    <w:rsid w:val="006C73D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6593">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cadvisorycommittee@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2.xml><?xml version="1.0" encoding="utf-8"?>
<ds:datastoreItem xmlns:ds="http://schemas.openxmlformats.org/officeDocument/2006/customXml" ds:itemID="{BA805DD3-C0F6-49FC-B2DE-56506E04777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3FE284-F28F-499D-903A-6B6968DF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5.xml><?xml version="1.0" encoding="utf-8"?>
<ds:datastoreItem xmlns:ds="http://schemas.openxmlformats.org/officeDocument/2006/customXml" ds:itemID="{2FF1F52E-3CB1-4F79-826B-F3D0995D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2101</Characters>
  <Application>Microsoft Office Word</Application>
  <DocSecurity>4</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NV legally binding instruments_AC22 (E)</vt:lpstr>
      <vt:lpstr>NV legally binding instruments_AC22 (E)</vt:lpstr>
    </vt:vector>
  </TitlesOfParts>
  <LinksUpToDate>false</LinksUpToDate>
  <CharactersWithSpaces>2444</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legally binding instruments_AC22 (E)</dc:title>
  <dc:creator/>
  <cp:lastModifiedBy/>
  <cp:revision>1</cp:revision>
  <dcterms:created xsi:type="dcterms:W3CDTF">2019-09-13T07:55:00Z</dcterms:created>
  <dcterms:modified xsi:type="dcterms:W3CDTF">2019-09-13T07:55:00Z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