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D3" w:rsidRDefault="008105D3"/>
    <w:p w:rsidR="008105D3" w:rsidRDefault="008105D3"/>
    <w:p w:rsidR="008105D3" w:rsidRPr="008105D3" w:rsidRDefault="008105D3">
      <w:pPr>
        <w:rPr>
          <w:b/>
        </w:rPr>
      </w:pPr>
      <w:r>
        <w:rPr>
          <w:b/>
        </w:rPr>
        <w:t>Bio – Carlos Lopez</w:t>
      </w:r>
      <w:bookmarkStart w:id="0" w:name="_GoBack"/>
      <w:bookmarkEnd w:id="0"/>
    </w:p>
    <w:p w:rsidR="00FD65DC" w:rsidRDefault="008105D3">
      <w:r>
        <w:t xml:space="preserve">Carlos </w:t>
      </w:r>
      <w:proofErr w:type="gramStart"/>
      <w:r>
        <w:t>Lopez,</w:t>
      </w:r>
      <w:proofErr w:type="gramEnd"/>
      <w:r>
        <w:t xml:space="preserve"> is Senior Legal Advisor and Head of the programme on Business and Human Rights at the International Commission of Jurists. He is also a Research Associate at the Centre for International Studies, Barcelona, Spain. He joined the ICJ in 2008. Before he worked at the Office of the High Commissioner for Human Rights in </w:t>
      </w:r>
      <w:proofErr w:type="spellStart"/>
      <w:r>
        <w:t>varios</w:t>
      </w:r>
      <w:proofErr w:type="spellEnd"/>
      <w:r>
        <w:t xml:space="preserve"> capacities, including as legal advisor to the 2009 UN Commission of Inquiry on the Gaza conflict, and before that worked for several international and national human rights NGOs in </w:t>
      </w:r>
      <w:proofErr w:type="spellStart"/>
      <w:r>
        <w:t>Perú</w:t>
      </w:r>
      <w:proofErr w:type="spellEnd"/>
      <w:r>
        <w:t xml:space="preserve">. He </w:t>
      </w:r>
      <w:proofErr w:type="spellStart"/>
      <w:r>
        <w:t>researchs</w:t>
      </w:r>
      <w:proofErr w:type="spellEnd"/>
      <w:r>
        <w:t xml:space="preserve"> and writes about business and human rights, private security companies and the right to a remedy. He holds a PhD and </w:t>
      </w:r>
      <w:proofErr w:type="spellStart"/>
      <w:r>
        <w:t>masters</w:t>
      </w:r>
      <w:proofErr w:type="spellEnd"/>
      <w:r>
        <w:t xml:space="preserve"> degrees by the Graduate Institute of International Studies, Geneva.</w:t>
      </w:r>
    </w:p>
    <w:sectPr w:rsidR="00FD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D3"/>
    <w:rsid w:val="001F5F02"/>
    <w:rsid w:val="008105D3"/>
    <w:rsid w:val="009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72AFC-C37F-4789-B5F4-AF3DA7B63926}"/>
</file>

<file path=customXml/itemProps2.xml><?xml version="1.0" encoding="utf-8"?>
<ds:datastoreItem xmlns:ds="http://schemas.openxmlformats.org/officeDocument/2006/customXml" ds:itemID="{8531C82D-5E5E-4D97-A603-7F0DF1447629}"/>
</file>

<file path=customXml/itemProps3.xml><?xml version="1.0" encoding="utf-8"?>
<ds:datastoreItem xmlns:ds="http://schemas.openxmlformats.org/officeDocument/2006/customXml" ds:itemID="{F8F5A16D-A92F-451A-876A-C1EAAA6C2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Andvig</dc:creator>
  <cp:lastModifiedBy>Elisabeth Andvig</cp:lastModifiedBy>
  <cp:revision>1</cp:revision>
  <dcterms:created xsi:type="dcterms:W3CDTF">2016-11-01T11:02:00Z</dcterms:created>
  <dcterms:modified xsi:type="dcterms:W3CDTF">2016-11-01T11:03:00Z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3824200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