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3C9" w:rsidRDefault="00A433C9" w:rsidP="00A433C9"/>
    <w:p w:rsidR="00A433C9" w:rsidRDefault="00A433C9" w:rsidP="00A433C9">
      <w:pPr>
        <w:spacing w:after="0"/>
        <w:jc w:val="center"/>
      </w:pPr>
      <w:r w:rsidRPr="007D49F3">
        <w:rPr>
          <w:noProof/>
        </w:rPr>
        <w:drawing>
          <wp:inline distT="0" distB="0" distL="0" distR="0" wp14:anchorId="5495CDA0" wp14:editId="11FE4579">
            <wp:extent cx="4499321" cy="999369"/>
            <wp:effectExtent l="0" t="0" r="0" b="0"/>
            <wp:docPr id="3"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8"/>
                    <a:srcRect/>
                    <a:stretch>
                      <a:fillRect/>
                    </a:stretch>
                  </pic:blipFill>
                  <pic:spPr>
                    <a:xfrm>
                      <a:off x="0" y="0"/>
                      <a:ext cx="4499321" cy="999369"/>
                    </a:xfrm>
                    <a:prstGeom prst="rect">
                      <a:avLst/>
                    </a:prstGeom>
                    <a:ln/>
                  </pic:spPr>
                </pic:pic>
              </a:graphicData>
            </a:graphic>
          </wp:inline>
        </w:drawing>
      </w:r>
    </w:p>
    <w:p w:rsidR="00A433C9" w:rsidRDefault="00A433C9" w:rsidP="00A433C9">
      <w:pPr>
        <w:spacing w:after="0"/>
        <w:jc w:val="center"/>
        <w:rPr>
          <w:rFonts w:ascii="Times New Roman" w:eastAsia="Times New Roman" w:hAnsi="Times New Roman" w:cs="Times New Roman"/>
        </w:rPr>
      </w:pPr>
    </w:p>
    <w:p w:rsidR="00A433C9" w:rsidRPr="00AF27BF" w:rsidRDefault="00A433C9" w:rsidP="00A433C9">
      <w:pPr>
        <w:spacing w:after="0"/>
        <w:jc w:val="center"/>
        <w:rPr>
          <w:rFonts w:ascii="Times New Roman" w:eastAsia="Times New Roman" w:hAnsi="Times New Roman" w:cs="Times New Roman"/>
        </w:rPr>
      </w:pPr>
    </w:p>
    <w:p w:rsidR="00A433C9" w:rsidRPr="00B82E53" w:rsidRDefault="00A433C9" w:rsidP="00A433C9">
      <w:pPr>
        <w:spacing w:after="0"/>
        <w:jc w:val="center"/>
        <w:rPr>
          <w:rFonts w:ascii="Times New Roman" w:eastAsia="Times New Roman" w:hAnsi="Times New Roman" w:cs="Times New Roman"/>
          <w:b/>
        </w:rPr>
      </w:pPr>
      <w:r w:rsidRPr="00B82E53">
        <w:rPr>
          <w:rFonts w:ascii="Times New Roman" w:eastAsia="Times New Roman" w:hAnsi="Times New Roman" w:cs="Times New Roman"/>
          <w:b/>
        </w:rPr>
        <w:t>Corporate Accountability Working Group (CAWG) of the International Network for Economic, Social and Cultural Rights (ESCR-Net)</w:t>
      </w:r>
    </w:p>
    <w:p w:rsidR="00A433C9" w:rsidRDefault="00A433C9" w:rsidP="00A433C9">
      <w:pPr>
        <w:spacing w:after="0"/>
        <w:jc w:val="center"/>
        <w:rPr>
          <w:rFonts w:ascii="Times New Roman" w:eastAsia="Times New Roman" w:hAnsi="Times New Roman" w:cs="Times New Roman"/>
          <w:b/>
          <w:i/>
        </w:rPr>
      </w:pPr>
    </w:p>
    <w:p w:rsidR="00A433C9" w:rsidRDefault="00A433C9" w:rsidP="00A433C9">
      <w:pPr>
        <w:spacing w:after="0"/>
        <w:jc w:val="center"/>
        <w:rPr>
          <w:rFonts w:ascii="Times New Roman" w:eastAsia="Times New Roman" w:hAnsi="Times New Roman" w:cs="Times New Roman"/>
          <w:b/>
          <w:sz w:val="32"/>
          <w:szCs w:val="32"/>
        </w:rPr>
      </w:pPr>
      <w:r w:rsidRPr="00B82E53">
        <w:rPr>
          <w:rFonts w:ascii="Times New Roman" w:eastAsia="Times New Roman" w:hAnsi="Times New Roman" w:cs="Times New Roman"/>
          <w:b/>
          <w:sz w:val="32"/>
          <w:szCs w:val="32"/>
        </w:rPr>
        <w:t xml:space="preserve">Submission to the United Nations’ Open-ended Intergovernmental Working Group on Transnational Corporations and Other Business Enterprises with Respect to Human Rights (IGWG) </w:t>
      </w:r>
    </w:p>
    <w:p w:rsidR="00A433C9" w:rsidRDefault="00A433C9" w:rsidP="00A433C9">
      <w:pPr>
        <w:spacing w:after="0"/>
        <w:jc w:val="center"/>
        <w:rPr>
          <w:rFonts w:ascii="Times New Roman" w:eastAsia="Times New Roman" w:hAnsi="Times New Roman" w:cs="Times New Roman"/>
          <w:b/>
        </w:rPr>
      </w:pPr>
    </w:p>
    <w:p w:rsidR="00A433C9" w:rsidRPr="00B82E53" w:rsidRDefault="00A433C9" w:rsidP="00A433C9">
      <w:pPr>
        <w:spacing w:after="0"/>
        <w:jc w:val="center"/>
        <w:rPr>
          <w:rFonts w:ascii="Times New Roman" w:eastAsia="Times New Roman" w:hAnsi="Times New Roman" w:cs="Times New Roman"/>
          <w:b/>
        </w:rPr>
      </w:pPr>
      <w:r>
        <w:rPr>
          <w:rFonts w:ascii="Times New Roman" w:eastAsia="Times New Roman" w:hAnsi="Times New Roman" w:cs="Times New Roman"/>
          <w:b/>
        </w:rPr>
        <w:t>S</w:t>
      </w:r>
      <w:r w:rsidRPr="00B82E53">
        <w:rPr>
          <w:rFonts w:ascii="Times New Roman" w:eastAsia="Times New Roman" w:hAnsi="Times New Roman" w:cs="Times New Roman"/>
          <w:b/>
        </w:rPr>
        <w:t>econd meeting of the IGWG at the Human Rights Council, October 24-28, 2016</w:t>
      </w:r>
    </w:p>
    <w:p w:rsidR="00A433C9" w:rsidRDefault="00A433C9" w:rsidP="00A433C9">
      <w:pPr>
        <w:spacing w:after="0"/>
        <w:rPr>
          <w:rFonts w:ascii="Times New Roman" w:eastAsia="Times New Roman" w:hAnsi="Times New Roman" w:cs="Times New Roman"/>
          <w:b/>
          <w:i/>
        </w:rPr>
      </w:pPr>
    </w:p>
    <w:p w:rsidR="00A433C9" w:rsidRPr="00AF27BF" w:rsidRDefault="00A433C9" w:rsidP="00A433C9">
      <w:pPr>
        <w:spacing w:after="0"/>
        <w:rPr>
          <w:rFonts w:ascii="Times New Roman" w:eastAsia="Times New Roman" w:hAnsi="Times New Roman" w:cs="Times New Roman"/>
          <w:b/>
          <w:i/>
        </w:rPr>
      </w:pPr>
    </w:p>
    <w:p w:rsidR="00A433C9" w:rsidRPr="00AF27BF" w:rsidRDefault="00A433C9" w:rsidP="00A433C9">
      <w:pPr>
        <w:spacing w:after="0"/>
        <w:rPr>
          <w:rFonts w:ascii="Times New Roman" w:eastAsia="Times New Roman" w:hAnsi="Times New Roman" w:cs="Times New Roman"/>
        </w:rPr>
      </w:pPr>
      <w:r w:rsidRPr="00AF27BF">
        <w:rPr>
          <w:rFonts w:ascii="Times New Roman" w:eastAsia="Times New Roman" w:hAnsi="Times New Roman" w:cs="Times New Roman"/>
        </w:rPr>
        <w:t>We,</w:t>
      </w:r>
      <w:r w:rsidRPr="00AF27BF">
        <w:rPr>
          <w:rFonts w:ascii="Times New Roman" w:eastAsia="Times New Roman" w:hAnsi="Times New Roman" w:cs="Times New Roman"/>
          <w:i/>
        </w:rPr>
        <w:t xml:space="preserve"> </w:t>
      </w:r>
      <w:r w:rsidRPr="00AF27BF">
        <w:rPr>
          <w:rFonts w:ascii="Times New Roman" w:eastAsia="Times New Roman" w:hAnsi="Times New Roman" w:cs="Times New Roman"/>
        </w:rPr>
        <w:t xml:space="preserve">the undersigned members of the Corporate Accountability Working Group (CAWG) of the International Network for Economic, Social and Cultural Rights (ESCR-Net), jointly call upon the United Nations’ </w:t>
      </w:r>
      <w:r w:rsidRPr="00AF27BF">
        <w:rPr>
          <w:rFonts w:ascii="Times New Roman" w:eastAsia="Times New Roman" w:hAnsi="Times New Roman" w:cs="Times New Roman"/>
          <w:i/>
        </w:rPr>
        <w:t>Open-ended Intergovernmental Working Group on Transnational Corporations and Other Business Enterprises with Respect to Human Rights</w:t>
      </w:r>
      <w:r w:rsidRPr="00AF27BF">
        <w:rPr>
          <w:rFonts w:ascii="Times New Roman" w:eastAsia="Times New Roman" w:hAnsi="Times New Roman" w:cs="Times New Roman"/>
        </w:rPr>
        <w:t xml:space="preserve"> (IGWG) to include the elements outlined in this statement within any draft materials the IGWG develops to outline the content of the forthcoming binding international instrument (Treaty). We also reaffirm our continuing commitment to support the important activities of the IGWG in the process towards developing and seeking adoption for the Treaty.  </w:t>
      </w:r>
    </w:p>
    <w:p w:rsidR="00A433C9" w:rsidRPr="00AF27BF" w:rsidRDefault="00A433C9" w:rsidP="00A433C9">
      <w:pPr>
        <w:spacing w:after="0"/>
        <w:rPr>
          <w:rFonts w:ascii="Times New Roman" w:eastAsia="Times New Roman" w:hAnsi="Times New Roman" w:cs="Times New Roman"/>
        </w:rPr>
      </w:pPr>
    </w:p>
    <w:p w:rsidR="00A433C9" w:rsidRDefault="00A433C9" w:rsidP="00A433C9">
      <w:pPr>
        <w:spacing w:after="0"/>
        <w:rPr>
          <w:rFonts w:ascii="Times New Roman" w:eastAsia="Times New Roman" w:hAnsi="Times New Roman" w:cs="Times New Roman"/>
        </w:rPr>
      </w:pPr>
      <w:r w:rsidRPr="00AF27BF">
        <w:rPr>
          <w:rFonts w:ascii="Times New Roman" w:eastAsia="Times New Roman" w:hAnsi="Times New Roman" w:cs="Times New Roman"/>
        </w:rPr>
        <w:t xml:space="preserve">Over the course of the past two years CAWG has led a </w:t>
      </w:r>
      <w:hyperlink r:id="rId9">
        <w:r>
          <w:rPr>
            <w:rStyle w:val="InternetLink"/>
            <w:rFonts w:ascii="Times New Roman" w:eastAsia="Times New Roman" w:hAnsi="Times New Roman" w:cs="Times New Roman"/>
          </w:rPr>
          <w:t>worldwide consultation</w:t>
        </w:r>
      </w:hyperlink>
      <w:r>
        <w:rPr>
          <w:rFonts w:ascii="Times New Roman" w:eastAsia="Times New Roman" w:hAnsi="Times New Roman" w:cs="Times New Roman"/>
        </w:rPr>
        <w:t xml:space="preserve"> with over 150 civil society </w:t>
      </w:r>
      <w:r w:rsidRPr="00AF27BF">
        <w:rPr>
          <w:rFonts w:ascii="Times New Roman" w:eastAsia="Times New Roman" w:hAnsi="Times New Roman" w:cs="Times New Roman"/>
        </w:rPr>
        <w:t>organisations (CSOs), including in-person consultations with our members and partners in Asia-Pacific, Africa and Latin America, and online consultations with civil society organisations (CSOs) from all regions.</w:t>
      </w:r>
      <w:r w:rsidRPr="00AF27BF">
        <w:rPr>
          <w:rStyle w:val="FootnoteReference"/>
          <w:rFonts w:ascii="Times New Roman" w:eastAsia="Times New Roman" w:hAnsi="Times New Roman" w:cs="Times New Roman"/>
        </w:rPr>
        <w:footnoteReference w:id="1"/>
      </w:r>
      <w:r w:rsidRPr="00AF27BF">
        <w:rPr>
          <w:rFonts w:ascii="Times New Roman" w:eastAsia="Times New Roman" w:hAnsi="Times New Roman" w:cs="Times New Roman"/>
        </w:rPr>
        <w:t xml:space="preserve"> This s</w:t>
      </w:r>
      <w:r>
        <w:rPr>
          <w:rFonts w:ascii="Times New Roman" w:eastAsia="Times New Roman" w:hAnsi="Times New Roman" w:cs="Times New Roman"/>
        </w:rPr>
        <w:t>ubmission</w:t>
      </w:r>
      <w:r w:rsidRPr="00AF27BF">
        <w:rPr>
          <w:rFonts w:ascii="Times New Roman" w:eastAsia="Times New Roman" w:hAnsi="Times New Roman" w:cs="Times New Roman"/>
        </w:rPr>
        <w:t xml:space="preserve"> is a reflection of the priorities that emerged out of these consultations.</w:t>
      </w:r>
      <w:r w:rsidRPr="00AF27BF">
        <w:rPr>
          <w:rStyle w:val="FootnoteReference"/>
          <w:rFonts w:ascii="Times New Roman" w:eastAsia="Times New Roman" w:hAnsi="Times New Roman" w:cs="Times New Roman"/>
        </w:rPr>
        <w:footnoteReference w:id="2"/>
      </w:r>
      <w:r w:rsidRPr="00AF27BF">
        <w:rPr>
          <w:rFonts w:ascii="Times New Roman" w:eastAsia="Times New Roman" w:hAnsi="Times New Roman" w:cs="Times New Roman"/>
        </w:rPr>
        <w:t xml:space="preserve"> ESCR-Net is also actively engaged in the global </w:t>
      </w:r>
      <w:hyperlink r:id="rId10" w:history="1">
        <w:r w:rsidRPr="001128E9">
          <w:rPr>
            <w:rStyle w:val="Hyperlink"/>
            <w:rFonts w:ascii="Times New Roman" w:eastAsia="Times New Roman" w:hAnsi="Times New Roman" w:cs="Times New Roman"/>
          </w:rPr>
          <w:t>Treaty Alliance</w:t>
        </w:r>
      </w:hyperlink>
      <w:r w:rsidRPr="00AF27BF">
        <w:rPr>
          <w:rFonts w:ascii="Times New Roman" w:eastAsia="Times New Roman" w:hAnsi="Times New Roman" w:cs="Times New Roman"/>
        </w:rPr>
        <w:t xml:space="preserve">, and supports the collective Alliance statements. </w:t>
      </w:r>
    </w:p>
    <w:p w:rsidR="00A433C9" w:rsidRDefault="00A433C9" w:rsidP="00A433C9">
      <w:pPr>
        <w:spacing w:after="0"/>
        <w:rPr>
          <w:rFonts w:ascii="Times New Roman" w:eastAsia="Times New Roman" w:hAnsi="Times New Roman" w:cs="Times New Roman"/>
        </w:rPr>
      </w:pPr>
    </w:p>
    <w:p w:rsidR="00E20C07" w:rsidRDefault="00E20C07" w:rsidP="00E20C07">
      <w:pPr>
        <w:spacing w:after="0"/>
        <w:ind w:firstLine="540"/>
        <w:rPr>
          <w:rFonts w:ascii="Times New Roman" w:hAnsi="Times New Roman" w:cs="Times New Roman"/>
        </w:rPr>
      </w:pPr>
      <w:r>
        <w:rPr>
          <w:rFonts w:ascii="Times New Roman" w:hAnsi="Times New Roman" w:cs="Times New Roman"/>
        </w:rPr>
        <w:t xml:space="preserve">In our first submission of 2016 to the IGWG, we recommend the Treaty </w:t>
      </w:r>
      <w:r w:rsidRPr="00AF27BF">
        <w:rPr>
          <w:rFonts w:ascii="Times New Roman" w:hAnsi="Times New Roman" w:cs="Times New Roman"/>
        </w:rPr>
        <w:t xml:space="preserve">reflect the realities of current </w:t>
      </w:r>
      <w:r>
        <w:rPr>
          <w:rFonts w:ascii="Times New Roman" w:hAnsi="Times New Roman" w:cs="Times New Roman"/>
        </w:rPr>
        <w:t>TNC-OBE</w:t>
      </w:r>
      <w:r w:rsidRPr="00AF27BF">
        <w:rPr>
          <w:rFonts w:ascii="Times New Roman" w:hAnsi="Times New Roman" w:cs="Times New Roman"/>
        </w:rPr>
        <w:t xml:space="preserve"> operations and their impact</w:t>
      </w:r>
      <w:r>
        <w:rPr>
          <w:rFonts w:ascii="Times New Roman" w:hAnsi="Times New Roman" w:cs="Times New Roman"/>
        </w:rPr>
        <w:t xml:space="preserve"> globally</w:t>
      </w:r>
      <w:r w:rsidRPr="00AF27BF">
        <w:rPr>
          <w:rFonts w:ascii="Times New Roman" w:hAnsi="Times New Roman" w:cs="Times New Roman"/>
        </w:rPr>
        <w:t xml:space="preserve">, the Treaty should </w:t>
      </w:r>
      <w:r w:rsidRPr="00AF27BF">
        <w:rPr>
          <w:rFonts w:ascii="Times New Roman" w:hAnsi="Times New Roman" w:cs="Times New Roman"/>
          <w:b/>
        </w:rPr>
        <w:t>reaffirm the primacy of human rights</w:t>
      </w:r>
      <w:r>
        <w:rPr>
          <w:rFonts w:ascii="Times New Roman" w:hAnsi="Times New Roman" w:cs="Times New Roman"/>
          <w:b/>
        </w:rPr>
        <w:t xml:space="preserve"> obligations</w:t>
      </w:r>
      <w:r w:rsidRPr="00AF27BF">
        <w:rPr>
          <w:rFonts w:ascii="Times New Roman" w:hAnsi="Times New Roman" w:cs="Times New Roman"/>
          <w:b/>
        </w:rPr>
        <w:t xml:space="preserve"> </w:t>
      </w:r>
      <w:r w:rsidRPr="00AF27BF">
        <w:rPr>
          <w:rFonts w:ascii="Times New Roman" w:hAnsi="Times New Roman" w:cs="Times New Roman"/>
        </w:rPr>
        <w:t xml:space="preserve">(Section 2.1), </w:t>
      </w:r>
      <w:r w:rsidRPr="00B82E53">
        <w:rPr>
          <w:rFonts w:ascii="Times New Roman" w:hAnsi="Times New Roman" w:cs="Times New Roman"/>
          <w:b/>
        </w:rPr>
        <w:t>cover</w:t>
      </w:r>
      <w:r w:rsidRPr="00AF27BF">
        <w:rPr>
          <w:rFonts w:ascii="Times New Roman" w:hAnsi="Times New Roman" w:cs="Times New Roman"/>
        </w:rPr>
        <w:t xml:space="preserve"> </w:t>
      </w:r>
      <w:r w:rsidRPr="00AF27BF">
        <w:rPr>
          <w:rFonts w:ascii="Times New Roman" w:hAnsi="Times New Roman" w:cs="Times New Roman"/>
          <w:b/>
        </w:rPr>
        <w:t xml:space="preserve">all human rights </w:t>
      </w:r>
      <w:r w:rsidRPr="00AF27BF">
        <w:rPr>
          <w:rFonts w:ascii="Times New Roman" w:hAnsi="Times New Roman" w:cs="Times New Roman"/>
        </w:rPr>
        <w:t>(Section 2.2)</w:t>
      </w:r>
      <w:r w:rsidRPr="00AF27BF">
        <w:rPr>
          <w:rFonts w:ascii="Times New Roman" w:hAnsi="Times New Roman" w:cs="Times New Roman"/>
          <w:b/>
        </w:rPr>
        <w:t xml:space="preserve"> </w:t>
      </w:r>
      <w:r w:rsidRPr="00AF27BF">
        <w:rPr>
          <w:rFonts w:ascii="Times New Roman" w:hAnsi="Times New Roman" w:cs="Times New Roman"/>
        </w:rPr>
        <w:t xml:space="preserve">and be </w:t>
      </w:r>
      <w:r w:rsidRPr="00AF27BF">
        <w:rPr>
          <w:rFonts w:ascii="Times New Roman" w:hAnsi="Times New Roman" w:cs="Times New Roman"/>
          <w:b/>
        </w:rPr>
        <w:t xml:space="preserve">applicable to all </w:t>
      </w:r>
      <w:r>
        <w:rPr>
          <w:rFonts w:ascii="Times New Roman" w:hAnsi="Times New Roman" w:cs="Times New Roman"/>
          <w:b/>
        </w:rPr>
        <w:t>TNC-OBE</w:t>
      </w:r>
      <w:r w:rsidRPr="00AF27BF">
        <w:rPr>
          <w:rFonts w:ascii="Times New Roman" w:hAnsi="Times New Roman" w:cs="Times New Roman"/>
          <w:b/>
        </w:rPr>
        <w:t xml:space="preserve">, </w:t>
      </w:r>
      <w:r>
        <w:rPr>
          <w:rFonts w:ascii="Times New Roman" w:hAnsi="Times New Roman" w:cs="Times New Roman"/>
          <w:b/>
        </w:rPr>
        <w:t>but primarily address</w:t>
      </w:r>
      <w:r w:rsidRPr="00AF27BF">
        <w:rPr>
          <w:rFonts w:ascii="Times New Roman" w:hAnsi="Times New Roman" w:cs="Times New Roman"/>
          <w:b/>
        </w:rPr>
        <w:t xml:space="preserve"> </w:t>
      </w:r>
      <w:r>
        <w:rPr>
          <w:rFonts w:ascii="Times New Roman" w:hAnsi="Times New Roman" w:cs="Times New Roman"/>
          <w:b/>
        </w:rPr>
        <w:t xml:space="preserve">the activities of </w:t>
      </w:r>
      <w:r w:rsidRPr="00AF27BF">
        <w:rPr>
          <w:rFonts w:ascii="Times New Roman" w:hAnsi="Times New Roman" w:cs="Times New Roman"/>
          <w:b/>
        </w:rPr>
        <w:t xml:space="preserve">TNCs </w:t>
      </w:r>
      <w:r w:rsidRPr="00AF27BF">
        <w:rPr>
          <w:rFonts w:ascii="Times New Roman" w:hAnsi="Times New Roman" w:cs="Times New Roman"/>
        </w:rPr>
        <w:t>(Section 2.3).</w:t>
      </w:r>
    </w:p>
    <w:p w:rsidR="00E20C07" w:rsidRPr="006F3CC4" w:rsidRDefault="00E20C07" w:rsidP="00E20C07">
      <w:pPr>
        <w:spacing w:after="0"/>
        <w:rPr>
          <w:rFonts w:ascii="Times New Roman" w:hAnsi="Times New Roman" w:cs="Times New Roman"/>
          <w:sz w:val="4"/>
          <w:szCs w:val="4"/>
        </w:rPr>
      </w:pPr>
    </w:p>
    <w:p w:rsidR="00E20C07" w:rsidRPr="007462E9" w:rsidRDefault="00E20C07" w:rsidP="00E20C07">
      <w:pPr>
        <w:spacing w:after="0"/>
        <w:ind w:firstLine="540"/>
        <w:rPr>
          <w:rFonts w:ascii="Times New Roman" w:hAnsi="Times New Roman" w:cs="Times New Roman"/>
          <w:sz w:val="4"/>
          <w:szCs w:val="4"/>
        </w:rPr>
      </w:pPr>
      <w:r>
        <w:rPr>
          <w:rFonts w:ascii="Times New Roman" w:hAnsi="Times New Roman" w:cs="Times New Roman"/>
        </w:rPr>
        <w:t>Contained in the second submission to the IGWG, we recommend the need t</w:t>
      </w:r>
      <w:r w:rsidRPr="00AF27BF">
        <w:rPr>
          <w:rFonts w:ascii="Times New Roman" w:hAnsi="Times New Roman" w:cs="Times New Roman"/>
        </w:rPr>
        <w:t xml:space="preserve">o ensure an enabling environment for the enjoyment of human rights in practice, the Treaty should outline the framework requirements for </w:t>
      </w:r>
      <w:r>
        <w:rPr>
          <w:rFonts w:ascii="Times New Roman" w:hAnsi="Times New Roman" w:cs="Times New Roman"/>
          <w:b/>
        </w:rPr>
        <w:t>operationalizing the legal responsibilities of TNC-OBE to respect human rights</w:t>
      </w:r>
      <w:r>
        <w:rPr>
          <w:rFonts w:ascii="Times New Roman" w:hAnsi="Times New Roman" w:cs="Times New Roman"/>
        </w:rPr>
        <w:t xml:space="preserve"> (Section 2.4) and for ensuring</w:t>
      </w:r>
      <w:r w:rsidRPr="00AF27BF">
        <w:rPr>
          <w:rFonts w:ascii="Times New Roman" w:hAnsi="Times New Roman" w:cs="Times New Roman"/>
          <w:b/>
        </w:rPr>
        <w:t xml:space="preserve"> access to information </w:t>
      </w:r>
      <w:r>
        <w:rPr>
          <w:rFonts w:ascii="Times New Roman" w:hAnsi="Times New Roman" w:cs="Times New Roman"/>
          <w:b/>
        </w:rPr>
        <w:t xml:space="preserve">and participation </w:t>
      </w:r>
      <w:r w:rsidRPr="00AF27BF">
        <w:rPr>
          <w:rFonts w:ascii="Times New Roman" w:hAnsi="Times New Roman" w:cs="Times New Roman"/>
        </w:rPr>
        <w:t>(Section 2.</w:t>
      </w:r>
      <w:r>
        <w:rPr>
          <w:rFonts w:ascii="Times New Roman" w:hAnsi="Times New Roman" w:cs="Times New Roman"/>
        </w:rPr>
        <w:t>5</w:t>
      </w:r>
      <w:r w:rsidRPr="00AF27BF">
        <w:rPr>
          <w:rFonts w:ascii="Times New Roman" w:hAnsi="Times New Roman" w:cs="Times New Roman"/>
        </w:rPr>
        <w:t xml:space="preserve">), </w:t>
      </w:r>
      <w:r>
        <w:rPr>
          <w:rFonts w:ascii="Times New Roman" w:hAnsi="Times New Roman" w:cs="Times New Roman"/>
        </w:rPr>
        <w:t xml:space="preserve">and should </w:t>
      </w:r>
      <w:r w:rsidRPr="00AF27BF">
        <w:rPr>
          <w:rFonts w:ascii="Times New Roman" w:hAnsi="Times New Roman" w:cs="Times New Roman"/>
        </w:rPr>
        <w:t xml:space="preserve">affirm </w:t>
      </w:r>
      <w:r w:rsidRPr="00AF27BF">
        <w:rPr>
          <w:rFonts w:ascii="Times New Roman" w:hAnsi="Times New Roman" w:cs="Times New Roman"/>
        </w:rPr>
        <w:lastRenderedPageBreak/>
        <w:t xml:space="preserve">States’ </w:t>
      </w:r>
      <w:r w:rsidRPr="00AF27BF">
        <w:rPr>
          <w:rFonts w:ascii="Times New Roman" w:hAnsi="Times New Roman" w:cs="Times New Roman"/>
          <w:b/>
        </w:rPr>
        <w:t>extraterritorial obligations</w:t>
      </w:r>
      <w:r w:rsidRPr="00AF27BF">
        <w:rPr>
          <w:rFonts w:ascii="Times New Roman" w:hAnsi="Times New Roman" w:cs="Times New Roman"/>
        </w:rPr>
        <w:t xml:space="preserve"> (Section 2.6). </w:t>
      </w:r>
      <w:r>
        <w:rPr>
          <w:rFonts w:ascii="Times New Roman" w:hAnsi="Times New Roman" w:cs="Times New Roman"/>
        </w:rPr>
        <w:br/>
      </w:r>
    </w:p>
    <w:p w:rsidR="00E20C07" w:rsidRDefault="00E20C07" w:rsidP="00E20C07">
      <w:pPr>
        <w:spacing w:after="0"/>
        <w:ind w:firstLine="540"/>
        <w:rPr>
          <w:rFonts w:ascii="Times New Roman" w:hAnsi="Times New Roman" w:cs="Times New Roman"/>
        </w:rPr>
      </w:pPr>
      <w:r>
        <w:rPr>
          <w:rFonts w:ascii="Times New Roman" w:hAnsi="Times New Roman" w:cs="Times New Roman"/>
        </w:rPr>
        <w:t xml:space="preserve">In </w:t>
      </w:r>
      <w:r>
        <w:rPr>
          <w:rFonts w:ascii="Times New Roman" w:hAnsi="Times New Roman" w:cs="Times New Roman"/>
        </w:rPr>
        <w:t xml:space="preserve">this </w:t>
      </w:r>
      <w:r>
        <w:rPr>
          <w:rFonts w:ascii="Times New Roman" w:hAnsi="Times New Roman" w:cs="Times New Roman"/>
        </w:rPr>
        <w:t>our third submission to the IGWG</w:t>
      </w:r>
      <w:r w:rsidRPr="00AF27BF">
        <w:rPr>
          <w:rFonts w:ascii="Times New Roman" w:hAnsi="Times New Roman" w:cs="Times New Roman"/>
        </w:rPr>
        <w:t xml:space="preserve"> </w:t>
      </w:r>
      <w:r>
        <w:rPr>
          <w:rFonts w:ascii="Times New Roman" w:hAnsi="Times New Roman" w:cs="Times New Roman"/>
        </w:rPr>
        <w:t>we recommend that, in order t</w:t>
      </w:r>
      <w:r w:rsidRPr="00AF27BF">
        <w:rPr>
          <w:rFonts w:ascii="Times New Roman" w:hAnsi="Times New Roman" w:cs="Times New Roman"/>
        </w:rPr>
        <w:t xml:space="preserve">o facilitate access to justice for persons </w:t>
      </w:r>
      <w:r>
        <w:rPr>
          <w:rFonts w:ascii="Times New Roman" w:hAnsi="Times New Roman" w:cs="Times New Roman"/>
        </w:rPr>
        <w:t>whose human rights enjoyment is impaired by</w:t>
      </w:r>
      <w:r w:rsidRPr="00AF27BF">
        <w:rPr>
          <w:rFonts w:ascii="Times New Roman" w:hAnsi="Times New Roman" w:cs="Times New Roman"/>
        </w:rPr>
        <w:t xml:space="preserve"> </w:t>
      </w:r>
      <w:r>
        <w:rPr>
          <w:rFonts w:ascii="Times New Roman" w:hAnsi="Times New Roman" w:cs="Times New Roman"/>
        </w:rPr>
        <w:t>TNC-OBE</w:t>
      </w:r>
      <w:r w:rsidRPr="00AF27BF">
        <w:rPr>
          <w:rFonts w:ascii="Times New Roman" w:hAnsi="Times New Roman" w:cs="Times New Roman"/>
        </w:rPr>
        <w:t xml:space="preserve"> activities, the Treaty should address legal and practical obstacles to redress through framework requirements regarding</w:t>
      </w:r>
      <w:r w:rsidRPr="00AF27BF">
        <w:rPr>
          <w:rFonts w:ascii="Times New Roman" w:hAnsi="Times New Roman" w:cs="Times New Roman"/>
          <w:b/>
        </w:rPr>
        <w:t xml:space="preserve"> access to justice</w:t>
      </w:r>
      <w:r w:rsidRPr="00AF27BF">
        <w:rPr>
          <w:rFonts w:ascii="Times New Roman" w:hAnsi="Times New Roman" w:cs="Times New Roman"/>
        </w:rPr>
        <w:t xml:space="preserve"> (Section 2.</w:t>
      </w:r>
      <w:r>
        <w:rPr>
          <w:rFonts w:ascii="Times New Roman" w:hAnsi="Times New Roman" w:cs="Times New Roman"/>
        </w:rPr>
        <w:t>7</w:t>
      </w:r>
      <w:r w:rsidRPr="00AF27BF">
        <w:rPr>
          <w:rFonts w:ascii="Times New Roman" w:hAnsi="Times New Roman" w:cs="Times New Roman"/>
        </w:rPr>
        <w:t xml:space="preserve">) and protection of </w:t>
      </w:r>
      <w:r w:rsidRPr="00AF27BF">
        <w:rPr>
          <w:rFonts w:ascii="Times New Roman" w:hAnsi="Times New Roman" w:cs="Times New Roman"/>
          <w:b/>
        </w:rPr>
        <w:t>human rights defenders</w:t>
      </w:r>
      <w:r w:rsidRPr="00AF27BF">
        <w:rPr>
          <w:rFonts w:ascii="Times New Roman" w:hAnsi="Times New Roman" w:cs="Times New Roman"/>
        </w:rPr>
        <w:t xml:space="preserve"> (Section </w:t>
      </w:r>
      <w:r>
        <w:rPr>
          <w:rFonts w:ascii="Times New Roman" w:hAnsi="Times New Roman" w:cs="Times New Roman"/>
        </w:rPr>
        <w:t>2.8</w:t>
      </w:r>
      <w:r w:rsidRPr="00AF27BF">
        <w:rPr>
          <w:rFonts w:ascii="Times New Roman" w:hAnsi="Times New Roman" w:cs="Times New Roman"/>
        </w:rPr>
        <w:t xml:space="preserve">). </w:t>
      </w:r>
      <w:r>
        <w:rPr>
          <w:rFonts w:ascii="Times New Roman" w:hAnsi="Times New Roman" w:cs="Times New Roman"/>
        </w:rPr>
        <w:t xml:space="preserve"> </w:t>
      </w:r>
    </w:p>
    <w:p w:rsidR="00B43AB3" w:rsidRPr="007054BC" w:rsidRDefault="00B43AB3" w:rsidP="00E20C07">
      <w:pPr>
        <w:spacing w:after="0"/>
        <w:ind w:firstLine="540"/>
        <w:rPr>
          <w:rFonts w:ascii="Times New Roman" w:hAnsi="Times New Roman" w:cs="Times New Roman"/>
          <w:sz w:val="4"/>
          <w:szCs w:val="4"/>
        </w:rPr>
      </w:pPr>
    </w:p>
    <w:p w:rsidR="00E20C07" w:rsidRDefault="007054BC" w:rsidP="007054BC">
      <w:pPr>
        <w:spacing w:after="0"/>
        <w:ind w:firstLine="540"/>
        <w:rPr>
          <w:rFonts w:ascii="Times New Roman" w:hAnsi="Times New Roman" w:cs="Times New Roman"/>
        </w:rPr>
      </w:pPr>
      <w:r w:rsidRPr="007054BC">
        <w:rPr>
          <w:rFonts w:ascii="Times New Roman" w:hAnsi="Times New Roman" w:cs="Times New Roman"/>
        </w:rPr>
        <w:t xml:space="preserve">In our fourth and final submission of 2016 to the IGWG we recommend that specific consideration be given to the need for the Treaty to consider addressing the disproportionate influence of corporations on policy making by addressing the </w:t>
      </w:r>
      <w:r w:rsidRPr="007054BC">
        <w:rPr>
          <w:rFonts w:ascii="Times New Roman" w:hAnsi="Times New Roman" w:cs="Times New Roman"/>
          <w:b/>
        </w:rPr>
        <w:t>prevalence of</w:t>
      </w:r>
      <w:r w:rsidRPr="007054BC">
        <w:rPr>
          <w:rFonts w:ascii="Times New Roman" w:hAnsi="Times New Roman" w:cs="Times New Roman"/>
        </w:rPr>
        <w:t xml:space="preserve"> ‘</w:t>
      </w:r>
      <w:r w:rsidRPr="007054BC">
        <w:rPr>
          <w:rFonts w:ascii="Times New Roman" w:hAnsi="Times New Roman" w:cs="Times New Roman"/>
          <w:b/>
        </w:rPr>
        <w:t xml:space="preserve">corporate capture’ </w:t>
      </w:r>
      <w:r w:rsidRPr="007054BC">
        <w:rPr>
          <w:rFonts w:ascii="Times New Roman" w:hAnsi="Times New Roman" w:cs="Times New Roman"/>
        </w:rPr>
        <w:t xml:space="preserve">(Section 2.9), address the impacts of TNC-OBE activity from a </w:t>
      </w:r>
      <w:r w:rsidRPr="007054BC">
        <w:rPr>
          <w:rFonts w:ascii="Times New Roman" w:hAnsi="Times New Roman" w:cs="Times New Roman"/>
          <w:b/>
        </w:rPr>
        <w:t xml:space="preserve">gender </w:t>
      </w:r>
      <w:r w:rsidRPr="007054BC">
        <w:rPr>
          <w:rFonts w:ascii="Times New Roman" w:hAnsi="Times New Roman" w:cs="Times New Roman"/>
        </w:rPr>
        <w:t xml:space="preserve">perspective (Section 2.10) and consider the rights of </w:t>
      </w:r>
      <w:r w:rsidRPr="007054BC">
        <w:rPr>
          <w:rFonts w:ascii="Times New Roman" w:hAnsi="Times New Roman" w:cs="Times New Roman"/>
          <w:b/>
        </w:rPr>
        <w:t>indigenous peoples</w:t>
      </w:r>
      <w:r w:rsidRPr="007054BC">
        <w:rPr>
          <w:rFonts w:ascii="Times New Roman" w:hAnsi="Times New Roman" w:cs="Times New Roman"/>
        </w:rPr>
        <w:t xml:space="preserve"> (Section 2.11), as well as strengthen effective oversight of TNC-OBE activities in </w:t>
      </w:r>
      <w:r w:rsidRPr="007054BC">
        <w:rPr>
          <w:rFonts w:ascii="Times New Roman" w:hAnsi="Times New Roman" w:cs="Times New Roman"/>
          <w:b/>
        </w:rPr>
        <w:t xml:space="preserve">conflict and post-conflict situations </w:t>
      </w:r>
      <w:r w:rsidRPr="007054BC">
        <w:rPr>
          <w:rFonts w:ascii="Times New Roman" w:hAnsi="Times New Roman" w:cs="Times New Roman"/>
        </w:rPr>
        <w:t>(Section 2.12).</w:t>
      </w:r>
    </w:p>
    <w:p w:rsidR="007054BC" w:rsidRPr="007054BC" w:rsidRDefault="007054BC" w:rsidP="007054BC">
      <w:pPr>
        <w:spacing w:after="0"/>
        <w:ind w:firstLine="540"/>
        <w:rPr>
          <w:rFonts w:ascii="Times New Roman" w:hAnsi="Times New Roman" w:cs="Times New Roman"/>
          <w:b/>
          <w:u w:val="single"/>
        </w:rPr>
      </w:pPr>
    </w:p>
    <w:p w:rsidR="00E20C07" w:rsidRPr="00AF27BF" w:rsidRDefault="00E20C07" w:rsidP="00E20C07">
      <w:pPr>
        <w:pStyle w:val="ListParagraph"/>
        <w:numPr>
          <w:ilvl w:val="1"/>
          <w:numId w:val="4"/>
        </w:numPr>
        <w:spacing w:after="0"/>
        <w:ind w:left="720" w:hanging="720"/>
        <w:rPr>
          <w:rFonts w:ascii="Times New Roman" w:hAnsi="Times New Roman" w:cs="Times New Roman"/>
          <w:b/>
          <w:u w:val="single"/>
        </w:rPr>
      </w:pPr>
      <w:r>
        <w:rPr>
          <w:rFonts w:ascii="Times New Roman" w:hAnsi="Times New Roman" w:cs="Times New Roman"/>
          <w:b/>
          <w:u w:val="single"/>
        </w:rPr>
        <w:t xml:space="preserve">Ensuring </w:t>
      </w:r>
      <w:r w:rsidRPr="00AF27BF">
        <w:rPr>
          <w:rFonts w:ascii="Times New Roman" w:hAnsi="Times New Roman" w:cs="Times New Roman"/>
          <w:b/>
          <w:u w:val="single"/>
        </w:rPr>
        <w:t>Access to Justice</w:t>
      </w:r>
    </w:p>
    <w:p w:rsidR="00E20C07" w:rsidRPr="00AF27BF" w:rsidRDefault="00E20C07" w:rsidP="00E20C07">
      <w:pPr>
        <w:spacing w:after="0"/>
        <w:rPr>
          <w:rFonts w:ascii="Times New Roman" w:hAnsi="Times New Roman" w:cs="Times New Roman"/>
        </w:rPr>
      </w:pPr>
    </w:p>
    <w:p w:rsidR="00E20C07" w:rsidRDefault="00E20C07" w:rsidP="00E20C07">
      <w:pPr>
        <w:spacing w:after="0"/>
        <w:rPr>
          <w:rFonts w:ascii="Times New Roman" w:hAnsi="Times New Roman" w:cs="Times New Roman"/>
        </w:rPr>
      </w:pPr>
      <w:r w:rsidRPr="00AF27BF">
        <w:rPr>
          <w:rFonts w:ascii="Times New Roman" w:hAnsi="Times New Roman" w:cs="Times New Roman"/>
          <w:color w:val="201E22"/>
        </w:rPr>
        <w:t xml:space="preserve">All people affected by human rights </w:t>
      </w:r>
      <w:r w:rsidRPr="00596935">
        <w:rPr>
          <w:rFonts w:ascii="Times New Roman" w:hAnsi="Times New Roman" w:cs="Times New Roman"/>
        </w:rPr>
        <w:t xml:space="preserve">violations </w:t>
      </w:r>
      <w:r w:rsidRPr="00AF27BF">
        <w:rPr>
          <w:rFonts w:ascii="Times New Roman" w:hAnsi="Times New Roman" w:cs="Times New Roman"/>
          <w:color w:val="201E22"/>
        </w:rPr>
        <w:t xml:space="preserve">have a right to an effective remedy. </w:t>
      </w:r>
      <w:r w:rsidRPr="00596935">
        <w:rPr>
          <w:rFonts w:ascii="Times New Roman" w:hAnsi="Times New Roman" w:cs="Times New Roman"/>
        </w:rPr>
        <w:t>The right to an effective remedy encompasses full, adequate, effective, prompt, and appropriate reparation for harm suffered. Under international law, reparation is a broad term that includes the following forms: restitution (which incorporates measures to restore the affected pe</w:t>
      </w:r>
      <w:r>
        <w:rPr>
          <w:rFonts w:ascii="Times New Roman" w:hAnsi="Times New Roman" w:cs="Times New Roman"/>
        </w:rPr>
        <w:t>rson</w:t>
      </w:r>
      <w:r w:rsidRPr="00596935">
        <w:rPr>
          <w:rFonts w:ascii="Times New Roman" w:hAnsi="Times New Roman" w:cs="Times New Roman"/>
        </w:rPr>
        <w:t xml:space="preserve"> to the situation that would have existed without the wrongful act, as far as possible), compensation, rehabilitation, satisfaction, and guarantees of non-repetition. Reparation should be proportional to the gravity of the violations and the harm suffered. It must also be culturally appropriate, respectful of the culture of individuals and communities, sensitive to gender and age requirements, and attentive to the lived experiences of marginalized sections of society, indigenous peoples and minority groups.</w:t>
      </w:r>
      <w:r w:rsidRPr="00384F5B">
        <w:rPr>
          <w:rFonts w:ascii="Times New Roman" w:hAnsi="Times New Roman" w:cs="Times New Roman"/>
        </w:rPr>
        <w:t xml:space="preserve"> </w:t>
      </w:r>
      <w:r w:rsidRPr="00AF27BF">
        <w:rPr>
          <w:rFonts w:ascii="Times New Roman" w:hAnsi="Times New Roman" w:cs="Times New Roman"/>
        </w:rPr>
        <w:t xml:space="preserve">Survivors of abuses </w:t>
      </w:r>
      <w:r>
        <w:rPr>
          <w:rFonts w:ascii="Times New Roman" w:hAnsi="Times New Roman" w:cs="Times New Roman"/>
        </w:rPr>
        <w:t xml:space="preserve">and their relatives </w:t>
      </w:r>
      <w:r w:rsidRPr="00AF27BF">
        <w:rPr>
          <w:rFonts w:ascii="Times New Roman" w:hAnsi="Times New Roman" w:cs="Times New Roman"/>
        </w:rPr>
        <w:t xml:space="preserve">have the right to full disclosure of the truth about corporate human rights </w:t>
      </w:r>
      <w:r>
        <w:rPr>
          <w:rFonts w:ascii="Times New Roman" w:hAnsi="Times New Roman" w:cs="Times New Roman"/>
        </w:rPr>
        <w:t>abuses</w:t>
      </w:r>
      <w:r w:rsidRPr="00AF27BF">
        <w:rPr>
          <w:rFonts w:ascii="Times New Roman" w:hAnsi="Times New Roman" w:cs="Times New Roman"/>
        </w:rPr>
        <w:t xml:space="preserve">, </w:t>
      </w:r>
      <w:r>
        <w:rPr>
          <w:rFonts w:ascii="Times New Roman" w:hAnsi="Times New Roman" w:cs="Times New Roman"/>
        </w:rPr>
        <w:t xml:space="preserve">to receive an </w:t>
      </w:r>
      <w:r w:rsidRPr="00AF27BF">
        <w:rPr>
          <w:rFonts w:ascii="Times New Roman" w:hAnsi="Times New Roman" w:cs="Times New Roman"/>
        </w:rPr>
        <w:t>apology</w:t>
      </w:r>
      <w:r>
        <w:rPr>
          <w:rFonts w:ascii="Times New Roman" w:hAnsi="Times New Roman" w:cs="Times New Roman"/>
        </w:rPr>
        <w:t xml:space="preserve"> for the harm caused</w:t>
      </w:r>
      <w:r w:rsidRPr="00AF27BF">
        <w:rPr>
          <w:rFonts w:ascii="Times New Roman" w:hAnsi="Times New Roman" w:cs="Times New Roman"/>
        </w:rPr>
        <w:t>, and</w:t>
      </w:r>
      <w:r>
        <w:rPr>
          <w:rFonts w:ascii="Times New Roman" w:hAnsi="Times New Roman" w:cs="Times New Roman"/>
        </w:rPr>
        <w:t xml:space="preserve"> to see that</w:t>
      </w:r>
      <w:r w:rsidRPr="00AF27BF">
        <w:rPr>
          <w:rFonts w:ascii="Times New Roman" w:hAnsi="Times New Roman" w:cs="Times New Roman"/>
        </w:rPr>
        <w:t xml:space="preserve"> </w:t>
      </w:r>
      <w:r>
        <w:rPr>
          <w:rFonts w:ascii="Times New Roman" w:hAnsi="Times New Roman" w:cs="Times New Roman"/>
        </w:rPr>
        <w:t xml:space="preserve">those that </w:t>
      </w:r>
      <w:r w:rsidRPr="00AF27BF">
        <w:rPr>
          <w:rFonts w:ascii="Times New Roman" w:hAnsi="Times New Roman" w:cs="Times New Roman"/>
        </w:rPr>
        <w:t>those responsible for the abuses</w:t>
      </w:r>
      <w:r>
        <w:rPr>
          <w:rFonts w:ascii="Times New Roman" w:hAnsi="Times New Roman" w:cs="Times New Roman"/>
        </w:rPr>
        <w:t xml:space="preserve"> are brought to justice</w:t>
      </w:r>
      <w:r w:rsidRPr="00AF27BF">
        <w:rPr>
          <w:rFonts w:ascii="Times New Roman" w:hAnsi="Times New Roman" w:cs="Times New Roman"/>
        </w:rPr>
        <w:t>.</w:t>
      </w:r>
      <w:r>
        <w:rPr>
          <w:rFonts w:ascii="Times New Roman" w:hAnsi="Times New Roman" w:cs="Times New Roman"/>
        </w:rPr>
        <w:t xml:space="preserve"> </w:t>
      </w:r>
      <w:r w:rsidRPr="00BF0425">
        <w:rPr>
          <w:rFonts w:ascii="Times New Roman" w:hAnsi="Times New Roman" w:cs="Times New Roman"/>
        </w:rPr>
        <w:t xml:space="preserve"> </w:t>
      </w:r>
      <w:r w:rsidRPr="00AF27BF">
        <w:rPr>
          <w:rFonts w:ascii="Times New Roman" w:hAnsi="Times New Roman" w:cs="Times New Roman"/>
        </w:rPr>
        <w:t xml:space="preserve"> </w:t>
      </w:r>
    </w:p>
    <w:p w:rsidR="00E20C07" w:rsidRPr="00AF27BF" w:rsidRDefault="00E20C07" w:rsidP="00E20C07">
      <w:pPr>
        <w:spacing w:after="0"/>
        <w:rPr>
          <w:rFonts w:ascii="Times New Roman" w:hAnsi="Times New Roman" w:cs="Times New Roman"/>
        </w:rPr>
      </w:pPr>
    </w:p>
    <w:p w:rsidR="00E20C07" w:rsidRPr="00AF27BF" w:rsidRDefault="00E20C07" w:rsidP="00E20C07">
      <w:pPr>
        <w:widowControl w:val="0"/>
        <w:spacing w:after="0"/>
        <w:rPr>
          <w:rFonts w:ascii="Times New Roman" w:hAnsi="Times New Roman" w:cs="Times New Roman"/>
        </w:rPr>
      </w:pPr>
      <w:r w:rsidRPr="00AF27BF">
        <w:rPr>
          <w:rFonts w:ascii="Times New Roman" w:hAnsi="Times New Roman" w:cs="Times New Roman"/>
          <w:color w:val="201E22"/>
        </w:rPr>
        <w:t xml:space="preserve">However, </w:t>
      </w:r>
      <w:r w:rsidRPr="00AF27BF">
        <w:rPr>
          <w:rFonts w:ascii="Times New Roman" w:hAnsi="Times New Roman" w:cs="Times New Roman"/>
        </w:rPr>
        <w:t xml:space="preserve">those </w:t>
      </w:r>
      <w:r>
        <w:rPr>
          <w:rFonts w:ascii="Times New Roman" w:hAnsi="Times New Roman" w:cs="Times New Roman"/>
        </w:rPr>
        <w:t>persons whose human rights are impaired by</w:t>
      </w:r>
      <w:r w:rsidRPr="00AF27BF">
        <w:rPr>
          <w:rFonts w:ascii="Times New Roman" w:hAnsi="Times New Roman" w:cs="Times New Roman"/>
        </w:rPr>
        <w:t xml:space="preserve"> </w:t>
      </w:r>
      <w:r>
        <w:rPr>
          <w:rFonts w:ascii="Times New Roman" w:hAnsi="Times New Roman" w:cs="Times New Roman"/>
        </w:rPr>
        <w:t>TNC-OBE</w:t>
      </w:r>
      <w:r w:rsidRPr="00AF27BF">
        <w:rPr>
          <w:rFonts w:ascii="Times New Roman" w:hAnsi="Times New Roman" w:cs="Times New Roman"/>
        </w:rPr>
        <w:t xml:space="preserve"> often find it difficult or impossible to obtain an effective remedy in practice because of both legal and practical obstacles. Effective remedial mechanisms may not exist, affected persons may be unable to access justice, and/or available remedies may be inadequate.  </w:t>
      </w:r>
    </w:p>
    <w:p w:rsidR="00E20C07" w:rsidRPr="00AF27BF" w:rsidRDefault="00E20C07" w:rsidP="00E20C07">
      <w:pPr>
        <w:widowControl w:val="0"/>
        <w:spacing w:after="0"/>
        <w:rPr>
          <w:rFonts w:ascii="Times New Roman" w:hAnsi="Times New Roman" w:cs="Times New Roman"/>
        </w:rPr>
      </w:pPr>
      <w:r w:rsidRPr="00AF27BF">
        <w:rPr>
          <w:rFonts w:ascii="Times New Roman" w:hAnsi="Times New Roman" w:cs="Times New Roman"/>
        </w:rPr>
        <w:t xml:space="preserve">The </w:t>
      </w:r>
      <w:r>
        <w:rPr>
          <w:rFonts w:ascii="Times New Roman" w:hAnsi="Times New Roman" w:cs="Times New Roman"/>
        </w:rPr>
        <w:t>existing</w:t>
      </w:r>
      <w:r w:rsidRPr="00AF27BF">
        <w:rPr>
          <w:rFonts w:ascii="Times New Roman" w:hAnsi="Times New Roman" w:cs="Times New Roman"/>
        </w:rPr>
        <w:t xml:space="preserve"> mechanisms that, in theory, offer remedies for human rights </w:t>
      </w:r>
      <w:r>
        <w:rPr>
          <w:rFonts w:ascii="Times New Roman" w:hAnsi="Times New Roman" w:cs="Times New Roman"/>
        </w:rPr>
        <w:t xml:space="preserve">abuse </w:t>
      </w:r>
      <w:r w:rsidRPr="00AF27BF">
        <w:rPr>
          <w:rFonts w:ascii="Times New Roman" w:hAnsi="Times New Roman" w:cs="Times New Roman"/>
        </w:rPr>
        <w:t xml:space="preserve">connected with </w:t>
      </w:r>
      <w:r>
        <w:rPr>
          <w:rFonts w:ascii="Times New Roman" w:hAnsi="Times New Roman" w:cs="Times New Roman"/>
        </w:rPr>
        <w:t>TNC-OBE</w:t>
      </w:r>
      <w:r w:rsidRPr="00AF27BF">
        <w:rPr>
          <w:rFonts w:ascii="Times New Roman" w:hAnsi="Times New Roman" w:cs="Times New Roman"/>
        </w:rPr>
        <w:t xml:space="preserve"> are inadequate</w:t>
      </w:r>
      <w:r>
        <w:rPr>
          <w:rFonts w:ascii="Times New Roman" w:hAnsi="Times New Roman" w:cs="Times New Roman"/>
        </w:rPr>
        <w:t xml:space="preserve"> or insufficient </w:t>
      </w:r>
      <w:r w:rsidRPr="00AF27BF">
        <w:rPr>
          <w:rFonts w:ascii="Times New Roman" w:hAnsi="Times New Roman" w:cs="Times New Roman"/>
        </w:rPr>
        <w:t xml:space="preserve">in practice. </w:t>
      </w:r>
      <w:r>
        <w:rPr>
          <w:rFonts w:ascii="Times New Roman" w:hAnsi="Times New Roman" w:cs="Times New Roman"/>
        </w:rPr>
        <w:t>Many</w:t>
      </w:r>
      <w:r w:rsidRPr="00AF27BF">
        <w:rPr>
          <w:rFonts w:ascii="Times New Roman" w:hAnsi="Times New Roman" w:cs="Times New Roman"/>
        </w:rPr>
        <w:t xml:space="preserve"> are </w:t>
      </w:r>
      <w:r>
        <w:rPr>
          <w:rFonts w:ascii="Times New Roman" w:hAnsi="Times New Roman" w:cs="Times New Roman"/>
        </w:rPr>
        <w:t xml:space="preserve">open to being directly or indirectly </w:t>
      </w:r>
      <w:r w:rsidRPr="00AF27BF">
        <w:rPr>
          <w:rFonts w:ascii="Times New Roman" w:hAnsi="Times New Roman" w:cs="Times New Roman"/>
        </w:rPr>
        <w:t>heavily influenced by corporations</w:t>
      </w:r>
      <w:r>
        <w:rPr>
          <w:rFonts w:ascii="Times New Roman" w:hAnsi="Times New Roman" w:cs="Times New Roman"/>
        </w:rPr>
        <w:t>,</w:t>
      </w:r>
      <w:r w:rsidRPr="00AF27BF">
        <w:rPr>
          <w:rFonts w:ascii="Times New Roman" w:hAnsi="Times New Roman" w:cs="Times New Roman"/>
        </w:rPr>
        <w:t xml:space="preserve"> </w:t>
      </w:r>
      <w:r>
        <w:rPr>
          <w:rFonts w:ascii="Times New Roman" w:hAnsi="Times New Roman" w:cs="Times New Roman"/>
        </w:rPr>
        <w:t xml:space="preserve">institutionally weak, </w:t>
      </w:r>
      <w:r w:rsidRPr="00AF27BF">
        <w:rPr>
          <w:rFonts w:ascii="Times New Roman" w:hAnsi="Times New Roman" w:cs="Times New Roman"/>
        </w:rPr>
        <w:t>often underfunded</w:t>
      </w:r>
      <w:r>
        <w:rPr>
          <w:rFonts w:ascii="Times New Roman" w:hAnsi="Times New Roman" w:cs="Times New Roman"/>
        </w:rPr>
        <w:t>,</w:t>
      </w:r>
      <w:r w:rsidRPr="00AF27BF">
        <w:rPr>
          <w:rFonts w:ascii="Times New Roman" w:hAnsi="Times New Roman" w:cs="Times New Roman"/>
        </w:rPr>
        <w:t xml:space="preserve"> and</w:t>
      </w:r>
      <w:r>
        <w:rPr>
          <w:rFonts w:ascii="Times New Roman" w:hAnsi="Times New Roman" w:cs="Times New Roman"/>
        </w:rPr>
        <w:t>/or</w:t>
      </w:r>
      <w:r w:rsidRPr="00AF27BF">
        <w:rPr>
          <w:rFonts w:ascii="Times New Roman" w:hAnsi="Times New Roman" w:cs="Times New Roman"/>
        </w:rPr>
        <w:t xml:space="preserve"> unable to enforce judgments</w:t>
      </w:r>
      <w:r>
        <w:rPr>
          <w:rFonts w:ascii="Times New Roman" w:hAnsi="Times New Roman" w:cs="Times New Roman"/>
        </w:rPr>
        <w:t>. S</w:t>
      </w:r>
      <w:r w:rsidRPr="00AF27BF">
        <w:rPr>
          <w:rFonts w:ascii="Times New Roman" w:hAnsi="Times New Roman" w:cs="Times New Roman"/>
        </w:rPr>
        <w:t xml:space="preserve">tate non-judicial remedies (for example, national human rights agencies, government procedures, OECD national contact points, etc.) often </w:t>
      </w:r>
      <w:r>
        <w:rPr>
          <w:rFonts w:ascii="Times New Roman" w:hAnsi="Times New Roman" w:cs="Times New Roman"/>
        </w:rPr>
        <w:t xml:space="preserve">extend only to providing </w:t>
      </w:r>
      <w:r w:rsidRPr="00AF27BF">
        <w:rPr>
          <w:rFonts w:ascii="Times New Roman" w:hAnsi="Times New Roman" w:cs="Times New Roman"/>
        </w:rPr>
        <w:t xml:space="preserve">recommendations, not enforceable orders. </w:t>
      </w:r>
      <w:r>
        <w:rPr>
          <w:rFonts w:ascii="Times New Roman" w:hAnsi="Times New Roman" w:cs="Times New Roman"/>
        </w:rPr>
        <w:t>Finally, c</w:t>
      </w:r>
      <w:r w:rsidRPr="00AF27BF">
        <w:rPr>
          <w:rFonts w:ascii="Times New Roman" w:hAnsi="Times New Roman" w:cs="Times New Roman"/>
        </w:rPr>
        <w:t xml:space="preserve">ompany-based grievance procedures </w:t>
      </w:r>
      <w:r>
        <w:rPr>
          <w:rFonts w:ascii="Times New Roman" w:hAnsi="Times New Roman" w:cs="Times New Roman"/>
        </w:rPr>
        <w:t xml:space="preserve">are </w:t>
      </w:r>
      <w:r w:rsidRPr="00AF27BF">
        <w:rPr>
          <w:rFonts w:ascii="Times New Roman" w:hAnsi="Times New Roman" w:cs="Times New Roman"/>
        </w:rPr>
        <w:t>usually designed to protect the corporation, not to provide access to appropriate remedies, and may improperly require complainants to waive other rights, inclu</w:t>
      </w:r>
      <w:r>
        <w:rPr>
          <w:rFonts w:ascii="Times New Roman" w:hAnsi="Times New Roman" w:cs="Times New Roman"/>
        </w:rPr>
        <w:t>ding the right to go to court.</w:t>
      </w:r>
    </w:p>
    <w:p w:rsidR="00E20C07" w:rsidRDefault="00E20C07" w:rsidP="00E20C07">
      <w:pPr>
        <w:widowControl w:val="0"/>
        <w:spacing w:after="0"/>
        <w:rPr>
          <w:rFonts w:ascii="Times New Roman" w:hAnsi="Times New Roman" w:cs="Times New Roman"/>
        </w:rPr>
      </w:pPr>
    </w:p>
    <w:p w:rsidR="00E20C07" w:rsidRPr="00AF27BF" w:rsidRDefault="00E20C07" w:rsidP="00E20C07">
      <w:pPr>
        <w:widowControl w:val="0"/>
        <w:spacing w:after="0"/>
        <w:rPr>
          <w:rFonts w:ascii="Times New Roman" w:hAnsi="Times New Roman" w:cs="Times New Roman"/>
        </w:rPr>
      </w:pPr>
      <w:r>
        <w:rPr>
          <w:rFonts w:ascii="Times New Roman" w:hAnsi="Times New Roman" w:cs="Times New Roman"/>
        </w:rPr>
        <w:t xml:space="preserve">Further, </w:t>
      </w:r>
      <w:r w:rsidRPr="00AF27BF">
        <w:rPr>
          <w:rFonts w:ascii="Times New Roman" w:hAnsi="Times New Roman" w:cs="Times New Roman"/>
        </w:rPr>
        <w:t xml:space="preserve">multiple </w:t>
      </w:r>
      <w:r>
        <w:rPr>
          <w:rFonts w:ascii="Times New Roman" w:hAnsi="Times New Roman" w:cs="Times New Roman"/>
        </w:rPr>
        <w:t xml:space="preserve">additional </w:t>
      </w:r>
      <w:r w:rsidRPr="00AF27BF">
        <w:rPr>
          <w:rFonts w:ascii="Times New Roman" w:hAnsi="Times New Roman" w:cs="Times New Roman"/>
        </w:rPr>
        <w:t xml:space="preserve">obstacles </w:t>
      </w:r>
      <w:r>
        <w:rPr>
          <w:rFonts w:ascii="Times New Roman" w:hAnsi="Times New Roman" w:cs="Times New Roman"/>
        </w:rPr>
        <w:t xml:space="preserve">confound efforts to obtain meaningful </w:t>
      </w:r>
      <w:r w:rsidRPr="00AF27BF">
        <w:rPr>
          <w:rFonts w:ascii="Times New Roman" w:hAnsi="Times New Roman" w:cs="Times New Roman"/>
        </w:rPr>
        <w:t>access to justice.</w:t>
      </w:r>
      <w:r w:rsidRPr="00AF27BF">
        <w:rPr>
          <w:rFonts w:ascii="Times New Roman" w:hAnsi="Times New Roman" w:cs="Times New Roman"/>
          <w:b/>
        </w:rPr>
        <w:t xml:space="preserve"> </w:t>
      </w:r>
      <w:r>
        <w:rPr>
          <w:rFonts w:ascii="Times New Roman" w:hAnsi="Times New Roman" w:cs="Times New Roman"/>
        </w:rPr>
        <w:t>In particular, t</w:t>
      </w:r>
      <w:r w:rsidRPr="00AF27BF">
        <w:rPr>
          <w:rFonts w:ascii="Times New Roman" w:hAnsi="Times New Roman" w:cs="Times New Roman"/>
        </w:rPr>
        <w:t xml:space="preserve">hose impacted by </w:t>
      </w:r>
      <w:r>
        <w:rPr>
          <w:rFonts w:ascii="Times New Roman" w:hAnsi="Times New Roman" w:cs="Times New Roman"/>
        </w:rPr>
        <w:t>TNC-OBE</w:t>
      </w:r>
      <w:r w:rsidRPr="00AF27BF">
        <w:rPr>
          <w:rFonts w:ascii="Times New Roman" w:hAnsi="Times New Roman" w:cs="Times New Roman"/>
        </w:rPr>
        <w:t xml:space="preserve"> human rights abuses are often unable to access remedies for many reasons, including lack of legal assistance, the expense of initiating a legal action, technical difficult</w:t>
      </w:r>
      <w:r>
        <w:rPr>
          <w:rFonts w:ascii="Times New Roman" w:hAnsi="Times New Roman" w:cs="Times New Roman"/>
        </w:rPr>
        <w:t>ies</w:t>
      </w:r>
      <w:r w:rsidRPr="00AF27BF">
        <w:rPr>
          <w:rFonts w:ascii="Times New Roman" w:hAnsi="Times New Roman" w:cs="Times New Roman"/>
        </w:rPr>
        <w:t xml:space="preserve"> and </w:t>
      </w:r>
      <w:r>
        <w:rPr>
          <w:rFonts w:ascii="Times New Roman" w:hAnsi="Times New Roman" w:cs="Times New Roman"/>
        </w:rPr>
        <w:t xml:space="preserve">the </w:t>
      </w:r>
      <w:r w:rsidRPr="00AF27BF">
        <w:rPr>
          <w:rFonts w:ascii="Times New Roman" w:hAnsi="Times New Roman" w:cs="Times New Roman"/>
        </w:rPr>
        <w:t xml:space="preserve">cost of gathering evidence, and lack of information about corporate operations </w:t>
      </w:r>
      <w:r>
        <w:rPr>
          <w:rFonts w:ascii="Times New Roman" w:hAnsi="Times New Roman" w:cs="Times New Roman"/>
        </w:rPr>
        <w:t xml:space="preserve">or knowledge of the existence </w:t>
      </w:r>
      <w:r w:rsidRPr="00AF27BF">
        <w:rPr>
          <w:rFonts w:ascii="Times New Roman" w:hAnsi="Times New Roman" w:cs="Times New Roman"/>
        </w:rPr>
        <w:t xml:space="preserve">of remedy mechanisms. Moreover, complex corporate structures and jurisdictional limitations in both host and home States may make it impossible to hold any corporate entity </w:t>
      </w:r>
      <w:r>
        <w:rPr>
          <w:rFonts w:ascii="Times New Roman" w:hAnsi="Times New Roman" w:cs="Times New Roman"/>
        </w:rPr>
        <w:t>accountable.</w:t>
      </w:r>
      <w:r w:rsidRPr="00AF27BF">
        <w:rPr>
          <w:rFonts w:ascii="Times New Roman" w:hAnsi="Times New Roman" w:cs="Times New Roman"/>
        </w:rPr>
        <w:t xml:space="preserve"> These obstacles are particularly onerous for diverse sections of the population</w:t>
      </w:r>
      <w:r>
        <w:rPr>
          <w:rFonts w:ascii="Times New Roman" w:hAnsi="Times New Roman" w:cs="Times New Roman"/>
        </w:rPr>
        <w:t xml:space="preserve">, who may find that </w:t>
      </w:r>
      <w:r w:rsidRPr="00AF27BF">
        <w:rPr>
          <w:rFonts w:ascii="Times New Roman" w:hAnsi="Times New Roman" w:cs="Times New Roman"/>
        </w:rPr>
        <w:t xml:space="preserve">existing challenges </w:t>
      </w:r>
      <w:r>
        <w:rPr>
          <w:rFonts w:ascii="Times New Roman" w:hAnsi="Times New Roman" w:cs="Times New Roman"/>
        </w:rPr>
        <w:t xml:space="preserve">in </w:t>
      </w:r>
      <w:r w:rsidRPr="00AF27BF">
        <w:rPr>
          <w:rFonts w:ascii="Times New Roman" w:hAnsi="Times New Roman" w:cs="Times New Roman"/>
        </w:rPr>
        <w:t>accessing remed</w:t>
      </w:r>
      <w:r>
        <w:rPr>
          <w:rFonts w:ascii="Times New Roman" w:hAnsi="Times New Roman" w:cs="Times New Roman"/>
        </w:rPr>
        <w:t>ial</w:t>
      </w:r>
      <w:r w:rsidRPr="00AF27BF">
        <w:rPr>
          <w:rFonts w:ascii="Times New Roman" w:hAnsi="Times New Roman" w:cs="Times New Roman"/>
        </w:rPr>
        <w:t xml:space="preserve"> mechanisms</w:t>
      </w:r>
      <w:r>
        <w:rPr>
          <w:rFonts w:ascii="Times New Roman" w:hAnsi="Times New Roman" w:cs="Times New Roman"/>
        </w:rPr>
        <w:t xml:space="preserve"> are exacerbated by </w:t>
      </w:r>
      <w:r w:rsidRPr="00AF27BF">
        <w:rPr>
          <w:rFonts w:ascii="Times New Roman" w:hAnsi="Times New Roman" w:cs="Times New Roman"/>
        </w:rPr>
        <w:t xml:space="preserve">language </w:t>
      </w:r>
      <w:r>
        <w:rPr>
          <w:rFonts w:ascii="Times New Roman" w:hAnsi="Times New Roman" w:cs="Times New Roman"/>
        </w:rPr>
        <w:t xml:space="preserve">barriers, </w:t>
      </w:r>
      <w:r>
        <w:rPr>
          <w:rFonts w:ascii="Times New Roman" w:hAnsi="Times New Roman" w:cs="Times New Roman"/>
        </w:rPr>
        <w:lastRenderedPageBreak/>
        <w:t xml:space="preserve">societal backlash, </w:t>
      </w:r>
      <w:r w:rsidRPr="00AF27BF">
        <w:rPr>
          <w:rFonts w:ascii="Times New Roman" w:hAnsi="Times New Roman" w:cs="Times New Roman"/>
        </w:rPr>
        <w:t>and</w:t>
      </w:r>
      <w:r>
        <w:rPr>
          <w:rFonts w:ascii="Times New Roman" w:hAnsi="Times New Roman" w:cs="Times New Roman"/>
        </w:rPr>
        <w:t>/or</w:t>
      </w:r>
      <w:r w:rsidRPr="00AF27BF">
        <w:rPr>
          <w:rFonts w:ascii="Times New Roman" w:hAnsi="Times New Roman" w:cs="Times New Roman"/>
        </w:rPr>
        <w:t xml:space="preserve"> cultural unfamiliarity with </w:t>
      </w:r>
      <w:r>
        <w:rPr>
          <w:rFonts w:ascii="Times New Roman" w:hAnsi="Times New Roman" w:cs="Times New Roman"/>
        </w:rPr>
        <w:t xml:space="preserve">these </w:t>
      </w:r>
      <w:r w:rsidRPr="00AF27BF">
        <w:rPr>
          <w:rFonts w:ascii="Times New Roman" w:hAnsi="Times New Roman" w:cs="Times New Roman"/>
        </w:rPr>
        <w:t xml:space="preserve">mechanisms. The threat of violence or other retaliation may further prevent survivors of corporate abuses from making use of any remedies that do exist. </w:t>
      </w:r>
    </w:p>
    <w:p w:rsidR="00E20C07" w:rsidRDefault="00E20C07" w:rsidP="00E20C07">
      <w:pPr>
        <w:widowControl w:val="0"/>
        <w:spacing w:after="0"/>
        <w:rPr>
          <w:rFonts w:ascii="Times New Roman" w:hAnsi="Times New Roman" w:cs="Times New Roman"/>
        </w:rPr>
      </w:pPr>
    </w:p>
    <w:p w:rsidR="00E20C07" w:rsidRPr="00AF27BF" w:rsidRDefault="00E20C07" w:rsidP="00E20C07">
      <w:pPr>
        <w:widowControl w:val="0"/>
        <w:spacing w:after="0"/>
        <w:rPr>
          <w:rFonts w:ascii="Times New Roman" w:hAnsi="Times New Roman" w:cs="Times New Roman"/>
        </w:rPr>
      </w:pPr>
      <w:r w:rsidRPr="00AF27BF">
        <w:rPr>
          <w:rFonts w:ascii="Times New Roman" w:hAnsi="Times New Roman" w:cs="Times New Roman"/>
        </w:rPr>
        <w:t>Even when impacted communities and individuals are able to obtain some remedy, it is often inadequate</w:t>
      </w:r>
      <w:r>
        <w:rPr>
          <w:rFonts w:ascii="Times New Roman" w:eastAsia="Times New Roman" w:hAnsi="Times New Roman" w:cs="Times New Roman"/>
        </w:rPr>
        <w:t>, or at times unequally distributed, for instance, prioritizing men over women or the majority over an indigenous minority.</w:t>
      </w:r>
      <w:r w:rsidRPr="00AF27BF">
        <w:rPr>
          <w:rFonts w:ascii="Times New Roman" w:hAnsi="Times New Roman" w:cs="Times New Roman"/>
        </w:rPr>
        <w:t xml:space="preserve"> For example, the possibility of future compensation is an inadequate remedy for people faced with </w:t>
      </w:r>
      <w:r>
        <w:rPr>
          <w:rFonts w:ascii="Times New Roman" w:hAnsi="Times New Roman" w:cs="Times New Roman"/>
        </w:rPr>
        <w:t xml:space="preserve">imminent irreparable damage linked to TNC-OBE activity; rather, they </w:t>
      </w:r>
      <w:r w:rsidRPr="00AF27BF">
        <w:rPr>
          <w:rFonts w:ascii="Times New Roman" w:hAnsi="Times New Roman" w:cs="Times New Roman"/>
        </w:rPr>
        <w:t xml:space="preserve">need </w:t>
      </w:r>
      <w:r>
        <w:rPr>
          <w:rFonts w:ascii="Times New Roman" w:hAnsi="Times New Roman" w:cs="Times New Roman"/>
        </w:rPr>
        <w:t xml:space="preserve">effective </w:t>
      </w:r>
      <w:r w:rsidRPr="00AF27BF">
        <w:rPr>
          <w:rFonts w:ascii="Times New Roman" w:hAnsi="Times New Roman" w:cs="Times New Roman"/>
        </w:rPr>
        <w:t xml:space="preserve">access to </w:t>
      </w:r>
      <w:r>
        <w:rPr>
          <w:rFonts w:ascii="Times New Roman" w:hAnsi="Times New Roman" w:cs="Times New Roman"/>
        </w:rPr>
        <w:t>rapid</w:t>
      </w:r>
      <w:r w:rsidRPr="00AF27BF">
        <w:rPr>
          <w:rFonts w:ascii="Times New Roman" w:hAnsi="Times New Roman" w:cs="Times New Roman"/>
        </w:rPr>
        <w:t xml:space="preserve"> interim orders to protect their security, their homes, and their property. Relocation assistance is an insufficient remedy for community members who have lost access to land</w:t>
      </w:r>
      <w:r>
        <w:rPr>
          <w:rFonts w:ascii="Times New Roman" w:hAnsi="Times New Roman" w:cs="Times New Roman"/>
        </w:rPr>
        <w:t>, spiritual burial grounds</w:t>
      </w:r>
      <w:r w:rsidRPr="00AF27BF">
        <w:rPr>
          <w:rFonts w:ascii="Times New Roman" w:hAnsi="Times New Roman" w:cs="Times New Roman"/>
        </w:rPr>
        <w:t xml:space="preserve"> or resources on which they depend for their livelihood. Monetary compensation, is usually far less than needed to repair the harms suffered</w:t>
      </w:r>
      <w:r>
        <w:rPr>
          <w:rFonts w:ascii="Times New Roman" w:hAnsi="Times New Roman" w:cs="Times New Roman"/>
        </w:rPr>
        <w:t xml:space="preserve"> and may, in fact, cause other difficulties in circumstances where peasant and indigenous communities are unacquainted with large influxes of money</w:t>
      </w:r>
      <w:r w:rsidRPr="00AF27BF">
        <w:rPr>
          <w:rFonts w:ascii="Times New Roman" w:hAnsi="Times New Roman" w:cs="Times New Roman"/>
        </w:rPr>
        <w:t xml:space="preserve">. Moreover, people devastated by </w:t>
      </w:r>
      <w:r>
        <w:rPr>
          <w:rFonts w:ascii="Times New Roman" w:hAnsi="Times New Roman" w:cs="Times New Roman"/>
        </w:rPr>
        <w:t>TNC-OBE</w:t>
      </w:r>
      <w:r w:rsidRPr="00AF27BF">
        <w:rPr>
          <w:rFonts w:ascii="Times New Roman" w:hAnsi="Times New Roman" w:cs="Times New Roman"/>
        </w:rPr>
        <w:t xml:space="preserve"> human rights abuses may need ongoing medical, psychological and social services. In the rare cases in which th</w:t>
      </w:r>
      <w:r>
        <w:rPr>
          <w:rFonts w:ascii="Times New Roman" w:hAnsi="Times New Roman" w:cs="Times New Roman"/>
        </w:rPr>
        <w:t>e affected persons</w:t>
      </w:r>
      <w:r w:rsidRPr="00AF27BF">
        <w:rPr>
          <w:rFonts w:ascii="Times New Roman" w:hAnsi="Times New Roman" w:cs="Times New Roman"/>
        </w:rPr>
        <w:t xml:space="preserve"> obtain a judgment against a </w:t>
      </w:r>
      <w:r>
        <w:rPr>
          <w:rFonts w:ascii="Times New Roman" w:hAnsi="Times New Roman" w:cs="Times New Roman"/>
        </w:rPr>
        <w:t>TNC-OBE</w:t>
      </w:r>
      <w:r w:rsidRPr="00AF27BF">
        <w:rPr>
          <w:rFonts w:ascii="Times New Roman" w:hAnsi="Times New Roman" w:cs="Times New Roman"/>
        </w:rPr>
        <w:t xml:space="preserve">, </w:t>
      </w:r>
      <w:r>
        <w:rPr>
          <w:rFonts w:ascii="Times New Roman" w:hAnsi="Times New Roman" w:cs="Times New Roman"/>
        </w:rPr>
        <w:t xml:space="preserve">these judgments are not often </w:t>
      </w:r>
      <w:r w:rsidRPr="00AF27BF">
        <w:rPr>
          <w:rFonts w:ascii="Times New Roman" w:hAnsi="Times New Roman" w:cs="Times New Roman"/>
        </w:rPr>
        <w:t>enforce</w:t>
      </w:r>
      <w:r>
        <w:rPr>
          <w:rFonts w:ascii="Times New Roman" w:hAnsi="Times New Roman" w:cs="Times New Roman"/>
        </w:rPr>
        <w:t>d in practice</w:t>
      </w:r>
      <w:r w:rsidRPr="00AF27BF">
        <w:rPr>
          <w:rFonts w:ascii="Times New Roman" w:hAnsi="Times New Roman" w:cs="Times New Roman"/>
        </w:rPr>
        <w:t xml:space="preserve">. </w:t>
      </w:r>
    </w:p>
    <w:p w:rsidR="00E20C07" w:rsidRPr="00AF27BF" w:rsidRDefault="00E20C07" w:rsidP="00E20C07">
      <w:pPr>
        <w:widowControl w:val="0"/>
        <w:spacing w:after="0"/>
        <w:rPr>
          <w:rFonts w:ascii="Times New Roman" w:hAnsi="Times New Roman" w:cs="Times New Roman"/>
        </w:rPr>
      </w:pPr>
    </w:p>
    <w:p w:rsidR="00E20C07" w:rsidRPr="00596935" w:rsidRDefault="00E20C07" w:rsidP="00E20C07">
      <w:pPr>
        <w:shd w:val="clear" w:color="auto" w:fill="FFFFFF" w:themeFill="background1"/>
        <w:autoSpaceDE w:val="0"/>
        <w:autoSpaceDN w:val="0"/>
        <w:adjustRightInd w:val="0"/>
        <w:spacing w:after="0"/>
        <w:rPr>
          <w:rFonts w:ascii="Times New Roman" w:hAnsi="Times New Roman" w:cs="Times New Roman"/>
          <w:b/>
        </w:rPr>
      </w:pPr>
      <w:r w:rsidRPr="00596935">
        <w:rPr>
          <w:rFonts w:ascii="Times New Roman" w:hAnsi="Times New Roman" w:cs="Times New Roman"/>
          <w:b/>
          <w:u w:val="single"/>
        </w:rPr>
        <w:t>Key Recommendation</w:t>
      </w:r>
      <w:r w:rsidRPr="00596935">
        <w:rPr>
          <w:rFonts w:ascii="Times New Roman" w:hAnsi="Times New Roman" w:cs="Times New Roman"/>
          <w:b/>
        </w:rPr>
        <w:t xml:space="preserve">: The Treaty should set out a </w:t>
      </w:r>
      <w:r>
        <w:rPr>
          <w:rFonts w:ascii="Times New Roman" w:hAnsi="Times New Roman" w:cs="Times New Roman"/>
          <w:b/>
        </w:rPr>
        <w:t xml:space="preserve">general </w:t>
      </w:r>
      <w:r w:rsidRPr="00596935">
        <w:rPr>
          <w:rFonts w:ascii="Times New Roman" w:hAnsi="Times New Roman" w:cs="Times New Roman"/>
          <w:b/>
        </w:rPr>
        <w:t xml:space="preserve">framework to ensure that persons whose enjoyment of human rights is impaired by TNC-OBE activity have access to justice in practice, requiring States to take concrete, targeted measures to ensure, among other things: </w:t>
      </w:r>
    </w:p>
    <w:p w:rsidR="00E20C07" w:rsidRPr="00596935" w:rsidRDefault="00E20C07" w:rsidP="00E20C07">
      <w:pPr>
        <w:shd w:val="clear" w:color="auto" w:fill="FFFFFF" w:themeFill="background1"/>
        <w:spacing w:after="0"/>
        <w:rPr>
          <w:rFonts w:ascii="Times New Roman" w:hAnsi="Times New Roman" w:cs="Times New Roman"/>
          <w:b/>
        </w:rPr>
      </w:pPr>
    </w:p>
    <w:p w:rsidR="00E20C07" w:rsidRPr="00596935" w:rsidRDefault="00E20C07" w:rsidP="00E20C07">
      <w:pPr>
        <w:pStyle w:val="ListParagraph"/>
        <w:numPr>
          <w:ilvl w:val="0"/>
          <w:numId w:val="1"/>
        </w:numPr>
        <w:shd w:val="clear" w:color="auto" w:fill="FFFFFF" w:themeFill="background1"/>
        <w:spacing w:after="0"/>
        <w:ind w:left="540" w:hanging="540"/>
        <w:rPr>
          <w:rFonts w:ascii="Times New Roman" w:hAnsi="Times New Roman" w:cs="Times New Roman"/>
          <w:b/>
        </w:rPr>
      </w:pPr>
      <w:r>
        <w:rPr>
          <w:rFonts w:ascii="Times New Roman" w:hAnsi="Times New Roman" w:cs="Times New Roman"/>
          <w:b/>
        </w:rPr>
        <w:t>T</w:t>
      </w:r>
      <w:r w:rsidRPr="00596935">
        <w:rPr>
          <w:rFonts w:ascii="Times New Roman" w:hAnsi="Times New Roman" w:cs="Times New Roman"/>
          <w:b/>
        </w:rPr>
        <w:t>he availability of judicial remedies in all States involved, within judicial systems that provide fair and impartial proceedings before independent tribunals, protected from corporate or political manipulation</w:t>
      </w:r>
      <w:r>
        <w:rPr>
          <w:rFonts w:ascii="Times New Roman" w:hAnsi="Times New Roman" w:cs="Times New Roman"/>
          <w:b/>
        </w:rPr>
        <w:t>;</w:t>
      </w:r>
    </w:p>
    <w:p w:rsidR="00E20C07" w:rsidRPr="00596935" w:rsidRDefault="00E20C07" w:rsidP="00E20C07">
      <w:pPr>
        <w:pStyle w:val="ListParagraph"/>
        <w:numPr>
          <w:ilvl w:val="0"/>
          <w:numId w:val="1"/>
        </w:numPr>
        <w:shd w:val="clear" w:color="auto" w:fill="FFFFFF" w:themeFill="background1"/>
        <w:spacing w:after="0"/>
        <w:ind w:left="540" w:hanging="540"/>
        <w:rPr>
          <w:rFonts w:ascii="Times New Roman" w:hAnsi="Times New Roman" w:cs="Times New Roman"/>
          <w:b/>
        </w:rPr>
      </w:pPr>
      <w:r>
        <w:rPr>
          <w:rFonts w:ascii="Times New Roman" w:hAnsi="Times New Roman" w:cs="Times New Roman"/>
          <w:b/>
        </w:rPr>
        <w:t>T</w:t>
      </w:r>
      <w:r w:rsidRPr="00596935">
        <w:rPr>
          <w:rFonts w:ascii="Times New Roman" w:hAnsi="Times New Roman" w:cs="Times New Roman"/>
          <w:b/>
        </w:rPr>
        <w:t xml:space="preserve">hat both practical and legal obstacles to judicial remedies are addressed, including </w:t>
      </w:r>
      <w:r>
        <w:rPr>
          <w:rFonts w:ascii="Times New Roman" w:hAnsi="Times New Roman" w:cs="Times New Roman"/>
          <w:b/>
        </w:rPr>
        <w:t>but not limited to</w:t>
      </w:r>
      <w:r w:rsidRPr="00596935">
        <w:rPr>
          <w:rFonts w:ascii="Times New Roman" w:hAnsi="Times New Roman" w:cs="Times New Roman"/>
          <w:b/>
        </w:rPr>
        <w:t xml:space="preserve">: </w:t>
      </w:r>
    </w:p>
    <w:p w:rsidR="00E20C07" w:rsidRPr="00596935" w:rsidRDefault="00E20C07" w:rsidP="00E20C07">
      <w:pPr>
        <w:pStyle w:val="ListParagraph"/>
        <w:numPr>
          <w:ilvl w:val="1"/>
          <w:numId w:val="1"/>
        </w:numPr>
        <w:shd w:val="clear" w:color="auto" w:fill="FFFFFF" w:themeFill="background1"/>
        <w:spacing w:after="0"/>
        <w:ind w:left="1080" w:hanging="540"/>
        <w:rPr>
          <w:rFonts w:ascii="Times New Roman" w:hAnsi="Times New Roman" w:cs="Times New Roman"/>
          <w:b/>
        </w:rPr>
      </w:pPr>
      <w:r>
        <w:rPr>
          <w:rFonts w:ascii="Times New Roman" w:hAnsi="Times New Roman" w:cs="Times New Roman"/>
          <w:b/>
        </w:rPr>
        <w:t>t</w:t>
      </w:r>
      <w:r w:rsidRPr="00596935">
        <w:rPr>
          <w:rFonts w:ascii="Times New Roman" w:hAnsi="Times New Roman" w:cs="Times New Roman"/>
          <w:b/>
        </w:rPr>
        <w:t xml:space="preserve">he maintenance of efficient, quality, adequately funded judicial systems; </w:t>
      </w:r>
    </w:p>
    <w:p w:rsidR="00E20C07" w:rsidRPr="00596935" w:rsidRDefault="00E20C07" w:rsidP="00E20C07">
      <w:pPr>
        <w:pStyle w:val="ListParagraph"/>
        <w:numPr>
          <w:ilvl w:val="1"/>
          <w:numId w:val="1"/>
        </w:numPr>
        <w:shd w:val="clear" w:color="auto" w:fill="FFFFFF" w:themeFill="background1"/>
        <w:spacing w:after="0"/>
        <w:ind w:left="1080" w:hanging="540"/>
        <w:rPr>
          <w:rFonts w:ascii="Times New Roman" w:hAnsi="Times New Roman" w:cs="Times New Roman"/>
          <w:b/>
        </w:rPr>
      </w:pPr>
      <w:r>
        <w:rPr>
          <w:rFonts w:ascii="Times New Roman" w:hAnsi="Times New Roman" w:cs="Times New Roman"/>
          <w:b/>
        </w:rPr>
        <w:t>t</w:t>
      </w:r>
      <w:r w:rsidRPr="00596935">
        <w:rPr>
          <w:rFonts w:ascii="Times New Roman" w:hAnsi="Times New Roman" w:cs="Times New Roman"/>
          <w:b/>
        </w:rPr>
        <w:t xml:space="preserve">he provision of legal, financial and other assistance to individuals and communities; </w:t>
      </w:r>
    </w:p>
    <w:p w:rsidR="00E20C07" w:rsidRPr="00596935" w:rsidRDefault="00E20C07" w:rsidP="00E20C07">
      <w:pPr>
        <w:pStyle w:val="ListParagraph"/>
        <w:numPr>
          <w:ilvl w:val="1"/>
          <w:numId w:val="1"/>
        </w:numPr>
        <w:shd w:val="clear" w:color="auto" w:fill="FFFFFF" w:themeFill="background1"/>
        <w:spacing w:after="0"/>
        <w:ind w:left="1080" w:hanging="540"/>
        <w:rPr>
          <w:rFonts w:ascii="Times New Roman" w:hAnsi="Times New Roman" w:cs="Times New Roman"/>
          <w:b/>
        </w:rPr>
      </w:pPr>
      <w:r>
        <w:rPr>
          <w:rFonts w:ascii="Times New Roman" w:hAnsi="Times New Roman" w:cs="Times New Roman"/>
          <w:b/>
        </w:rPr>
        <w:t>t</w:t>
      </w:r>
      <w:r w:rsidRPr="00140943">
        <w:rPr>
          <w:rFonts w:ascii="Times New Roman" w:hAnsi="Times New Roman" w:cs="Times New Roman"/>
          <w:b/>
        </w:rPr>
        <w:t>he p</w:t>
      </w:r>
      <w:r w:rsidRPr="00596935">
        <w:rPr>
          <w:rFonts w:ascii="Times New Roman" w:hAnsi="Times New Roman" w:cs="Times New Roman"/>
          <w:b/>
        </w:rPr>
        <w:t xml:space="preserve">rohibition of the “loser pays rule” in human rights litigation where the </w:t>
      </w:r>
      <w:r>
        <w:rPr>
          <w:rFonts w:ascii="Times New Roman" w:hAnsi="Times New Roman" w:cs="Times New Roman"/>
          <w:b/>
        </w:rPr>
        <w:t>claimant</w:t>
      </w:r>
      <w:r w:rsidRPr="00596935">
        <w:rPr>
          <w:rFonts w:ascii="Times New Roman" w:hAnsi="Times New Roman" w:cs="Times New Roman"/>
          <w:b/>
        </w:rPr>
        <w:t xml:space="preserve"> loses (except in cases where the action is clearly frivolous);</w:t>
      </w:r>
    </w:p>
    <w:p w:rsidR="00E20C07" w:rsidRPr="00596935" w:rsidRDefault="00E20C07" w:rsidP="00E20C07">
      <w:pPr>
        <w:pStyle w:val="ListParagraph"/>
        <w:numPr>
          <w:ilvl w:val="1"/>
          <w:numId w:val="1"/>
        </w:numPr>
        <w:shd w:val="clear" w:color="auto" w:fill="FFFFFF" w:themeFill="background1"/>
        <w:spacing w:after="0"/>
        <w:ind w:left="1080" w:hanging="540"/>
        <w:rPr>
          <w:rFonts w:ascii="Times New Roman" w:hAnsi="Times New Roman" w:cs="Times New Roman"/>
          <w:b/>
        </w:rPr>
      </w:pPr>
      <w:r>
        <w:rPr>
          <w:rFonts w:ascii="Times New Roman" w:hAnsi="Times New Roman" w:cs="Times New Roman"/>
          <w:b/>
        </w:rPr>
        <w:t>e</w:t>
      </w:r>
      <w:r w:rsidRPr="00596935">
        <w:rPr>
          <w:rFonts w:ascii="Times New Roman" w:hAnsi="Times New Roman" w:cs="Times New Roman"/>
          <w:b/>
        </w:rPr>
        <w:t>liminat</w:t>
      </w:r>
      <w:r>
        <w:rPr>
          <w:rFonts w:ascii="Times New Roman" w:hAnsi="Times New Roman" w:cs="Times New Roman"/>
          <w:b/>
        </w:rPr>
        <w:t xml:space="preserve">ion of any </w:t>
      </w:r>
      <w:r w:rsidRPr="00596935">
        <w:rPr>
          <w:rFonts w:ascii="Times New Roman" w:hAnsi="Times New Roman" w:cs="Times New Roman"/>
          <w:b/>
        </w:rPr>
        <w:t xml:space="preserve">statute of limitations for claims against </w:t>
      </w:r>
      <w:r>
        <w:rPr>
          <w:rFonts w:ascii="Times New Roman" w:hAnsi="Times New Roman" w:cs="Times New Roman"/>
          <w:b/>
        </w:rPr>
        <w:t>TNC-OBE</w:t>
      </w:r>
      <w:r w:rsidRPr="00596935">
        <w:rPr>
          <w:rFonts w:ascii="Times New Roman" w:hAnsi="Times New Roman" w:cs="Times New Roman"/>
          <w:b/>
        </w:rPr>
        <w:t xml:space="preserve"> involving human rights abuses, in both civil and criminal lawsuits; </w:t>
      </w:r>
    </w:p>
    <w:p w:rsidR="00E20C07" w:rsidRPr="00596935" w:rsidRDefault="00E20C07" w:rsidP="00E20C07">
      <w:pPr>
        <w:pStyle w:val="ListParagraph"/>
        <w:numPr>
          <w:ilvl w:val="1"/>
          <w:numId w:val="1"/>
        </w:numPr>
        <w:shd w:val="clear" w:color="auto" w:fill="FFFFFF" w:themeFill="background1"/>
        <w:spacing w:after="0"/>
        <w:ind w:left="1080" w:hanging="540"/>
        <w:rPr>
          <w:rFonts w:ascii="Times New Roman" w:hAnsi="Times New Roman" w:cs="Times New Roman"/>
          <w:b/>
        </w:rPr>
      </w:pPr>
      <w:r w:rsidRPr="00596935">
        <w:rPr>
          <w:rFonts w:ascii="Times New Roman" w:hAnsi="Times New Roman" w:cs="Times New Roman"/>
          <w:b/>
        </w:rPr>
        <w:t xml:space="preserve">sovereign immunity for </w:t>
      </w:r>
      <w:r w:rsidRPr="006A5E31">
        <w:rPr>
          <w:rFonts w:ascii="Times New Roman" w:hAnsi="Times New Roman" w:cs="Times New Roman"/>
          <w:b/>
        </w:rPr>
        <w:t xml:space="preserve">State-owned enterprises </w:t>
      </w:r>
      <w:r>
        <w:rPr>
          <w:rFonts w:ascii="Times New Roman" w:hAnsi="Times New Roman" w:cs="Times New Roman"/>
          <w:b/>
        </w:rPr>
        <w:t>involved in</w:t>
      </w:r>
      <w:r w:rsidRPr="006A5E31">
        <w:rPr>
          <w:rFonts w:ascii="Times New Roman" w:hAnsi="Times New Roman" w:cs="Times New Roman"/>
          <w:b/>
        </w:rPr>
        <w:t xml:space="preserve"> </w:t>
      </w:r>
      <w:r w:rsidRPr="00596935">
        <w:rPr>
          <w:rFonts w:ascii="Times New Roman" w:hAnsi="Times New Roman" w:cs="Times New Roman"/>
          <w:b/>
        </w:rPr>
        <w:t xml:space="preserve">human rights </w:t>
      </w:r>
      <w:r>
        <w:rPr>
          <w:rFonts w:ascii="Times New Roman" w:hAnsi="Times New Roman" w:cs="Times New Roman"/>
          <w:b/>
        </w:rPr>
        <w:t>litigation is waived</w:t>
      </w:r>
      <w:r w:rsidRPr="00596935">
        <w:rPr>
          <w:rFonts w:ascii="Times New Roman" w:hAnsi="Times New Roman" w:cs="Times New Roman"/>
          <w:b/>
        </w:rPr>
        <w:t>;</w:t>
      </w:r>
    </w:p>
    <w:p w:rsidR="00E20C07" w:rsidRPr="00596935" w:rsidRDefault="00E20C07" w:rsidP="00E20C07">
      <w:pPr>
        <w:pStyle w:val="ListParagraph"/>
        <w:numPr>
          <w:ilvl w:val="1"/>
          <w:numId w:val="1"/>
        </w:numPr>
        <w:shd w:val="clear" w:color="auto" w:fill="FFFFFF" w:themeFill="background1"/>
        <w:spacing w:after="0"/>
        <w:ind w:left="1080" w:hanging="540"/>
        <w:rPr>
          <w:rFonts w:ascii="Times New Roman" w:hAnsi="Times New Roman" w:cs="Times New Roman"/>
          <w:b/>
        </w:rPr>
      </w:pPr>
      <w:r>
        <w:rPr>
          <w:rFonts w:ascii="Times New Roman" w:hAnsi="Times New Roman" w:cs="Times New Roman"/>
          <w:b/>
        </w:rPr>
        <w:t>en</w:t>
      </w:r>
      <w:r w:rsidRPr="00596935">
        <w:rPr>
          <w:rFonts w:ascii="Times New Roman" w:hAnsi="Times New Roman" w:cs="Times New Roman"/>
          <w:b/>
        </w:rPr>
        <w:t xml:space="preserve">suring the safety of anyone seeking redress against </w:t>
      </w:r>
      <w:r>
        <w:rPr>
          <w:rFonts w:ascii="Times New Roman" w:hAnsi="Times New Roman" w:cs="Times New Roman"/>
          <w:b/>
        </w:rPr>
        <w:t>TNC-OBE</w:t>
      </w:r>
      <w:r w:rsidRPr="00596935">
        <w:rPr>
          <w:rFonts w:ascii="Times New Roman" w:hAnsi="Times New Roman" w:cs="Times New Roman"/>
          <w:b/>
        </w:rPr>
        <w:t xml:space="preserve"> or cooperating with a mechanism in the process of resolving complaints (e.g. witnesses), including by </w:t>
      </w:r>
      <w:r>
        <w:rPr>
          <w:rFonts w:ascii="Times New Roman" w:hAnsi="Times New Roman" w:cs="Times New Roman"/>
          <w:b/>
        </w:rPr>
        <w:t xml:space="preserve">guaranteeing the safety of anyone providing </w:t>
      </w:r>
      <w:r w:rsidRPr="00596935">
        <w:rPr>
          <w:rFonts w:ascii="Times New Roman" w:hAnsi="Times New Roman" w:cs="Times New Roman"/>
          <w:b/>
        </w:rPr>
        <w:t xml:space="preserve">testimony; </w:t>
      </w:r>
    </w:p>
    <w:p w:rsidR="00E20C07" w:rsidRPr="00596935" w:rsidRDefault="00E20C07" w:rsidP="00E20C07">
      <w:pPr>
        <w:pStyle w:val="ListParagraph"/>
        <w:numPr>
          <w:ilvl w:val="1"/>
          <w:numId w:val="1"/>
        </w:numPr>
        <w:shd w:val="clear" w:color="auto" w:fill="FFFFFF" w:themeFill="background1"/>
        <w:spacing w:after="0"/>
        <w:ind w:left="1080" w:hanging="540"/>
        <w:rPr>
          <w:rFonts w:ascii="Times New Roman" w:hAnsi="Times New Roman" w:cs="Times New Roman"/>
          <w:b/>
        </w:rPr>
      </w:pPr>
      <w:r w:rsidRPr="00A9567D">
        <w:rPr>
          <w:rFonts w:ascii="Times New Roman" w:hAnsi="Times New Roman" w:cs="Times New Roman"/>
          <w:b/>
        </w:rPr>
        <w:t>r</w:t>
      </w:r>
      <w:r w:rsidRPr="00596935">
        <w:rPr>
          <w:rFonts w:ascii="Times New Roman" w:hAnsi="Times New Roman" w:cs="Times New Roman"/>
          <w:b/>
        </w:rPr>
        <w:t>equir</w:t>
      </w:r>
      <w:r>
        <w:rPr>
          <w:rFonts w:ascii="Times New Roman" w:hAnsi="Times New Roman" w:cs="Times New Roman"/>
          <w:b/>
        </w:rPr>
        <w:t>ing</w:t>
      </w:r>
      <w:r w:rsidRPr="00596935">
        <w:rPr>
          <w:rFonts w:ascii="Times New Roman" w:hAnsi="Times New Roman" w:cs="Times New Roman"/>
          <w:b/>
        </w:rPr>
        <w:t xml:space="preserve"> recusal of judges holding any ownership interest in a </w:t>
      </w:r>
      <w:r>
        <w:rPr>
          <w:rFonts w:ascii="Times New Roman" w:hAnsi="Times New Roman" w:cs="Times New Roman"/>
          <w:b/>
        </w:rPr>
        <w:t>TNC-OBE</w:t>
      </w:r>
      <w:r w:rsidRPr="00596935">
        <w:rPr>
          <w:rFonts w:ascii="Times New Roman" w:hAnsi="Times New Roman" w:cs="Times New Roman"/>
          <w:b/>
        </w:rPr>
        <w:t xml:space="preserve"> defendant and/or their affiliate(s);</w:t>
      </w:r>
    </w:p>
    <w:p w:rsidR="00E20C07" w:rsidRPr="00596935" w:rsidRDefault="00E20C07" w:rsidP="00E20C07">
      <w:pPr>
        <w:pStyle w:val="ListParagraph"/>
        <w:numPr>
          <w:ilvl w:val="1"/>
          <w:numId w:val="1"/>
        </w:numPr>
        <w:shd w:val="clear" w:color="auto" w:fill="FFFFFF" w:themeFill="background1"/>
        <w:spacing w:after="0"/>
        <w:ind w:left="1080" w:hanging="540"/>
        <w:rPr>
          <w:rFonts w:ascii="Times New Roman" w:eastAsia="Times New Roman" w:hAnsi="Times New Roman" w:cs="Times New Roman"/>
          <w:b/>
        </w:rPr>
      </w:pPr>
      <w:r w:rsidRPr="00596935">
        <w:rPr>
          <w:rFonts w:ascii="Times New Roman" w:hAnsi="Times New Roman" w:cs="Times New Roman"/>
          <w:b/>
        </w:rPr>
        <w:t>the establish</w:t>
      </w:r>
      <w:r w:rsidRPr="004F30C8">
        <w:rPr>
          <w:rFonts w:ascii="Times New Roman" w:hAnsi="Times New Roman" w:cs="Times New Roman"/>
          <w:b/>
        </w:rPr>
        <w:t>ment</w:t>
      </w:r>
      <w:r>
        <w:rPr>
          <w:rFonts w:ascii="Times New Roman" w:hAnsi="Times New Roman" w:cs="Times New Roman"/>
          <w:b/>
        </w:rPr>
        <w:t xml:space="preserve"> and application of legal rules (for example, in relation to discovery/disclosure) </w:t>
      </w:r>
      <w:r>
        <w:rPr>
          <w:rFonts w:ascii="Times New Roman" w:hAnsi="Times New Roman" w:cs="Times New Roman"/>
          <w:b/>
          <w:lang w:eastAsia="nl-NL"/>
        </w:rPr>
        <w:t xml:space="preserve">to enable claimants to obtain all information necessary to support a claim against TNC-OBE of human rights abuse; </w:t>
      </w:r>
    </w:p>
    <w:p w:rsidR="00E20C07" w:rsidRPr="00596935" w:rsidRDefault="00E20C07" w:rsidP="00E20C07">
      <w:pPr>
        <w:pStyle w:val="ListParagraph"/>
        <w:numPr>
          <w:ilvl w:val="1"/>
          <w:numId w:val="1"/>
        </w:numPr>
        <w:shd w:val="clear" w:color="auto" w:fill="FFFFFF" w:themeFill="background1"/>
        <w:spacing w:after="0"/>
        <w:ind w:left="1080" w:hanging="540"/>
        <w:rPr>
          <w:rFonts w:ascii="Times New Roman" w:hAnsi="Times New Roman" w:cs="Times New Roman"/>
          <w:b/>
        </w:rPr>
      </w:pPr>
      <w:r>
        <w:rPr>
          <w:rFonts w:ascii="Times New Roman" w:hAnsi="Times New Roman" w:cs="Times New Roman"/>
          <w:b/>
        </w:rPr>
        <w:t>the c</w:t>
      </w:r>
      <w:r w:rsidRPr="00596935">
        <w:rPr>
          <w:rFonts w:ascii="Times New Roman" w:hAnsi="Times New Roman" w:cs="Times New Roman"/>
          <w:b/>
        </w:rPr>
        <w:t>larif</w:t>
      </w:r>
      <w:r>
        <w:rPr>
          <w:rFonts w:ascii="Times New Roman" w:hAnsi="Times New Roman" w:cs="Times New Roman"/>
          <w:b/>
        </w:rPr>
        <w:t>ication of</w:t>
      </w:r>
      <w:r w:rsidRPr="00596935">
        <w:rPr>
          <w:rFonts w:ascii="Times New Roman" w:hAnsi="Times New Roman" w:cs="Times New Roman"/>
          <w:b/>
        </w:rPr>
        <w:t xml:space="preserve"> the criteria to lift the ‘corporate veil’ that inhibits the establishment of legal responsibility for parent companies for the actions of their subsidiaries; and</w:t>
      </w:r>
    </w:p>
    <w:p w:rsidR="00E20C07" w:rsidRPr="00596935" w:rsidRDefault="00E20C07" w:rsidP="00E20C07">
      <w:pPr>
        <w:pStyle w:val="ListParagraph"/>
        <w:numPr>
          <w:ilvl w:val="1"/>
          <w:numId w:val="1"/>
        </w:numPr>
        <w:shd w:val="clear" w:color="auto" w:fill="FFFFFF" w:themeFill="background1"/>
        <w:spacing w:after="0"/>
        <w:ind w:left="1080" w:hanging="540"/>
        <w:rPr>
          <w:rFonts w:ascii="Times New Roman" w:hAnsi="Times New Roman" w:cs="Times New Roman"/>
          <w:b/>
        </w:rPr>
      </w:pPr>
      <w:r>
        <w:rPr>
          <w:rFonts w:ascii="Times New Roman" w:hAnsi="Times New Roman" w:cs="Times New Roman"/>
          <w:b/>
        </w:rPr>
        <w:t>the r</w:t>
      </w:r>
      <w:r w:rsidRPr="00596935">
        <w:rPr>
          <w:rFonts w:ascii="Times New Roman" w:eastAsia="Times New Roman" w:hAnsi="Times New Roman" w:cs="Times New Roman"/>
          <w:b/>
        </w:rPr>
        <w:t>esolution of claims within a reasonable time frame</w:t>
      </w:r>
      <w:r>
        <w:rPr>
          <w:rFonts w:ascii="Times New Roman" w:eastAsia="Times New Roman" w:hAnsi="Times New Roman" w:cs="Times New Roman"/>
          <w:b/>
        </w:rPr>
        <w:t>;</w:t>
      </w:r>
    </w:p>
    <w:p w:rsidR="00E20C07" w:rsidRPr="00596935" w:rsidRDefault="00E20C07" w:rsidP="00E20C07">
      <w:pPr>
        <w:pStyle w:val="ListParagraph"/>
        <w:numPr>
          <w:ilvl w:val="0"/>
          <w:numId w:val="1"/>
        </w:numPr>
        <w:shd w:val="clear" w:color="auto" w:fill="FFFFFF" w:themeFill="background1"/>
        <w:spacing w:after="0"/>
        <w:ind w:left="540" w:hanging="540"/>
        <w:rPr>
          <w:rFonts w:ascii="Times New Roman" w:hAnsi="Times New Roman" w:cs="Times New Roman"/>
          <w:b/>
        </w:rPr>
      </w:pPr>
      <w:r>
        <w:rPr>
          <w:rFonts w:ascii="Times New Roman" w:hAnsi="Times New Roman" w:cs="Times New Roman"/>
          <w:b/>
        </w:rPr>
        <w:lastRenderedPageBreak/>
        <w:t>T</w:t>
      </w:r>
      <w:r w:rsidRPr="00596935">
        <w:rPr>
          <w:rFonts w:ascii="Times New Roman" w:hAnsi="Times New Roman" w:cs="Times New Roman"/>
          <w:b/>
        </w:rPr>
        <w:t>hat the design and operation of any non-State mechanisms are subject to adequate State supervision, do not delay access to other remedies or require people to waive their right to other remedies</w:t>
      </w:r>
      <w:r>
        <w:rPr>
          <w:rFonts w:ascii="Times New Roman" w:hAnsi="Times New Roman" w:cs="Times New Roman"/>
          <w:b/>
        </w:rPr>
        <w:t>;</w:t>
      </w:r>
    </w:p>
    <w:p w:rsidR="00E20C07" w:rsidRPr="00596935" w:rsidRDefault="00E20C07" w:rsidP="00E20C07">
      <w:pPr>
        <w:pStyle w:val="ListParagraph"/>
        <w:numPr>
          <w:ilvl w:val="0"/>
          <w:numId w:val="1"/>
        </w:numPr>
        <w:shd w:val="clear" w:color="auto" w:fill="FFFFFF" w:themeFill="background1"/>
        <w:spacing w:after="0"/>
        <w:ind w:left="540" w:hanging="540"/>
        <w:rPr>
          <w:rFonts w:ascii="Times New Roman" w:hAnsi="Times New Roman" w:cs="Times New Roman"/>
          <w:b/>
        </w:rPr>
      </w:pPr>
      <w:r>
        <w:rPr>
          <w:rFonts w:ascii="Times New Roman" w:hAnsi="Times New Roman" w:cs="Times New Roman"/>
          <w:b/>
        </w:rPr>
        <w:t>F</w:t>
      </w:r>
      <w:r w:rsidRPr="00596935">
        <w:rPr>
          <w:rFonts w:ascii="Times New Roman" w:hAnsi="Times New Roman" w:cs="Times New Roman"/>
          <w:b/>
        </w:rPr>
        <w:t>ull reparation including, as appropriate, restitution, compensation, rehabilitation, satisfaction, and guarantees of non-repetition, with such redress being subject to effective implementation</w:t>
      </w:r>
      <w:r>
        <w:rPr>
          <w:rFonts w:ascii="Times New Roman" w:hAnsi="Times New Roman" w:cs="Times New Roman"/>
          <w:b/>
        </w:rPr>
        <w:t>;</w:t>
      </w:r>
      <w:r w:rsidRPr="00596935">
        <w:rPr>
          <w:rFonts w:ascii="Times New Roman" w:eastAsia="Times New Roman" w:hAnsi="Times New Roman" w:cs="Times New Roman"/>
          <w:b/>
        </w:rPr>
        <w:t xml:space="preserve"> </w:t>
      </w:r>
    </w:p>
    <w:p w:rsidR="00E20C07" w:rsidRPr="00596935" w:rsidRDefault="00E20C07" w:rsidP="00E20C07">
      <w:pPr>
        <w:pStyle w:val="ListParagraph"/>
        <w:numPr>
          <w:ilvl w:val="0"/>
          <w:numId w:val="1"/>
        </w:numPr>
        <w:shd w:val="clear" w:color="auto" w:fill="FFFFFF" w:themeFill="background1"/>
        <w:spacing w:after="0"/>
        <w:ind w:left="540" w:hanging="540"/>
        <w:rPr>
          <w:rFonts w:ascii="Times New Roman" w:hAnsi="Times New Roman" w:cs="Times New Roman"/>
          <w:b/>
        </w:rPr>
      </w:pPr>
      <w:r>
        <w:rPr>
          <w:rFonts w:ascii="Times New Roman" w:eastAsia="Times New Roman" w:hAnsi="Times New Roman" w:cs="Times New Roman"/>
          <w:b/>
        </w:rPr>
        <w:t>Q</w:t>
      </w:r>
      <w:r w:rsidRPr="00596935">
        <w:rPr>
          <w:rFonts w:ascii="Times New Roman" w:hAnsi="Times New Roman" w:cs="Times New Roman"/>
          <w:b/>
        </w:rPr>
        <w:t xml:space="preserve">uick access </w:t>
      </w:r>
      <w:proofErr w:type="gramStart"/>
      <w:r w:rsidRPr="00596935">
        <w:rPr>
          <w:rFonts w:ascii="Times New Roman" w:hAnsi="Times New Roman" w:cs="Times New Roman"/>
          <w:b/>
        </w:rPr>
        <w:t>to</w:t>
      </w:r>
      <w:proofErr w:type="gramEnd"/>
      <w:r w:rsidRPr="00596935">
        <w:rPr>
          <w:rFonts w:ascii="Times New Roman" w:hAnsi="Times New Roman" w:cs="Times New Roman"/>
          <w:b/>
        </w:rPr>
        <w:t xml:space="preserve"> affordable and fully enforceable interim or provisional measures of protection to avoid irreparable harm and prevent imminent human rights impairment in connection with </w:t>
      </w:r>
      <w:r>
        <w:rPr>
          <w:rFonts w:ascii="Times New Roman" w:hAnsi="Times New Roman" w:cs="Times New Roman"/>
          <w:b/>
        </w:rPr>
        <w:t>TNC-OBE</w:t>
      </w:r>
      <w:r w:rsidRPr="00596935">
        <w:rPr>
          <w:rFonts w:ascii="Times New Roman" w:hAnsi="Times New Roman" w:cs="Times New Roman"/>
          <w:b/>
        </w:rPr>
        <w:t xml:space="preserve"> activity</w:t>
      </w:r>
      <w:r>
        <w:rPr>
          <w:rFonts w:ascii="Times New Roman" w:hAnsi="Times New Roman" w:cs="Times New Roman"/>
          <w:b/>
        </w:rPr>
        <w:t>;</w:t>
      </w:r>
      <w:r w:rsidRPr="00596935">
        <w:rPr>
          <w:rFonts w:ascii="Times New Roman" w:hAnsi="Times New Roman" w:cs="Times New Roman"/>
          <w:b/>
        </w:rPr>
        <w:t xml:space="preserve">  </w:t>
      </w:r>
    </w:p>
    <w:p w:rsidR="00E20C07" w:rsidRPr="00820B00" w:rsidRDefault="00E20C07" w:rsidP="00E20C07">
      <w:pPr>
        <w:pStyle w:val="ListParagraph"/>
        <w:numPr>
          <w:ilvl w:val="0"/>
          <w:numId w:val="1"/>
        </w:numPr>
        <w:shd w:val="clear" w:color="auto" w:fill="FFFFFF" w:themeFill="background1"/>
        <w:spacing w:after="0"/>
        <w:ind w:left="540" w:hanging="540"/>
        <w:rPr>
          <w:rFonts w:ascii="Times New Roman" w:hAnsi="Times New Roman" w:cs="Times New Roman"/>
        </w:rPr>
      </w:pPr>
      <w:r>
        <w:rPr>
          <w:rFonts w:ascii="Times New Roman" w:hAnsi="Times New Roman" w:cs="Times New Roman"/>
          <w:b/>
        </w:rPr>
        <w:t>T</w:t>
      </w:r>
      <w:r w:rsidRPr="00596935">
        <w:rPr>
          <w:rFonts w:ascii="Times New Roman" w:hAnsi="Times New Roman" w:cs="Times New Roman"/>
          <w:b/>
        </w:rPr>
        <w:t>he availability of adequate civil, criminal, administrative and other sanctions, which extends to, among other things:</w:t>
      </w:r>
    </w:p>
    <w:p w:rsidR="00E20C07" w:rsidRPr="00596935" w:rsidRDefault="00E20C07" w:rsidP="00E20C07">
      <w:pPr>
        <w:pStyle w:val="ListParagraph"/>
        <w:numPr>
          <w:ilvl w:val="1"/>
          <w:numId w:val="1"/>
        </w:numPr>
        <w:shd w:val="clear" w:color="auto" w:fill="FFFFFF" w:themeFill="background1"/>
        <w:spacing w:after="0"/>
        <w:ind w:left="1080" w:hanging="540"/>
        <w:rPr>
          <w:rFonts w:ascii="Times New Roman" w:hAnsi="Times New Roman" w:cs="Times New Roman"/>
          <w:b/>
        </w:rPr>
      </w:pPr>
      <w:r>
        <w:rPr>
          <w:rFonts w:ascii="Times New Roman" w:hAnsi="Times New Roman" w:cs="Times New Roman"/>
          <w:b/>
        </w:rPr>
        <w:t>c</w:t>
      </w:r>
      <w:r w:rsidRPr="00596935">
        <w:rPr>
          <w:rFonts w:ascii="Times New Roman" w:hAnsi="Times New Roman" w:cs="Times New Roman"/>
          <w:b/>
        </w:rPr>
        <w:t xml:space="preserve">onfirmation that corporate liability includes (among other forms) criminal corporate liability (in relation to both the </w:t>
      </w:r>
      <w:r>
        <w:rPr>
          <w:rFonts w:ascii="Times New Roman" w:hAnsi="Times New Roman" w:cs="Times New Roman"/>
          <w:b/>
        </w:rPr>
        <w:t>TNC-OBE</w:t>
      </w:r>
      <w:r w:rsidRPr="00596935">
        <w:rPr>
          <w:rFonts w:ascii="Times New Roman" w:hAnsi="Times New Roman" w:cs="Times New Roman"/>
          <w:b/>
        </w:rPr>
        <w:t xml:space="preserve"> itself, and individuals within </w:t>
      </w:r>
      <w:r>
        <w:rPr>
          <w:rFonts w:ascii="Times New Roman" w:hAnsi="Times New Roman" w:cs="Times New Roman"/>
          <w:b/>
        </w:rPr>
        <w:t>TNC-OBE</w:t>
      </w:r>
      <w:r w:rsidRPr="00596935">
        <w:rPr>
          <w:rFonts w:ascii="Times New Roman" w:hAnsi="Times New Roman" w:cs="Times New Roman"/>
          <w:b/>
        </w:rPr>
        <w:t xml:space="preserve">); </w:t>
      </w:r>
    </w:p>
    <w:p w:rsidR="00E20C07" w:rsidRPr="00596935" w:rsidRDefault="00E20C07" w:rsidP="00E20C07">
      <w:pPr>
        <w:pStyle w:val="ListParagraph"/>
        <w:numPr>
          <w:ilvl w:val="1"/>
          <w:numId w:val="1"/>
        </w:numPr>
        <w:shd w:val="clear" w:color="auto" w:fill="FFFFFF" w:themeFill="background1"/>
        <w:spacing w:after="0"/>
        <w:ind w:left="1080" w:hanging="540"/>
        <w:rPr>
          <w:rFonts w:ascii="Times New Roman" w:hAnsi="Times New Roman" w:cs="Times New Roman"/>
          <w:b/>
        </w:rPr>
      </w:pPr>
      <w:r>
        <w:rPr>
          <w:rFonts w:ascii="Times New Roman" w:hAnsi="Times New Roman" w:cs="Times New Roman"/>
          <w:b/>
        </w:rPr>
        <w:t>m</w:t>
      </w:r>
      <w:r w:rsidRPr="00596935">
        <w:rPr>
          <w:rFonts w:ascii="Times New Roman" w:hAnsi="Times New Roman" w:cs="Times New Roman"/>
          <w:b/>
        </w:rPr>
        <w:t xml:space="preserve">easures to ensure that the assessment of liability takes into account both the acts and omissions of </w:t>
      </w:r>
      <w:r>
        <w:rPr>
          <w:rFonts w:ascii="Times New Roman" w:hAnsi="Times New Roman" w:cs="Times New Roman"/>
          <w:b/>
        </w:rPr>
        <w:t>TNC-OBE</w:t>
      </w:r>
      <w:r w:rsidRPr="00596935">
        <w:rPr>
          <w:rFonts w:ascii="Times New Roman" w:hAnsi="Times New Roman" w:cs="Times New Roman"/>
          <w:b/>
        </w:rPr>
        <w:t xml:space="preserve"> acting alone, as well as the acts or omissions by </w:t>
      </w:r>
      <w:r>
        <w:rPr>
          <w:rFonts w:ascii="Times New Roman" w:hAnsi="Times New Roman" w:cs="Times New Roman"/>
          <w:b/>
        </w:rPr>
        <w:t>TNC-OBE</w:t>
      </w:r>
      <w:r w:rsidRPr="00596935">
        <w:rPr>
          <w:rFonts w:ascii="Times New Roman" w:hAnsi="Times New Roman" w:cs="Times New Roman"/>
          <w:b/>
        </w:rPr>
        <w:t xml:space="preserve"> that contribute to human rights violations or abuses by </w:t>
      </w:r>
      <w:r>
        <w:rPr>
          <w:rFonts w:ascii="Times New Roman" w:hAnsi="Times New Roman" w:cs="Times New Roman"/>
          <w:b/>
        </w:rPr>
        <w:t xml:space="preserve">States and </w:t>
      </w:r>
      <w:r w:rsidRPr="00596935">
        <w:rPr>
          <w:rFonts w:ascii="Times New Roman" w:hAnsi="Times New Roman" w:cs="Times New Roman"/>
          <w:b/>
        </w:rPr>
        <w:t>other parties</w:t>
      </w:r>
      <w:r>
        <w:rPr>
          <w:rFonts w:ascii="Times New Roman" w:hAnsi="Times New Roman" w:cs="Times New Roman"/>
          <w:b/>
        </w:rPr>
        <w:t>; and</w:t>
      </w:r>
    </w:p>
    <w:p w:rsidR="00E20C07" w:rsidRPr="00596935" w:rsidRDefault="00E20C07" w:rsidP="00E20C07">
      <w:pPr>
        <w:pStyle w:val="ListParagraph"/>
        <w:numPr>
          <w:ilvl w:val="1"/>
          <w:numId w:val="1"/>
        </w:numPr>
        <w:shd w:val="clear" w:color="auto" w:fill="FFFFFF" w:themeFill="background1"/>
        <w:spacing w:after="0"/>
        <w:ind w:left="1080" w:hanging="540"/>
        <w:rPr>
          <w:rFonts w:ascii="Times New Roman" w:hAnsi="Times New Roman" w:cs="Times New Roman"/>
          <w:b/>
        </w:rPr>
      </w:pPr>
      <w:r>
        <w:rPr>
          <w:rFonts w:ascii="Times New Roman" w:hAnsi="Times New Roman" w:cs="Times New Roman"/>
          <w:b/>
        </w:rPr>
        <w:t>a</w:t>
      </w:r>
      <w:r w:rsidRPr="00596935">
        <w:rPr>
          <w:rFonts w:ascii="Times New Roman" w:hAnsi="Times New Roman" w:cs="Times New Roman"/>
          <w:b/>
        </w:rPr>
        <w:t xml:space="preserve">ll appropriate measures to address human rights abuse and, if possible, prevent abuse, extending, as necessary in the circumstances, to the cessation of </w:t>
      </w:r>
      <w:r>
        <w:rPr>
          <w:rFonts w:ascii="Times New Roman" w:hAnsi="Times New Roman" w:cs="Times New Roman"/>
          <w:b/>
        </w:rPr>
        <w:t>TNC-OBE</w:t>
      </w:r>
      <w:r w:rsidRPr="00596935">
        <w:rPr>
          <w:rFonts w:ascii="Times New Roman" w:hAnsi="Times New Roman" w:cs="Times New Roman"/>
          <w:b/>
        </w:rPr>
        <w:t xml:space="preserve"> </w:t>
      </w:r>
      <w:r>
        <w:rPr>
          <w:rFonts w:ascii="Times New Roman" w:hAnsi="Times New Roman" w:cs="Times New Roman"/>
          <w:b/>
        </w:rPr>
        <w:t>activity</w:t>
      </w:r>
      <w:r w:rsidRPr="00596935">
        <w:rPr>
          <w:rFonts w:ascii="Times New Roman" w:hAnsi="Times New Roman" w:cs="Times New Roman"/>
          <w:b/>
        </w:rPr>
        <w:t xml:space="preserve"> through corporate deregistration or similar</w:t>
      </w:r>
      <w:r>
        <w:rPr>
          <w:rFonts w:ascii="Times New Roman" w:hAnsi="Times New Roman" w:cs="Times New Roman"/>
          <w:b/>
        </w:rPr>
        <w:t>;</w:t>
      </w:r>
    </w:p>
    <w:p w:rsidR="00E20C07" w:rsidRPr="00596935" w:rsidRDefault="00E20C07" w:rsidP="00E20C07">
      <w:pPr>
        <w:pStyle w:val="ListParagraph"/>
        <w:numPr>
          <w:ilvl w:val="0"/>
          <w:numId w:val="1"/>
        </w:numPr>
        <w:shd w:val="clear" w:color="auto" w:fill="FFFFFF" w:themeFill="background1"/>
        <w:spacing w:after="0"/>
        <w:ind w:left="540" w:hanging="540"/>
        <w:rPr>
          <w:rFonts w:ascii="Times New Roman" w:hAnsi="Times New Roman" w:cs="Times New Roman"/>
          <w:b/>
        </w:rPr>
      </w:pPr>
      <w:r>
        <w:rPr>
          <w:rFonts w:ascii="Times New Roman" w:hAnsi="Times New Roman" w:cs="Times New Roman"/>
          <w:b/>
        </w:rPr>
        <w:t>A</w:t>
      </w:r>
      <w:r w:rsidRPr="00596935">
        <w:rPr>
          <w:rFonts w:ascii="Times New Roman" w:hAnsi="Times New Roman" w:cs="Times New Roman"/>
          <w:b/>
        </w:rPr>
        <w:t>ccess to a complementary international recourse mechanism to oversee Treaty implementation and compliance when State remedies are unavailable or inadequate. Among other things, the mechanism must have the authority to:</w:t>
      </w:r>
    </w:p>
    <w:p w:rsidR="00E20C07" w:rsidRPr="00596935" w:rsidRDefault="00E20C07" w:rsidP="00E20C07">
      <w:pPr>
        <w:pStyle w:val="ListParagraph"/>
        <w:numPr>
          <w:ilvl w:val="1"/>
          <w:numId w:val="1"/>
        </w:numPr>
        <w:shd w:val="clear" w:color="auto" w:fill="FFFFFF" w:themeFill="background1"/>
        <w:spacing w:after="0"/>
        <w:ind w:left="1080" w:hanging="540"/>
        <w:rPr>
          <w:rFonts w:ascii="Times New Roman" w:hAnsi="Times New Roman" w:cs="Times New Roman"/>
          <w:b/>
        </w:rPr>
      </w:pPr>
      <w:r>
        <w:rPr>
          <w:rFonts w:ascii="Times New Roman" w:hAnsi="Times New Roman" w:cs="Times New Roman"/>
          <w:b/>
        </w:rPr>
        <w:t>t</w:t>
      </w:r>
      <w:r w:rsidRPr="00596935">
        <w:rPr>
          <w:rFonts w:ascii="Times New Roman" w:hAnsi="Times New Roman" w:cs="Times New Roman"/>
          <w:b/>
        </w:rPr>
        <w:t xml:space="preserve">horoughly investigate allegations of </w:t>
      </w:r>
      <w:r>
        <w:rPr>
          <w:rFonts w:ascii="Times New Roman" w:hAnsi="Times New Roman" w:cs="Times New Roman"/>
          <w:b/>
        </w:rPr>
        <w:t>TNC-OBE</w:t>
      </w:r>
      <w:r w:rsidRPr="00596935">
        <w:rPr>
          <w:rFonts w:ascii="Times New Roman" w:hAnsi="Times New Roman" w:cs="Times New Roman"/>
          <w:b/>
        </w:rPr>
        <w:t xml:space="preserve"> activity that impairs the enjoyment of human rights</w:t>
      </w:r>
      <w:r>
        <w:rPr>
          <w:rFonts w:ascii="Times New Roman" w:hAnsi="Times New Roman" w:cs="Times New Roman"/>
          <w:b/>
        </w:rPr>
        <w:t>; and,</w:t>
      </w:r>
    </w:p>
    <w:p w:rsidR="00E20C07" w:rsidRPr="00596935" w:rsidRDefault="00E20C07" w:rsidP="00E20C07">
      <w:pPr>
        <w:pStyle w:val="ListParagraph"/>
        <w:numPr>
          <w:ilvl w:val="1"/>
          <w:numId w:val="1"/>
        </w:numPr>
        <w:shd w:val="clear" w:color="auto" w:fill="FFFFFF" w:themeFill="background1"/>
        <w:spacing w:after="0"/>
        <w:ind w:left="1080" w:hanging="540"/>
        <w:rPr>
          <w:rFonts w:ascii="Times New Roman" w:hAnsi="Times New Roman" w:cs="Times New Roman"/>
          <w:b/>
        </w:rPr>
      </w:pPr>
      <w:r>
        <w:rPr>
          <w:rFonts w:ascii="Times New Roman" w:hAnsi="Times New Roman" w:cs="Times New Roman"/>
          <w:b/>
        </w:rPr>
        <w:t>i</w:t>
      </w:r>
      <w:r w:rsidRPr="00596935">
        <w:rPr>
          <w:rFonts w:ascii="Times New Roman" w:hAnsi="Times New Roman" w:cs="Times New Roman"/>
          <w:b/>
        </w:rPr>
        <w:t xml:space="preserve">ssue binding and enforceable rulings on both States and </w:t>
      </w:r>
      <w:r>
        <w:rPr>
          <w:rFonts w:ascii="Times New Roman" w:hAnsi="Times New Roman" w:cs="Times New Roman"/>
          <w:b/>
        </w:rPr>
        <w:t>TNC-OBE</w:t>
      </w:r>
      <w:r w:rsidRPr="00596935">
        <w:rPr>
          <w:rFonts w:ascii="Times New Roman" w:hAnsi="Times New Roman" w:cs="Times New Roman"/>
          <w:b/>
        </w:rPr>
        <w:t xml:space="preserve"> involved.  </w:t>
      </w:r>
    </w:p>
    <w:p w:rsidR="00E20C07" w:rsidRDefault="00E20C07" w:rsidP="00E20C07">
      <w:pPr>
        <w:spacing w:after="0"/>
        <w:rPr>
          <w:rFonts w:ascii="Times New Roman" w:hAnsi="Times New Roman" w:cs="Times New Roman"/>
          <w:i/>
        </w:rPr>
      </w:pPr>
    </w:p>
    <w:p w:rsidR="00E20C07" w:rsidRPr="00AF27BF" w:rsidRDefault="00E20C07" w:rsidP="00E20C07">
      <w:pPr>
        <w:spacing w:after="0"/>
        <w:rPr>
          <w:rFonts w:ascii="Times New Roman" w:hAnsi="Times New Roman" w:cs="Times New Roman"/>
          <w:i/>
        </w:rPr>
      </w:pPr>
    </w:p>
    <w:p w:rsidR="00E20C07" w:rsidRPr="00AF27BF" w:rsidRDefault="00E20C07" w:rsidP="00E20C07">
      <w:pPr>
        <w:pStyle w:val="ListParagraph"/>
        <w:numPr>
          <w:ilvl w:val="1"/>
          <w:numId w:val="4"/>
        </w:numPr>
        <w:spacing w:after="0"/>
        <w:ind w:left="720" w:hanging="720"/>
        <w:rPr>
          <w:rFonts w:ascii="Times New Roman" w:hAnsi="Times New Roman" w:cs="Times New Roman"/>
          <w:b/>
          <w:u w:val="single"/>
        </w:rPr>
      </w:pPr>
      <w:r w:rsidRPr="00AF27BF">
        <w:rPr>
          <w:rFonts w:ascii="Times New Roman" w:hAnsi="Times New Roman" w:cs="Times New Roman"/>
          <w:b/>
          <w:u w:val="single"/>
        </w:rPr>
        <w:t>Human Rights Defenders</w:t>
      </w:r>
    </w:p>
    <w:p w:rsidR="00E20C07" w:rsidRPr="00AF27BF" w:rsidRDefault="00E20C07" w:rsidP="00E20C07">
      <w:pPr>
        <w:spacing w:after="0"/>
        <w:rPr>
          <w:rFonts w:ascii="Times New Roman" w:hAnsi="Times New Roman" w:cs="Times New Roman"/>
        </w:rPr>
      </w:pPr>
    </w:p>
    <w:p w:rsidR="00E20C07" w:rsidRPr="00AF27BF" w:rsidRDefault="00E20C07" w:rsidP="00E20C07">
      <w:pPr>
        <w:spacing w:after="0"/>
        <w:rPr>
          <w:rFonts w:ascii="Times New Roman" w:eastAsia="Times New Roman" w:hAnsi="Times New Roman" w:cs="Times New Roman"/>
        </w:rPr>
      </w:pPr>
      <w:r w:rsidRPr="00AF27BF">
        <w:rPr>
          <w:rFonts w:ascii="Times New Roman" w:hAnsi="Times New Roman" w:cs="Times New Roman"/>
        </w:rPr>
        <w:t xml:space="preserve">As widely acknowledged by leading </w:t>
      </w:r>
      <w:r>
        <w:rPr>
          <w:rFonts w:ascii="Times New Roman" w:hAnsi="Times New Roman" w:cs="Times New Roman"/>
        </w:rPr>
        <w:t>CSOs engaged in</w:t>
      </w:r>
      <w:r w:rsidRPr="00AF27BF">
        <w:rPr>
          <w:rFonts w:ascii="Times New Roman" w:hAnsi="Times New Roman" w:cs="Times New Roman"/>
        </w:rPr>
        <w:t xml:space="preserve"> human rights and business,</w:t>
      </w:r>
      <w:r w:rsidRPr="00AF27BF">
        <w:rPr>
          <w:rStyle w:val="FootnoteReference"/>
          <w:rFonts w:ascii="Times New Roman" w:hAnsi="Times New Roman" w:cs="Times New Roman"/>
        </w:rPr>
        <w:footnoteReference w:id="3"/>
      </w:r>
      <w:r w:rsidRPr="00AF27BF">
        <w:rPr>
          <w:rFonts w:ascii="Times New Roman" w:hAnsi="Times New Roman" w:cs="Times New Roman"/>
        </w:rPr>
        <w:t xml:space="preserve"> </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2"/>
        </w:rPr>
        <w:t>h</w:t>
      </w:r>
      <w:r w:rsidRPr="00AF27BF">
        <w:rPr>
          <w:rFonts w:ascii="Times New Roman" w:eastAsia="Times New Roman" w:hAnsi="Times New Roman" w:cs="Times New Roman"/>
        </w:rPr>
        <w:t xml:space="preserve">e </w:t>
      </w:r>
      <w:r w:rsidRPr="00AF27BF">
        <w:rPr>
          <w:rFonts w:ascii="Times New Roman" w:eastAsia="Times New Roman" w:hAnsi="Times New Roman" w:cs="Times New Roman"/>
          <w:spacing w:val="1"/>
        </w:rPr>
        <w:t>l</w:t>
      </w:r>
      <w:r w:rsidRPr="00AF27BF">
        <w:rPr>
          <w:rFonts w:ascii="Times New Roman" w:eastAsia="Times New Roman" w:hAnsi="Times New Roman" w:cs="Times New Roman"/>
        </w:rPr>
        <w:t>e</w:t>
      </w:r>
      <w:r w:rsidRPr="00AF27BF">
        <w:rPr>
          <w:rFonts w:ascii="Times New Roman" w:eastAsia="Times New Roman" w:hAnsi="Times New Roman" w:cs="Times New Roman"/>
          <w:spacing w:val="-2"/>
        </w:rPr>
        <w:t>g</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1"/>
        </w:rPr>
        <w:t>ti</w:t>
      </w:r>
      <w:r w:rsidRPr="00AF27BF">
        <w:rPr>
          <w:rFonts w:ascii="Times New Roman" w:eastAsia="Times New Roman" w:hAnsi="Times New Roman" w:cs="Times New Roman"/>
          <w:spacing w:val="-4"/>
        </w:rPr>
        <w:t>m</w:t>
      </w:r>
      <w:r w:rsidRPr="00AF27BF">
        <w:rPr>
          <w:rFonts w:ascii="Times New Roman" w:eastAsia="Times New Roman" w:hAnsi="Times New Roman" w:cs="Times New Roman"/>
        </w:rPr>
        <w:t>a</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e</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rPr>
        <w:t xml:space="preserve">and </w:t>
      </w:r>
      <w:r w:rsidRPr="00AF27BF">
        <w:rPr>
          <w:rFonts w:ascii="Times New Roman" w:eastAsia="Times New Roman" w:hAnsi="Times New Roman" w:cs="Times New Roman"/>
          <w:spacing w:val="-2"/>
        </w:rPr>
        <w:t>v</w:t>
      </w:r>
      <w:r w:rsidRPr="00AF27BF">
        <w:rPr>
          <w:rFonts w:ascii="Times New Roman" w:eastAsia="Times New Roman" w:hAnsi="Times New Roman" w:cs="Times New Roman"/>
        </w:rPr>
        <w:t>a</w:t>
      </w:r>
      <w:r w:rsidRPr="00AF27BF">
        <w:rPr>
          <w:rFonts w:ascii="Times New Roman" w:eastAsia="Times New Roman" w:hAnsi="Times New Roman" w:cs="Times New Roman"/>
          <w:spacing w:val="1"/>
        </w:rPr>
        <w:t>l</w:t>
      </w:r>
      <w:r w:rsidRPr="00AF27BF">
        <w:rPr>
          <w:rFonts w:ascii="Times New Roman" w:eastAsia="Times New Roman" w:hAnsi="Times New Roman" w:cs="Times New Roman"/>
        </w:rPr>
        <w:t>ua</w:t>
      </w:r>
      <w:r w:rsidRPr="00AF27BF">
        <w:rPr>
          <w:rFonts w:ascii="Times New Roman" w:eastAsia="Times New Roman" w:hAnsi="Times New Roman" w:cs="Times New Roman"/>
          <w:spacing w:val="-2"/>
        </w:rPr>
        <w:t>b</w:t>
      </w:r>
      <w:r w:rsidRPr="00AF27BF">
        <w:rPr>
          <w:rFonts w:ascii="Times New Roman" w:eastAsia="Times New Roman" w:hAnsi="Times New Roman" w:cs="Times New Roman"/>
          <w:spacing w:val="1"/>
        </w:rPr>
        <w:t>l</w:t>
      </w:r>
      <w:r w:rsidRPr="00AF27BF">
        <w:rPr>
          <w:rFonts w:ascii="Times New Roman" w:eastAsia="Times New Roman" w:hAnsi="Times New Roman" w:cs="Times New Roman"/>
        </w:rPr>
        <w:t>e</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spacing w:val="1"/>
        </w:rPr>
        <w:t>r</w:t>
      </w:r>
      <w:r w:rsidRPr="00AF27BF">
        <w:rPr>
          <w:rFonts w:ascii="Times New Roman" w:eastAsia="Times New Roman" w:hAnsi="Times New Roman" w:cs="Times New Roman"/>
        </w:rPr>
        <w:t>o</w:t>
      </w:r>
      <w:r w:rsidRPr="00AF27BF">
        <w:rPr>
          <w:rFonts w:ascii="Times New Roman" w:eastAsia="Times New Roman" w:hAnsi="Times New Roman" w:cs="Times New Roman"/>
          <w:spacing w:val="-1"/>
        </w:rPr>
        <w:t>l</w:t>
      </w:r>
      <w:r w:rsidRPr="00AF27BF">
        <w:rPr>
          <w:rFonts w:ascii="Times New Roman" w:eastAsia="Times New Roman" w:hAnsi="Times New Roman" w:cs="Times New Roman"/>
        </w:rPr>
        <w:t xml:space="preserve">e </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hat</w:t>
      </w:r>
      <w:r w:rsidRPr="00AF27BF">
        <w:rPr>
          <w:rFonts w:ascii="Times New Roman" w:eastAsia="Times New Roman" w:hAnsi="Times New Roman" w:cs="Times New Roman"/>
          <w:spacing w:val="-1"/>
        </w:rPr>
        <w:t xml:space="preserve"> </w:t>
      </w:r>
      <w:r w:rsidRPr="00AF27BF">
        <w:rPr>
          <w:rFonts w:ascii="Times New Roman" w:eastAsia="Times New Roman" w:hAnsi="Times New Roman" w:cs="Times New Roman"/>
        </w:rPr>
        <w:t>hu</w:t>
      </w:r>
      <w:r w:rsidRPr="00AF27BF">
        <w:rPr>
          <w:rFonts w:ascii="Times New Roman" w:eastAsia="Times New Roman" w:hAnsi="Times New Roman" w:cs="Times New Roman"/>
          <w:spacing w:val="-4"/>
        </w:rPr>
        <w:t>m</w:t>
      </w:r>
      <w:r w:rsidRPr="00AF27BF">
        <w:rPr>
          <w:rFonts w:ascii="Times New Roman" w:eastAsia="Times New Roman" w:hAnsi="Times New Roman" w:cs="Times New Roman"/>
        </w:rPr>
        <w:t xml:space="preserve">an </w:t>
      </w:r>
      <w:r w:rsidRPr="00AF27BF">
        <w:rPr>
          <w:rFonts w:ascii="Times New Roman" w:eastAsia="Times New Roman" w:hAnsi="Times New Roman" w:cs="Times New Roman"/>
          <w:spacing w:val="1"/>
        </w:rPr>
        <w:t>ri</w:t>
      </w:r>
      <w:r w:rsidRPr="00AF27BF">
        <w:rPr>
          <w:rFonts w:ascii="Times New Roman" w:eastAsia="Times New Roman" w:hAnsi="Times New Roman" w:cs="Times New Roman"/>
          <w:spacing w:val="-2"/>
        </w:rPr>
        <w:t>g</w:t>
      </w:r>
      <w:r w:rsidRPr="00AF27BF">
        <w:rPr>
          <w:rFonts w:ascii="Times New Roman" w:eastAsia="Times New Roman" w:hAnsi="Times New Roman" w:cs="Times New Roman"/>
        </w:rPr>
        <w:t>h</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s</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rPr>
        <w:t>de</w:t>
      </w:r>
      <w:r w:rsidRPr="00AF27BF">
        <w:rPr>
          <w:rFonts w:ascii="Times New Roman" w:eastAsia="Times New Roman" w:hAnsi="Times New Roman" w:cs="Times New Roman"/>
          <w:spacing w:val="-1"/>
        </w:rPr>
        <w:t>f</w:t>
      </w:r>
      <w:r w:rsidRPr="00AF27BF">
        <w:rPr>
          <w:rFonts w:ascii="Times New Roman" w:eastAsia="Times New Roman" w:hAnsi="Times New Roman" w:cs="Times New Roman"/>
        </w:rPr>
        <w:t>end</w:t>
      </w:r>
      <w:r w:rsidRPr="00AF27BF">
        <w:rPr>
          <w:rFonts w:ascii="Times New Roman" w:eastAsia="Times New Roman" w:hAnsi="Times New Roman" w:cs="Times New Roman"/>
          <w:spacing w:val="-2"/>
        </w:rPr>
        <w:t>e</w:t>
      </w:r>
      <w:r w:rsidRPr="00AF27BF">
        <w:rPr>
          <w:rFonts w:ascii="Times New Roman" w:eastAsia="Times New Roman" w:hAnsi="Times New Roman" w:cs="Times New Roman"/>
          <w:spacing w:val="1"/>
        </w:rPr>
        <w:t>r</w:t>
      </w:r>
      <w:r w:rsidRPr="00AF27BF">
        <w:rPr>
          <w:rFonts w:ascii="Times New Roman" w:eastAsia="Times New Roman" w:hAnsi="Times New Roman" w:cs="Times New Roman"/>
        </w:rPr>
        <w:t xml:space="preserve">s </w:t>
      </w:r>
      <w:r w:rsidRPr="00AF27BF">
        <w:rPr>
          <w:rFonts w:ascii="Times New Roman" w:eastAsia="Times New Roman" w:hAnsi="Times New Roman" w:cs="Times New Roman"/>
          <w:spacing w:val="-2"/>
        </w:rPr>
        <w:t>p</w:t>
      </w:r>
      <w:r w:rsidRPr="00AF27BF">
        <w:rPr>
          <w:rFonts w:ascii="Times New Roman" w:eastAsia="Times New Roman" w:hAnsi="Times New Roman" w:cs="Times New Roman"/>
          <w:spacing w:val="1"/>
        </w:rPr>
        <w:t>l</w:t>
      </w:r>
      <w:r w:rsidRPr="00AF27BF">
        <w:rPr>
          <w:rFonts w:ascii="Times New Roman" w:eastAsia="Times New Roman" w:hAnsi="Times New Roman" w:cs="Times New Roman"/>
        </w:rPr>
        <w:t>ay</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 xml:space="preserve">n </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de</w:t>
      </w:r>
      <w:r w:rsidRPr="00AF27BF">
        <w:rPr>
          <w:rFonts w:ascii="Times New Roman" w:eastAsia="Times New Roman" w:hAnsi="Times New Roman" w:cs="Times New Roman"/>
          <w:spacing w:val="-2"/>
        </w:rPr>
        <w:t>n</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1"/>
        </w:rPr>
        <w:t>f</w:t>
      </w:r>
      <w:r w:rsidRPr="00AF27BF">
        <w:rPr>
          <w:rFonts w:ascii="Times New Roman" w:eastAsia="Times New Roman" w:hAnsi="Times New Roman" w:cs="Times New Roman"/>
          <w:spacing w:val="-2"/>
        </w:rPr>
        <w:t>y</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n</w:t>
      </w:r>
      <w:r w:rsidRPr="00AF27BF">
        <w:rPr>
          <w:rFonts w:ascii="Times New Roman" w:eastAsia="Times New Roman" w:hAnsi="Times New Roman" w:cs="Times New Roman"/>
          <w:spacing w:val="-2"/>
        </w:rPr>
        <w:t>g</w:t>
      </w:r>
      <w:r w:rsidRPr="00AF27BF">
        <w:rPr>
          <w:rFonts w:ascii="Times New Roman" w:eastAsia="Times New Roman" w:hAnsi="Times New Roman" w:cs="Times New Roman"/>
        </w:rPr>
        <w:t xml:space="preserve">, </w:t>
      </w:r>
      <w:r w:rsidRPr="00AF27BF">
        <w:rPr>
          <w:rFonts w:ascii="Times New Roman" w:eastAsia="Times New Roman" w:hAnsi="Times New Roman" w:cs="Times New Roman"/>
          <w:spacing w:val="-4"/>
        </w:rPr>
        <w:t>m</w:t>
      </w:r>
      <w:r w:rsidRPr="00AF27BF">
        <w:rPr>
          <w:rFonts w:ascii="Times New Roman" w:eastAsia="Times New Roman" w:hAnsi="Times New Roman" w:cs="Times New Roman"/>
          <w:spacing w:val="1"/>
        </w:rPr>
        <w:t>iti</w:t>
      </w:r>
      <w:r w:rsidRPr="00AF27BF">
        <w:rPr>
          <w:rFonts w:ascii="Times New Roman" w:eastAsia="Times New Roman" w:hAnsi="Times New Roman" w:cs="Times New Roman"/>
          <w:spacing w:val="-2"/>
        </w:rPr>
        <w:t>g</w:t>
      </w:r>
      <w:r w:rsidRPr="00AF27BF">
        <w:rPr>
          <w:rFonts w:ascii="Times New Roman" w:eastAsia="Times New Roman" w:hAnsi="Times New Roman" w:cs="Times New Roman"/>
        </w:rPr>
        <w:t>a</w:t>
      </w:r>
      <w:r w:rsidRPr="00AF27BF">
        <w:rPr>
          <w:rFonts w:ascii="Times New Roman" w:eastAsia="Times New Roman" w:hAnsi="Times New Roman" w:cs="Times New Roman"/>
          <w:spacing w:val="1"/>
        </w:rPr>
        <w:t>ti</w:t>
      </w:r>
      <w:r w:rsidRPr="00AF27BF">
        <w:rPr>
          <w:rFonts w:ascii="Times New Roman" w:eastAsia="Times New Roman" w:hAnsi="Times New Roman" w:cs="Times New Roman"/>
        </w:rPr>
        <w:t>n</w:t>
      </w:r>
      <w:r w:rsidRPr="00AF27BF">
        <w:rPr>
          <w:rFonts w:ascii="Times New Roman" w:eastAsia="Times New Roman" w:hAnsi="Times New Roman" w:cs="Times New Roman"/>
          <w:spacing w:val="-2"/>
        </w:rPr>
        <w:t>g</w:t>
      </w:r>
      <w:r w:rsidRPr="00AF27BF">
        <w:rPr>
          <w:rFonts w:ascii="Times New Roman" w:eastAsia="Times New Roman" w:hAnsi="Times New Roman" w:cs="Times New Roman"/>
        </w:rPr>
        <w:t>, ex</w:t>
      </w:r>
      <w:r w:rsidRPr="00AF27BF">
        <w:rPr>
          <w:rFonts w:ascii="Times New Roman" w:eastAsia="Times New Roman" w:hAnsi="Times New Roman" w:cs="Times New Roman"/>
          <w:spacing w:val="-2"/>
        </w:rPr>
        <w:t>p</w:t>
      </w:r>
      <w:r w:rsidRPr="00AF27BF">
        <w:rPr>
          <w:rFonts w:ascii="Times New Roman" w:eastAsia="Times New Roman" w:hAnsi="Times New Roman" w:cs="Times New Roman"/>
        </w:rPr>
        <w:t>os</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ng</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rPr>
        <w:t xml:space="preserve">and </w:t>
      </w:r>
      <w:r w:rsidRPr="00AF27BF">
        <w:rPr>
          <w:rFonts w:ascii="Times New Roman" w:eastAsia="Times New Roman" w:hAnsi="Times New Roman" w:cs="Times New Roman"/>
          <w:spacing w:val="-2"/>
        </w:rPr>
        <w:t>e</w:t>
      </w:r>
      <w:r w:rsidRPr="00AF27BF">
        <w:rPr>
          <w:rFonts w:ascii="Times New Roman" w:eastAsia="Times New Roman" w:hAnsi="Times New Roman" w:cs="Times New Roman"/>
        </w:rPr>
        <w:t>ns</w:t>
      </w:r>
      <w:r w:rsidRPr="00AF27BF">
        <w:rPr>
          <w:rFonts w:ascii="Times New Roman" w:eastAsia="Times New Roman" w:hAnsi="Times New Roman" w:cs="Times New Roman"/>
          <w:spacing w:val="-2"/>
        </w:rPr>
        <w:t>u</w:t>
      </w:r>
      <w:r w:rsidRPr="00AF27BF">
        <w:rPr>
          <w:rFonts w:ascii="Times New Roman" w:eastAsia="Times New Roman" w:hAnsi="Times New Roman" w:cs="Times New Roman"/>
          <w:spacing w:val="1"/>
        </w:rPr>
        <w:t>ri</w:t>
      </w:r>
      <w:r w:rsidRPr="00AF27BF">
        <w:rPr>
          <w:rFonts w:ascii="Times New Roman" w:eastAsia="Times New Roman" w:hAnsi="Times New Roman" w:cs="Times New Roman"/>
        </w:rPr>
        <w:t>ng</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rPr>
        <w:t>ac</w:t>
      </w:r>
      <w:r w:rsidRPr="00AF27BF">
        <w:rPr>
          <w:rFonts w:ascii="Times New Roman" w:eastAsia="Times New Roman" w:hAnsi="Times New Roman" w:cs="Times New Roman"/>
          <w:spacing w:val="-2"/>
        </w:rPr>
        <w:t>c</w:t>
      </w:r>
      <w:r w:rsidRPr="00AF27BF">
        <w:rPr>
          <w:rFonts w:ascii="Times New Roman" w:eastAsia="Times New Roman" w:hAnsi="Times New Roman" w:cs="Times New Roman"/>
        </w:rPr>
        <w:t>oun</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ab</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1"/>
        </w:rPr>
        <w:t>l</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y</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spacing w:val="1"/>
        </w:rPr>
        <w:t>f</w:t>
      </w:r>
      <w:r w:rsidRPr="00AF27BF">
        <w:rPr>
          <w:rFonts w:ascii="Times New Roman" w:eastAsia="Times New Roman" w:hAnsi="Times New Roman" w:cs="Times New Roman"/>
        </w:rPr>
        <w:t>or</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4"/>
        </w:rPr>
        <w:t>h</w:t>
      </w:r>
      <w:r w:rsidRPr="00AF27BF">
        <w:rPr>
          <w:rFonts w:ascii="Times New Roman" w:eastAsia="Times New Roman" w:hAnsi="Times New Roman" w:cs="Times New Roman"/>
        </w:rPr>
        <w:t xml:space="preserve">e </w:t>
      </w:r>
      <w:r w:rsidRPr="00AF27BF">
        <w:rPr>
          <w:rFonts w:ascii="Times New Roman" w:eastAsia="Times New Roman" w:hAnsi="Times New Roman" w:cs="Times New Roman"/>
          <w:spacing w:val="-2"/>
        </w:rPr>
        <w:t>a</w:t>
      </w:r>
      <w:r w:rsidRPr="00AF27BF">
        <w:rPr>
          <w:rFonts w:ascii="Times New Roman" w:eastAsia="Times New Roman" w:hAnsi="Times New Roman" w:cs="Times New Roman"/>
        </w:rPr>
        <w:t>d</w:t>
      </w:r>
      <w:r w:rsidRPr="00AF27BF">
        <w:rPr>
          <w:rFonts w:ascii="Times New Roman" w:eastAsia="Times New Roman" w:hAnsi="Times New Roman" w:cs="Times New Roman"/>
          <w:spacing w:val="-2"/>
        </w:rPr>
        <w:t>v</w:t>
      </w:r>
      <w:r w:rsidRPr="00AF27BF">
        <w:rPr>
          <w:rFonts w:ascii="Times New Roman" w:eastAsia="Times New Roman" w:hAnsi="Times New Roman" w:cs="Times New Roman"/>
        </w:rPr>
        <w:t>e</w:t>
      </w:r>
      <w:r w:rsidRPr="00AF27BF">
        <w:rPr>
          <w:rFonts w:ascii="Times New Roman" w:eastAsia="Times New Roman" w:hAnsi="Times New Roman" w:cs="Times New Roman"/>
          <w:spacing w:val="1"/>
        </w:rPr>
        <w:t>r</w:t>
      </w:r>
      <w:r w:rsidRPr="00AF27BF">
        <w:rPr>
          <w:rFonts w:ascii="Times New Roman" w:eastAsia="Times New Roman" w:hAnsi="Times New Roman" w:cs="Times New Roman"/>
        </w:rPr>
        <w:t>se</w:t>
      </w:r>
      <w:r w:rsidRPr="00AF27BF">
        <w:rPr>
          <w:rFonts w:ascii="Times New Roman" w:eastAsia="Times New Roman" w:hAnsi="Times New Roman" w:cs="Times New Roman"/>
          <w:spacing w:val="1"/>
        </w:rPr>
        <w:t xml:space="preserve"> </w:t>
      </w:r>
      <w:r w:rsidRPr="00AF27BF">
        <w:rPr>
          <w:rFonts w:ascii="Times New Roman" w:eastAsia="Times New Roman" w:hAnsi="Times New Roman" w:cs="Times New Roman"/>
          <w:spacing w:val="-2"/>
        </w:rPr>
        <w:t>h</w:t>
      </w:r>
      <w:r w:rsidRPr="00AF27BF">
        <w:rPr>
          <w:rFonts w:ascii="Times New Roman" w:eastAsia="Times New Roman" w:hAnsi="Times New Roman" w:cs="Times New Roman"/>
        </w:rPr>
        <w:t>u</w:t>
      </w:r>
      <w:r w:rsidRPr="00AF27BF">
        <w:rPr>
          <w:rFonts w:ascii="Times New Roman" w:eastAsia="Times New Roman" w:hAnsi="Times New Roman" w:cs="Times New Roman"/>
          <w:spacing w:val="-1"/>
        </w:rPr>
        <w:t>m</w:t>
      </w:r>
      <w:r w:rsidRPr="00AF27BF">
        <w:rPr>
          <w:rFonts w:ascii="Times New Roman" w:eastAsia="Times New Roman" w:hAnsi="Times New Roman" w:cs="Times New Roman"/>
        </w:rPr>
        <w:t xml:space="preserve">an </w:t>
      </w:r>
      <w:r w:rsidRPr="00AF27BF">
        <w:rPr>
          <w:rFonts w:ascii="Times New Roman" w:eastAsia="Times New Roman" w:hAnsi="Times New Roman" w:cs="Times New Roman"/>
          <w:spacing w:val="-1"/>
        </w:rPr>
        <w:t>r</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2"/>
        </w:rPr>
        <w:t>g</w:t>
      </w:r>
      <w:r w:rsidRPr="00AF27BF">
        <w:rPr>
          <w:rFonts w:ascii="Times New Roman" w:eastAsia="Times New Roman" w:hAnsi="Times New Roman" w:cs="Times New Roman"/>
        </w:rPr>
        <w:t>h</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 xml:space="preserve">s </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4"/>
        </w:rPr>
        <w:t>m</w:t>
      </w:r>
      <w:r w:rsidRPr="00AF27BF">
        <w:rPr>
          <w:rFonts w:ascii="Times New Roman" w:eastAsia="Times New Roman" w:hAnsi="Times New Roman" w:cs="Times New Roman"/>
        </w:rPr>
        <w:t>pac</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s of</w:t>
      </w:r>
      <w:r w:rsidRPr="00AF27BF">
        <w:rPr>
          <w:rFonts w:ascii="Times New Roman" w:eastAsia="Times New Roman" w:hAnsi="Times New Roman" w:cs="Times New Roman"/>
          <w:spacing w:val="1"/>
        </w:rPr>
        <w:t xml:space="preserve"> </w:t>
      </w:r>
      <w:r>
        <w:rPr>
          <w:rFonts w:ascii="Times New Roman" w:eastAsia="Times New Roman" w:hAnsi="Times New Roman" w:cs="Times New Roman"/>
        </w:rPr>
        <w:t>TNC-OBE</w:t>
      </w:r>
      <w:r w:rsidRPr="00AF27BF">
        <w:rPr>
          <w:rFonts w:ascii="Times New Roman" w:eastAsia="Times New Roman" w:hAnsi="Times New Roman" w:cs="Times New Roman"/>
        </w:rPr>
        <w:t xml:space="preserve"> </w:t>
      </w:r>
      <w:r w:rsidRPr="00AF27BF">
        <w:rPr>
          <w:rFonts w:ascii="Times New Roman" w:eastAsia="Times New Roman" w:hAnsi="Times New Roman" w:cs="Times New Roman"/>
          <w:spacing w:val="-2"/>
        </w:rPr>
        <w:t>a</w:t>
      </w:r>
      <w:r w:rsidRPr="00AF27BF">
        <w:rPr>
          <w:rFonts w:ascii="Times New Roman" w:eastAsia="Times New Roman" w:hAnsi="Times New Roman" w:cs="Times New Roman"/>
        </w:rPr>
        <w:t>c</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2"/>
        </w:rPr>
        <w:t>v</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1"/>
        </w:rPr>
        <w:t>t</w:t>
      </w:r>
      <w:r>
        <w:rPr>
          <w:rFonts w:ascii="Times New Roman" w:eastAsia="Times New Roman" w:hAnsi="Times New Roman" w:cs="Times New Roman"/>
          <w:spacing w:val="-1"/>
        </w:rPr>
        <w:t>y</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rPr>
        <w:t xml:space="preserve">and </w:t>
      </w:r>
      <w:r w:rsidRPr="00AF27BF">
        <w:rPr>
          <w:rFonts w:ascii="Times New Roman" w:eastAsia="Times New Roman" w:hAnsi="Times New Roman" w:cs="Times New Roman"/>
          <w:spacing w:val="-2"/>
        </w:rPr>
        <w:t>d</w:t>
      </w:r>
      <w:r w:rsidRPr="00AF27BF">
        <w:rPr>
          <w:rFonts w:ascii="Times New Roman" w:eastAsia="Times New Roman" w:hAnsi="Times New Roman" w:cs="Times New Roman"/>
        </w:rPr>
        <w:t>e</w:t>
      </w:r>
      <w:r w:rsidRPr="00AF27BF">
        <w:rPr>
          <w:rFonts w:ascii="Times New Roman" w:eastAsia="Times New Roman" w:hAnsi="Times New Roman" w:cs="Times New Roman"/>
          <w:spacing w:val="-2"/>
        </w:rPr>
        <w:t>v</w:t>
      </w:r>
      <w:r w:rsidRPr="00AF27BF">
        <w:rPr>
          <w:rFonts w:ascii="Times New Roman" w:eastAsia="Times New Roman" w:hAnsi="Times New Roman" w:cs="Times New Roman"/>
        </w:rPr>
        <w:t>e</w:t>
      </w:r>
      <w:r w:rsidRPr="00AF27BF">
        <w:rPr>
          <w:rFonts w:ascii="Times New Roman" w:eastAsia="Times New Roman" w:hAnsi="Times New Roman" w:cs="Times New Roman"/>
          <w:spacing w:val="1"/>
        </w:rPr>
        <w:t>l</w:t>
      </w:r>
      <w:r w:rsidRPr="00AF27BF">
        <w:rPr>
          <w:rFonts w:ascii="Times New Roman" w:eastAsia="Times New Roman" w:hAnsi="Times New Roman" w:cs="Times New Roman"/>
        </w:rPr>
        <w:t>op</w:t>
      </w:r>
      <w:r w:rsidRPr="00AF27BF">
        <w:rPr>
          <w:rFonts w:ascii="Times New Roman" w:eastAsia="Times New Roman" w:hAnsi="Times New Roman" w:cs="Times New Roman"/>
          <w:spacing w:val="-4"/>
        </w:rPr>
        <w:t>m</w:t>
      </w:r>
      <w:r w:rsidRPr="00AF27BF">
        <w:rPr>
          <w:rFonts w:ascii="Times New Roman" w:eastAsia="Times New Roman" w:hAnsi="Times New Roman" w:cs="Times New Roman"/>
        </w:rPr>
        <w:t>ent</w:t>
      </w:r>
      <w:r w:rsidRPr="00AF27BF">
        <w:rPr>
          <w:rFonts w:ascii="Times New Roman" w:eastAsia="Times New Roman" w:hAnsi="Times New Roman" w:cs="Times New Roman"/>
          <w:spacing w:val="1"/>
        </w:rPr>
        <w:t xml:space="preserve"> </w:t>
      </w:r>
      <w:r w:rsidRPr="00AF27BF">
        <w:rPr>
          <w:rFonts w:ascii="Times New Roman" w:eastAsia="Times New Roman" w:hAnsi="Times New Roman" w:cs="Times New Roman"/>
        </w:rPr>
        <w:t>p</w:t>
      </w:r>
      <w:r w:rsidRPr="00AF27BF">
        <w:rPr>
          <w:rFonts w:ascii="Times New Roman" w:eastAsia="Times New Roman" w:hAnsi="Times New Roman" w:cs="Times New Roman"/>
          <w:spacing w:val="1"/>
        </w:rPr>
        <w:t>r</w:t>
      </w:r>
      <w:r w:rsidRPr="00AF27BF">
        <w:rPr>
          <w:rFonts w:ascii="Times New Roman" w:eastAsia="Times New Roman" w:hAnsi="Times New Roman" w:cs="Times New Roman"/>
          <w:spacing w:val="-2"/>
        </w:rPr>
        <w:t>o</w:t>
      </w:r>
      <w:r w:rsidRPr="00AF27BF">
        <w:rPr>
          <w:rFonts w:ascii="Times New Roman" w:eastAsia="Times New Roman" w:hAnsi="Times New Roman" w:cs="Times New Roman"/>
          <w:spacing w:val="1"/>
        </w:rPr>
        <w:t>j</w:t>
      </w:r>
      <w:r w:rsidRPr="00AF27BF">
        <w:rPr>
          <w:rFonts w:ascii="Times New Roman" w:eastAsia="Times New Roman" w:hAnsi="Times New Roman" w:cs="Times New Roman"/>
        </w:rPr>
        <w:t>e</w:t>
      </w:r>
      <w:r w:rsidRPr="00AF27BF">
        <w:rPr>
          <w:rFonts w:ascii="Times New Roman" w:eastAsia="Times New Roman" w:hAnsi="Times New Roman" w:cs="Times New Roman"/>
          <w:spacing w:val="-2"/>
        </w:rPr>
        <w:t>c</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s is in</w:t>
      </w:r>
      <w:r w:rsidRPr="00AF27BF">
        <w:rPr>
          <w:rFonts w:ascii="Times New Roman" w:eastAsia="Times New Roman" w:hAnsi="Times New Roman" w:cs="Times New Roman"/>
          <w:spacing w:val="-2"/>
        </w:rPr>
        <w:t>c</w:t>
      </w:r>
      <w:r w:rsidRPr="00AF27BF">
        <w:rPr>
          <w:rFonts w:ascii="Times New Roman" w:eastAsia="Times New Roman" w:hAnsi="Times New Roman" w:cs="Times New Roman"/>
          <w:spacing w:val="1"/>
        </w:rPr>
        <w:t>r</w:t>
      </w:r>
      <w:r w:rsidRPr="00AF27BF">
        <w:rPr>
          <w:rFonts w:ascii="Times New Roman" w:eastAsia="Times New Roman" w:hAnsi="Times New Roman" w:cs="Times New Roman"/>
          <w:spacing w:val="-2"/>
        </w:rPr>
        <w:t>e</w:t>
      </w:r>
      <w:r w:rsidRPr="00AF27BF">
        <w:rPr>
          <w:rFonts w:ascii="Times New Roman" w:eastAsia="Times New Roman" w:hAnsi="Times New Roman" w:cs="Times New Roman"/>
        </w:rPr>
        <w:t>a</w:t>
      </w:r>
      <w:r w:rsidRPr="00AF27BF">
        <w:rPr>
          <w:rFonts w:ascii="Times New Roman" w:eastAsia="Times New Roman" w:hAnsi="Times New Roman" w:cs="Times New Roman"/>
          <w:spacing w:val="1"/>
        </w:rPr>
        <w:t>si</w:t>
      </w:r>
      <w:r w:rsidRPr="00AF27BF">
        <w:rPr>
          <w:rFonts w:ascii="Times New Roman" w:eastAsia="Times New Roman" w:hAnsi="Times New Roman" w:cs="Times New Roman"/>
        </w:rPr>
        <w:t>ng</w:t>
      </w:r>
      <w:r>
        <w:rPr>
          <w:rFonts w:ascii="Times New Roman" w:eastAsia="Times New Roman" w:hAnsi="Times New Roman" w:cs="Times New Roman"/>
        </w:rPr>
        <w:t>ly</w:t>
      </w:r>
      <w:r w:rsidRPr="00AF27BF">
        <w:rPr>
          <w:rFonts w:ascii="Times New Roman" w:eastAsia="Times New Roman" w:hAnsi="Times New Roman" w:cs="Times New Roman"/>
          <w:spacing w:val="-2"/>
        </w:rPr>
        <w:t xml:space="preserve"> under threat from a</w:t>
      </w:r>
      <w:r w:rsidRPr="00AF27BF">
        <w:rPr>
          <w:rFonts w:ascii="Times New Roman" w:eastAsia="Times New Roman" w:hAnsi="Times New Roman" w:cs="Times New Roman"/>
          <w:spacing w:val="1"/>
        </w:rPr>
        <w:t>tt</w:t>
      </w:r>
      <w:r w:rsidRPr="00AF27BF">
        <w:rPr>
          <w:rFonts w:ascii="Times New Roman" w:eastAsia="Times New Roman" w:hAnsi="Times New Roman" w:cs="Times New Roman"/>
          <w:spacing w:val="-2"/>
        </w:rPr>
        <w:t>a</w:t>
      </w:r>
      <w:r w:rsidRPr="00AF27BF">
        <w:rPr>
          <w:rFonts w:ascii="Times New Roman" w:eastAsia="Times New Roman" w:hAnsi="Times New Roman" w:cs="Times New Roman"/>
        </w:rPr>
        <w:t>c</w:t>
      </w:r>
      <w:r w:rsidRPr="00AF27BF">
        <w:rPr>
          <w:rFonts w:ascii="Times New Roman" w:eastAsia="Times New Roman" w:hAnsi="Times New Roman" w:cs="Times New Roman"/>
          <w:spacing w:val="-2"/>
        </w:rPr>
        <w:t>k</w:t>
      </w:r>
      <w:r w:rsidRPr="00AF27BF">
        <w:rPr>
          <w:rFonts w:ascii="Times New Roman" w:eastAsia="Times New Roman" w:hAnsi="Times New Roman" w:cs="Times New Roman"/>
        </w:rPr>
        <w:t>s, h</w:t>
      </w:r>
      <w:r w:rsidRPr="00AF27BF">
        <w:rPr>
          <w:rFonts w:ascii="Times New Roman" w:eastAsia="Times New Roman" w:hAnsi="Times New Roman" w:cs="Times New Roman"/>
          <w:spacing w:val="1"/>
        </w:rPr>
        <w:t>a</w:t>
      </w:r>
      <w:r w:rsidRPr="00AF27BF">
        <w:rPr>
          <w:rFonts w:ascii="Times New Roman" w:eastAsia="Times New Roman" w:hAnsi="Times New Roman" w:cs="Times New Roman"/>
          <w:spacing w:val="-2"/>
        </w:rPr>
        <w:t>r</w:t>
      </w:r>
      <w:r w:rsidRPr="00AF27BF">
        <w:rPr>
          <w:rFonts w:ascii="Times New Roman" w:eastAsia="Times New Roman" w:hAnsi="Times New Roman" w:cs="Times New Roman"/>
        </w:rPr>
        <w:t>a</w:t>
      </w:r>
      <w:r w:rsidRPr="00AF27BF">
        <w:rPr>
          <w:rFonts w:ascii="Times New Roman" w:eastAsia="Times New Roman" w:hAnsi="Times New Roman" w:cs="Times New Roman"/>
          <w:spacing w:val="1"/>
        </w:rPr>
        <w:t>s</w:t>
      </w:r>
      <w:r w:rsidRPr="00AF27BF">
        <w:rPr>
          <w:rFonts w:ascii="Times New Roman" w:eastAsia="Times New Roman" w:hAnsi="Times New Roman" w:cs="Times New Roman"/>
        </w:rPr>
        <w:t>s</w:t>
      </w:r>
      <w:r w:rsidRPr="00AF27BF">
        <w:rPr>
          <w:rFonts w:ascii="Times New Roman" w:eastAsia="Times New Roman" w:hAnsi="Times New Roman" w:cs="Times New Roman"/>
          <w:spacing w:val="-3"/>
        </w:rPr>
        <w:t>m</w:t>
      </w:r>
      <w:r w:rsidRPr="00AF27BF">
        <w:rPr>
          <w:rFonts w:ascii="Times New Roman" w:eastAsia="Times New Roman" w:hAnsi="Times New Roman" w:cs="Times New Roman"/>
        </w:rPr>
        <w:t>en</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spacing w:val="1"/>
        </w:rPr>
        <w:t>r</w:t>
      </w:r>
      <w:r w:rsidRPr="00AF27BF">
        <w:rPr>
          <w:rFonts w:ascii="Times New Roman" w:eastAsia="Times New Roman" w:hAnsi="Times New Roman" w:cs="Times New Roman"/>
        </w:rPr>
        <w:t>e</w:t>
      </w:r>
      <w:r w:rsidRPr="00AF27BF">
        <w:rPr>
          <w:rFonts w:ascii="Times New Roman" w:eastAsia="Times New Roman" w:hAnsi="Times New Roman" w:cs="Times New Roman"/>
          <w:spacing w:val="-2"/>
        </w:rPr>
        <w:t>s</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2"/>
        </w:rPr>
        <w:t>r</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c</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o</w:t>
      </w:r>
      <w:r w:rsidRPr="00AF27BF">
        <w:rPr>
          <w:rFonts w:ascii="Times New Roman" w:eastAsia="Times New Roman" w:hAnsi="Times New Roman" w:cs="Times New Roman"/>
          <w:spacing w:val="-2"/>
        </w:rPr>
        <w:t>n</w:t>
      </w:r>
      <w:r w:rsidRPr="00AF27BF">
        <w:rPr>
          <w:rFonts w:ascii="Times New Roman" w:eastAsia="Times New Roman" w:hAnsi="Times New Roman" w:cs="Times New Roman"/>
        </w:rPr>
        <w:t xml:space="preserve">s, </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2"/>
        </w:rPr>
        <w:t>n</w:t>
      </w:r>
      <w:r w:rsidRPr="00AF27BF">
        <w:rPr>
          <w:rFonts w:ascii="Times New Roman" w:eastAsia="Times New Roman" w:hAnsi="Times New Roman" w:cs="Times New Roman"/>
          <w:spacing w:val="1"/>
        </w:rPr>
        <w:t>ti</w:t>
      </w:r>
      <w:r w:rsidRPr="00AF27BF">
        <w:rPr>
          <w:rFonts w:ascii="Times New Roman" w:eastAsia="Times New Roman" w:hAnsi="Times New Roman" w:cs="Times New Roman"/>
          <w:spacing w:val="-4"/>
        </w:rPr>
        <w:t>m</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d</w:t>
      </w:r>
      <w:r w:rsidRPr="00AF27BF">
        <w:rPr>
          <w:rFonts w:ascii="Times New Roman" w:eastAsia="Times New Roman" w:hAnsi="Times New Roman" w:cs="Times New Roman"/>
          <w:spacing w:val="-2"/>
        </w:rPr>
        <w:t>a</w:t>
      </w:r>
      <w:r w:rsidRPr="00AF27BF">
        <w:rPr>
          <w:rFonts w:ascii="Times New Roman" w:eastAsia="Times New Roman" w:hAnsi="Times New Roman" w:cs="Times New Roman"/>
          <w:spacing w:val="1"/>
        </w:rPr>
        <w:t>ti</w:t>
      </w:r>
      <w:r w:rsidRPr="00AF27BF">
        <w:rPr>
          <w:rFonts w:ascii="Times New Roman" w:eastAsia="Times New Roman" w:hAnsi="Times New Roman" w:cs="Times New Roman"/>
          <w:spacing w:val="-2"/>
        </w:rPr>
        <w:t>o</w:t>
      </w:r>
      <w:r w:rsidRPr="00AF27BF">
        <w:rPr>
          <w:rFonts w:ascii="Times New Roman" w:eastAsia="Times New Roman" w:hAnsi="Times New Roman" w:cs="Times New Roman"/>
        </w:rPr>
        <w:t>n and</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spacing w:val="1"/>
        </w:rPr>
        <w:t>r</w:t>
      </w:r>
      <w:r w:rsidRPr="00AF27BF">
        <w:rPr>
          <w:rFonts w:ascii="Times New Roman" w:eastAsia="Times New Roman" w:hAnsi="Times New Roman" w:cs="Times New Roman"/>
          <w:spacing w:val="-2"/>
        </w:rPr>
        <w:t>e</w:t>
      </w:r>
      <w:r w:rsidRPr="00AF27BF">
        <w:rPr>
          <w:rFonts w:ascii="Times New Roman" w:eastAsia="Times New Roman" w:hAnsi="Times New Roman" w:cs="Times New Roman"/>
        </w:rPr>
        <w:t>p</w:t>
      </w:r>
      <w:r w:rsidRPr="00AF27BF">
        <w:rPr>
          <w:rFonts w:ascii="Times New Roman" w:eastAsia="Times New Roman" w:hAnsi="Times New Roman" w:cs="Times New Roman"/>
          <w:spacing w:val="1"/>
        </w:rPr>
        <w:t>ri</w:t>
      </w:r>
      <w:r w:rsidRPr="00AF27BF">
        <w:rPr>
          <w:rFonts w:ascii="Times New Roman" w:eastAsia="Times New Roman" w:hAnsi="Times New Roman" w:cs="Times New Roman"/>
          <w:spacing w:val="-2"/>
        </w:rPr>
        <w:t>s</w:t>
      </w:r>
      <w:r w:rsidRPr="00AF27BF">
        <w:rPr>
          <w:rFonts w:ascii="Times New Roman" w:eastAsia="Times New Roman" w:hAnsi="Times New Roman" w:cs="Times New Roman"/>
        </w:rPr>
        <w:t>a</w:t>
      </w:r>
      <w:r w:rsidRPr="00AF27BF">
        <w:rPr>
          <w:rFonts w:ascii="Times New Roman" w:eastAsia="Times New Roman" w:hAnsi="Times New Roman" w:cs="Times New Roman"/>
          <w:spacing w:val="-1"/>
        </w:rPr>
        <w:t>l</w:t>
      </w:r>
      <w:r w:rsidRPr="00AF27BF">
        <w:rPr>
          <w:rFonts w:ascii="Times New Roman" w:eastAsia="Times New Roman" w:hAnsi="Times New Roman" w:cs="Times New Roman"/>
        </w:rPr>
        <w:t xml:space="preserve">s </w:t>
      </w:r>
      <w:r w:rsidRPr="00AF27BF">
        <w:rPr>
          <w:rFonts w:ascii="Times New Roman" w:eastAsia="Times New Roman" w:hAnsi="Times New Roman" w:cs="Times New Roman"/>
          <w:spacing w:val="3"/>
        </w:rPr>
        <w:t>b</w:t>
      </w:r>
      <w:r w:rsidRPr="00AF27BF">
        <w:rPr>
          <w:rFonts w:ascii="Times New Roman" w:eastAsia="Times New Roman" w:hAnsi="Times New Roman" w:cs="Times New Roman"/>
        </w:rPr>
        <w:t>y</w:t>
      </w:r>
      <w:r w:rsidRPr="00AF27BF">
        <w:rPr>
          <w:rFonts w:ascii="Times New Roman" w:eastAsia="Times New Roman" w:hAnsi="Times New Roman" w:cs="Times New Roman"/>
          <w:spacing w:val="-2"/>
        </w:rPr>
        <w:t xml:space="preserve"> both </w:t>
      </w:r>
      <w:r w:rsidRPr="00AF27BF">
        <w:rPr>
          <w:rFonts w:ascii="Times New Roman" w:eastAsia="Times New Roman" w:hAnsi="Times New Roman" w:cs="Times New Roman"/>
        </w:rPr>
        <w:t>St</w:t>
      </w:r>
      <w:r w:rsidRPr="00AF27BF">
        <w:rPr>
          <w:rFonts w:ascii="Times New Roman" w:eastAsia="Times New Roman" w:hAnsi="Times New Roman" w:cs="Times New Roman"/>
          <w:spacing w:val="1"/>
        </w:rPr>
        <w:t>a</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e and n</w:t>
      </w:r>
      <w:r w:rsidRPr="00AF27BF">
        <w:rPr>
          <w:rFonts w:ascii="Times New Roman" w:eastAsia="Times New Roman" w:hAnsi="Times New Roman" w:cs="Times New Roman"/>
          <w:spacing w:val="-2"/>
        </w:rPr>
        <w:t>o</w:t>
      </w:r>
      <w:r w:rsidRPr="00AF27BF">
        <w:rPr>
          <w:rFonts w:ascii="Times New Roman" w:eastAsia="Times New Roman" w:hAnsi="Times New Roman" w:cs="Times New Roman"/>
          <w:spacing w:val="1"/>
        </w:rPr>
        <w:t>n</w:t>
      </w:r>
      <w:r w:rsidRPr="00AF27BF">
        <w:rPr>
          <w:rFonts w:ascii="Times New Roman" w:eastAsia="Times New Roman" w:hAnsi="Times New Roman" w:cs="Times New Roman"/>
          <w:spacing w:val="-4"/>
        </w:rPr>
        <w:t>-</w:t>
      </w:r>
      <w:r w:rsidRPr="00AF27BF">
        <w:rPr>
          <w:rFonts w:ascii="Times New Roman" w:eastAsia="Times New Roman" w:hAnsi="Times New Roman" w:cs="Times New Roman"/>
        </w:rPr>
        <w:t>St</w:t>
      </w:r>
      <w:r w:rsidRPr="00AF27BF">
        <w:rPr>
          <w:rFonts w:ascii="Times New Roman" w:eastAsia="Times New Roman" w:hAnsi="Times New Roman" w:cs="Times New Roman"/>
          <w:spacing w:val="1"/>
        </w:rPr>
        <w:t>at</w:t>
      </w:r>
      <w:r w:rsidRPr="00AF27BF">
        <w:rPr>
          <w:rFonts w:ascii="Times New Roman" w:eastAsia="Times New Roman" w:hAnsi="Times New Roman" w:cs="Times New Roman"/>
        </w:rPr>
        <w:t>e ac</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2"/>
        </w:rPr>
        <w:t>o</w:t>
      </w:r>
      <w:r w:rsidRPr="00AF27BF">
        <w:rPr>
          <w:rFonts w:ascii="Times New Roman" w:eastAsia="Times New Roman" w:hAnsi="Times New Roman" w:cs="Times New Roman"/>
          <w:spacing w:val="1"/>
        </w:rPr>
        <w:t>r</w:t>
      </w:r>
      <w:r w:rsidRPr="00AF27BF">
        <w:rPr>
          <w:rFonts w:ascii="Times New Roman" w:eastAsia="Times New Roman" w:hAnsi="Times New Roman" w:cs="Times New Roman"/>
        </w:rPr>
        <w:t>s,</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n</w:t>
      </w:r>
      <w:r w:rsidRPr="00AF27BF">
        <w:rPr>
          <w:rFonts w:ascii="Times New Roman" w:eastAsia="Times New Roman" w:hAnsi="Times New Roman" w:cs="Times New Roman"/>
          <w:spacing w:val="-2"/>
        </w:rPr>
        <w:t>c</w:t>
      </w:r>
      <w:r w:rsidRPr="00AF27BF">
        <w:rPr>
          <w:rFonts w:ascii="Times New Roman" w:eastAsia="Times New Roman" w:hAnsi="Times New Roman" w:cs="Times New Roman"/>
          <w:spacing w:val="1"/>
        </w:rPr>
        <w:t>l</w:t>
      </w:r>
      <w:r w:rsidRPr="00AF27BF">
        <w:rPr>
          <w:rFonts w:ascii="Times New Roman" w:eastAsia="Times New Roman" w:hAnsi="Times New Roman" w:cs="Times New Roman"/>
        </w:rPr>
        <w:t>u</w:t>
      </w:r>
      <w:r w:rsidRPr="00AF27BF">
        <w:rPr>
          <w:rFonts w:ascii="Times New Roman" w:eastAsia="Times New Roman" w:hAnsi="Times New Roman" w:cs="Times New Roman"/>
          <w:spacing w:val="-2"/>
        </w:rPr>
        <w:t>d</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ng</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rPr>
        <w:t>a</w:t>
      </w:r>
      <w:r w:rsidRPr="00AF27BF">
        <w:rPr>
          <w:rFonts w:ascii="Times New Roman" w:eastAsia="Times New Roman" w:hAnsi="Times New Roman" w:cs="Times New Roman"/>
          <w:spacing w:val="1"/>
        </w:rPr>
        <w:t>r</w:t>
      </w:r>
      <w:r w:rsidRPr="00AF27BF">
        <w:rPr>
          <w:rFonts w:ascii="Times New Roman" w:eastAsia="Times New Roman" w:hAnsi="Times New Roman" w:cs="Times New Roman"/>
          <w:spacing w:val="-2"/>
        </w:rPr>
        <w:t>b</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1"/>
        </w:rPr>
        <w:t>r</w:t>
      </w:r>
      <w:r w:rsidRPr="00AF27BF">
        <w:rPr>
          <w:rFonts w:ascii="Times New Roman" w:eastAsia="Times New Roman" w:hAnsi="Times New Roman" w:cs="Times New Roman"/>
        </w:rPr>
        <w:t>a</w:t>
      </w:r>
      <w:r w:rsidRPr="00AF27BF">
        <w:rPr>
          <w:rFonts w:ascii="Times New Roman" w:eastAsia="Times New Roman" w:hAnsi="Times New Roman" w:cs="Times New Roman"/>
          <w:spacing w:val="1"/>
        </w:rPr>
        <w:t>r</w:t>
      </w:r>
      <w:r w:rsidRPr="00AF27BF">
        <w:rPr>
          <w:rFonts w:ascii="Times New Roman" w:eastAsia="Times New Roman" w:hAnsi="Times New Roman" w:cs="Times New Roman"/>
        </w:rPr>
        <w:t>y</w:t>
      </w:r>
      <w:r w:rsidRPr="00AF27BF">
        <w:rPr>
          <w:rFonts w:ascii="Times New Roman" w:eastAsia="Times New Roman" w:hAnsi="Times New Roman" w:cs="Times New Roman"/>
          <w:spacing w:val="-2"/>
        </w:rPr>
        <w:t xml:space="preserve"> a</w:t>
      </w:r>
      <w:r w:rsidRPr="00AF27BF">
        <w:rPr>
          <w:rFonts w:ascii="Times New Roman" w:eastAsia="Times New Roman" w:hAnsi="Times New Roman" w:cs="Times New Roman"/>
          <w:spacing w:val="1"/>
        </w:rPr>
        <w:t>rr</w:t>
      </w:r>
      <w:r w:rsidRPr="00AF27BF">
        <w:rPr>
          <w:rFonts w:ascii="Times New Roman" w:eastAsia="Times New Roman" w:hAnsi="Times New Roman" w:cs="Times New Roman"/>
          <w:spacing w:val="-2"/>
        </w:rPr>
        <w:t>e</w:t>
      </w:r>
      <w:r w:rsidRPr="00AF27BF">
        <w:rPr>
          <w:rFonts w:ascii="Times New Roman" w:eastAsia="Times New Roman" w:hAnsi="Times New Roman" w:cs="Times New Roman"/>
        </w:rPr>
        <w:t>st</w:t>
      </w:r>
      <w:r w:rsidRPr="00AF27BF">
        <w:rPr>
          <w:rFonts w:ascii="Times New Roman" w:eastAsia="Times New Roman" w:hAnsi="Times New Roman" w:cs="Times New Roman"/>
          <w:spacing w:val="-1"/>
        </w:rPr>
        <w:t xml:space="preserve"> </w:t>
      </w:r>
      <w:r w:rsidRPr="00AF27BF">
        <w:rPr>
          <w:rFonts w:ascii="Times New Roman" w:eastAsia="Times New Roman" w:hAnsi="Times New Roman" w:cs="Times New Roman"/>
        </w:rPr>
        <w:t>and d</w:t>
      </w:r>
      <w:r w:rsidRPr="00AF27BF">
        <w:rPr>
          <w:rFonts w:ascii="Times New Roman" w:eastAsia="Times New Roman" w:hAnsi="Times New Roman" w:cs="Times New Roman"/>
          <w:spacing w:val="-2"/>
        </w:rPr>
        <w:t>e</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e</w:t>
      </w:r>
      <w:r w:rsidRPr="00AF27BF">
        <w:rPr>
          <w:rFonts w:ascii="Times New Roman" w:eastAsia="Times New Roman" w:hAnsi="Times New Roman" w:cs="Times New Roman"/>
          <w:spacing w:val="-2"/>
        </w:rPr>
        <w:t>n</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 xml:space="preserve">on, </w:t>
      </w:r>
      <w:r w:rsidRPr="00AF27BF">
        <w:rPr>
          <w:rFonts w:ascii="Times New Roman" w:eastAsia="Times New Roman" w:hAnsi="Times New Roman" w:cs="Times New Roman"/>
          <w:spacing w:val="-2"/>
        </w:rPr>
        <w:t>d</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s</w:t>
      </w:r>
      <w:r w:rsidRPr="00AF27BF">
        <w:rPr>
          <w:rFonts w:ascii="Times New Roman" w:eastAsia="Times New Roman" w:hAnsi="Times New Roman" w:cs="Times New Roman"/>
          <w:spacing w:val="1"/>
        </w:rPr>
        <w:t>a</w:t>
      </w:r>
      <w:r w:rsidRPr="00AF27BF">
        <w:rPr>
          <w:rFonts w:ascii="Times New Roman" w:eastAsia="Times New Roman" w:hAnsi="Times New Roman" w:cs="Times New Roman"/>
          <w:spacing w:val="-2"/>
        </w:rPr>
        <w:t>p</w:t>
      </w:r>
      <w:r w:rsidRPr="00AF27BF">
        <w:rPr>
          <w:rFonts w:ascii="Times New Roman" w:eastAsia="Times New Roman" w:hAnsi="Times New Roman" w:cs="Times New Roman"/>
        </w:rPr>
        <w:t>p</w:t>
      </w:r>
      <w:r w:rsidRPr="00AF27BF">
        <w:rPr>
          <w:rFonts w:ascii="Times New Roman" w:eastAsia="Times New Roman" w:hAnsi="Times New Roman" w:cs="Times New Roman"/>
          <w:spacing w:val="-2"/>
        </w:rPr>
        <w:t>e</w:t>
      </w:r>
      <w:r w:rsidRPr="00AF27BF">
        <w:rPr>
          <w:rFonts w:ascii="Times New Roman" w:eastAsia="Times New Roman" w:hAnsi="Times New Roman" w:cs="Times New Roman"/>
        </w:rPr>
        <w:t>a</w:t>
      </w:r>
      <w:r w:rsidRPr="00AF27BF">
        <w:rPr>
          <w:rFonts w:ascii="Times New Roman" w:eastAsia="Times New Roman" w:hAnsi="Times New Roman" w:cs="Times New Roman"/>
          <w:spacing w:val="1"/>
        </w:rPr>
        <w:t>r</w:t>
      </w:r>
      <w:r w:rsidRPr="00AF27BF">
        <w:rPr>
          <w:rFonts w:ascii="Times New Roman" w:eastAsia="Times New Roman" w:hAnsi="Times New Roman" w:cs="Times New Roman"/>
        </w:rPr>
        <w:t>a</w:t>
      </w:r>
      <w:r w:rsidRPr="00AF27BF">
        <w:rPr>
          <w:rFonts w:ascii="Times New Roman" w:eastAsia="Times New Roman" w:hAnsi="Times New Roman" w:cs="Times New Roman"/>
          <w:spacing w:val="-2"/>
        </w:rPr>
        <w:t>n</w:t>
      </w:r>
      <w:r w:rsidRPr="00AF27BF">
        <w:rPr>
          <w:rFonts w:ascii="Times New Roman" w:eastAsia="Times New Roman" w:hAnsi="Times New Roman" w:cs="Times New Roman"/>
        </w:rPr>
        <w:t>ces,</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spacing w:val="1"/>
        </w:rPr>
        <w:t>j</w:t>
      </w:r>
      <w:r w:rsidRPr="00AF27BF">
        <w:rPr>
          <w:rFonts w:ascii="Times New Roman" w:eastAsia="Times New Roman" w:hAnsi="Times New Roman" w:cs="Times New Roman"/>
        </w:rPr>
        <w:t>u</w:t>
      </w:r>
      <w:r w:rsidRPr="00AF27BF">
        <w:rPr>
          <w:rFonts w:ascii="Times New Roman" w:eastAsia="Times New Roman" w:hAnsi="Times New Roman" w:cs="Times New Roman"/>
          <w:spacing w:val="-2"/>
        </w:rPr>
        <w:t>d</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2"/>
        </w:rPr>
        <w:t>c</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al</w:t>
      </w:r>
      <w:r w:rsidRPr="00AF27BF">
        <w:rPr>
          <w:rFonts w:ascii="Times New Roman" w:eastAsia="Times New Roman" w:hAnsi="Times New Roman" w:cs="Times New Roman"/>
          <w:spacing w:val="-1"/>
        </w:rPr>
        <w:t xml:space="preserve"> </w:t>
      </w:r>
      <w:r w:rsidRPr="00AF27BF">
        <w:rPr>
          <w:rFonts w:ascii="Times New Roman" w:eastAsia="Times New Roman" w:hAnsi="Times New Roman" w:cs="Times New Roman"/>
        </w:rPr>
        <w:t>ha</w:t>
      </w:r>
      <w:r w:rsidRPr="00AF27BF">
        <w:rPr>
          <w:rFonts w:ascii="Times New Roman" w:eastAsia="Times New Roman" w:hAnsi="Times New Roman" w:cs="Times New Roman"/>
          <w:spacing w:val="-1"/>
        </w:rPr>
        <w:t>r</w:t>
      </w:r>
      <w:r w:rsidRPr="00AF27BF">
        <w:rPr>
          <w:rFonts w:ascii="Times New Roman" w:eastAsia="Times New Roman" w:hAnsi="Times New Roman" w:cs="Times New Roman"/>
        </w:rPr>
        <w:t>a</w:t>
      </w:r>
      <w:r w:rsidRPr="00AF27BF">
        <w:rPr>
          <w:rFonts w:ascii="Times New Roman" w:eastAsia="Times New Roman" w:hAnsi="Times New Roman" w:cs="Times New Roman"/>
          <w:spacing w:val="1"/>
        </w:rPr>
        <w:t>s</w:t>
      </w:r>
      <w:r w:rsidRPr="00AF27BF">
        <w:rPr>
          <w:rFonts w:ascii="Times New Roman" w:eastAsia="Times New Roman" w:hAnsi="Times New Roman" w:cs="Times New Roman"/>
        </w:rPr>
        <w:t>s</w:t>
      </w:r>
      <w:r w:rsidRPr="00AF27BF">
        <w:rPr>
          <w:rFonts w:ascii="Times New Roman" w:eastAsia="Times New Roman" w:hAnsi="Times New Roman" w:cs="Times New Roman"/>
          <w:spacing w:val="-3"/>
        </w:rPr>
        <w:t>m</w:t>
      </w:r>
      <w:r w:rsidRPr="00AF27BF">
        <w:rPr>
          <w:rFonts w:ascii="Times New Roman" w:eastAsia="Times New Roman" w:hAnsi="Times New Roman" w:cs="Times New Roman"/>
        </w:rPr>
        <w:t>e</w:t>
      </w:r>
      <w:r w:rsidRPr="00AF27BF">
        <w:rPr>
          <w:rFonts w:ascii="Times New Roman" w:eastAsia="Times New Roman" w:hAnsi="Times New Roman" w:cs="Times New Roman"/>
          <w:spacing w:val="-2"/>
        </w:rPr>
        <w:t>n</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 xml:space="preserve">, </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2"/>
        </w:rPr>
        <w:t>o</w:t>
      </w:r>
      <w:r w:rsidRPr="00AF27BF">
        <w:rPr>
          <w:rFonts w:ascii="Times New Roman" w:eastAsia="Times New Roman" w:hAnsi="Times New Roman" w:cs="Times New Roman"/>
          <w:spacing w:val="1"/>
        </w:rPr>
        <w:t>r</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u</w:t>
      </w:r>
      <w:r w:rsidRPr="00AF27BF">
        <w:rPr>
          <w:rFonts w:ascii="Times New Roman" w:eastAsia="Times New Roman" w:hAnsi="Times New Roman" w:cs="Times New Roman"/>
          <w:spacing w:val="1"/>
        </w:rPr>
        <w:t>r</w:t>
      </w:r>
      <w:r w:rsidRPr="00AF27BF">
        <w:rPr>
          <w:rFonts w:ascii="Times New Roman" w:eastAsia="Times New Roman" w:hAnsi="Times New Roman" w:cs="Times New Roman"/>
        </w:rPr>
        <w:t>e</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rPr>
        <w:t>and</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1"/>
        </w:rPr>
        <w:t>l</w:t>
      </w:r>
      <w:r w:rsidRPr="00AF27BF">
        <w:rPr>
          <w:rFonts w:ascii="Times New Roman" w:eastAsia="Times New Roman" w:hAnsi="Times New Roman" w:cs="Times New Roman"/>
          <w:spacing w:val="7"/>
        </w:rPr>
        <w:t>l</w:t>
      </w:r>
      <w:r w:rsidRPr="00AF27BF">
        <w:rPr>
          <w:rFonts w:ascii="Times New Roman" w:eastAsia="Times New Roman" w:hAnsi="Times New Roman" w:cs="Times New Roman"/>
        </w:rPr>
        <w:t>-</w:t>
      </w:r>
      <w:r w:rsidRPr="00AF27BF">
        <w:rPr>
          <w:rFonts w:ascii="Times New Roman" w:eastAsia="Times New Roman" w:hAnsi="Times New Roman" w:cs="Times New Roman"/>
          <w:spacing w:val="1"/>
        </w:rPr>
        <w:t>tr</w:t>
      </w:r>
      <w:r w:rsidRPr="00AF27BF">
        <w:rPr>
          <w:rFonts w:ascii="Times New Roman" w:eastAsia="Times New Roman" w:hAnsi="Times New Roman" w:cs="Times New Roman"/>
          <w:spacing w:val="-2"/>
        </w:rPr>
        <w:t>e</w:t>
      </w:r>
      <w:r w:rsidRPr="00AF27BF">
        <w:rPr>
          <w:rFonts w:ascii="Times New Roman" w:eastAsia="Times New Roman" w:hAnsi="Times New Roman" w:cs="Times New Roman"/>
        </w:rPr>
        <w:t>a</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4"/>
        </w:rPr>
        <w:t>m</w:t>
      </w:r>
      <w:r w:rsidRPr="00AF27BF">
        <w:rPr>
          <w:rFonts w:ascii="Times New Roman" w:eastAsia="Times New Roman" w:hAnsi="Times New Roman" w:cs="Times New Roman"/>
        </w:rPr>
        <w:t>en</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 a</w:t>
      </w:r>
      <w:r w:rsidRPr="00AF27BF">
        <w:rPr>
          <w:rFonts w:ascii="Times New Roman" w:eastAsia="Times New Roman" w:hAnsi="Times New Roman" w:cs="Times New Roman"/>
          <w:spacing w:val="-2"/>
        </w:rPr>
        <w:t>n</w:t>
      </w:r>
      <w:r w:rsidRPr="00AF27BF">
        <w:rPr>
          <w:rFonts w:ascii="Times New Roman" w:eastAsia="Times New Roman" w:hAnsi="Times New Roman" w:cs="Times New Roman"/>
        </w:rPr>
        <w:t>d e</w:t>
      </w:r>
      <w:r w:rsidRPr="00AF27BF">
        <w:rPr>
          <w:rFonts w:ascii="Times New Roman" w:eastAsia="Times New Roman" w:hAnsi="Times New Roman" w:cs="Times New Roman"/>
          <w:spacing w:val="-2"/>
        </w:rPr>
        <w:t>v</w:t>
      </w:r>
      <w:r w:rsidRPr="00AF27BF">
        <w:rPr>
          <w:rFonts w:ascii="Times New Roman" w:eastAsia="Times New Roman" w:hAnsi="Times New Roman" w:cs="Times New Roman"/>
        </w:rPr>
        <w:t xml:space="preserve">en </w:t>
      </w:r>
      <w:r w:rsidRPr="00AF27BF">
        <w:rPr>
          <w:rFonts w:ascii="Times New Roman" w:eastAsia="Times New Roman" w:hAnsi="Times New Roman" w:cs="Times New Roman"/>
          <w:spacing w:val="-2"/>
        </w:rPr>
        <w:t>k</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1"/>
        </w:rPr>
        <w:t>l</w:t>
      </w:r>
      <w:r w:rsidRPr="00AF27BF">
        <w:rPr>
          <w:rFonts w:ascii="Times New Roman" w:eastAsia="Times New Roman" w:hAnsi="Times New Roman" w:cs="Times New Roman"/>
          <w:spacing w:val="1"/>
        </w:rPr>
        <w:t>li</w:t>
      </w:r>
      <w:r w:rsidRPr="00AF27BF">
        <w:rPr>
          <w:rFonts w:ascii="Times New Roman" w:eastAsia="Times New Roman" w:hAnsi="Times New Roman" w:cs="Times New Roman"/>
        </w:rPr>
        <w:t>n</w:t>
      </w:r>
      <w:r w:rsidRPr="00AF27BF">
        <w:rPr>
          <w:rFonts w:ascii="Times New Roman" w:eastAsia="Times New Roman" w:hAnsi="Times New Roman" w:cs="Times New Roman"/>
          <w:spacing w:val="-2"/>
        </w:rPr>
        <w:t xml:space="preserve">gs. State agencies, often at the behest of </w:t>
      </w:r>
      <w:r>
        <w:rPr>
          <w:rFonts w:ascii="Times New Roman" w:eastAsia="Times New Roman" w:hAnsi="Times New Roman" w:cs="Times New Roman"/>
          <w:spacing w:val="-2"/>
        </w:rPr>
        <w:t>TNC-OBE</w:t>
      </w:r>
      <w:r w:rsidRPr="00AF27BF">
        <w:rPr>
          <w:rFonts w:ascii="Times New Roman" w:eastAsia="Times New Roman" w:hAnsi="Times New Roman" w:cs="Times New Roman"/>
          <w:spacing w:val="-2"/>
        </w:rPr>
        <w:t xml:space="preserve">, </w:t>
      </w:r>
      <w:r>
        <w:rPr>
          <w:rFonts w:ascii="Times New Roman" w:eastAsia="Times New Roman" w:hAnsi="Times New Roman" w:cs="Times New Roman"/>
          <w:spacing w:val="-2"/>
        </w:rPr>
        <w:t>apply restrictive or vague</w:t>
      </w:r>
      <w:r w:rsidRPr="00AF27BF">
        <w:rPr>
          <w:rFonts w:ascii="Times New Roman" w:eastAsia="Times New Roman" w:hAnsi="Times New Roman" w:cs="Times New Roman"/>
          <w:spacing w:val="1"/>
        </w:rPr>
        <w:t xml:space="preserve"> </w:t>
      </w:r>
      <w:r w:rsidRPr="00AF27BF">
        <w:rPr>
          <w:rFonts w:ascii="Times New Roman" w:eastAsia="Times New Roman" w:hAnsi="Times New Roman" w:cs="Times New Roman"/>
          <w:spacing w:val="-1"/>
        </w:rPr>
        <w:t>l</w:t>
      </w:r>
      <w:r w:rsidRPr="00AF27BF">
        <w:rPr>
          <w:rFonts w:ascii="Times New Roman" w:eastAsia="Times New Roman" w:hAnsi="Times New Roman" w:cs="Times New Roman"/>
        </w:rPr>
        <w:t xml:space="preserve">aws to inhibit the work of human rights defenders, </w:t>
      </w:r>
      <w:r w:rsidRPr="00AF27BF">
        <w:rPr>
          <w:rFonts w:ascii="Times New Roman" w:eastAsia="Times New Roman" w:hAnsi="Times New Roman" w:cs="Times New Roman"/>
          <w:spacing w:val="1"/>
        </w:rPr>
        <w:t>particularly t</w:t>
      </w:r>
      <w:r w:rsidRPr="00AF27BF">
        <w:rPr>
          <w:rFonts w:ascii="Times New Roman" w:eastAsia="Times New Roman" w:hAnsi="Times New Roman" w:cs="Times New Roman"/>
        </w:rPr>
        <w:t>hose</w:t>
      </w:r>
      <w:r w:rsidRPr="00AF27BF">
        <w:rPr>
          <w:rFonts w:ascii="Times New Roman" w:eastAsia="Times New Roman" w:hAnsi="Times New Roman" w:cs="Times New Roman"/>
          <w:spacing w:val="1"/>
        </w:rPr>
        <w:t xml:space="preserve"> </w:t>
      </w:r>
      <w:r>
        <w:rPr>
          <w:rFonts w:ascii="Times New Roman" w:eastAsia="Times New Roman" w:hAnsi="Times New Roman" w:cs="Times New Roman"/>
        </w:rPr>
        <w:t xml:space="preserve">laws </w:t>
      </w:r>
      <w:r w:rsidRPr="00AF27BF">
        <w:rPr>
          <w:rFonts w:ascii="Times New Roman" w:eastAsia="Times New Roman" w:hAnsi="Times New Roman" w:cs="Times New Roman"/>
          <w:spacing w:val="-2"/>
        </w:rPr>
        <w:t>r</w:t>
      </w:r>
      <w:r w:rsidRPr="00AF27BF">
        <w:rPr>
          <w:rFonts w:ascii="Times New Roman" w:eastAsia="Times New Roman" w:hAnsi="Times New Roman" w:cs="Times New Roman"/>
        </w:rPr>
        <w:t>e</w:t>
      </w:r>
      <w:r w:rsidRPr="00AF27BF">
        <w:rPr>
          <w:rFonts w:ascii="Times New Roman" w:eastAsia="Times New Roman" w:hAnsi="Times New Roman" w:cs="Times New Roman"/>
          <w:spacing w:val="-1"/>
        </w:rPr>
        <w:t>l</w:t>
      </w:r>
      <w:r w:rsidRPr="00AF27BF">
        <w:rPr>
          <w:rFonts w:ascii="Times New Roman" w:eastAsia="Times New Roman" w:hAnsi="Times New Roman" w:cs="Times New Roman"/>
        </w:rPr>
        <w:t>a</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ng</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o n</w:t>
      </w:r>
      <w:r w:rsidRPr="00AF27BF">
        <w:rPr>
          <w:rFonts w:ascii="Times New Roman" w:eastAsia="Times New Roman" w:hAnsi="Times New Roman" w:cs="Times New Roman"/>
          <w:spacing w:val="-2"/>
        </w:rPr>
        <w:t>a</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on</w:t>
      </w:r>
      <w:r w:rsidRPr="00AF27BF">
        <w:rPr>
          <w:rFonts w:ascii="Times New Roman" w:eastAsia="Times New Roman" w:hAnsi="Times New Roman" w:cs="Times New Roman"/>
          <w:spacing w:val="-2"/>
        </w:rPr>
        <w:t>a</w:t>
      </w:r>
      <w:r w:rsidRPr="00AF27BF">
        <w:rPr>
          <w:rFonts w:ascii="Times New Roman" w:eastAsia="Times New Roman" w:hAnsi="Times New Roman" w:cs="Times New Roman"/>
        </w:rPr>
        <w:t>l</w:t>
      </w:r>
      <w:r w:rsidRPr="00AF27BF">
        <w:rPr>
          <w:rFonts w:ascii="Times New Roman" w:eastAsia="Times New Roman" w:hAnsi="Times New Roman" w:cs="Times New Roman"/>
          <w:spacing w:val="-1"/>
        </w:rPr>
        <w:t xml:space="preserve"> </w:t>
      </w:r>
      <w:r w:rsidRPr="00AF27BF">
        <w:rPr>
          <w:rFonts w:ascii="Times New Roman" w:eastAsia="Times New Roman" w:hAnsi="Times New Roman" w:cs="Times New Roman"/>
        </w:rPr>
        <w:t>s</w:t>
      </w:r>
      <w:r w:rsidRPr="00AF27BF">
        <w:rPr>
          <w:rFonts w:ascii="Times New Roman" w:eastAsia="Times New Roman" w:hAnsi="Times New Roman" w:cs="Times New Roman"/>
          <w:spacing w:val="1"/>
        </w:rPr>
        <w:t>e</w:t>
      </w:r>
      <w:r w:rsidRPr="00AF27BF">
        <w:rPr>
          <w:rFonts w:ascii="Times New Roman" w:eastAsia="Times New Roman" w:hAnsi="Times New Roman" w:cs="Times New Roman"/>
        </w:rPr>
        <w:t>c</w:t>
      </w:r>
      <w:r w:rsidRPr="00AF27BF">
        <w:rPr>
          <w:rFonts w:ascii="Times New Roman" w:eastAsia="Times New Roman" w:hAnsi="Times New Roman" w:cs="Times New Roman"/>
          <w:spacing w:val="-2"/>
        </w:rPr>
        <w:t>u</w:t>
      </w:r>
      <w:r w:rsidRPr="00AF27BF">
        <w:rPr>
          <w:rFonts w:ascii="Times New Roman" w:eastAsia="Times New Roman" w:hAnsi="Times New Roman" w:cs="Times New Roman"/>
          <w:spacing w:val="1"/>
        </w:rPr>
        <w:t>r</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2"/>
        </w:rPr>
        <w:t>y</w:t>
      </w:r>
      <w:r w:rsidRPr="00AF27BF">
        <w:rPr>
          <w:rFonts w:ascii="Times New Roman" w:eastAsia="Times New Roman" w:hAnsi="Times New Roman" w:cs="Times New Roman"/>
        </w:rPr>
        <w:t>, coun</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e</w:t>
      </w:r>
      <w:r w:rsidRPr="00AF27BF">
        <w:rPr>
          <w:rFonts w:ascii="Times New Roman" w:eastAsia="Times New Roman" w:hAnsi="Times New Roman" w:cs="Times New Roman"/>
          <w:spacing w:val="4"/>
        </w:rPr>
        <w:t>r</w:t>
      </w:r>
      <w:r w:rsidRPr="00AF27BF">
        <w:rPr>
          <w:rFonts w:ascii="Times New Roman" w:eastAsia="Times New Roman" w:hAnsi="Times New Roman" w:cs="Times New Roman"/>
          <w:spacing w:val="-4"/>
        </w:rPr>
        <w:t>-</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e</w:t>
      </w:r>
      <w:r w:rsidRPr="00AF27BF">
        <w:rPr>
          <w:rFonts w:ascii="Times New Roman" w:eastAsia="Times New Roman" w:hAnsi="Times New Roman" w:cs="Times New Roman"/>
          <w:spacing w:val="1"/>
        </w:rPr>
        <w:t>r</w:t>
      </w:r>
      <w:r w:rsidRPr="00AF27BF">
        <w:rPr>
          <w:rFonts w:ascii="Times New Roman" w:eastAsia="Times New Roman" w:hAnsi="Times New Roman" w:cs="Times New Roman"/>
          <w:spacing w:val="-2"/>
        </w:rPr>
        <w:t>r</w:t>
      </w:r>
      <w:r w:rsidRPr="00AF27BF">
        <w:rPr>
          <w:rFonts w:ascii="Times New Roman" w:eastAsia="Times New Roman" w:hAnsi="Times New Roman" w:cs="Times New Roman"/>
        </w:rPr>
        <w:t>o</w:t>
      </w:r>
      <w:r w:rsidRPr="00AF27BF">
        <w:rPr>
          <w:rFonts w:ascii="Times New Roman" w:eastAsia="Times New Roman" w:hAnsi="Times New Roman" w:cs="Times New Roman"/>
          <w:spacing w:val="-2"/>
        </w:rPr>
        <w:t>r</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sm, defamation</w:t>
      </w:r>
      <w:r w:rsidRPr="00AF27BF">
        <w:rPr>
          <w:rFonts w:ascii="Times New Roman" w:eastAsia="Times New Roman" w:hAnsi="Times New Roman" w:cs="Times New Roman"/>
          <w:spacing w:val="-3"/>
        </w:rPr>
        <w:t xml:space="preserve"> </w:t>
      </w:r>
      <w:r w:rsidRPr="00AF27BF">
        <w:rPr>
          <w:rFonts w:ascii="Times New Roman" w:eastAsia="Times New Roman" w:hAnsi="Times New Roman" w:cs="Times New Roman"/>
        </w:rPr>
        <w:t xml:space="preserve">and </w:t>
      </w:r>
      <w:r w:rsidRPr="00AF27BF">
        <w:rPr>
          <w:rFonts w:ascii="Times New Roman" w:eastAsia="Times New Roman" w:hAnsi="Times New Roman" w:cs="Times New Roman"/>
          <w:spacing w:val="1"/>
        </w:rPr>
        <w:t>s</w:t>
      </w:r>
      <w:r w:rsidRPr="00AF27BF">
        <w:rPr>
          <w:rFonts w:ascii="Times New Roman" w:eastAsia="Times New Roman" w:hAnsi="Times New Roman" w:cs="Times New Roman"/>
          <w:spacing w:val="-2"/>
        </w:rPr>
        <w:t>e</w:t>
      </w:r>
      <w:r w:rsidRPr="00AF27BF">
        <w:rPr>
          <w:rFonts w:ascii="Times New Roman" w:eastAsia="Times New Roman" w:hAnsi="Times New Roman" w:cs="Times New Roman"/>
        </w:rPr>
        <w:t>d</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1"/>
        </w:rPr>
        <w:t>ti</w:t>
      </w:r>
      <w:r w:rsidRPr="00AF27BF">
        <w:rPr>
          <w:rFonts w:ascii="Times New Roman" w:eastAsia="Times New Roman" w:hAnsi="Times New Roman" w:cs="Times New Roman"/>
        </w:rPr>
        <w:t>on.</w:t>
      </w:r>
      <w:r w:rsidRPr="00D63325" w:rsidDel="000A6EA5">
        <w:rPr>
          <w:rFonts w:ascii="Times New Roman" w:eastAsia="Times New Roman" w:hAnsi="Times New Roman" w:cs="Times New Roman"/>
          <w:highlight w:val="lightGray"/>
        </w:rPr>
        <w:t xml:space="preserve"> </w:t>
      </w:r>
    </w:p>
    <w:p w:rsidR="00E20C07" w:rsidRDefault="00E20C07" w:rsidP="00E20C07">
      <w:pPr>
        <w:spacing w:after="0"/>
        <w:ind w:right="54"/>
        <w:rPr>
          <w:rFonts w:ascii="Times New Roman" w:eastAsia="Times New Roman" w:hAnsi="Times New Roman" w:cs="Times New Roman"/>
        </w:rPr>
      </w:pPr>
    </w:p>
    <w:p w:rsidR="00E20C07" w:rsidRDefault="00E20C07" w:rsidP="00E20C07">
      <w:pPr>
        <w:spacing w:after="0"/>
        <w:ind w:right="54"/>
        <w:rPr>
          <w:rFonts w:ascii="Times New Roman" w:eastAsia="Times New Roman" w:hAnsi="Times New Roman" w:cs="Times New Roman"/>
        </w:rPr>
      </w:pPr>
      <w:r w:rsidRPr="00AF27BF">
        <w:rPr>
          <w:rFonts w:ascii="Times New Roman" w:eastAsia="Times New Roman" w:hAnsi="Times New Roman" w:cs="Times New Roman"/>
        </w:rPr>
        <w:t xml:space="preserve">The challenges facing human rights defenders </w:t>
      </w:r>
      <w:r>
        <w:rPr>
          <w:rFonts w:ascii="Times New Roman" w:eastAsia="Times New Roman" w:hAnsi="Times New Roman" w:cs="Times New Roman"/>
        </w:rPr>
        <w:t>responding to TNC-OBE</w:t>
      </w:r>
      <w:r w:rsidRPr="00AF27BF">
        <w:rPr>
          <w:rFonts w:ascii="Times New Roman" w:eastAsia="Times New Roman" w:hAnsi="Times New Roman" w:cs="Times New Roman"/>
        </w:rPr>
        <w:t xml:space="preserve"> </w:t>
      </w:r>
      <w:r>
        <w:rPr>
          <w:rFonts w:ascii="Times New Roman" w:eastAsia="Times New Roman" w:hAnsi="Times New Roman" w:cs="Times New Roman"/>
        </w:rPr>
        <w:t xml:space="preserve">activity </w:t>
      </w:r>
      <w:r w:rsidRPr="00AF27BF">
        <w:rPr>
          <w:rFonts w:ascii="Times New Roman" w:eastAsia="Times New Roman" w:hAnsi="Times New Roman" w:cs="Times New Roman"/>
        </w:rPr>
        <w:t>are particularly acute for those be</w:t>
      </w:r>
      <w:r w:rsidRPr="00AF27BF">
        <w:rPr>
          <w:rFonts w:ascii="Times New Roman" w:eastAsia="Times New Roman" w:hAnsi="Times New Roman" w:cs="Times New Roman"/>
          <w:spacing w:val="-1"/>
        </w:rPr>
        <w:t>l</w:t>
      </w:r>
      <w:r w:rsidRPr="00AF27BF">
        <w:rPr>
          <w:rFonts w:ascii="Times New Roman" w:eastAsia="Times New Roman" w:hAnsi="Times New Roman" w:cs="Times New Roman"/>
        </w:rPr>
        <w:t>on</w:t>
      </w:r>
      <w:r w:rsidRPr="00AF27BF">
        <w:rPr>
          <w:rFonts w:ascii="Times New Roman" w:eastAsia="Times New Roman" w:hAnsi="Times New Roman" w:cs="Times New Roman"/>
          <w:spacing w:val="-2"/>
        </w:rPr>
        <w:t>g</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ng</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o or</w:t>
      </w:r>
      <w:r w:rsidRPr="00AF27BF">
        <w:rPr>
          <w:rFonts w:ascii="Times New Roman" w:eastAsia="Times New Roman" w:hAnsi="Times New Roman" w:cs="Times New Roman"/>
          <w:spacing w:val="1"/>
        </w:rPr>
        <w:t xml:space="preserve"> </w:t>
      </w:r>
      <w:r w:rsidRPr="00AF27BF">
        <w:rPr>
          <w:rFonts w:ascii="Times New Roman" w:eastAsia="Times New Roman" w:hAnsi="Times New Roman" w:cs="Times New Roman"/>
          <w:spacing w:val="-1"/>
        </w:rPr>
        <w:t>w</w:t>
      </w:r>
      <w:r w:rsidRPr="00AF27BF">
        <w:rPr>
          <w:rFonts w:ascii="Times New Roman" w:eastAsia="Times New Roman" w:hAnsi="Times New Roman" w:cs="Times New Roman"/>
        </w:rPr>
        <w:t>o</w:t>
      </w:r>
      <w:r w:rsidRPr="00AF27BF">
        <w:rPr>
          <w:rFonts w:ascii="Times New Roman" w:eastAsia="Times New Roman" w:hAnsi="Times New Roman" w:cs="Times New Roman"/>
          <w:spacing w:val="1"/>
        </w:rPr>
        <w:t>r</w:t>
      </w:r>
      <w:r w:rsidRPr="00AF27BF">
        <w:rPr>
          <w:rFonts w:ascii="Times New Roman" w:eastAsia="Times New Roman" w:hAnsi="Times New Roman" w:cs="Times New Roman"/>
          <w:spacing w:val="-2"/>
        </w:rPr>
        <w:t>k</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ng</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spacing w:val="-1"/>
        </w:rPr>
        <w:t>w</w:t>
      </w:r>
      <w:r w:rsidRPr="00AF27BF">
        <w:rPr>
          <w:rFonts w:ascii="Times New Roman" w:eastAsia="Times New Roman" w:hAnsi="Times New Roman" w:cs="Times New Roman"/>
          <w:spacing w:val="1"/>
        </w:rPr>
        <w:t>it</w:t>
      </w:r>
      <w:r w:rsidRPr="00AF27BF">
        <w:rPr>
          <w:rFonts w:ascii="Times New Roman" w:eastAsia="Times New Roman" w:hAnsi="Times New Roman" w:cs="Times New Roman"/>
        </w:rPr>
        <w:t xml:space="preserve">h </w:t>
      </w:r>
      <w:r w:rsidRPr="00AF27BF">
        <w:rPr>
          <w:rFonts w:ascii="Times New Roman" w:eastAsia="Times New Roman" w:hAnsi="Times New Roman" w:cs="Times New Roman"/>
          <w:spacing w:val="-4"/>
        </w:rPr>
        <w:t>m</w:t>
      </w:r>
      <w:r w:rsidRPr="00AF27BF">
        <w:rPr>
          <w:rFonts w:ascii="Times New Roman" w:eastAsia="Times New Roman" w:hAnsi="Times New Roman" w:cs="Times New Roman"/>
        </w:rPr>
        <w:t>a</w:t>
      </w:r>
      <w:r w:rsidRPr="00AF27BF">
        <w:rPr>
          <w:rFonts w:ascii="Times New Roman" w:eastAsia="Times New Roman" w:hAnsi="Times New Roman" w:cs="Times New Roman"/>
          <w:spacing w:val="1"/>
        </w:rPr>
        <w:t>r</w:t>
      </w:r>
      <w:r w:rsidRPr="00AF27BF">
        <w:rPr>
          <w:rFonts w:ascii="Times New Roman" w:eastAsia="Times New Roman" w:hAnsi="Times New Roman" w:cs="Times New Roman"/>
          <w:spacing w:val="-2"/>
        </w:rPr>
        <w:t>g</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n</w:t>
      </w:r>
      <w:r w:rsidRPr="00AF27BF">
        <w:rPr>
          <w:rFonts w:ascii="Times New Roman" w:eastAsia="Times New Roman" w:hAnsi="Times New Roman" w:cs="Times New Roman"/>
          <w:spacing w:val="-2"/>
        </w:rPr>
        <w:t>a</w:t>
      </w:r>
      <w:r w:rsidRPr="00AF27BF">
        <w:rPr>
          <w:rFonts w:ascii="Times New Roman" w:eastAsia="Times New Roman" w:hAnsi="Times New Roman" w:cs="Times New Roman"/>
          <w:spacing w:val="1"/>
        </w:rPr>
        <w:t>li</w:t>
      </w:r>
      <w:r>
        <w:rPr>
          <w:rFonts w:ascii="Times New Roman" w:eastAsia="Times New Roman" w:hAnsi="Times New Roman" w:cs="Times New Roman"/>
          <w:spacing w:val="-2"/>
        </w:rPr>
        <w:t>ze</w:t>
      </w:r>
      <w:r w:rsidRPr="00AF27BF">
        <w:rPr>
          <w:rFonts w:ascii="Times New Roman" w:eastAsia="Times New Roman" w:hAnsi="Times New Roman" w:cs="Times New Roman"/>
        </w:rPr>
        <w:t xml:space="preserve">d </w:t>
      </w:r>
      <w:r>
        <w:rPr>
          <w:rFonts w:ascii="Times New Roman" w:eastAsia="Times New Roman" w:hAnsi="Times New Roman" w:cs="Times New Roman"/>
        </w:rPr>
        <w:t>sections of society</w:t>
      </w:r>
      <w:r w:rsidRPr="00AF27BF">
        <w:rPr>
          <w:rFonts w:ascii="Times New Roman" w:eastAsia="Times New Roman" w:hAnsi="Times New Roman" w:cs="Times New Roman"/>
        </w:rPr>
        <w:t>,</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2"/>
        </w:rPr>
        <w:t>n</w:t>
      </w:r>
      <w:r w:rsidRPr="00AF27BF">
        <w:rPr>
          <w:rFonts w:ascii="Times New Roman" w:eastAsia="Times New Roman" w:hAnsi="Times New Roman" w:cs="Times New Roman"/>
        </w:rPr>
        <w:t>c</w:t>
      </w:r>
      <w:r w:rsidRPr="00AF27BF">
        <w:rPr>
          <w:rFonts w:ascii="Times New Roman" w:eastAsia="Times New Roman" w:hAnsi="Times New Roman" w:cs="Times New Roman"/>
          <w:spacing w:val="1"/>
        </w:rPr>
        <w:t>l</w:t>
      </w:r>
      <w:r w:rsidRPr="00AF27BF">
        <w:rPr>
          <w:rFonts w:ascii="Times New Roman" w:eastAsia="Times New Roman" w:hAnsi="Times New Roman" w:cs="Times New Roman"/>
        </w:rPr>
        <w:t>u</w:t>
      </w:r>
      <w:r w:rsidRPr="00AF27BF">
        <w:rPr>
          <w:rFonts w:ascii="Times New Roman" w:eastAsia="Times New Roman" w:hAnsi="Times New Roman" w:cs="Times New Roman"/>
          <w:spacing w:val="-2"/>
        </w:rPr>
        <w:t>d</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ng</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nd</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2"/>
        </w:rPr>
        <w:t>g</w:t>
      </w:r>
      <w:r w:rsidRPr="00AF27BF">
        <w:rPr>
          <w:rFonts w:ascii="Times New Roman" w:eastAsia="Times New Roman" w:hAnsi="Times New Roman" w:cs="Times New Roman"/>
        </w:rPr>
        <w:t>eno</w:t>
      </w:r>
      <w:r w:rsidRPr="00AF27BF">
        <w:rPr>
          <w:rFonts w:ascii="Times New Roman" w:eastAsia="Times New Roman" w:hAnsi="Times New Roman" w:cs="Times New Roman"/>
          <w:spacing w:val="-2"/>
        </w:rPr>
        <w:t>u</w:t>
      </w:r>
      <w:r w:rsidRPr="00AF27BF">
        <w:rPr>
          <w:rFonts w:ascii="Times New Roman" w:eastAsia="Times New Roman" w:hAnsi="Times New Roman" w:cs="Times New Roman"/>
        </w:rPr>
        <w:t>s p</w:t>
      </w:r>
      <w:r w:rsidRPr="00AF27BF">
        <w:rPr>
          <w:rFonts w:ascii="Times New Roman" w:eastAsia="Times New Roman" w:hAnsi="Times New Roman" w:cs="Times New Roman"/>
          <w:spacing w:val="1"/>
        </w:rPr>
        <w:t>e</w:t>
      </w:r>
      <w:r w:rsidRPr="00AF27BF">
        <w:rPr>
          <w:rFonts w:ascii="Times New Roman" w:eastAsia="Times New Roman" w:hAnsi="Times New Roman" w:cs="Times New Roman"/>
          <w:spacing w:val="-2"/>
        </w:rPr>
        <w:t>o</w:t>
      </w:r>
      <w:r w:rsidRPr="00AF27BF">
        <w:rPr>
          <w:rFonts w:ascii="Times New Roman" w:eastAsia="Times New Roman" w:hAnsi="Times New Roman" w:cs="Times New Roman"/>
        </w:rPr>
        <w:t>p</w:t>
      </w:r>
      <w:r w:rsidRPr="00AF27BF">
        <w:rPr>
          <w:rFonts w:ascii="Times New Roman" w:eastAsia="Times New Roman" w:hAnsi="Times New Roman" w:cs="Times New Roman"/>
          <w:spacing w:val="-1"/>
        </w:rPr>
        <w:t>l</w:t>
      </w:r>
      <w:r w:rsidRPr="00AF27BF">
        <w:rPr>
          <w:rFonts w:ascii="Times New Roman" w:eastAsia="Times New Roman" w:hAnsi="Times New Roman" w:cs="Times New Roman"/>
        </w:rPr>
        <w:t>e</w:t>
      </w:r>
      <w:r w:rsidRPr="00AF27BF">
        <w:rPr>
          <w:rFonts w:ascii="Times New Roman" w:eastAsia="Times New Roman" w:hAnsi="Times New Roman" w:cs="Times New Roman"/>
          <w:spacing w:val="-2"/>
        </w:rPr>
        <w:t>s</w:t>
      </w:r>
      <w:r w:rsidRPr="00AF27BF">
        <w:rPr>
          <w:rFonts w:ascii="Times New Roman" w:eastAsia="Times New Roman" w:hAnsi="Times New Roman" w:cs="Times New Roman"/>
        </w:rPr>
        <w:t xml:space="preserve">, </w:t>
      </w:r>
      <w:r w:rsidRPr="00AF27BF">
        <w:rPr>
          <w:rFonts w:ascii="Times New Roman" w:eastAsia="Times New Roman" w:hAnsi="Times New Roman" w:cs="Times New Roman"/>
          <w:spacing w:val="-1"/>
        </w:rPr>
        <w:t>w</w:t>
      </w:r>
      <w:r w:rsidRPr="00AF27BF">
        <w:rPr>
          <w:rFonts w:ascii="Times New Roman" w:eastAsia="Times New Roman" w:hAnsi="Times New Roman" w:cs="Times New Roman"/>
        </w:rPr>
        <w:t>o</w:t>
      </w:r>
      <w:r w:rsidRPr="00AF27BF">
        <w:rPr>
          <w:rFonts w:ascii="Times New Roman" w:eastAsia="Times New Roman" w:hAnsi="Times New Roman" w:cs="Times New Roman"/>
          <w:spacing w:val="-4"/>
        </w:rPr>
        <w:t>m</w:t>
      </w:r>
      <w:r w:rsidRPr="00AF27BF">
        <w:rPr>
          <w:rFonts w:ascii="Times New Roman" w:eastAsia="Times New Roman" w:hAnsi="Times New Roman" w:cs="Times New Roman"/>
        </w:rPr>
        <w:t>en h</w:t>
      </w:r>
      <w:r w:rsidRPr="00AF27BF">
        <w:rPr>
          <w:rFonts w:ascii="Times New Roman" w:eastAsia="Times New Roman" w:hAnsi="Times New Roman" w:cs="Times New Roman"/>
          <w:spacing w:val="3"/>
        </w:rPr>
        <w:t>u</w:t>
      </w:r>
      <w:r w:rsidRPr="00AF27BF">
        <w:rPr>
          <w:rFonts w:ascii="Times New Roman" w:eastAsia="Times New Roman" w:hAnsi="Times New Roman" w:cs="Times New Roman"/>
          <w:spacing w:val="-4"/>
        </w:rPr>
        <w:t>m</w:t>
      </w:r>
      <w:r w:rsidRPr="00AF27BF">
        <w:rPr>
          <w:rFonts w:ascii="Times New Roman" w:eastAsia="Times New Roman" w:hAnsi="Times New Roman" w:cs="Times New Roman"/>
        </w:rPr>
        <w:t xml:space="preserve">an </w:t>
      </w:r>
      <w:r w:rsidRPr="00AF27BF">
        <w:rPr>
          <w:rFonts w:ascii="Times New Roman" w:eastAsia="Times New Roman" w:hAnsi="Times New Roman" w:cs="Times New Roman"/>
          <w:spacing w:val="1"/>
        </w:rPr>
        <w:t>ri</w:t>
      </w:r>
      <w:r w:rsidRPr="00AF27BF">
        <w:rPr>
          <w:rFonts w:ascii="Times New Roman" w:eastAsia="Times New Roman" w:hAnsi="Times New Roman" w:cs="Times New Roman"/>
          <w:spacing w:val="-2"/>
        </w:rPr>
        <w:t>g</w:t>
      </w:r>
      <w:r w:rsidRPr="00AF27BF">
        <w:rPr>
          <w:rFonts w:ascii="Times New Roman" w:eastAsia="Times New Roman" w:hAnsi="Times New Roman" w:cs="Times New Roman"/>
        </w:rPr>
        <w:t>h</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 xml:space="preserve">s </w:t>
      </w:r>
      <w:r w:rsidRPr="00AF27BF">
        <w:rPr>
          <w:rFonts w:ascii="Times New Roman" w:eastAsia="Times New Roman" w:hAnsi="Times New Roman" w:cs="Times New Roman"/>
          <w:spacing w:val="-2"/>
        </w:rPr>
        <w:t>d</w:t>
      </w:r>
      <w:r w:rsidRPr="00AF27BF">
        <w:rPr>
          <w:rFonts w:ascii="Times New Roman" w:eastAsia="Times New Roman" w:hAnsi="Times New Roman" w:cs="Times New Roman"/>
        </w:rPr>
        <w:t>e</w:t>
      </w:r>
      <w:r w:rsidRPr="00AF27BF">
        <w:rPr>
          <w:rFonts w:ascii="Times New Roman" w:eastAsia="Times New Roman" w:hAnsi="Times New Roman" w:cs="Times New Roman"/>
          <w:spacing w:val="-1"/>
        </w:rPr>
        <w:t>f</w:t>
      </w:r>
      <w:r w:rsidRPr="00AF27BF">
        <w:rPr>
          <w:rFonts w:ascii="Times New Roman" w:eastAsia="Times New Roman" w:hAnsi="Times New Roman" w:cs="Times New Roman"/>
        </w:rPr>
        <w:t>end</w:t>
      </w:r>
      <w:r w:rsidRPr="00AF27BF">
        <w:rPr>
          <w:rFonts w:ascii="Times New Roman" w:eastAsia="Times New Roman" w:hAnsi="Times New Roman" w:cs="Times New Roman"/>
          <w:spacing w:val="-2"/>
        </w:rPr>
        <w:t>e</w:t>
      </w:r>
      <w:r w:rsidRPr="00AF27BF">
        <w:rPr>
          <w:rFonts w:ascii="Times New Roman" w:eastAsia="Times New Roman" w:hAnsi="Times New Roman" w:cs="Times New Roman"/>
          <w:spacing w:val="1"/>
        </w:rPr>
        <w:t>r</w:t>
      </w:r>
      <w:r w:rsidRPr="00AF27BF">
        <w:rPr>
          <w:rFonts w:ascii="Times New Roman" w:eastAsia="Times New Roman" w:hAnsi="Times New Roman" w:cs="Times New Roman"/>
        </w:rPr>
        <w:t xml:space="preserve">s </w:t>
      </w:r>
      <w:r w:rsidRPr="00AF27BF">
        <w:rPr>
          <w:rFonts w:ascii="Times New Roman" w:eastAsia="Times New Roman" w:hAnsi="Times New Roman" w:cs="Times New Roman"/>
          <w:spacing w:val="-2"/>
        </w:rPr>
        <w:t>a</w:t>
      </w:r>
      <w:r w:rsidRPr="00AF27BF">
        <w:rPr>
          <w:rFonts w:ascii="Times New Roman" w:eastAsia="Times New Roman" w:hAnsi="Times New Roman" w:cs="Times New Roman"/>
        </w:rPr>
        <w:t xml:space="preserve">nd </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2"/>
        </w:rPr>
        <w:t>h</w:t>
      </w:r>
      <w:r w:rsidRPr="00AF27BF">
        <w:rPr>
          <w:rFonts w:ascii="Times New Roman" w:eastAsia="Times New Roman" w:hAnsi="Times New Roman" w:cs="Times New Roman"/>
        </w:rPr>
        <w:t>ose</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spacing w:val="-1"/>
        </w:rPr>
        <w:t>w</w:t>
      </w:r>
      <w:r w:rsidRPr="00AF27BF">
        <w:rPr>
          <w:rFonts w:ascii="Times New Roman" w:eastAsia="Times New Roman" w:hAnsi="Times New Roman" w:cs="Times New Roman"/>
        </w:rPr>
        <w:t>o</w:t>
      </w:r>
      <w:r w:rsidRPr="00AF27BF">
        <w:rPr>
          <w:rFonts w:ascii="Times New Roman" w:eastAsia="Times New Roman" w:hAnsi="Times New Roman" w:cs="Times New Roman"/>
          <w:spacing w:val="1"/>
        </w:rPr>
        <w:t>r</w:t>
      </w:r>
      <w:r w:rsidRPr="00AF27BF">
        <w:rPr>
          <w:rFonts w:ascii="Times New Roman" w:eastAsia="Times New Roman" w:hAnsi="Times New Roman" w:cs="Times New Roman"/>
          <w:spacing w:val="-2"/>
        </w:rPr>
        <w:t>k</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ng</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rPr>
        <w:t xml:space="preserve">on </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s</w:t>
      </w:r>
      <w:r w:rsidRPr="00AF27BF">
        <w:rPr>
          <w:rFonts w:ascii="Times New Roman" w:eastAsia="Times New Roman" w:hAnsi="Times New Roman" w:cs="Times New Roman"/>
          <w:spacing w:val="1"/>
        </w:rPr>
        <w:t>s</w:t>
      </w:r>
      <w:r w:rsidRPr="00AF27BF">
        <w:rPr>
          <w:rFonts w:ascii="Times New Roman" w:eastAsia="Times New Roman" w:hAnsi="Times New Roman" w:cs="Times New Roman"/>
          <w:spacing w:val="-2"/>
        </w:rPr>
        <w:t>u</w:t>
      </w:r>
      <w:r w:rsidRPr="00AF27BF">
        <w:rPr>
          <w:rFonts w:ascii="Times New Roman" w:eastAsia="Times New Roman" w:hAnsi="Times New Roman" w:cs="Times New Roman"/>
        </w:rPr>
        <w:t>es</w:t>
      </w:r>
      <w:r w:rsidRPr="00AF27BF">
        <w:rPr>
          <w:rFonts w:ascii="Times New Roman" w:eastAsia="Times New Roman" w:hAnsi="Times New Roman" w:cs="Times New Roman"/>
          <w:spacing w:val="1"/>
        </w:rPr>
        <w:t xml:space="preserve"> </w:t>
      </w:r>
      <w:r w:rsidRPr="00AF27BF">
        <w:rPr>
          <w:rFonts w:ascii="Times New Roman" w:eastAsia="Times New Roman" w:hAnsi="Times New Roman" w:cs="Times New Roman"/>
          <w:spacing w:val="-2"/>
        </w:rPr>
        <w:t>o</w:t>
      </w:r>
      <w:r w:rsidRPr="00AF27BF">
        <w:rPr>
          <w:rFonts w:ascii="Times New Roman" w:eastAsia="Times New Roman" w:hAnsi="Times New Roman" w:cs="Times New Roman"/>
        </w:rPr>
        <w:t>f</w:t>
      </w:r>
      <w:r w:rsidRPr="00AF27BF">
        <w:rPr>
          <w:rFonts w:ascii="Times New Roman" w:eastAsia="Times New Roman" w:hAnsi="Times New Roman" w:cs="Times New Roman"/>
          <w:spacing w:val="1"/>
        </w:rPr>
        <w:t xml:space="preserve"> </w:t>
      </w:r>
      <w:r w:rsidRPr="00AF27BF">
        <w:rPr>
          <w:rFonts w:ascii="Times New Roman" w:eastAsia="Times New Roman" w:hAnsi="Times New Roman" w:cs="Times New Roman"/>
        </w:rPr>
        <w:t>s</w:t>
      </w:r>
      <w:r w:rsidRPr="00AF27BF">
        <w:rPr>
          <w:rFonts w:ascii="Times New Roman" w:eastAsia="Times New Roman" w:hAnsi="Times New Roman" w:cs="Times New Roman"/>
          <w:spacing w:val="-2"/>
        </w:rPr>
        <w:t>e</w:t>
      </w:r>
      <w:r w:rsidRPr="00AF27BF">
        <w:rPr>
          <w:rFonts w:ascii="Times New Roman" w:eastAsia="Times New Roman" w:hAnsi="Times New Roman" w:cs="Times New Roman"/>
        </w:rPr>
        <w:t>xu</w:t>
      </w:r>
      <w:r w:rsidRPr="00AF27BF">
        <w:rPr>
          <w:rFonts w:ascii="Times New Roman" w:eastAsia="Times New Roman" w:hAnsi="Times New Roman" w:cs="Times New Roman"/>
          <w:spacing w:val="-2"/>
        </w:rPr>
        <w:t>a</w:t>
      </w:r>
      <w:r w:rsidRPr="00AF27BF">
        <w:rPr>
          <w:rFonts w:ascii="Times New Roman" w:eastAsia="Times New Roman" w:hAnsi="Times New Roman" w:cs="Times New Roman"/>
        </w:rPr>
        <w:t>l</w:t>
      </w:r>
      <w:r w:rsidRPr="00AF27BF">
        <w:rPr>
          <w:rFonts w:ascii="Times New Roman" w:eastAsia="Times New Roman" w:hAnsi="Times New Roman" w:cs="Times New Roman"/>
          <w:spacing w:val="-1"/>
        </w:rPr>
        <w:t xml:space="preserve"> </w:t>
      </w:r>
      <w:r w:rsidRPr="00AF27BF">
        <w:rPr>
          <w:rFonts w:ascii="Times New Roman" w:eastAsia="Times New Roman" w:hAnsi="Times New Roman" w:cs="Times New Roman"/>
        </w:rPr>
        <w:t>o</w:t>
      </w:r>
      <w:r w:rsidRPr="00AF27BF">
        <w:rPr>
          <w:rFonts w:ascii="Times New Roman" w:eastAsia="Times New Roman" w:hAnsi="Times New Roman" w:cs="Times New Roman"/>
          <w:spacing w:val="1"/>
        </w:rPr>
        <w:t>r</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en</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a</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 xml:space="preserve">on </w:t>
      </w:r>
      <w:r w:rsidRPr="00AF27BF">
        <w:rPr>
          <w:rFonts w:ascii="Times New Roman" w:eastAsia="Times New Roman" w:hAnsi="Times New Roman" w:cs="Times New Roman"/>
          <w:spacing w:val="-2"/>
        </w:rPr>
        <w:t>o</w:t>
      </w:r>
      <w:r w:rsidRPr="00AF27BF">
        <w:rPr>
          <w:rFonts w:ascii="Times New Roman" w:eastAsia="Times New Roman" w:hAnsi="Times New Roman" w:cs="Times New Roman"/>
        </w:rPr>
        <w:t>r</w:t>
      </w:r>
      <w:r w:rsidRPr="00AF27BF">
        <w:rPr>
          <w:rFonts w:ascii="Times New Roman" w:eastAsia="Times New Roman" w:hAnsi="Times New Roman" w:cs="Times New Roman"/>
          <w:spacing w:val="1"/>
        </w:rPr>
        <w:t xml:space="preserve"> </w:t>
      </w:r>
      <w:r w:rsidRPr="00AF27BF">
        <w:rPr>
          <w:rFonts w:ascii="Times New Roman" w:eastAsia="Times New Roman" w:hAnsi="Times New Roman" w:cs="Times New Roman"/>
          <w:spacing w:val="-2"/>
        </w:rPr>
        <w:t>g</w:t>
      </w:r>
      <w:r w:rsidRPr="00AF27BF">
        <w:rPr>
          <w:rFonts w:ascii="Times New Roman" w:eastAsia="Times New Roman" w:hAnsi="Times New Roman" w:cs="Times New Roman"/>
        </w:rPr>
        <w:t>end</w:t>
      </w:r>
      <w:r w:rsidRPr="00AF27BF">
        <w:rPr>
          <w:rFonts w:ascii="Times New Roman" w:eastAsia="Times New Roman" w:hAnsi="Times New Roman" w:cs="Times New Roman"/>
          <w:spacing w:val="1"/>
        </w:rPr>
        <w:t>er</w:t>
      </w:r>
      <w:r w:rsidRPr="00AF27BF">
        <w:rPr>
          <w:rFonts w:ascii="Times New Roman" w:eastAsia="Times New Roman" w:hAnsi="Times New Roman" w:cs="Times New Roman"/>
          <w:spacing w:val="-2"/>
        </w:rPr>
        <w:t xml:space="preserve"> </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de</w:t>
      </w:r>
      <w:r w:rsidRPr="00AF27BF">
        <w:rPr>
          <w:rFonts w:ascii="Times New Roman" w:eastAsia="Times New Roman" w:hAnsi="Times New Roman" w:cs="Times New Roman"/>
          <w:spacing w:val="-2"/>
        </w:rPr>
        <w:t>n</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1"/>
        </w:rPr>
        <w:t>it</w:t>
      </w:r>
      <w:r w:rsidRPr="00AF27BF">
        <w:rPr>
          <w:rFonts w:ascii="Times New Roman" w:eastAsia="Times New Roman" w:hAnsi="Times New Roman" w:cs="Times New Roman"/>
          <w:spacing w:val="-2"/>
        </w:rPr>
        <w:t>y</w:t>
      </w:r>
      <w:r w:rsidRPr="00AF27BF">
        <w:rPr>
          <w:rFonts w:ascii="Times New Roman" w:eastAsia="Times New Roman" w:hAnsi="Times New Roman" w:cs="Times New Roman"/>
        </w:rPr>
        <w:t>, and e</w:t>
      </w:r>
      <w:r w:rsidRPr="00AF27BF">
        <w:rPr>
          <w:rFonts w:ascii="Times New Roman" w:eastAsia="Times New Roman" w:hAnsi="Times New Roman" w:cs="Times New Roman"/>
          <w:spacing w:val="1"/>
        </w:rPr>
        <w:t>t</w:t>
      </w:r>
      <w:r w:rsidRPr="00AF27BF">
        <w:rPr>
          <w:rFonts w:ascii="Times New Roman" w:eastAsia="Times New Roman" w:hAnsi="Times New Roman" w:cs="Times New Roman"/>
        </w:rPr>
        <w:t>h</w:t>
      </w:r>
      <w:r w:rsidRPr="00AF27BF">
        <w:rPr>
          <w:rFonts w:ascii="Times New Roman" w:eastAsia="Times New Roman" w:hAnsi="Times New Roman" w:cs="Times New Roman"/>
          <w:spacing w:val="-2"/>
        </w:rPr>
        <w:t>n</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c</w:t>
      </w:r>
      <w:r>
        <w:rPr>
          <w:rFonts w:ascii="Times New Roman" w:eastAsia="Times New Roman" w:hAnsi="Times New Roman" w:cs="Times New Roman"/>
        </w:rPr>
        <w:t xml:space="preserve">, </w:t>
      </w:r>
      <w:r w:rsidRPr="00AF27BF">
        <w:rPr>
          <w:rFonts w:ascii="Times New Roman" w:eastAsia="Times New Roman" w:hAnsi="Times New Roman" w:cs="Times New Roman"/>
          <w:spacing w:val="-2"/>
        </w:rPr>
        <w:t>r</w:t>
      </w:r>
      <w:r w:rsidRPr="00AF27BF">
        <w:rPr>
          <w:rFonts w:ascii="Times New Roman" w:eastAsia="Times New Roman" w:hAnsi="Times New Roman" w:cs="Times New Roman"/>
        </w:rPr>
        <w:t>e</w:t>
      </w:r>
      <w:r w:rsidRPr="00AF27BF">
        <w:rPr>
          <w:rFonts w:ascii="Times New Roman" w:eastAsia="Times New Roman" w:hAnsi="Times New Roman" w:cs="Times New Roman"/>
          <w:spacing w:val="-1"/>
        </w:rPr>
        <w:t>l</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2"/>
        </w:rPr>
        <w:t>g</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 xml:space="preserve">ous </w:t>
      </w:r>
      <w:r>
        <w:rPr>
          <w:rFonts w:ascii="Times New Roman" w:eastAsia="Times New Roman" w:hAnsi="Times New Roman" w:cs="Times New Roman"/>
        </w:rPr>
        <w:t xml:space="preserve">and other </w:t>
      </w:r>
      <w:r w:rsidRPr="00AF27BF">
        <w:rPr>
          <w:rFonts w:ascii="Times New Roman" w:eastAsia="Times New Roman" w:hAnsi="Times New Roman" w:cs="Times New Roman"/>
          <w:spacing w:val="-3"/>
        </w:rPr>
        <w:t>m</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no</w:t>
      </w:r>
      <w:r w:rsidRPr="00AF27BF">
        <w:rPr>
          <w:rFonts w:ascii="Times New Roman" w:eastAsia="Times New Roman" w:hAnsi="Times New Roman" w:cs="Times New Roman"/>
          <w:spacing w:val="-2"/>
        </w:rPr>
        <w:t>r</w:t>
      </w:r>
      <w:r w:rsidRPr="00AF27BF">
        <w:rPr>
          <w:rFonts w:ascii="Times New Roman" w:eastAsia="Times New Roman" w:hAnsi="Times New Roman" w:cs="Times New Roman"/>
          <w:spacing w:val="1"/>
        </w:rPr>
        <w:t>i</w:t>
      </w:r>
      <w:r w:rsidRPr="00AF27BF">
        <w:rPr>
          <w:rFonts w:ascii="Times New Roman" w:eastAsia="Times New Roman" w:hAnsi="Times New Roman" w:cs="Times New Roman"/>
          <w:spacing w:val="-1"/>
        </w:rPr>
        <w:t>t</w:t>
      </w:r>
      <w:r w:rsidRPr="00AF27BF">
        <w:rPr>
          <w:rFonts w:ascii="Times New Roman" w:eastAsia="Times New Roman" w:hAnsi="Times New Roman" w:cs="Times New Roman"/>
          <w:spacing w:val="1"/>
        </w:rPr>
        <w:t>i</w:t>
      </w:r>
      <w:r w:rsidRPr="00AF27BF">
        <w:rPr>
          <w:rFonts w:ascii="Times New Roman" w:eastAsia="Times New Roman" w:hAnsi="Times New Roman" w:cs="Times New Roman"/>
        </w:rPr>
        <w:t>e</w:t>
      </w:r>
      <w:r w:rsidRPr="00AF27BF">
        <w:rPr>
          <w:rFonts w:ascii="Times New Roman" w:eastAsia="Times New Roman" w:hAnsi="Times New Roman" w:cs="Times New Roman"/>
          <w:spacing w:val="1"/>
        </w:rPr>
        <w:t>s</w:t>
      </w:r>
      <w:r w:rsidRPr="00AF27BF">
        <w:rPr>
          <w:rFonts w:ascii="Times New Roman" w:eastAsia="Times New Roman" w:hAnsi="Times New Roman" w:cs="Times New Roman"/>
        </w:rPr>
        <w:t xml:space="preserve">. </w:t>
      </w:r>
    </w:p>
    <w:p w:rsidR="00E20C07" w:rsidRDefault="00E20C07" w:rsidP="00E20C07">
      <w:pPr>
        <w:spacing w:after="0"/>
        <w:ind w:right="54"/>
        <w:rPr>
          <w:rFonts w:ascii="Times New Roman" w:eastAsia="Times New Roman" w:hAnsi="Times New Roman" w:cs="Times New Roman"/>
        </w:rPr>
      </w:pPr>
    </w:p>
    <w:p w:rsidR="00E20C07" w:rsidRPr="00AF27BF" w:rsidRDefault="00E20C07" w:rsidP="00E20C07">
      <w:pPr>
        <w:spacing w:after="0"/>
        <w:ind w:right="54"/>
        <w:rPr>
          <w:rFonts w:ascii="Times New Roman" w:eastAsia="Times New Roman" w:hAnsi="Times New Roman" w:cs="Times New Roman"/>
        </w:rPr>
      </w:pPr>
      <w:r w:rsidRPr="00596935">
        <w:rPr>
          <w:rFonts w:ascii="Times New Roman" w:eastAsia="Times New Roman" w:hAnsi="Times New Roman" w:cs="Times New Roman"/>
        </w:rPr>
        <w:lastRenderedPageBreak/>
        <w:t xml:space="preserve">These actions are contrary to </w:t>
      </w:r>
      <w:r w:rsidRPr="00596935">
        <w:rPr>
          <w:rFonts w:ascii="Times New Roman" w:hAnsi="Times New Roman"/>
        </w:rPr>
        <w:t>United Nations Declaration on Human Rights Defenders, and t</w:t>
      </w:r>
      <w:r w:rsidRPr="00453AF3">
        <w:rPr>
          <w:rFonts w:ascii="Times New Roman" w:hAnsi="Times New Roman"/>
          <w:color w:val="000000"/>
          <w:shd w:val="clear" w:color="auto" w:fill="FFFFFF"/>
        </w:rPr>
        <w:t>he Treaty</w:t>
      </w:r>
      <w:r>
        <w:rPr>
          <w:rFonts w:ascii="Times New Roman" w:hAnsi="Times New Roman"/>
          <w:color w:val="000000"/>
          <w:shd w:val="clear" w:color="auto" w:fill="FFFFFF"/>
        </w:rPr>
        <w:t xml:space="preserve"> provides an opportunity to strengthen these protections in a binding international instrument. </w:t>
      </w:r>
    </w:p>
    <w:p w:rsidR="00E20C07" w:rsidRPr="00AF27BF" w:rsidRDefault="00E20C07" w:rsidP="00E20C07">
      <w:pPr>
        <w:spacing w:after="0"/>
        <w:ind w:right="54"/>
        <w:rPr>
          <w:rFonts w:ascii="Times New Roman" w:eastAsia="Times New Roman" w:hAnsi="Times New Roman" w:cs="Times New Roman"/>
        </w:rPr>
      </w:pPr>
    </w:p>
    <w:p w:rsidR="00E20C07" w:rsidRPr="00C526AC" w:rsidRDefault="00E20C07" w:rsidP="00E20C07">
      <w:pPr>
        <w:spacing w:after="0"/>
        <w:rPr>
          <w:rFonts w:ascii="Times New Roman" w:eastAsia="Times New Roman" w:hAnsi="Times New Roman" w:cs="Times New Roman"/>
          <w:b/>
        </w:rPr>
      </w:pPr>
      <w:r w:rsidRPr="00C526AC">
        <w:rPr>
          <w:rFonts w:ascii="Times New Roman" w:eastAsia="Times New Roman" w:hAnsi="Times New Roman" w:cs="Times New Roman"/>
          <w:b/>
          <w:u w:val="single"/>
        </w:rPr>
        <w:t>Key Recommendation</w:t>
      </w:r>
      <w:r w:rsidRPr="00C526AC">
        <w:rPr>
          <w:rFonts w:ascii="Times New Roman" w:eastAsia="Times New Roman" w:hAnsi="Times New Roman" w:cs="Times New Roman"/>
          <w:b/>
        </w:rPr>
        <w:t xml:space="preserve">: The Treaty should reaffirm that States have the obligation to respect, protect and fulfill the rights of all human rights defenders in accordance, at a minimum, with the UN Declaration on Human Rights Defenders, and require measures including but not limited to: </w:t>
      </w:r>
    </w:p>
    <w:p w:rsidR="00E20C07" w:rsidRPr="00C526AC" w:rsidRDefault="00E20C07" w:rsidP="00E20C07">
      <w:pPr>
        <w:spacing w:after="0"/>
        <w:rPr>
          <w:rFonts w:ascii="Times New Roman" w:eastAsia="Times New Roman" w:hAnsi="Times New Roman" w:cs="Times New Roman"/>
          <w:b/>
        </w:rPr>
      </w:pPr>
    </w:p>
    <w:p w:rsidR="00E20C07" w:rsidRPr="00C526AC" w:rsidRDefault="00E20C07" w:rsidP="00E20C07">
      <w:pPr>
        <w:pStyle w:val="ListParagraph"/>
        <w:numPr>
          <w:ilvl w:val="0"/>
          <w:numId w:val="3"/>
        </w:numPr>
        <w:spacing w:after="0"/>
        <w:ind w:left="540" w:hanging="540"/>
        <w:rPr>
          <w:rFonts w:ascii="Times New Roman" w:eastAsia="Times New Roman" w:hAnsi="Times New Roman" w:cs="Times New Roman"/>
          <w:b/>
        </w:rPr>
      </w:pPr>
      <w:r>
        <w:rPr>
          <w:rFonts w:ascii="Times New Roman" w:eastAsia="Times New Roman" w:hAnsi="Times New Roman" w:cs="Times New Roman"/>
          <w:b/>
          <w:spacing w:val="-1"/>
        </w:rPr>
        <w:t>L</w:t>
      </w:r>
      <w:r w:rsidRPr="00C526AC">
        <w:rPr>
          <w:rFonts w:ascii="Times New Roman" w:eastAsia="Times New Roman" w:hAnsi="Times New Roman" w:cs="Times New Roman"/>
          <w:b/>
          <w:spacing w:val="-1"/>
        </w:rPr>
        <w:t xml:space="preserve">egislative prohibition of interference by </w:t>
      </w:r>
      <w:r>
        <w:rPr>
          <w:rFonts w:ascii="Times New Roman" w:eastAsia="Times New Roman" w:hAnsi="Times New Roman" w:cs="Times New Roman"/>
          <w:b/>
          <w:spacing w:val="-1"/>
        </w:rPr>
        <w:t>TNC-OBE</w:t>
      </w:r>
      <w:r w:rsidRPr="00C526AC">
        <w:rPr>
          <w:rFonts w:ascii="Times New Roman" w:eastAsia="Times New Roman" w:hAnsi="Times New Roman" w:cs="Times New Roman"/>
          <w:b/>
        </w:rPr>
        <w:t>, including through their use of pub</w:t>
      </w:r>
      <w:r w:rsidRPr="00C526AC">
        <w:rPr>
          <w:rFonts w:ascii="Times New Roman" w:eastAsia="Times New Roman" w:hAnsi="Times New Roman" w:cs="Times New Roman"/>
          <w:b/>
          <w:spacing w:val="1"/>
        </w:rPr>
        <w:t>l</w:t>
      </w:r>
      <w:r w:rsidRPr="00C526AC">
        <w:rPr>
          <w:rFonts w:ascii="Times New Roman" w:eastAsia="Times New Roman" w:hAnsi="Times New Roman" w:cs="Times New Roman"/>
          <w:b/>
        </w:rPr>
        <w:t xml:space="preserve">ic </w:t>
      </w:r>
      <w:r w:rsidRPr="00C526AC">
        <w:rPr>
          <w:rFonts w:ascii="Times New Roman" w:eastAsia="Times New Roman" w:hAnsi="Times New Roman" w:cs="Times New Roman"/>
          <w:b/>
          <w:spacing w:val="-1"/>
        </w:rPr>
        <w:t xml:space="preserve">or </w:t>
      </w:r>
      <w:r w:rsidRPr="00C526AC">
        <w:rPr>
          <w:rFonts w:ascii="Times New Roman" w:eastAsia="Times New Roman" w:hAnsi="Times New Roman" w:cs="Times New Roman"/>
          <w:b/>
        </w:rPr>
        <w:t>p</w:t>
      </w:r>
      <w:r w:rsidRPr="00C526AC">
        <w:rPr>
          <w:rFonts w:ascii="Times New Roman" w:eastAsia="Times New Roman" w:hAnsi="Times New Roman" w:cs="Times New Roman"/>
          <w:b/>
          <w:spacing w:val="-1"/>
        </w:rPr>
        <w:t>r</w:t>
      </w:r>
      <w:r w:rsidRPr="00C526AC">
        <w:rPr>
          <w:rFonts w:ascii="Times New Roman" w:eastAsia="Times New Roman" w:hAnsi="Times New Roman" w:cs="Times New Roman"/>
          <w:b/>
        </w:rPr>
        <w:t>ivate</w:t>
      </w:r>
      <w:r w:rsidRPr="00C526AC">
        <w:rPr>
          <w:rFonts w:ascii="Times New Roman" w:eastAsia="Times New Roman" w:hAnsi="Times New Roman" w:cs="Times New Roman"/>
          <w:b/>
          <w:spacing w:val="-1"/>
        </w:rPr>
        <w:t xml:space="preserve"> </w:t>
      </w:r>
      <w:r w:rsidRPr="00C526AC">
        <w:rPr>
          <w:rFonts w:ascii="Times New Roman" w:eastAsia="Times New Roman" w:hAnsi="Times New Roman" w:cs="Times New Roman"/>
          <w:b/>
        </w:rPr>
        <w:t>s</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spacing w:val="-1"/>
        </w:rPr>
        <w:t>c</w:t>
      </w:r>
      <w:r w:rsidRPr="00C526AC">
        <w:rPr>
          <w:rFonts w:ascii="Times New Roman" w:eastAsia="Times New Roman" w:hAnsi="Times New Roman" w:cs="Times New Roman"/>
          <w:b/>
        </w:rPr>
        <w:t>u</w:t>
      </w:r>
      <w:r w:rsidRPr="00C526AC">
        <w:rPr>
          <w:rFonts w:ascii="Times New Roman" w:eastAsia="Times New Roman" w:hAnsi="Times New Roman" w:cs="Times New Roman"/>
          <w:b/>
          <w:spacing w:val="-1"/>
        </w:rPr>
        <w:t>r</w:t>
      </w:r>
      <w:r w:rsidRPr="00C526AC">
        <w:rPr>
          <w:rFonts w:ascii="Times New Roman" w:eastAsia="Times New Roman" w:hAnsi="Times New Roman" w:cs="Times New Roman"/>
          <w:b/>
        </w:rPr>
        <w:t>i</w:t>
      </w:r>
      <w:r w:rsidRPr="00C526AC">
        <w:rPr>
          <w:rFonts w:ascii="Times New Roman" w:eastAsia="Times New Roman" w:hAnsi="Times New Roman" w:cs="Times New Roman"/>
          <w:b/>
          <w:spacing w:val="6"/>
        </w:rPr>
        <w:t>t</w:t>
      </w:r>
      <w:r w:rsidRPr="00C526AC">
        <w:rPr>
          <w:rFonts w:ascii="Times New Roman" w:eastAsia="Times New Roman" w:hAnsi="Times New Roman" w:cs="Times New Roman"/>
          <w:b/>
        </w:rPr>
        <w:t>y</w:t>
      </w:r>
      <w:r w:rsidRPr="00C526AC">
        <w:rPr>
          <w:rFonts w:ascii="Times New Roman" w:eastAsia="Times New Roman" w:hAnsi="Times New Roman" w:cs="Times New Roman"/>
          <w:b/>
          <w:spacing w:val="-5"/>
        </w:rPr>
        <w:t xml:space="preserve"> </w:t>
      </w:r>
      <w:r w:rsidRPr="00C526AC">
        <w:rPr>
          <w:rFonts w:ascii="Times New Roman" w:eastAsia="Times New Roman" w:hAnsi="Times New Roman" w:cs="Times New Roman"/>
          <w:b/>
          <w:spacing w:val="-1"/>
        </w:rPr>
        <w:t>f</w:t>
      </w:r>
      <w:r w:rsidRPr="00C526AC">
        <w:rPr>
          <w:rFonts w:ascii="Times New Roman" w:eastAsia="Times New Roman" w:hAnsi="Times New Roman" w:cs="Times New Roman"/>
          <w:b/>
          <w:spacing w:val="2"/>
        </w:rPr>
        <w:t>o</w:t>
      </w:r>
      <w:r w:rsidRPr="00C526AC">
        <w:rPr>
          <w:rFonts w:ascii="Times New Roman" w:eastAsia="Times New Roman" w:hAnsi="Times New Roman" w:cs="Times New Roman"/>
          <w:b/>
        </w:rPr>
        <w:t>r</w:t>
      </w:r>
      <w:r w:rsidRPr="00C526AC">
        <w:rPr>
          <w:rFonts w:ascii="Times New Roman" w:eastAsia="Times New Roman" w:hAnsi="Times New Roman" w:cs="Times New Roman"/>
          <w:b/>
          <w:spacing w:val="-2"/>
        </w:rPr>
        <w:t>c</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rPr>
        <w:t>s, with the activities of any person who s</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rPr>
        <w:t>ks</w:t>
      </w:r>
      <w:r w:rsidRPr="00C526AC">
        <w:rPr>
          <w:rFonts w:ascii="Times New Roman" w:eastAsia="Times New Roman" w:hAnsi="Times New Roman" w:cs="Times New Roman"/>
          <w:b/>
          <w:spacing w:val="2"/>
        </w:rPr>
        <w:t xml:space="preserve"> </w:t>
      </w:r>
      <w:r w:rsidRPr="00C526AC">
        <w:rPr>
          <w:rFonts w:ascii="Times New Roman" w:eastAsia="Times New Roman" w:hAnsi="Times New Roman" w:cs="Times New Roman"/>
          <w:b/>
        </w:rPr>
        <w:t>to e</w:t>
      </w:r>
      <w:r w:rsidRPr="00C526AC">
        <w:rPr>
          <w:rFonts w:ascii="Times New Roman" w:eastAsia="Times New Roman" w:hAnsi="Times New Roman" w:cs="Times New Roman"/>
          <w:b/>
          <w:spacing w:val="2"/>
        </w:rPr>
        <w:t>x</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rPr>
        <w:t>r</w:t>
      </w:r>
      <w:r w:rsidRPr="00C526AC">
        <w:rPr>
          <w:rFonts w:ascii="Times New Roman" w:eastAsia="Times New Roman" w:hAnsi="Times New Roman" w:cs="Times New Roman"/>
          <w:b/>
          <w:spacing w:val="-2"/>
        </w:rPr>
        <w:t>c</w:t>
      </w:r>
      <w:r w:rsidRPr="00C526AC">
        <w:rPr>
          <w:rFonts w:ascii="Times New Roman" w:eastAsia="Times New Roman" w:hAnsi="Times New Roman" w:cs="Times New Roman"/>
          <w:b/>
        </w:rPr>
        <w:t>ise th</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rPr>
        <w:t xml:space="preserve">ir human </w:t>
      </w:r>
      <w:r w:rsidRPr="00C526AC">
        <w:rPr>
          <w:rFonts w:ascii="Times New Roman" w:eastAsia="Times New Roman" w:hAnsi="Times New Roman" w:cs="Times New Roman"/>
          <w:b/>
          <w:spacing w:val="-1"/>
        </w:rPr>
        <w:t>r</w:t>
      </w:r>
      <w:r w:rsidRPr="00C526AC">
        <w:rPr>
          <w:rFonts w:ascii="Times New Roman" w:eastAsia="Times New Roman" w:hAnsi="Times New Roman" w:cs="Times New Roman"/>
          <w:b/>
          <w:spacing w:val="3"/>
        </w:rPr>
        <w:t>i</w:t>
      </w:r>
      <w:r w:rsidRPr="00C526AC">
        <w:rPr>
          <w:rFonts w:ascii="Times New Roman" w:eastAsia="Times New Roman" w:hAnsi="Times New Roman" w:cs="Times New Roman"/>
          <w:b/>
          <w:spacing w:val="-2"/>
        </w:rPr>
        <w:t>g</w:t>
      </w:r>
      <w:r w:rsidRPr="00C526AC">
        <w:rPr>
          <w:rFonts w:ascii="Times New Roman" w:eastAsia="Times New Roman" w:hAnsi="Times New Roman" w:cs="Times New Roman"/>
          <w:b/>
        </w:rPr>
        <w:t xml:space="preserve">ht </w:t>
      </w:r>
      <w:r w:rsidRPr="00C526AC">
        <w:rPr>
          <w:rFonts w:ascii="Times New Roman" w:eastAsia="Times New Roman" w:hAnsi="Times New Roman" w:cs="Times New Roman"/>
          <w:b/>
          <w:spacing w:val="1"/>
        </w:rPr>
        <w:t>t</w:t>
      </w:r>
      <w:r w:rsidRPr="00C526AC">
        <w:rPr>
          <w:rFonts w:ascii="Times New Roman" w:eastAsia="Times New Roman" w:hAnsi="Times New Roman" w:cs="Times New Roman"/>
          <w:b/>
        </w:rPr>
        <w:t>o p</w:t>
      </w:r>
      <w:r w:rsidRPr="00C526AC">
        <w:rPr>
          <w:rFonts w:ascii="Times New Roman" w:eastAsia="Times New Roman" w:hAnsi="Times New Roman" w:cs="Times New Roman"/>
          <w:b/>
          <w:spacing w:val="-1"/>
        </w:rPr>
        <w:t>a</w:t>
      </w:r>
      <w:r w:rsidRPr="00C526AC">
        <w:rPr>
          <w:rFonts w:ascii="Times New Roman" w:eastAsia="Times New Roman" w:hAnsi="Times New Roman" w:cs="Times New Roman"/>
          <w:b/>
        </w:rPr>
        <w:t>rticip</w:t>
      </w:r>
      <w:r w:rsidRPr="00C526AC">
        <w:rPr>
          <w:rFonts w:ascii="Times New Roman" w:eastAsia="Times New Roman" w:hAnsi="Times New Roman" w:cs="Times New Roman"/>
          <w:b/>
          <w:spacing w:val="-1"/>
        </w:rPr>
        <w:t>a</w:t>
      </w:r>
      <w:r w:rsidRPr="00C526AC">
        <w:rPr>
          <w:rFonts w:ascii="Times New Roman" w:eastAsia="Times New Roman" w:hAnsi="Times New Roman" w:cs="Times New Roman"/>
          <w:b/>
        </w:rPr>
        <w:t>te in d</w:t>
      </w:r>
      <w:r w:rsidRPr="00C526AC">
        <w:rPr>
          <w:rFonts w:ascii="Times New Roman" w:eastAsia="Times New Roman" w:hAnsi="Times New Roman" w:cs="Times New Roman"/>
          <w:b/>
          <w:spacing w:val="-1"/>
        </w:rPr>
        <w:t>ec</w:t>
      </w:r>
      <w:r w:rsidRPr="00C526AC">
        <w:rPr>
          <w:rFonts w:ascii="Times New Roman" w:eastAsia="Times New Roman" w:hAnsi="Times New Roman" w:cs="Times New Roman"/>
          <w:b/>
        </w:rPr>
        <w:t>is</w:t>
      </w:r>
      <w:r w:rsidRPr="00C526AC">
        <w:rPr>
          <w:rFonts w:ascii="Times New Roman" w:eastAsia="Times New Roman" w:hAnsi="Times New Roman" w:cs="Times New Roman"/>
          <w:b/>
          <w:spacing w:val="1"/>
        </w:rPr>
        <w:t>i</w:t>
      </w:r>
      <w:r w:rsidRPr="00C526AC">
        <w:rPr>
          <w:rFonts w:ascii="Times New Roman" w:eastAsia="Times New Roman" w:hAnsi="Times New Roman" w:cs="Times New Roman"/>
          <w:b/>
        </w:rPr>
        <w:t>on</w:t>
      </w:r>
      <w:r w:rsidRPr="00C526AC">
        <w:rPr>
          <w:rFonts w:ascii="Times New Roman" w:eastAsia="Times New Roman" w:hAnsi="Times New Roman" w:cs="Times New Roman"/>
          <w:b/>
          <w:spacing w:val="-1"/>
        </w:rPr>
        <w:t>-</w:t>
      </w:r>
      <w:r w:rsidRPr="00C526AC">
        <w:rPr>
          <w:rFonts w:ascii="Times New Roman" w:eastAsia="Times New Roman" w:hAnsi="Times New Roman" w:cs="Times New Roman"/>
          <w:b/>
        </w:rPr>
        <w:t>maki</w:t>
      </w:r>
      <w:r w:rsidRPr="00C526AC">
        <w:rPr>
          <w:rFonts w:ascii="Times New Roman" w:eastAsia="Times New Roman" w:hAnsi="Times New Roman" w:cs="Times New Roman"/>
          <w:b/>
          <w:spacing w:val="2"/>
        </w:rPr>
        <w:t>n</w:t>
      </w:r>
      <w:r w:rsidRPr="00C526AC">
        <w:rPr>
          <w:rFonts w:ascii="Times New Roman" w:eastAsia="Times New Roman" w:hAnsi="Times New Roman" w:cs="Times New Roman"/>
          <w:b/>
        </w:rPr>
        <w:t>g</w:t>
      </w:r>
      <w:r w:rsidRPr="00C526AC">
        <w:rPr>
          <w:rFonts w:ascii="Times New Roman" w:eastAsia="Times New Roman" w:hAnsi="Times New Roman" w:cs="Times New Roman"/>
          <w:b/>
          <w:spacing w:val="-2"/>
        </w:rPr>
        <w:t xml:space="preserve"> </w:t>
      </w:r>
      <w:r w:rsidRPr="00C526AC">
        <w:rPr>
          <w:rFonts w:ascii="Times New Roman" w:eastAsia="Times New Roman" w:hAnsi="Times New Roman" w:cs="Times New Roman"/>
          <w:b/>
        </w:rPr>
        <w:t>proc</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rPr>
        <w:t xml:space="preserve">sses </w:t>
      </w:r>
      <w:r>
        <w:rPr>
          <w:rFonts w:ascii="Times New Roman" w:eastAsia="Times New Roman" w:hAnsi="Times New Roman" w:cs="Times New Roman"/>
          <w:b/>
        </w:rPr>
        <w:t xml:space="preserve">in connection with, </w:t>
      </w:r>
      <w:r w:rsidRPr="00C526AC">
        <w:rPr>
          <w:rFonts w:ascii="Times New Roman" w:eastAsia="Times New Roman" w:hAnsi="Times New Roman" w:cs="Times New Roman"/>
          <w:b/>
        </w:rPr>
        <w:t>and/or</w:t>
      </w:r>
      <w:r w:rsidRPr="00C526AC">
        <w:rPr>
          <w:rFonts w:ascii="Times New Roman" w:eastAsia="Times New Roman" w:hAnsi="Times New Roman" w:cs="Times New Roman"/>
          <w:b/>
          <w:spacing w:val="-1"/>
        </w:rPr>
        <w:t xml:space="preserve"> exercises in peaceful protest</w:t>
      </w:r>
      <w:r w:rsidRPr="00C526AC">
        <w:rPr>
          <w:rFonts w:ascii="Times New Roman" w:eastAsia="Times New Roman" w:hAnsi="Times New Roman" w:cs="Times New Roman"/>
          <w:b/>
        </w:rPr>
        <w:t xml:space="preserve"> </w:t>
      </w:r>
      <w:r>
        <w:rPr>
          <w:rFonts w:ascii="Times New Roman" w:eastAsia="Times New Roman" w:hAnsi="Times New Roman" w:cs="Times New Roman"/>
          <w:b/>
        </w:rPr>
        <w:t>against,</w:t>
      </w:r>
      <w:r w:rsidRPr="00C526AC">
        <w:rPr>
          <w:rFonts w:ascii="Times New Roman" w:eastAsia="Times New Roman" w:hAnsi="Times New Roman" w:cs="Times New Roman"/>
          <w:b/>
        </w:rPr>
        <w:t xml:space="preserve"> </w:t>
      </w:r>
      <w:r>
        <w:rPr>
          <w:rFonts w:ascii="Times New Roman" w:eastAsia="Times New Roman" w:hAnsi="Times New Roman" w:cs="Times New Roman"/>
          <w:b/>
        </w:rPr>
        <w:t>TNC-OBE</w:t>
      </w:r>
      <w:r w:rsidRPr="00C526AC">
        <w:rPr>
          <w:rFonts w:ascii="Times New Roman" w:eastAsia="Times New Roman" w:hAnsi="Times New Roman" w:cs="Times New Roman"/>
          <w:b/>
        </w:rPr>
        <w:t xml:space="preserve"> activity, </w:t>
      </w:r>
      <w:r w:rsidRPr="00C526AC">
        <w:rPr>
          <w:rFonts w:ascii="Times New Roman" w:eastAsia="Times New Roman" w:hAnsi="Times New Roman" w:cs="Times New Roman"/>
          <w:b/>
          <w:spacing w:val="1"/>
        </w:rPr>
        <w:t>i</w:t>
      </w:r>
      <w:r w:rsidRPr="00C526AC">
        <w:rPr>
          <w:rFonts w:ascii="Times New Roman" w:eastAsia="Times New Roman" w:hAnsi="Times New Roman" w:cs="Times New Roman"/>
          <w:b/>
          <w:spacing w:val="2"/>
        </w:rPr>
        <w:t>n</w:t>
      </w:r>
      <w:r w:rsidRPr="00C526AC">
        <w:rPr>
          <w:rFonts w:ascii="Times New Roman" w:eastAsia="Times New Roman" w:hAnsi="Times New Roman" w:cs="Times New Roman"/>
          <w:b/>
          <w:spacing w:val="-1"/>
        </w:rPr>
        <w:t>c</w:t>
      </w:r>
      <w:r w:rsidRPr="00C526AC">
        <w:rPr>
          <w:rFonts w:ascii="Times New Roman" w:eastAsia="Times New Roman" w:hAnsi="Times New Roman" w:cs="Times New Roman"/>
          <w:b/>
        </w:rPr>
        <w:t>lud</w:t>
      </w:r>
      <w:r w:rsidRPr="00C526AC">
        <w:rPr>
          <w:rFonts w:ascii="Times New Roman" w:eastAsia="Times New Roman" w:hAnsi="Times New Roman" w:cs="Times New Roman"/>
          <w:b/>
          <w:spacing w:val="1"/>
        </w:rPr>
        <w:t>i</w:t>
      </w:r>
      <w:r w:rsidRPr="00C526AC">
        <w:rPr>
          <w:rFonts w:ascii="Times New Roman" w:eastAsia="Times New Roman" w:hAnsi="Times New Roman" w:cs="Times New Roman"/>
          <w:b/>
        </w:rPr>
        <w:t>ng</w:t>
      </w:r>
      <w:r w:rsidRPr="00C526AC">
        <w:rPr>
          <w:rFonts w:ascii="Times New Roman" w:eastAsia="Times New Roman" w:hAnsi="Times New Roman" w:cs="Times New Roman"/>
          <w:b/>
          <w:spacing w:val="-2"/>
        </w:rPr>
        <w:t xml:space="preserve"> </w:t>
      </w:r>
      <w:r w:rsidRPr="00C526AC">
        <w:rPr>
          <w:rFonts w:ascii="Times New Roman" w:eastAsia="Times New Roman" w:hAnsi="Times New Roman" w:cs="Times New Roman"/>
          <w:b/>
          <w:spacing w:val="5"/>
        </w:rPr>
        <w:t>b</w:t>
      </w:r>
      <w:r w:rsidRPr="00C526AC">
        <w:rPr>
          <w:rFonts w:ascii="Times New Roman" w:eastAsia="Times New Roman" w:hAnsi="Times New Roman" w:cs="Times New Roman"/>
          <w:b/>
        </w:rPr>
        <w:t>y</w:t>
      </w:r>
      <w:r w:rsidRPr="00C526AC">
        <w:rPr>
          <w:rFonts w:ascii="Times New Roman" w:eastAsia="Times New Roman" w:hAnsi="Times New Roman" w:cs="Times New Roman"/>
          <w:b/>
          <w:spacing w:val="-5"/>
        </w:rPr>
        <w:t xml:space="preserve"> fully </w:t>
      </w:r>
      <w:r w:rsidRPr="00C526AC">
        <w:rPr>
          <w:rFonts w:ascii="Times New Roman" w:eastAsia="Times New Roman" w:hAnsi="Times New Roman" w:cs="Times New Roman"/>
          <w:b/>
          <w:spacing w:val="1"/>
        </w:rPr>
        <w:t>r</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rPr>
        <w:t>spe</w:t>
      </w:r>
      <w:r w:rsidRPr="00C526AC">
        <w:rPr>
          <w:rFonts w:ascii="Times New Roman" w:eastAsia="Times New Roman" w:hAnsi="Times New Roman" w:cs="Times New Roman"/>
          <w:b/>
          <w:spacing w:val="-2"/>
        </w:rPr>
        <w:t>c</w:t>
      </w:r>
      <w:r w:rsidRPr="00C526AC">
        <w:rPr>
          <w:rFonts w:ascii="Times New Roman" w:eastAsia="Times New Roman" w:hAnsi="Times New Roman" w:cs="Times New Roman"/>
          <w:b/>
        </w:rPr>
        <w:t>ting</w:t>
      </w:r>
      <w:r w:rsidRPr="00C526AC">
        <w:rPr>
          <w:rFonts w:ascii="Times New Roman" w:eastAsia="Times New Roman" w:hAnsi="Times New Roman" w:cs="Times New Roman"/>
          <w:b/>
          <w:spacing w:val="1"/>
        </w:rPr>
        <w:t xml:space="preserve"> </w:t>
      </w:r>
      <w:r w:rsidRPr="00C526AC">
        <w:rPr>
          <w:rFonts w:ascii="Times New Roman" w:eastAsia="Times New Roman" w:hAnsi="Times New Roman" w:cs="Times New Roman"/>
          <w:b/>
        </w:rPr>
        <w:t>t</w:t>
      </w:r>
      <w:r w:rsidRPr="00C526AC">
        <w:rPr>
          <w:rFonts w:ascii="Times New Roman" w:eastAsia="Times New Roman" w:hAnsi="Times New Roman" w:cs="Times New Roman"/>
          <w:b/>
          <w:spacing w:val="3"/>
        </w:rPr>
        <w:t>h</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rPr>
        <w:t xml:space="preserve">ir human </w:t>
      </w:r>
      <w:r w:rsidRPr="00C526AC">
        <w:rPr>
          <w:rFonts w:ascii="Times New Roman" w:eastAsia="Times New Roman" w:hAnsi="Times New Roman" w:cs="Times New Roman"/>
          <w:b/>
          <w:spacing w:val="-1"/>
        </w:rPr>
        <w:t>r</w:t>
      </w:r>
      <w:r w:rsidRPr="00C526AC">
        <w:rPr>
          <w:rFonts w:ascii="Times New Roman" w:eastAsia="Times New Roman" w:hAnsi="Times New Roman" w:cs="Times New Roman"/>
          <w:b/>
          <w:spacing w:val="3"/>
        </w:rPr>
        <w:t>i</w:t>
      </w:r>
      <w:r w:rsidRPr="00C526AC">
        <w:rPr>
          <w:rFonts w:ascii="Times New Roman" w:eastAsia="Times New Roman" w:hAnsi="Times New Roman" w:cs="Times New Roman"/>
          <w:b/>
          <w:spacing w:val="-2"/>
        </w:rPr>
        <w:t>g</w:t>
      </w:r>
      <w:r w:rsidRPr="00C526AC">
        <w:rPr>
          <w:rFonts w:ascii="Times New Roman" w:eastAsia="Times New Roman" w:hAnsi="Times New Roman" w:cs="Times New Roman"/>
          <w:b/>
        </w:rPr>
        <w:t xml:space="preserve">hts </w:t>
      </w:r>
      <w:r w:rsidRPr="00C526AC">
        <w:rPr>
          <w:rFonts w:ascii="Times New Roman" w:eastAsia="Times New Roman" w:hAnsi="Times New Roman" w:cs="Times New Roman"/>
          <w:b/>
          <w:spacing w:val="1"/>
        </w:rPr>
        <w:t>t</w:t>
      </w:r>
      <w:r w:rsidRPr="00C526AC">
        <w:rPr>
          <w:rFonts w:ascii="Times New Roman" w:eastAsia="Times New Roman" w:hAnsi="Times New Roman" w:cs="Times New Roman"/>
          <w:b/>
        </w:rPr>
        <w:t>o f</w:t>
      </w:r>
      <w:r w:rsidRPr="00C526AC">
        <w:rPr>
          <w:rFonts w:ascii="Times New Roman" w:eastAsia="Times New Roman" w:hAnsi="Times New Roman" w:cs="Times New Roman"/>
          <w:b/>
          <w:spacing w:val="-1"/>
        </w:rPr>
        <w:t>ree</w:t>
      </w:r>
      <w:r w:rsidRPr="00C526AC">
        <w:rPr>
          <w:rFonts w:ascii="Times New Roman" w:eastAsia="Times New Roman" w:hAnsi="Times New Roman" w:cs="Times New Roman"/>
          <w:b/>
        </w:rPr>
        <w:t xml:space="preserve">dom of </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spacing w:val="2"/>
        </w:rPr>
        <w:t>x</w:t>
      </w:r>
      <w:r w:rsidRPr="00C526AC">
        <w:rPr>
          <w:rFonts w:ascii="Times New Roman" w:eastAsia="Times New Roman" w:hAnsi="Times New Roman" w:cs="Times New Roman"/>
          <w:b/>
        </w:rPr>
        <w:t>p</w:t>
      </w:r>
      <w:r w:rsidRPr="00C526AC">
        <w:rPr>
          <w:rFonts w:ascii="Times New Roman" w:eastAsia="Times New Roman" w:hAnsi="Times New Roman" w:cs="Times New Roman"/>
          <w:b/>
          <w:spacing w:val="-1"/>
        </w:rPr>
        <w:t>re</w:t>
      </w:r>
      <w:r w:rsidRPr="00C526AC">
        <w:rPr>
          <w:rFonts w:ascii="Times New Roman" w:eastAsia="Times New Roman" w:hAnsi="Times New Roman" w:cs="Times New Roman"/>
          <w:b/>
        </w:rPr>
        <w:t>ss</w:t>
      </w:r>
      <w:r w:rsidRPr="00C526AC">
        <w:rPr>
          <w:rFonts w:ascii="Times New Roman" w:eastAsia="Times New Roman" w:hAnsi="Times New Roman" w:cs="Times New Roman"/>
          <w:b/>
          <w:spacing w:val="1"/>
        </w:rPr>
        <w:t>i</w:t>
      </w:r>
      <w:r w:rsidRPr="00C526AC">
        <w:rPr>
          <w:rFonts w:ascii="Times New Roman" w:eastAsia="Times New Roman" w:hAnsi="Times New Roman" w:cs="Times New Roman"/>
          <w:b/>
        </w:rPr>
        <w:t xml:space="preserve">on, </w:t>
      </w:r>
      <w:r w:rsidRPr="00C526AC">
        <w:rPr>
          <w:rFonts w:ascii="Times New Roman" w:eastAsia="Times New Roman" w:hAnsi="Times New Roman" w:cs="Times New Roman"/>
          <w:b/>
          <w:spacing w:val="-1"/>
        </w:rPr>
        <w:t>a</w:t>
      </w:r>
      <w:r w:rsidRPr="00C526AC">
        <w:rPr>
          <w:rFonts w:ascii="Times New Roman" w:eastAsia="Times New Roman" w:hAnsi="Times New Roman" w:cs="Times New Roman"/>
          <w:b/>
        </w:rPr>
        <w:t>ssoci</w:t>
      </w:r>
      <w:r w:rsidRPr="00C526AC">
        <w:rPr>
          <w:rFonts w:ascii="Times New Roman" w:eastAsia="Times New Roman" w:hAnsi="Times New Roman" w:cs="Times New Roman"/>
          <w:b/>
          <w:spacing w:val="-1"/>
        </w:rPr>
        <w:t>a</w:t>
      </w:r>
      <w:r w:rsidRPr="00C526AC">
        <w:rPr>
          <w:rFonts w:ascii="Times New Roman" w:eastAsia="Times New Roman" w:hAnsi="Times New Roman" w:cs="Times New Roman"/>
          <w:b/>
        </w:rPr>
        <w:t>t</w:t>
      </w:r>
      <w:r w:rsidRPr="00C526AC">
        <w:rPr>
          <w:rFonts w:ascii="Times New Roman" w:eastAsia="Times New Roman" w:hAnsi="Times New Roman" w:cs="Times New Roman"/>
          <w:b/>
          <w:spacing w:val="1"/>
        </w:rPr>
        <w:t>i</w:t>
      </w:r>
      <w:r w:rsidRPr="00C526AC">
        <w:rPr>
          <w:rFonts w:ascii="Times New Roman" w:eastAsia="Times New Roman" w:hAnsi="Times New Roman" w:cs="Times New Roman"/>
          <w:b/>
        </w:rPr>
        <w:t xml:space="preserve">on, and </w:t>
      </w:r>
      <w:r w:rsidRPr="00C526AC">
        <w:rPr>
          <w:rFonts w:ascii="Times New Roman" w:eastAsia="Times New Roman" w:hAnsi="Times New Roman" w:cs="Times New Roman"/>
          <w:b/>
          <w:spacing w:val="-1"/>
        </w:rPr>
        <w:t>a</w:t>
      </w:r>
      <w:r w:rsidRPr="00C526AC">
        <w:rPr>
          <w:rFonts w:ascii="Times New Roman" w:eastAsia="Times New Roman" w:hAnsi="Times New Roman" w:cs="Times New Roman"/>
          <w:b/>
        </w:rPr>
        <w:t>ssemb</w:t>
      </w:r>
      <w:r w:rsidRPr="00C526AC">
        <w:rPr>
          <w:rFonts w:ascii="Times New Roman" w:eastAsia="Times New Roman" w:hAnsi="Times New Roman" w:cs="Times New Roman"/>
          <w:b/>
          <w:spacing w:val="3"/>
        </w:rPr>
        <w:t>l</w:t>
      </w:r>
      <w:r w:rsidRPr="00C526AC">
        <w:rPr>
          <w:rFonts w:ascii="Times New Roman" w:eastAsia="Times New Roman" w:hAnsi="Times New Roman" w:cs="Times New Roman"/>
          <w:b/>
        </w:rPr>
        <w:t>y, and freedom from cruel, inhuman or degrading treatment;</w:t>
      </w:r>
    </w:p>
    <w:p w:rsidR="00E20C07" w:rsidRPr="00C526AC" w:rsidRDefault="00E20C07" w:rsidP="00E20C07">
      <w:pPr>
        <w:pStyle w:val="ListParagraph"/>
        <w:numPr>
          <w:ilvl w:val="0"/>
          <w:numId w:val="3"/>
        </w:numPr>
        <w:spacing w:after="0"/>
        <w:ind w:left="540" w:hanging="540"/>
        <w:rPr>
          <w:rFonts w:ascii="Times New Roman" w:eastAsia="Times New Roman" w:hAnsi="Times New Roman" w:cs="Times New Roman"/>
          <w:b/>
        </w:rPr>
      </w:pPr>
      <w:r>
        <w:rPr>
          <w:rFonts w:ascii="Times New Roman" w:eastAsia="Times New Roman" w:hAnsi="Times New Roman" w:cs="Times New Roman"/>
          <w:b/>
        </w:rPr>
        <w:t>A</w:t>
      </w:r>
      <w:r w:rsidRPr="00C526AC">
        <w:rPr>
          <w:rFonts w:ascii="Times New Roman" w:eastAsia="Times New Roman" w:hAnsi="Times New Roman" w:cs="Times New Roman"/>
          <w:b/>
        </w:rPr>
        <w:t xml:space="preserve">ll necessary steps to </w:t>
      </w:r>
      <w:r>
        <w:rPr>
          <w:rFonts w:ascii="Times New Roman" w:eastAsia="Times New Roman" w:hAnsi="Times New Roman" w:cs="Times New Roman"/>
          <w:b/>
        </w:rPr>
        <w:t>ensure</w:t>
      </w:r>
      <w:r w:rsidRPr="00C526AC">
        <w:rPr>
          <w:rFonts w:ascii="Times New Roman" w:eastAsia="Times New Roman" w:hAnsi="Times New Roman" w:cs="Times New Roman"/>
          <w:b/>
        </w:rPr>
        <w:t xml:space="preserve"> the rights of people affected or potentially affected by </w:t>
      </w:r>
      <w:r>
        <w:rPr>
          <w:rFonts w:ascii="Times New Roman" w:eastAsia="Times New Roman" w:hAnsi="Times New Roman" w:cs="Times New Roman"/>
          <w:b/>
        </w:rPr>
        <w:t>TNC-OBE</w:t>
      </w:r>
      <w:r w:rsidRPr="00C526AC">
        <w:rPr>
          <w:rFonts w:ascii="Times New Roman" w:eastAsia="Times New Roman" w:hAnsi="Times New Roman" w:cs="Times New Roman"/>
          <w:b/>
        </w:rPr>
        <w:t xml:space="preserve"> activity to p</w:t>
      </w:r>
      <w:r w:rsidRPr="00C526AC">
        <w:rPr>
          <w:rFonts w:ascii="Times New Roman" w:eastAsia="Times New Roman" w:hAnsi="Times New Roman" w:cs="Times New Roman"/>
          <w:b/>
          <w:spacing w:val="-1"/>
        </w:rPr>
        <w:t>a</w:t>
      </w:r>
      <w:r w:rsidRPr="00C526AC">
        <w:rPr>
          <w:rFonts w:ascii="Times New Roman" w:eastAsia="Times New Roman" w:hAnsi="Times New Roman" w:cs="Times New Roman"/>
          <w:b/>
        </w:rPr>
        <w:t>rtici</w:t>
      </w:r>
      <w:r w:rsidRPr="00C526AC">
        <w:rPr>
          <w:rFonts w:ascii="Times New Roman" w:eastAsia="Times New Roman" w:hAnsi="Times New Roman" w:cs="Times New Roman"/>
          <w:b/>
          <w:spacing w:val="2"/>
        </w:rPr>
        <w:t>p</w:t>
      </w:r>
      <w:r w:rsidRPr="00C526AC">
        <w:rPr>
          <w:rFonts w:ascii="Times New Roman" w:eastAsia="Times New Roman" w:hAnsi="Times New Roman" w:cs="Times New Roman"/>
          <w:b/>
          <w:spacing w:val="-1"/>
        </w:rPr>
        <w:t>a</w:t>
      </w:r>
      <w:r w:rsidRPr="00C526AC">
        <w:rPr>
          <w:rFonts w:ascii="Times New Roman" w:eastAsia="Times New Roman" w:hAnsi="Times New Roman" w:cs="Times New Roman"/>
          <w:b/>
        </w:rPr>
        <w:t xml:space="preserve">te </w:t>
      </w:r>
      <w:r w:rsidRPr="00C526AC">
        <w:rPr>
          <w:rFonts w:ascii="Times New Roman" w:eastAsia="Times New Roman" w:hAnsi="Times New Roman" w:cs="Times New Roman"/>
          <w:b/>
          <w:spacing w:val="-1"/>
        </w:rPr>
        <w:t>ac</w:t>
      </w:r>
      <w:r w:rsidRPr="00C526AC">
        <w:rPr>
          <w:rFonts w:ascii="Times New Roman" w:eastAsia="Times New Roman" w:hAnsi="Times New Roman" w:cs="Times New Roman"/>
          <w:b/>
        </w:rPr>
        <w:t>t</w:t>
      </w:r>
      <w:r w:rsidRPr="00C526AC">
        <w:rPr>
          <w:rFonts w:ascii="Times New Roman" w:eastAsia="Times New Roman" w:hAnsi="Times New Roman" w:cs="Times New Roman"/>
          <w:b/>
          <w:spacing w:val="1"/>
        </w:rPr>
        <w:t>i</w:t>
      </w:r>
      <w:r w:rsidRPr="00C526AC">
        <w:rPr>
          <w:rFonts w:ascii="Times New Roman" w:eastAsia="Times New Roman" w:hAnsi="Times New Roman" w:cs="Times New Roman"/>
          <w:b/>
        </w:rPr>
        <w:t>v</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spacing w:val="5"/>
        </w:rPr>
        <w:t>l</w:t>
      </w:r>
      <w:r w:rsidRPr="00C526AC">
        <w:rPr>
          <w:rFonts w:ascii="Times New Roman" w:eastAsia="Times New Roman" w:hAnsi="Times New Roman" w:cs="Times New Roman"/>
          <w:b/>
          <w:spacing w:val="-5"/>
        </w:rPr>
        <w:t>y</w:t>
      </w:r>
      <w:r w:rsidRPr="00C526AC">
        <w:rPr>
          <w:rFonts w:ascii="Times New Roman" w:eastAsia="Times New Roman" w:hAnsi="Times New Roman" w:cs="Times New Roman"/>
          <w:b/>
        </w:rPr>
        <w:t xml:space="preserve">, </w:t>
      </w:r>
      <w:r w:rsidRPr="00C526AC">
        <w:rPr>
          <w:rFonts w:ascii="Times New Roman" w:eastAsia="Times New Roman" w:hAnsi="Times New Roman" w:cs="Times New Roman"/>
          <w:b/>
          <w:spacing w:val="1"/>
        </w:rPr>
        <w:t>f</w:t>
      </w:r>
      <w:r w:rsidRPr="00C526AC">
        <w:rPr>
          <w:rFonts w:ascii="Times New Roman" w:eastAsia="Times New Roman" w:hAnsi="Times New Roman" w:cs="Times New Roman"/>
          <w:b/>
        </w:rPr>
        <w:t>r</w:t>
      </w:r>
      <w:r w:rsidRPr="00C526AC">
        <w:rPr>
          <w:rFonts w:ascii="Times New Roman" w:eastAsia="Times New Roman" w:hAnsi="Times New Roman" w:cs="Times New Roman"/>
          <w:b/>
          <w:spacing w:val="-2"/>
        </w:rPr>
        <w:t>e</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spacing w:val="5"/>
        </w:rPr>
        <w:t>l</w:t>
      </w:r>
      <w:r w:rsidRPr="00C526AC">
        <w:rPr>
          <w:rFonts w:ascii="Times New Roman" w:eastAsia="Times New Roman" w:hAnsi="Times New Roman" w:cs="Times New Roman"/>
          <w:b/>
        </w:rPr>
        <w:t>y</w:t>
      </w:r>
      <w:r w:rsidRPr="00C526AC">
        <w:rPr>
          <w:rFonts w:ascii="Times New Roman" w:eastAsia="Times New Roman" w:hAnsi="Times New Roman" w:cs="Times New Roman"/>
          <w:b/>
          <w:spacing w:val="-5"/>
        </w:rPr>
        <w:t xml:space="preserve"> </w:t>
      </w:r>
      <w:r w:rsidRPr="00C526AC">
        <w:rPr>
          <w:rFonts w:ascii="Times New Roman" w:eastAsia="Times New Roman" w:hAnsi="Times New Roman" w:cs="Times New Roman"/>
          <w:b/>
          <w:spacing w:val="-1"/>
        </w:rPr>
        <w:t>a</w:t>
      </w:r>
      <w:r w:rsidRPr="00C526AC">
        <w:rPr>
          <w:rFonts w:ascii="Times New Roman" w:eastAsia="Times New Roman" w:hAnsi="Times New Roman" w:cs="Times New Roman"/>
          <w:b/>
        </w:rPr>
        <w:t xml:space="preserve">nd </w:t>
      </w:r>
      <w:r w:rsidRPr="00C526AC">
        <w:rPr>
          <w:rFonts w:ascii="Times New Roman" w:eastAsia="Times New Roman" w:hAnsi="Times New Roman" w:cs="Times New Roman"/>
          <w:b/>
          <w:spacing w:val="3"/>
        </w:rPr>
        <w:t>m</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spacing w:val="-1"/>
        </w:rPr>
        <w:t>a</w:t>
      </w:r>
      <w:r w:rsidRPr="00C526AC">
        <w:rPr>
          <w:rFonts w:ascii="Times New Roman" w:eastAsia="Times New Roman" w:hAnsi="Times New Roman" w:cs="Times New Roman"/>
          <w:b/>
        </w:rPr>
        <w:t>nin</w:t>
      </w:r>
      <w:r w:rsidRPr="00C526AC">
        <w:rPr>
          <w:rFonts w:ascii="Times New Roman" w:eastAsia="Times New Roman" w:hAnsi="Times New Roman" w:cs="Times New Roman"/>
          <w:b/>
          <w:spacing w:val="-2"/>
        </w:rPr>
        <w:t>g</w:t>
      </w:r>
      <w:r w:rsidRPr="00C526AC">
        <w:rPr>
          <w:rFonts w:ascii="Times New Roman" w:eastAsia="Times New Roman" w:hAnsi="Times New Roman" w:cs="Times New Roman"/>
          <w:b/>
        </w:rPr>
        <w:t>ful</w:t>
      </w:r>
      <w:r w:rsidRPr="00C526AC">
        <w:rPr>
          <w:rFonts w:ascii="Times New Roman" w:eastAsia="Times New Roman" w:hAnsi="Times New Roman" w:cs="Times New Roman"/>
          <w:b/>
          <w:spacing w:val="5"/>
        </w:rPr>
        <w:t>l</w:t>
      </w:r>
      <w:r w:rsidRPr="00C526AC">
        <w:rPr>
          <w:rFonts w:ascii="Times New Roman" w:eastAsia="Times New Roman" w:hAnsi="Times New Roman" w:cs="Times New Roman"/>
          <w:b/>
        </w:rPr>
        <w:t>y</w:t>
      </w:r>
      <w:r w:rsidRPr="00C526AC">
        <w:rPr>
          <w:rFonts w:ascii="Times New Roman" w:eastAsia="Times New Roman" w:hAnsi="Times New Roman" w:cs="Times New Roman"/>
          <w:b/>
          <w:spacing w:val="-5"/>
        </w:rPr>
        <w:t xml:space="preserve"> </w:t>
      </w:r>
      <w:r w:rsidRPr="00C526AC">
        <w:rPr>
          <w:rFonts w:ascii="Times New Roman" w:eastAsia="Times New Roman" w:hAnsi="Times New Roman" w:cs="Times New Roman"/>
          <w:b/>
        </w:rPr>
        <w:t>in proj</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spacing w:val="-1"/>
        </w:rPr>
        <w:t>c</w:t>
      </w:r>
      <w:r w:rsidRPr="00C526AC">
        <w:rPr>
          <w:rFonts w:ascii="Times New Roman" w:eastAsia="Times New Roman" w:hAnsi="Times New Roman" w:cs="Times New Roman"/>
          <w:b/>
        </w:rPr>
        <w:t>t ass</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rPr>
        <w:t>ss</w:t>
      </w:r>
      <w:r w:rsidRPr="00C526AC">
        <w:rPr>
          <w:rFonts w:ascii="Times New Roman" w:eastAsia="Times New Roman" w:hAnsi="Times New Roman" w:cs="Times New Roman"/>
          <w:b/>
          <w:spacing w:val="1"/>
        </w:rPr>
        <w:t>m</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rPr>
        <w:t xml:space="preserve">nt and </w:t>
      </w:r>
      <w:r w:rsidRPr="00C526AC">
        <w:rPr>
          <w:rFonts w:ascii="Times New Roman" w:eastAsia="Times New Roman" w:hAnsi="Times New Roman" w:cs="Times New Roman"/>
          <w:b/>
          <w:spacing w:val="-1"/>
        </w:rPr>
        <w:t>a</w:t>
      </w:r>
      <w:r w:rsidRPr="00C526AC">
        <w:rPr>
          <w:rFonts w:ascii="Times New Roman" w:eastAsia="Times New Roman" w:hAnsi="Times New Roman" w:cs="Times New Roman"/>
          <w:b/>
        </w:rPr>
        <w:t>n</w:t>
      </w:r>
      <w:r w:rsidRPr="00C526AC">
        <w:rPr>
          <w:rFonts w:ascii="Times New Roman" w:eastAsia="Times New Roman" w:hAnsi="Times New Roman" w:cs="Times New Roman"/>
          <w:b/>
          <w:spacing w:val="-1"/>
        </w:rPr>
        <w:t>a</w:t>
      </w:r>
      <w:r w:rsidRPr="00C526AC">
        <w:rPr>
          <w:rFonts w:ascii="Times New Roman" w:eastAsia="Times New Roman" w:hAnsi="Times New Roman" w:cs="Times New Roman"/>
          <w:b/>
          <w:spacing w:val="5"/>
        </w:rPr>
        <w:t>l</w:t>
      </w:r>
      <w:r w:rsidRPr="00C526AC">
        <w:rPr>
          <w:rFonts w:ascii="Times New Roman" w:eastAsia="Times New Roman" w:hAnsi="Times New Roman" w:cs="Times New Roman"/>
          <w:b/>
          <w:spacing w:val="-7"/>
        </w:rPr>
        <w:t>y</w:t>
      </w:r>
      <w:r w:rsidRPr="00C526AC">
        <w:rPr>
          <w:rFonts w:ascii="Times New Roman" w:eastAsia="Times New Roman" w:hAnsi="Times New Roman" w:cs="Times New Roman"/>
          <w:b/>
        </w:rPr>
        <w:t>si</w:t>
      </w:r>
      <w:r w:rsidRPr="00C526AC">
        <w:rPr>
          <w:rFonts w:ascii="Times New Roman" w:eastAsia="Times New Roman" w:hAnsi="Times New Roman" w:cs="Times New Roman"/>
          <w:b/>
          <w:spacing w:val="1"/>
        </w:rPr>
        <w:t>s</w:t>
      </w:r>
      <w:r w:rsidRPr="00C526AC">
        <w:rPr>
          <w:rFonts w:ascii="Times New Roman" w:eastAsia="Times New Roman" w:hAnsi="Times New Roman" w:cs="Times New Roman"/>
          <w:b/>
        </w:rPr>
        <w:t xml:space="preserve">, </w:t>
      </w:r>
      <w:r w:rsidRPr="00C526AC">
        <w:rPr>
          <w:rFonts w:ascii="Times New Roman" w:eastAsia="Times New Roman" w:hAnsi="Times New Roman" w:cs="Times New Roman"/>
          <w:b/>
          <w:spacing w:val="2"/>
        </w:rPr>
        <w:t>d</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rPr>
        <w:t>si</w:t>
      </w:r>
      <w:r w:rsidRPr="00C526AC">
        <w:rPr>
          <w:rFonts w:ascii="Times New Roman" w:eastAsia="Times New Roman" w:hAnsi="Times New Roman" w:cs="Times New Roman"/>
          <w:b/>
          <w:spacing w:val="-2"/>
        </w:rPr>
        <w:t>g</w:t>
      </w:r>
      <w:r w:rsidRPr="00C526AC">
        <w:rPr>
          <w:rFonts w:ascii="Times New Roman" w:eastAsia="Times New Roman" w:hAnsi="Times New Roman" w:cs="Times New Roman"/>
          <w:b/>
        </w:rPr>
        <w:t>n</w:t>
      </w:r>
      <w:r w:rsidRPr="00C526AC">
        <w:rPr>
          <w:rFonts w:ascii="Times New Roman" w:eastAsia="Times New Roman" w:hAnsi="Times New Roman" w:cs="Times New Roman"/>
          <w:b/>
          <w:spacing w:val="2"/>
        </w:rPr>
        <w:t xml:space="preserve"> </w:t>
      </w:r>
      <w:r w:rsidRPr="00C526AC">
        <w:rPr>
          <w:rFonts w:ascii="Times New Roman" w:eastAsia="Times New Roman" w:hAnsi="Times New Roman" w:cs="Times New Roman"/>
          <w:b/>
          <w:spacing w:val="-1"/>
        </w:rPr>
        <w:t>a</w:t>
      </w:r>
      <w:r w:rsidRPr="00C526AC">
        <w:rPr>
          <w:rFonts w:ascii="Times New Roman" w:eastAsia="Times New Roman" w:hAnsi="Times New Roman" w:cs="Times New Roman"/>
          <w:b/>
        </w:rPr>
        <w:t>nd pla</w:t>
      </w:r>
      <w:r w:rsidRPr="00C526AC">
        <w:rPr>
          <w:rFonts w:ascii="Times New Roman" w:eastAsia="Times New Roman" w:hAnsi="Times New Roman" w:cs="Times New Roman"/>
          <w:b/>
          <w:spacing w:val="2"/>
        </w:rPr>
        <w:t>n</w:t>
      </w:r>
      <w:r w:rsidRPr="00C526AC">
        <w:rPr>
          <w:rFonts w:ascii="Times New Roman" w:eastAsia="Times New Roman" w:hAnsi="Times New Roman" w:cs="Times New Roman"/>
          <w:b/>
        </w:rPr>
        <w:t>nin</w:t>
      </w:r>
      <w:r w:rsidRPr="00C526AC">
        <w:rPr>
          <w:rFonts w:ascii="Times New Roman" w:eastAsia="Times New Roman" w:hAnsi="Times New Roman" w:cs="Times New Roman"/>
          <w:b/>
          <w:spacing w:val="-2"/>
        </w:rPr>
        <w:t>g</w:t>
      </w:r>
      <w:r w:rsidRPr="00C526AC">
        <w:rPr>
          <w:rFonts w:ascii="Times New Roman" w:eastAsia="Times New Roman" w:hAnsi="Times New Roman" w:cs="Times New Roman"/>
          <w:b/>
        </w:rPr>
        <w:t>, i</w:t>
      </w:r>
      <w:r w:rsidRPr="00C526AC">
        <w:rPr>
          <w:rFonts w:ascii="Times New Roman" w:eastAsia="Times New Roman" w:hAnsi="Times New Roman" w:cs="Times New Roman"/>
          <w:b/>
          <w:spacing w:val="1"/>
        </w:rPr>
        <w:t>m</w:t>
      </w:r>
      <w:r w:rsidRPr="00C526AC">
        <w:rPr>
          <w:rFonts w:ascii="Times New Roman" w:eastAsia="Times New Roman" w:hAnsi="Times New Roman" w:cs="Times New Roman"/>
          <w:b/>
        </w:rPr>
        <w:t>plem</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rPr>
        <w:t>ntation, a</w:t>
      </w:r>
      <w:r w:rsidRPr="00C526AC">
        <w:rPr>
          <w:rFonts w:ascii="Times New Roman" w:eastAsia="Times New Roman" w:hAnsi="Times New Roman" w:cs="Times New Roman"/>
          <w:b/>
          <w:spacing w:val="2"/>
        </w:rPr>
        <w:t>n</w:t>
      </w:r>
      <w:r w:rsidRPr="00C526AC">
        <w:rPr>
          <w:rFonts w:ascii="Times New Roman" w:eastAsia="Times New Roman" w:hAnsi="Times New Roman" w:cs="Times New Roman"/>
          <w:b/>
        </w:rPr>
        <w:t>d mon</w:t>
      </w:r>
      <w:r w:rsidRPr="00C526AC">
        <w:rPr>
          <w:rFonts w:ascii="Times New Roman" w:eastAsia="Times New Roman" w:hAnsi="Times New Roman" w:cs="Times New Roman"/>
          <w:b/>
          <w:spacing w:val="1"/>
        </w:rPr>
        <w:t>i</w:t>
      </w:r>
      <w:r w:rsidRPr="00C526AC">
        <w:rPr>
          <w:rFonts w:ascii="Times New Roman" w:eastAsia="Times New Roman" w:hAnsi="Times New Roman" w:cs="Times New Roman"/>
          <w:b/>
        </w:rPr>
        <w:t>toring</w:t>
      </w:r>
      <w:r w:rsidRPr="00C526AC">
        <w:rPr>
          <w:rFonts w:ascii="Times New Roman" w:eastAsia="Times New Roman" w:hAnsi="Times New Roman" w:cs="Times New Roman"/>
          <w:b/>
          <w:spacing w:val="-2"/>
        </w:rPr>
        <w:t xml:space="preserve"> </w:t>
      </w:r>
      <w:r w:rsidRPr="00C526AC">
        <w:rPr>
          <w:rFonts w:ascii="Times New Roman" w:eastAsia="Times New Roman" w:hAnsi="Times New Roman" w:cs="Times New Roman"/>
          <w:b/>
          <w:spacing w:val="-1"/>
        </w:rPr>
        <w:t>a</w:t>
      </w:r>
      <w:r w:rsidRPr="00C526AC">
        <w:rPr>
          <w:rFonts w:ascii="Times New Roman" w:eastAsia="Times New Roman" w:hAnsi="Times New Roman" w:cs="Times New Roman"/>
          <w:b/>
        </w:rPr>
        <w:t xml:space="preserve">nd </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spacing w:val="2"/>
        </w:rPr>
        <w:t>v</w:t>
      </w:r>
      <w:r w:rsidRPr="00C526AC">
        <w:rPr>
          <w:rFonts w:ascii="Times New Roman" w:eastAsia="Times New Roman" w:hAnsi="Times New Roman" w:cs="Times New Roman"/>
          <w:b/>
          <w:spacing w:val="-1"/>
        </w:rPr>
        <w:t>a</w:t>
      </w:r>
      <w:r w:rsidRPr="00C526AC">
        <w:rPr>
          <w:rFonts w:ascii="Times New Roman" w:eastAsia="Times New Roman" w:hAnsi="Times New Roman" w:cs="Times New Roman"/>
          <w:b/>
        </w:rPr>
        <w:t>lua</w:t>
      </w:r>
      <w:r w:rsidRPr="00C526AC">
        <w:rPr>
          <w:rFonts w:ascii="Times New Roman" w:eastAsia="Times New Roman" w:hAnsi="Times New Roman" w:cs="Times New Roman"/>
          <w:b/>
          <w:spacing w:val="2"/>
        </w:rPr>
        <w:t>t</w:t>
      </w:r>
      <w:r w:rsidRPr="00C526AC">
        <w:rPr>
          <w:rFonts w:ascii="Times New Roman" w:eastAsia="Times New Roman" w:hAnsi="Times New Roman" w:cs="Times New Roman"/>
          <w:b/>
        </w:rPr>
        <w:t>ion; and</w:t>
      </w:r>
    </w:p>
    <w:p w:rsidR="00E20C07" w:rsidRDefault="00E20C07" w:rsidP="00E20C07">
      <w:pPr>
        <w:pStyle w:val="ListParagraph"/>
        <w:numPr>
          <w:ilvl w:val="0"/>
          <w:numId w:val="3"/>
        </w:numPr>
        <w:spacing w:after="0"/>
        <w:ind w:left="540" w:right="149" w:hanging="540"/>
        <w:rPr>
          <w:rFonts w:ascii="Times New Roman" w:eastAsia="Times New Roman" w:hAnsi="Times New Roman" w:cs="Times New Roman"/>
          <w:b/>
        </w:rPr>
      </w:pPr>
      <w:r>
        <w:rPr>
          <w:rFonts w:ascii="Times New Roman" w:eastAsia="Times New Roman" w:hAnsi="Times New Roman" w:cs="Times New Roman"/>
          <w:b/>
        </w:rPr>
        <w:t>E</w:t>
      </w:r>
      <w:r w:rsidRPr="00C526AC">
        <w:rPr>
          <w:rFonts w:ascii="Times New Roman" w:eastAsia="Times New Roman" w:hAnsi="Times New Roman" w:cs="Times New Roman"/>
          <w:b/>
        </w:rPr>
        <w:t>nsur</w:t>
      </w:r>
      <w:r>
        <w:rPr>
          <w:rFonts w:ascii="Times New Roman" w:eastAsia="Times New Roman" w:hAnsi="Times New Roman" w:cs="Times New Roman"/>
          <w:b/>
        </w:rPr>
        <w:t>ing the right</w:t>
      </w:r>
      <w:r w:rsidRPr="00C526AC">
        <w:rPr>
          <w:rFonts w:ascii="Times New Roman" w:eastAsia="Times New Roman" w:hAnsi="Times New Roman" w:cs="Times New Roman"/>
          <w:b/>
          <w:spacing w:val="-2"/>
        </w:rPr>
        <w:t xml:space="preserve"> </w:t>
      </w:r>
      <w:r w:rsidRPr="00C526AC">
        <w:rPr>
          <w:rFonts w:ascii="Times New Roman" w:eastAsia="Times New Roman" w:hAnsi="Times New Roman" w:cs="Times New Roman"/>
          <w:b/>
          <w:spacing w:val="1"/>
        </w:rPr>
        <w:t>t</w:t>
      </w:r>
      <w:r w:rsidRPr="00C526AC">
        <w:rPr>
          <w:rFonts w:ascii="Times New Roman" w:eastAsia="Times New Roman" w:hAnsi="Times New Roman" w:cs="Times New Roman"/>
          <w:b/>
        </w:rPr>
        <w:t xml:space="preserve">o </w:t>
      </w:r>
      <w:r w:rsidRPr="00C526AC">
        <w:rPr>
          <w:rFonts w:ascii="Times New Roman" w:eastAsia="Times New Roman" w:hAnsi="Times New Roman" w:cs="Times New Roman"/>
          <w:b/>
          <w:spacing w:val="-2"/>
        </w:rPr>
        <w:t>e</w:t>
      </w:r>
      <w:r w:rsidRPr="00C526AC">
        <w:rPr>
          <w:rFonts w:ascii="Times New Roman" w:eastAsia="Times New Roman" w:hAnsi="Times New Roman" w:cs="Times New Roman"/>
          <w:b/>
          <w:spacing w:val="1"/>
        </w:rPr>
        <w:t>f</w:t>
      </w:r>
      <w:r w:rsidRPr="00C526AC">
        <w:rPr>
          <w:rFonts w:ascii="Times New Roman" w:eastAsia="Times New Roman" w:hAnsi="Times New Roman" w:cs="Times New Roman"/>
          <w:b/>
          <w:spacing w:val="-2"/>
        </w:rPr>
        <w:t>fe</w:t>
      </w:r>
      <w:r w:rsidRPr="00C526AC">
        <w:rPr>
          <w:rFonts w:ascii="Times New Roman" w:eastAsia="Times New Roman" w:hAnsi="Times New Roman" w:cs="Times New Roman"/>
          <w:b/>
        </w:rPr>
        <w:t>c</w:t>
      </w:r>
      <w:r w:rsidRPr="00C526AC">
        <w:rPr>
          <w:rFonts w:ascii="Times New Roman" w:eastAsia="Times New Roman" w:hAnsi="Times New Roman" w:cs="Times New Roman"/>
          <w:b/>
          <w:spacing w:val="1"/>
        </w:rPr>
        <w:t>ti</w:t>
      </w:r>
      <w:r w:rsidRPr="00C526AC">
        <w:rPr>
          <w:rFonts w:ascii="Times New Roman" w:eastAsia="Times New Roman" w:hAnsi="Times New Roman" w:cs="Times New Roman"/>
          <w:b/>
          <w:spacing w:val="-2"/>
        </w:rPr>
        <w:t>v</w:t>
      </w:r>
      <w:r w:rsidRPr="00C526AC">
        <w:rPr>
          <w:rFonts w:ascii="Times New Roman" w:eastAsia="Times New Roman" w:hAnsi="Times New Roman" w:cs="Times New Roman"/>
          <w:b/>
        </w:rPr>
        <w:t xml:space="preserve">e </w:t>
      </w:r>
      <w:r w:rsidRPr="00C526AC">
        <w:rPr>
          <w:rFonts w:ascii="Times New Roman" w:eastAsia="Times New Roman" w:hAnsi="Times New Roman" w:cs="Times New Roman"/>
          <w:b/>
          <w:spacing w:val="-1"/>
        </w:rPr>
        <w:t>r</w:t>
      </w:r>
      <w:r w:rsidRPr="00C526AC">
        <w:rPr>
          <w:rFonts w:ascii="Times New Roman" w:eastAsia="Times New Roman" w:hAnsi="Times New Roman" w:cs="Times New Roman"/>
          <w:b/>
        </w:rPr>
        <w:t>e</w:t>
      </w:r>
      <w:r w:rsidRPr="00C526AC">
        <w:rPr>
          <w:rFonts w:ascii="Times New Roman" w:eastAsia="Times New Roman" w:hAnsi="Times New Roman" w:cs="Times New Roman"/>
          <w:b/>
          <w:spacing w:val="-3"/>
        </w:rPr>
        <w:t>m</w:t>
      </w:r>
      <w:r w:rsidRPr="00C526AC">
        <w:rPr>
          <w:rFonts w:ascii="Times New Roman" w:eastAsia="Times New Roman" w:hAnsi="Times New Roman" w:cs="Times New Roman"/>
          <w:b/>
        </w:rPr>
        <w:t>edy</w:t>
      </w:r>
      <w:r w:rsidRPr="00C526AC">
        <w:rPr>
          <w:rFonts w:ascii="Times New Roman" w:eastAsia="Times New Roman" w:hAnsi="Times New Roman" w:cs="Times New Roman"/>
          <w:b/>
          <w:spacing w:val="-2"/>
        </w:rPr>
        <w:t xml:space="preserve"> as </w:t>
      </w:r>
      <w:r>
        <w:rPr>
          <w:rFonts w:ascii="Times New Roman" w:eastAsia="Times New Roman" w:hAnsi="Times New Roman" w:cs="Times New Roman"/>
          <w:b/>
          <w:spacing w:val="-2"/>
        </w:rPr>
        <w:t>detailed</w:t>
      </w:r>
      <w:r w:rsidRPr="00C526AC">
        <w:rPr>
          <w:rFonts w:ascii="Times New Roman" w:eastAsia="Times New Roman" w:hAnsi="Times New Roman" w:cs="Times New Roman"/>
          <w:b/>
          <w:spacing w:val="-2"/>
        </w:rPr>
        <w:t xml:space="preserve"> in </w:t>
      </w:r>
      <w:r w:rsidRPr="000F6869">
        <w:rPr>
          <w:rFonts w:ascii="Times New Roman" w:eastAsia="Times New Roman" w:hAnsi="Times New Roman" w:cs="Times New Roman"/>
          <w:b/>
          <w:spacing w:val="-2"/>
        </w:rPr>
        <w:t>Recommendation</w:t>
      </w:r>
      <w:r w:rsidRPr="005C2B00">
        <w:rPr>
          <w:rFonts w:ascii="Times New Roman" w:eastAsia="Times New Roman" w:hAnsi="Times New Roman" w:cs="Times New Roman"/>
          <w:b/>
          <w:spacing w:val="-2"/>
        </w:rPr>
        <w:t xml:space="preserve"> 2.7 above</w:t>
      </w:r>
      <w:r w:rsidRPr="00C526AC">
        <w:rPr>
          <w:rFonts w:ascii="Times New Roman" w:eastAsia="Times New Roman" w:hAnsi="Times New Roman" w:cs="Times New Roman"/>
          <w:b/>
          <w:spacing w:val="-2"/>
        </w:rPr>
        <w:t xml:space="preserve"> </w:t>
      </w:r>
      <w:r w:rsidRPr="00C526AC">
        <w:rPr>
          <w:rFonts w:ascii="Times New Roman" w:eastAsia="Times New Roman" w:hAnsi="Times New Roman" w:cs="Times New Roman"/>
          <w:b/>
          <w:spacing w:val="1"/>
        </w:rPr>
        <w:t>f</w:t>
      </w:r>
      <w:r w:rsidRPr="00C526AC">
        <w:rPr>
          <w:rFonts w:ascii="Times New Roman" w:eastAsia="Times New Roman" w:hAnsi="Times New Roman" w:cs="Times New Roman"/>
          <w:b/>
        </w:rPr>
        <w:t xml:space="preserve">or human rights violations and </w:t>
      </w:r>
      <w:r w:rsidRPr="00C526AC">
        <w:rPr>
          <w:rFonts w:ascii="Times New Roman" w:eastAsia="Times New Roman" w:hAnsi="Times New Roman" w:cs="Times New Roman"/>
          <w:b/>
          <w:spacing w:val="-2"/>
        </w:rPr>
        <w:t xml:space="preserve">abuses </w:t>
      </w:r>
      <w:r w:rsidRPr="00C526AC">
        <w:rPr>
          <w:rFonts w:ascii="Times New Roman" w:eastAsia="Times New Roman" w:hAnsi="Times New Roman" w:cs="Times New Roman"/>
          <w:b/>
        </w:rPr>
        <w:t>a</w:t>
      </w:r>
      <w:r w:rsidRPr="00C526AC">
        <w:rPr>
          <w:rFonts w:ascii="Times New Roman" w:eastAsia="Times New Roman" w:hAnsi="Times New Roman" w:cs="Times New Roman"/>
          <w:b/>
          <w:spacing w:val="-2"/>
        </w:rPr>
        <w:t>g</w:t>
      </w:r>
      <w:r w:rsidRPr="00C526AC">
        <w:rPr>
          <w:rFonts w:ascii="Times New Roman" w:eastAsia="Times New Roman" w:hAnsi="Times New Roman" w:cs="Times New Roman"/>
          <w:b/>
        </w:rPr>
        <w:t>a</w:t>
      </w:r>
      <w:r w:rsidRPr="00C526AC">
        <w:rPr>
          <w:rFonts w:ascii="Times New Roman" w:eastAsia="Times New Roman" w:hAnsi="Times New Roman" w:cs="Times New Roman"/>
          <w:b/>
          <w:spacing w:val="1"/>
        </w:rPr>
        <w:t>i</w:t>
      </w:r>
      <w:r w:rsidRPr="00C526AC">
        <w:rPr>
          <w:rFonts w:ascii="Times New Roman" w:eastAsia="Times New Roman" w:hAnsi="Times New Roman" w:cs="Times New Roman"/>
          <w:b/>
        </w:rPr>
        <w:t>n</w:t>
      </w:r>
      <w:r w:rsidRPr="00C526AC">
        <w:rPr>
          <w:rFonts w:ascii="Times New Roman" w:eastAsia="Times New Roman" w:hAnsi="Times New Roman" w:cs="Times New Roman"/>
          <w:b/>
          <w:spacing w:val="-2"/>
        </w:rPr>
        <w:t>s</w:t>
      </w:r>
      <w:r w:rsidRPr="00C526AC">
        <w:rPr>
          <w:rFonts w:ascii="Times New Roman" w:eastAsia="Times New Roman" w:hAnsi="Times New Roman" w:cs="Times New Roman"/>
          <w:b/>
        </w:rPr>
        <w:t>t</w:t>
      </w:r>
      <w:r w:rsidRPr="00C526AC">
        <w:rPr>
          <w:rFonts w:ascii="Times New Roman" w:eastAsia="Times New Roman" w:hAnsi="Times New Roman" w:cs="Times New Roman"/>
          <w:b/>
          <w:spacing w:val="1"/>
        </w:rPr>
        <w:t xml:space="preserve"> </w:t>
      </w:r>
      <w:r w:rsidRPr="00C526AC">
        <w:rPr>
          <w:rFonts w:ascii="Times New Roman" w:eastAsia="Times New Roman" w:hAnsi="Times New Roman" w:cs="Times New Roman"/>
          <w:b/>
        </w:rPr>
        <w:t>hu</w:t>
      </w:r>
      <w:r w:rsidRPr="00C526AC">
        <w:rPr>
          <w:rFonts w:ascii="Times New Roman" w:eastAsia="Times New Roman" w:hAnsi="Times New Roman" w:cs="Times New Roman"/>
          <w:b/>
          <w:spacing w:val="-4"/>
        </w:rPr>
        <w:t>m</w:t>
      </w:r>
      <w:r w:rsidRPr="00C526AC">
        <w:rPr>
          <w:rFonts w:ascii="Times New Roman" w:eastAsia="Times New Roman" w:hAnsi="Times New Roman" w:cs="Times New Roman"/>
          <w:b/>
        </w:rPr>
        <w:t xml:space="preserve">an </w:t>
      </w:r>
      <w:r w:rsidRPr="00C526AC">
        <w:rPr>
          <w:rFonts w:ascii="Times New Roman" w:eastAsia="Times New Roman" w:hAnsi="Times New Roman" w:cs="Times New Roman"/>
          <w:b/>
          <w:spacing w:val="1"/>
        </w:rPr>
        <w:t>r</w:t>
      </w:r>
      <w:r w:rsidRPr="00C526AC">
        <w:rPr>
          <w:rFonts w:ascii="Times New Roman" w:eastAsia="Times New Roman" w:hAnsi="Times New Roman" w:cs="Times New Roman"/>
          <w:b/>
          <w:spacing w:val="-1"/>
        </w:rPr>
        <w:t>i</w:t>
      </w:r>
      <w:r w:rsidRPr="00C526AC">
        <w:rPr>
          <w:rFonts w:ascii="Times New Roman" w:eastAsia="Times New Roman" w:hAnsi="Times New Roman" w:cs="Times New Roman"/>
          <w:b/>
          <w:spacing w:val="-2"/>
        </w:rPr>
        <w:t>g</w:t>
      </w:r>
      <w:r w:rsidRPr="00C526AC">
        <w:rPr>
          <w:rFonts w:ascii="Times New Roman" w:eastAsia="Times New Roman" w:hAnsi="Times New Roman" w:cs="Times New Roman"/>
          <w:b/>
        </w:rPr>
        <w:t>h</w:t>
      </w:r>
      <w:r w:rsidRPr="00C526AC">
        <w:rPr>
          <w:rFonts w:ascii="Times New Roman" w:eastAsia="Times New Roman" w:hAnsi="Times New Roman" w:cs="Times New Roman"/>
          <w:b/>
          <w:spacing w:val="1"/>
        </w:rPr>
        <w:t>t</w:t>
      </w:r>
      <w:r w:rsidRPr="00C526AC">
        <w:rPr>
          <w:rFonts w:ascii="Times New Roman" w:eastAsia="Times New Roman" w:hAnsi="Times New Roman" w:cs="Times New Roman"/>
          <w:b/>
        </w:rPr>
        <w:t>s d</w:t>
      </w:r>
      <w:r w:rsidRPr="00C526AC">
        <w:rPr>
          <w:rFonts w:ascii="Times New Roman" w:eastAsia="Times New Roman" w:hAnsi="Times New Roman" w:cs="Times New Roman"/>
          <w:b/>
          <w:spacing w:val="1"/>
        </w:rPr>
        <w:t>e</w:t>
      </w:r>
      <w:r w:rsidRPr="00C526AC">
        <w:rPr>
          <w:rFonts w:ascii="Times New Roman" w:eastAsia="Times New Roman" w:hAnsi="Times New Roman" w:cs="Times New Roman"/>
          <w:b/>
          <w:spacing w:val="-2"/>
        </w:rPr>
        <w:t>f</w:t>
      </w:r>
      <w:r w:rsidRPr="00C526AC">
        <w:rPr>
          <w:rFonts w:ascii="Times New Roman" w:eastAsia="Times New Roman" w:hAnsi="Times New Roman" w:cs="Times New Roman"/>
          <w:b/>
        </w:rPr>
        <w:t>end</w:t>
      </w:r>
      <w:r w:rsidRPr="00C526AC">
        <w:rPr>
          <w:rFonts w:ascii="Times New Roman" w:eastAsia="Times New Roman" w:hAnsi="Times New Roman" w:cs="Times New Roman"/>
          <w:b/>
          <w:spacing w:val="-2"/>
        </w:rPr>
        <w:t>e</w:t>
      </w:r>
      <w:r w:rsidRPr="00C526AC">
        <w:rPr>
          <w:rFonts w:ascii="Times New Roman" w:eastAsia="Times New Roman" w:hAnsi="Times New Roman" w:cs="Times New Roman"/>
          <w:b/>
          <w:spacing w:val="1"/>
        </w:rPr>
        <w:t>r</w:t>
      </w:r>
      <w:r w:rsidRPr="00C526AC">
        <w:rPr>
          <w:rFonts w:ascii="Times New Roman" w:eastAsia="Times New Roman" w:hAnsi="Times New Roman" w:cs="Times New Roman"/>
          <w:b/>
        </w:rPr>
        <w:t>s wor</w:t>
      </w:r>
      <w:r w:rsidRPr="00C526AC">
        <w:rPr>
          <w:rFonts w:ascii="Times New Roman" w:eastAsia="Times New Roman" w:hAnsi="Times New Roman" w:cs="Times New Roman"/>
          <w:b/>
          <w:spacing w:val="-2"/>
        </w:rPr>
        <w:t>k</w:t>
      </w:r>
      <w:r w:rsidRPr="00C526AC">
        <w:rPr>
          <w:rFonts w:ascii="Times New Roman" w:eastAsia="Times New Roman" w:hAnsi="Times New Roman" w:cs="Times New Roman"/>
          <w:b/>
          <w:spacing w:val="1"/>
        </w:rPr>
        <w:t>i</w:t>
      </w:r>
      <w:r w:rsidRPr="00C526AC">
        <w:rPr>
          <w:rFonts w:ascii="Times New Roman" w:eastAsia="Times New Roman" w:hAnsi="Times New Roman" w:cs="Times New Roman"/>
          <w:b/>
        </w:rPr>
        <w:t>ng</w:t>
      </w:r>
      <w:r w:rsidRPr="00C526AC">
        <w:rPr>
          <w:rFonts w:ascii="Times New Roman" w:eastAsia="Times New Roman" w:hAnsi="Times New Roman" w:cs="Times New Roman"/>
          <w:b/>
          <w:spacing w:val="-2"/>
        </w:rPr>
        <w:t xml:space="preserve"> </w:t>
      </w:r>
      <w:r w:rsidRPr="00C526AC">
        <w:rPr>
          <w:rFonts w:ascii="Times New Roman" w:eastAsia="Times New Roman" w:hAnsi="Times New Roman" w:cs="Times New Roman"/>
          <w:b/>
        </w:rPr>
        <w:t>on</w:t>
      </w:r>
      <w:r w:rsidRPr="00C526AC">
        <w:rPr>
          <w:rFonts w:ascii="Times New Roman" w:eastAsia="Times New Roman" w:hAnsi="Times New Roman" w:cs="Times New Roman"/>
          <w:b/>
          <w:spacing w:val="-2"/>
        </w:rPr>
        <w:t xml:space="preserve"> </w:t>
      </w:r>
      <w:r w:rsidRPr="00C526AC">
        <w:rPr>
          <w:rFonts w:ascii="Times New Roman" w:eastAsia="Times New Roman" w:hAnsi="Times New Roman" w:cs="Times New Roman"/>
          <w:b/>
          <w:spacing w:val="-1"/>
        </w:rPr>
        <w:t>i</w:t>
      </w:r>
      <w:r w:rsidRPr="00C526AC">
        <w:rPr>
          <w:rFonts w:ascii="Times New Roman" w:eastAsia="Times New Roman" w:hAnsi="Times New Roman" w:cs="Times New Roman"/>
          <w:b/>
        </w:rPr>
        <w:t>s</w:t>
      </w:r>
      <w:r w:rsidRPr="00C526AC">
        <w:rPr>
          <w:rFonts w:ascii="Times New Roman" w:eastAsia="Times New Roman" w:hAnsi="Times New Roman" w:cs="Times New Roman"/>
          <w:b/>
          <w:spacing w:val="1"/>
        </w:rPr>
        <w:t>s</w:t>
      </w:r>
      <w:r w:rsidRPr="00C526AC">
        <w:rPr>
          <w:rFonts w:ascii="Times New Roman" w:eastAsia="Times New Roman" w:hAnsi="Times New Roman" w:cs="Times New Roman"/>
          <w:b/>
        </w:rPr>
        <w:t>ues</w:t>
      </w:r>
      <w:r w:rsidRPr="00C526AC">
        <w:rPr>
          <w:rFonts w:ascii="Times New Roman" w:eastAsia="Times New Roman" w:hAnsi="Times New Roman" w:cs="Times New Roman"/>
          <w:b/>
          <w:spacing w:val="-1"/>
        </w:rPr>
        <w:t xml:space="preserve"> </w:t>
      </w:r>
      <w:r w:rsidRPr="00C526AC">
        <w:rPr>
          <w:rFonts w:ascii="Times New Roman" w:eastAsia="Times New Roman" w:hAnsi="Times New Roman" w:cs="Times New Roman"/>
          <w:b/>
        </w:rPr>
        <w:t>of</w:t>
      </w:r>
      <w:r w:rsidRPr="00C526AC">
        <w:rPr>
          <w:rFonts w:ascii="Times New Roman" w:eastAsia="Times New Roman" w:hAnsi="Times New Roman" w:cs="Times New Roman"/>
          <w:b/>
          <w:spacing w:val="-2"/>
        </w:rPr>
        <w:t xml:space="preserve"> </w:t>
      </w:r>
      <w:r w:rsidRPr="00C526AC">
        <w:rPr>
          <w:rFonts w:ascii="Times New Roman" w:eastAsia="Times New Roman" w:hAnsi="Times New Roman" w:cs="Times New Roman"/>
          <w:b/>
        </w:rPr>
        <w:t>co</w:t>
      </w:r>
      <w:r w:rsidRPr="00C526AC">
        <w:rPr>
          <w:rFonts w:ascii="Times New Roman" w:eastAsia="Times New Roman" w:hAnsi="Times New Roman" w:cs="Times New Roman"/>
          <w:b/>
          <w:spacing w:val="1"/>
        </w:rPr>
        <w:t>r</w:t>
      </w:r>
      <w:r w:rsidRPr="00C526AC">
        <w:rPr>
          <w:rFonts w:ascii="Times New Roman" w:eastAsia="Times New Roman" w:hAnsi="Times New Roman" w:cs="Times New Roman"/>
          <w:b/>
          <w:spacing w:val="-2"/>
        </w:rPr>
        <w:t>p</w:t>
      </w:r>
      <w:r w:rsidRPr="00C526AC">
        <w:rPr>
          <w:rFonts w:ascii="Times New Roman" w:eastAsia="Times New Roman" w:hAnsi="Times New Roman" w:cs="Times New Roman"/>
          <w:b/>
        </w:rPr>
        <w:t>o</w:t>
      </w:r>
      <w:r w:rsidRPr="00C526AC">
        <w:rPr>
          <w:rFonts w:ascii="Times New Roman" w:eastAsia="Times New Roman" w:hAnsi="Times New Roman" w:cs="Times New Roman"/>
          <w:b/>
          <w:spacing w:val="1"/>
        </w:rPr>
        <w:t>r</w:t>
      </w:r>
      <w:r w:rsidRPr="00C526AC">
        <w:rPr>
          <w:rFonts w:ascii="Times New Roman" w:eastAsia="Times New Roman" w:hAnsi="Times New Roman" w:cs="Times New Roman"/>
          <w:b/>
          <w:spacing w:val="-2"/>
        </w:rPr>
        <w:t>a</w:t>
      </w:r>
      <w:r w:rsidRPr="00C526AC">
        <w:rPr>
          <w:rFonts w:ascii="Times New Roman" w:eastAsia="Times New Roman" w:hAnsi="Times New Roman" w:cs="Times New Roman"/>
          <w:b/>
          <w:spacing w:val="1"/>
        </w:rPr>
        <w:t>t</w:t>
      </w:r>
      <w:r w:rsidRPr="00C526AC">
        <w:rPr>
          <w:rFonts w:ascii="Times New Roman" w:eastAsia="Times New Roman" w:hAnsi="Times New Roman" w:cs="Times New Roman"/>
          <w:b/>
        </w:rPr>
        <w:t>e</w:t>
      </w:r>
      <w:r w:rsidRPr="00C526AC">
        <w:rPr>
          <w:rFonts w:ascii="Times New Roman" w:eastAsia="Times New Roman" w:hAnsi="Times New Roman" w:cs="Times New Roman"/>
          <w:b/>
          <w:spacing w:val="-2"/>
        </w:rPr>
        <w:t xml:space="preserve"> </w:t>
      </w:r>
      <w:r w:rsidRPr="00C526AC">
        <w:rPr>
          <w:rFonts w:ascii="Times New Roman" w:eastAsia="Times New Roman" w:hAnsi="Times New Roman" w:cs="Times New Roman"/>
          <w:b/>
        </w:rPr>
        <w:t>acco</w:t>
      </w:r>
      <w:r w:rsidRPr="00C526AC">
        <w:rPr>
          <w:rFonts w:ascii="Times New Roman" w:eastAsia="Times New Roman" w:hAnsi="Times New Roman" w:cs="Times New Roman"/>
          <w:b/>
          <w:spacing w:val="-2"/>
        </w:rPr>
        <w:t>u</w:t>
      </w:r>
      <w:r w:rsidRPr="00C526AC">
        <w:rPr>
          <w:rFonts w:ascii="Times New Roman" w:eastAsia="Times New Roman" w:hAnsi="Times New Roman" w:cs="Times New Roman"/>
          <w:b/>
        </w:rPr>
        <w:t>n</w:t>
      </w:r>
      <w:r w:rsidRPr="00C526AC">
        <w:rPr>
          <w:rFonts w:ascii="Times New Roman" w:eastAsia="Times New Roman" w:hAnsi="Times New Roman" w:cs="Times New Roman"/>
          <w:b/>
          <w:spacing w:val="1"/>
        </w:rPr>
        <w:t>t</w:t>
      </w:r>
      <w:r w:rsidRPr="00C526AC">
        <w:rPr>
          <w:rFonts w:ascii="Times New Roman" w:eastAsia="Times New Roman" w:hAnsi="Times New Roman" w:cs="Times New Roman"/>
          <w:b/>
          <w:spacing w:val="-2"/>
        </w:rPr>
        <w:t>a</w:t>
      </w:r>
      <w:r w:rsidRPr="00C526AC">
        <w:rPr>
          <w:rFonts w:ascii="Times New Roman" w:eastAsia="Times New Roman" w:hAnsi="Times New Roman" w:cs="Times New Roman"/>
          <w:b/>
        </w:rPr>
        <w:t>b</w:t>
      </w:r>
      <w:r w:rsidRPr="00C526AC">
        <w:rPr>
          <w:rFonts w:ascii="Times New Roman" w:eastAsia="Times New Roman" w:hAnsi="Times New Roman" w:cs="Times New Roman"/>
          <w:b/>
          <w:spacing w:val="1"/>
        </w:rPr>
        <w:t>i</w:t>
      </w:r>
      <w:r w:rsidRPr="00C526AC">
        <w:rPr>
          <w:rFonts w:ascii="Times New Roman" w:eastAsia="Times New Roman" w:hAnsi="Times New Roman" w:cs="Times New Roman"/>
          <w:b/>
          <w:spacing w:val="-1"/>
        </w:rPr>
        <w:t>l</w:t>
      </w:r>
      <w:r w:rsidRPr="00C526AC">
        <w:rPr>
          <w:rFonts w:ascii="Times New Roman" w:eastAsia="Times New Roman" w:hAnsi="Times New Roman" w:cs="Times New Roman"/>
          <w:b/>
          <w:spacing w:val="1"/>
        </w:rPr>
        <w:t>it</w:t>
      </w:r>
      <w:r w:rsidRPr="00C526AC">
        <w:rPr>
          <w:rFonts w:ascii="Times New Roman" w:eastAsia="Times New Roman" w:hAnsi="Times New Roman" w:cs="Times New Roman"/>
          <w:b/>
          <w:spacing w:val="-2"/>
        </w:rPr>
        <w:t>y</w:t>
      </w:r>
      <w:r w:rsidRPr="00C526AC">
        <w:rPr>
          <w:rFonts w:ascii="Times New Roman" w:eastAsia="Times New Roman" w:hAnsi="Times New Roman" w:cs="Times New Roman"/>
          <w:b/>
        </w:rPr>
        <w:t xml:space="preserve">, </w:t>
      </w:r>
      <w:r w:rsidRPr="00C526AC">
        <w:rPr>
          <w:rFonts w:ascii="Times New Roman" w:eastAsia="Times New Roman" w:hAnsi="Times New Roman" w:cs="Times New Roman"/>
          <w:b/>
          <w:spacing w:val="-1"/>
        </w:rPr>
        <w:t>w</w:t>
      </w:r>
      <w:r w:rsidRPr="00C526AC">
        <w:rPr>
          <w:rFonts w:ascii="Times New Roman" w:eastAsia="Times New Roman" w:hAnsi="Times New Roman" w:cs="Times New Roman"/>
          <w:b/>
        </w:rPr>
        <w:t>he</w:t>
      </w:r>
      <w:r w:rsidRPr="00C526AC">
        <w:rPr>
          <w:rFonts w:ascii="Times New Roman" w:eastAsia="Times New Roman" w:hAnsi="Times New Roman" w:cs="Times New Roman"/>
          <w:b/>
          <w:spacing w:val="-1"/>
        </w:rPr>
        <w:t>t</w:t>
      </w:r>
      <w:r w:rsidRPr="00C526AC">
        <w:rPr>
          <w:rFonts w:ascii="Times New Roman" w:eastAsia="Times New Roman" w:hAnsi="Times New Roman" w:cs="Times New Roman"/>
          <w:b/>
        </w:rPr>
        <w:t>her pe</w:t>
      </w:r>
      <w:r w:rsidRPr="00C526AC">
        <w:rPr>
          <w:rFonts w:ascii="Times New Roman" w:eastAsia="Times New Roman" w:hAnsi="Times New Roman" w:cs="Times New Roman"/>
          <w:b/>
          <w:spacing w:val="1"/>
        </w:rPr>
        <w:t>r</w:t>
      </w:r>
      <w:r w:rsidRPr="00C526AC">
        <w:rPr>
          <w:rFonts w:ascii="Times New Roman" w:eastAsia="Times New Roman" w:hAnsi="Times New Roman" w:cs="Times New Roman"/>
          <w:b/>
        </w:rPr>
        <w:t>p</w:t>
      </w:r>
      <w:r w:rsidRPr="00C526AC">
        <w:rPr>
          <w:rFonts w:ascii="Times New Roman" w:eastAsia="Times New Roman" w:hAnsi="Times New Roman" w:cs="Times New Roman"/>
          <w:b/>
          <w:spacing w:val="-2"/>
        </w:rPr>
        <w:t>e</w:t>
      </w:r>
      <w:r w:rsidRPr="00C526AC">
        <w:rPr>
          <w:rFonts w:ascii="Times New Roman" w:eastAsia="Times New Roman" w:hAnsi="Times New Roman" w:cs="Times New Roman"/>
          <w:b/>
          <w:spacing w:val="1"/>
        </w:rPr>
        <w:t>t</w:t>
      </w:r>
      <w:r w:rsidRPr="00C526AC">
        <w:rPr>
          <w:rFonts w:ascii="Times New Roman" w:eastAsia="Times New Roman" w:hAnsi="Times New Roman" w:cs="Times New Roman"/>
          <w:b/>
          <w:spacing w:val="-2"/>
        </w:rPr>
        <w:t>r</w:t>
      </w:r>
      <w:r w:rsidRPr="00C526AC">
        <w:rPr>
          <w:rFonts w:ascii="Times New Roman" w:eastAsia="Times New Roman" w:hAnsi="Times New Roman" w:cs="Times New Roman"/>
          <w:b/>
        </w:rPr>
        <w:t>a</w:t>
      </w:r>
      <w:r w:rsidRPr="00C526AC">
        <w:rPr>
          <w:rFonts w:ascii="Times New Roman" w:eastAsia="Times New Roman" w:hAnsi="Times New Roman" w:cs="Times New Roman"/>
          <w:b/>
          <w:spacing w:val="-1"/>
        </w:rPr>
        <w:t>t</w:t>
      </w:r>
      <w:r w:rsidRPr="00C526AC">
        <w:rPr>
          <w:rFonts w:ascii="Times New Roman" w:eastAsia="Times New Roman" w:hAnsi="Times New Roman" w:cs="Times New Roman"/>
          <w:b/>
        </w:rPr>
        <w:t>ed by</w:t>
      </w:r>
      <w:r w:rsidRPr="00C526AC">
        <w:rPr>
          <w:rFonts w:ascii="Times New Roman" w:eastAsia="Times New Roman" w:hAnsi="Times New Roman" w:cs="Times New Roman"/>
          <w:b/>
          <w:spacing w:val="-2"/>
        </w:rPr>
        <w:t xml:space="preserve"> the </w:t>
      </w:r>
      <w:r w:rsidRPr="00C526AC">
        <w:rPr>
          <w:rFonts w:ascii="Times New Roman" w:eastAsia="Times New Roman" w:hAnsi="Times New Roman" w:cs="Times New Roman"/>
          <w:b/>
        </w:rPr>
        <w:t>St</w:t>
      </w:r>
      <w:r w:rsidRPr="00C526AC">
        <w:rPr>
          <w:rFonts w:ascii="Times New Roman" w:eastAsia="Times New Roman" w:hAnsi="Times New Roman" w:cs="Times New Roman"/>
          <w:b/>
          <w:spacing w:val="-1"/>
        </w:rPr>
        <w:t>a</w:t>
      </w:r>
      <w:r w:rsidRPr="00C526AC">
        <w:rPr>
          <w:rFonts w:ascii="Times New Roman" w:eastAsia="Times New Roman" w:hAnsi="Times New Roman" w:cs="Times New Roman"/>
          <w:b/>
          <w:spacing w:val="1"/>
        </w:rPr>
        <w:t>t</w:t>
      </w:r>
      <w:r w:rsidRPr="00C526AC">
        <w:rPr>
          <w:rFonts w:ascii="Times New Roman" w:eastAsia="Times New Roman" w:hAnsi="Times New Roman" w:cs="Times New Roman"/>
          <w:b/>
        </w:rPr>
        <w:t xml:space="preserve">e </w:t>
      </w:r>
      <w:r w:rsidRPr="00C526AC">
        <w:rPr>
          <w:rFonts w:ascii="Times New Roman" w:eastAsia="Times New Roman" w:hAnsi="Times New Roman" w:cs="Times New Roman"/>
          <w:b/>
          <w:spacing w:val="-2"/>
        </w:rPr>
        <w:t>o</w:t>
      </w:r>
      <w:r w:rsidRPr="00C526AC">
        <w:rPr>
          <w:rFonts w:ascii="Times New Roman" w:eastAsia="Times New Roman" w:hAnsi="Times New Roman" w:cs="Times New Roman"/>
          <w:b/>
        </w:rPr>
        <w:t>r</w:t>
      </w:r>
      <w:r w:rsidRPr="00C526AC">
        <w:rPr>
          <w:rFonts w:ascii="Times New Roman" w:eastAsia="Times New Roman" w:hAnsi="Times New Roman" w:cs="Times New Roman"/>
          <w:b/>
          <w:spacing w:val="1"/>
        </w:rPr>
        <w:t xml:space="preserve"> </w:t>
      </w:r>
      <w:r>
        <w:rPr>
          <w:rFonts w:ascii="Times New Roman" w:eastAsia="Times New Roman" w:hAnsi="Times New Roman" w:cs="Times New Roman"/>
          <w:b/>
        </w:rPr>
        <w:t>TNC-OBE</w:t>
      </w:r>
      <w:r w:rsidRPr="00C526AC">
        <w:rPr>
          <w:rFonts w:ascii="Times New Roman" w:eastAsia="Times New Roman" w:hAnsi="Times New Roman" w:cs="Times New Roman"/>
          <w:b/>
        </w:rPr>
        <w:t xml:space="preserve">. </w:t>
      </w:r>
    </w:p>
    <w:p w:rsidR="007054BC" w:rsidRPr="00C526AC" w:rsidRDefault="007054BC" w:rsidP="007054BC">
      <w:pPr>
        <w:pStyle w:val="ListParagraph"/>
        <w:spacing w:after="0"/>
        <w:ind w:left="540" w:right="149"/>
        <w:rPr>
          <w:rFonts w:ascii="Times New Roman" w:eastAsia="Times New Roman" w:hAnsi="Times New Roman" w:cs="Times New Roman"/>
          <w:b/>
        </w:rPr>
      </w:pPr>
    </w:p>
    <w:p w:rsidR="00E20C07" w:rsidRDefault="00E20C07" w:rsidP="00E20C07">
      <w:pPr>
        <w:pBdr>
          <w:bottom w:val="single" w:sz="6" w:space="1" w:color="auto"/>
        </w:pBdr>
        <w:spacing w:after="0"/>
        <w:rPr>
          <w:rFonts w:ascii="Times New Roman" w:eastAsia="Times New Roman" w:hAnsi="Times New Roman" w:cs="Times New Roman"/>
          <w:b/>
          <w:i/>
        </w:rPr>
      </w:pPr>
    </w:p>
    <w:p w:rsidR="007054BC" w:rsidRDefault="007054BC" w:rsidP="00A433C9"/>
    <w:p w:rsidR="00A433C9" w:rsidRDefault="00A433C9" w:rsidP="00A433C9"/>
    <w:p w:rsidR="007054BC" w:rsidRDefault="007054BC">
      <w:pPr>
        <w:rPr>
          <w:b/>
          <w:sz w:val="28"/>
          <w:szCs w:val="28"/>
        </w:rPr>
      </w:pPr>
      <w:r>
        <w:rPr>
          <w:b/>
          <w:sz w:val="28"/>
          <w:szCs w:val="28"/>
        </w:rPr>
        <w:br w:type="page"/>
      </w:r>
    </w:p>
    <w:p w:rsidR="00A433C9" w:rsidRDefault="00A433C9" w:rsidP="00A433C9">
      <w:pPr>
        <w:jc w:val="center"/>
        <w:rPr>
          <w:b/>
          <w:sz w:val="28"/>
          <w:szCs w:val="28"/>
        </w:rPr>
      </w:pPr>
      <w:r w:rsidRPr="008B0CEF">
        <w:rPr>
          <w:b/>
          <w:sz w:val="28"/>
          <w:szCs w:val="28"/>
        </w:rPr>
        <w:lastRenderedPageBreak/>
        <w:t>Signatories from the ESCR-Net Corporate Acc</w:t>
      </w:r>
      <w:bookmarkStart w:id="0" w:name="_GoBack"/>
      <w:bookmarkEnd w:id="0"/>
      <w:r w:rsidRPr="008B0CEF">
        <w:rPr>
          <w:b/>
          <w:sz w:val="28"/>
          <w:szCs w:val="28"/>
        </w:rPr>
        <w:t>ountability Working Group</w:t>
      </w:r>
    </w:p>
    <w:p w:rsidR="00A433C9" w:rsidRDefault="00A433C9" w:rsidP="00A433C9">
      <w:pPr>
        <w:jc w:val="center"/>
        <w:rPr>
          <w:sz w:val="24"/>
          <w:szCs w:val="24"/>
        </w:rPr>
      </w:pPr>
      <w:r w:rsidRPr="008B0CEF">
        <w:rPr>
          <w:sz w:val="24"/>
          <w:szCs w:val="24"/>
        </w:rPr>
        <w:t>Above Ground</w:t>
      </w:r>
      <w:r>
        <w:rPr>
          <w:sz w:val="24"/>
          <w:szCs w:val="24"/>
        </w:rPr>
        <w:t xml:space="preserve"> (Canada)</w:t>
      </w:r>
    </w:p>
    <w:p w:rsidR="00A433C9" w:rsidRDefault="00A433C9" w:rsidP="00A433C9">
      <w:pPr>
        <w:jc w:val="center"/>
        <w:rPr>
          <w:sz w:val="24"/>
          <w:szCs w:val="24"/>
        </w:rPr>
      </w:pPr>
      <w:r>
        <w:rPr>
          <w:sz w:val="24"/>
          <w:szCs w:val="24"/>
        </w:rPr>
        <w:t xml:space="preserve">Accountability Counsel (USA)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6908"/>
      </w:tblGrid>
      <w:tr w:rsidR="00A433C9" w:rsidRPr="008B0CEF" w:rsidTr="009A0251">
        <w:trPr>
          <w:tblCellSpacing w:w="15" w:type="dxa"/>
        </w:trPr>
        <w:tc>
          <w:tcPr>
            <w:tcW w:w="0" w:type="auto"/>
            <w:vAlign w:val="center"/>
            <w:hideMark/>
          </w:tcPr>
          <w:p w:rsidR="00A433C9" w:rsidRPr="008B0CEF" w:rsidRDefault="00A433C9" w:rsidP="009A0251">
            <w:pPr>
              <w:jc w:val="center"/>
              <w:rPr>
                <w:sz w:val="24"/>
                <w:szCs w:val="24"/>
              </w:rPr>
            </w:pPr>
          </w:p>
        </w:tc>
        <w:tc>
          <w:tcPr>
            <w:tcW w:w="0" w:type="auto"/>
            <w:vAlign w:val="center"/>
            <w:hideMark/>
          </w:tcPr>
          <w:p w:rsidR="00A433C9" w:rsidRPr="008B0CEF" w:rsidRDefault="00A433C9" w:rsidP="009A0251">
            <w:pPr>
              <w:ind w:left="2055"/>
              <w:jc w:val="center"/>
              <w:rPr>
                <w:sz w:val="24"/>
                <w:szCs w:val="24"/>
              </w:rPr>
            </w:pPr>
            <w:r w:rsidRPr="008B0CEF">
              <w:rPr>
                <w:sz w:val="24"/>
                <w:szCs w:val="24"/>
              </w:rPr>
              <w:t xml:space="preserve">Action </w:t>
            </w:r>
            <w:proofErr w:type="spellStart"/>
            <w:r w:rsidRPr="008B0CEF">
              <w:rPr>
                <w:sz w:val="24"/>
                <w:szCs w:val="24"/>
              </w:rPr>
              <w:t>Contre</w:t>
            </w:r>
            <w:proofErr w:type="spellEnd"/>
            <w:r w:rsidRPr="008B0CEF">
              <w:rPr>
                <w:sz w:val="24"/>
                <w:szCs w:val="24"/>
              </w:rPr>
              <w:t xml:space="preserve"> </w:t>
            </w:r>
            <w:proofErr w:type="spellStart"/>
            <w:r w:rsidRPr="008B0CEF">
              <w:rPr>
                <w:sz w:val="24"/>
                <w:szCs w:val="24"/>
              </w:rPr>
              <w:t>Impunitie</w:t>
            </w:r>
            <w:proofErr w:type="spellEnd"/>
            <w:r w:rsidRPr="008B0CEF">
              <w:rPr>
                <w:sz w:val="24"/>
                <w:szCs w:val="24"/>
              </w:rPr>
              <w:t xml:space="preserve"> Pour Les Droits </w:t>
            </w:r>
            <w:proofErr w:type="spellStart"/>
            <w:r w:rsidRPr="008B0CEF">
              <w:rPr>
                <w:sz w:val="24"/>
                <w:szCs w:val="24"/>
              </w:rPr>
              <w:t>Humains</w:t>
            </w:r>
            <w:proofErr w:type="spellEnd"/>
          </w:p>
        </w:tc>
      </w:tr>
    </w:tbl>
    <w:p w:rsidR="00A433C9" w:rsidRPr="00F112AB" w:rsidRDefault="00A433C9" w:rsidP="00A433C9">
      <w:pPr>
        <w:jc w:val="center"/>
        <w:rPr>
          <w:sz w:val="24"/>
          <w:szCs w:val="24"/>
        </w:rPr>
      </w:pPr>
      <w:r w:rsidRPr="00F112AB">
        <w:rPr>
          <w:sz w:val="24"/>
          <w:szCs w:val="24"/>
        </w:rPr>
        <w:t>African Resources Watch (</w:t>
      </w:r>
      <w:proofErr w:type="spellStart"/>
      <w:proofErr w:type="gramStart"/>
      <w:r w:rsidRPr="00F112AB">
        <w:rPr>
          <w:sz w:val="24"/>
          <w:szCs w:val="24"/>
        </w:rPr>
        <w:t>AfreWatch</w:t>
      </w:r>
      <w:proofErr w:type="spellEnd"/>
      <w:r w:rsidRPr="00F112AB">
        <w:rPr>
          <w:sz w:val="24"/>
          <w:szCs w:val="24"/>
        </w:rPr>
        <w:t>)  (</w:t>
      </w:r>
      <w:proofErr w:type="gramEnd"/>
      <w:r w:rsidRPr="00F112AB">
        <w:rPr>
          <w:sz w:val="24"/>
          <w:szCs w:val="24"/>
        </w:rPr>
        <w:t>DRC)</w:t>
      </w:r>
    </w:p>
    <w:p w:rsidR="00A433C9" w:rsidRPr="00F112AB" w:rsidRDefault="00A433C9" w:rsidP="00A433C9">
      <w:pPr>
        <w:jc w:val="center"/>
        <w:rPr>
          <w:sz w:val="24"/>
          <w:szCs w:val="24"/>
        </w:rPr>
      </w:pPr>
      <w:r w:rsidRPr="00F112AB">
        <w:rPr>
          <w:sz w:val="24"/>
          <w:szCs w:val="24"/>
        </w:rPr>
        <w:t>Al-Haq (Palestine)</w:t>
      </w:r>
    </w:p>
    <w:p w:rsidR="00A433C9" w:rsidRPr="00F112AB" w:rsidRDefault="00A433C9" w:rsidP="00A433C9">
      <w:pPr>
        <w:jc w:val="center"/>
        <w:rPr>
          <w:sz w:val="24"/>
          <w:szCs w:val="24"/>
        </w:rPr>
      </w:pPr>
      <w:r w:rsidRPr="00F112AB">
        <w:rPr>
          <w:sz w:val="24"/>
          <w:szCs w:val="24"/>
        </w:rPr>
        <w:t>Alternative ASEAN Network on Burma</w:t>
      </w:r>
    </w:p>
    <w:p w:rsidR="00A433C9" w:rsidRPr="00F112AB" w:rsidRDefault="00A433C9" w:rsidP="00A433C9">
      <w:pPr>
        <w:jc w:val="center"/>
        <w:rPr>
          <w:sz w:val="24"/>
          <w:szCs w:val="24"/>
        </w:rPr>
      </w:pPr>
      <w:r w:rsidRPr="00F112AB">
        <w:rPr>
          <w:sz w:val="24"/>
          <w:szCs w:val="24"/>
        </w:rPr>
        <w:t>Arab NGO Network for Development (Lebanon)</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7746"/>
      </w:tblGrid>
      <w:tr w:rsidR="00A433C9" w:rsidRPr="008B0CEF" w:rsidTr="009A0251">
        <w:trPr>
          <w:tblCellSpacing w:w="15" w:type="dxa"/>
        </w:trPr>
        <w:tc>
          <w:tcPr>
            <w:tcW w:w="0" w:type="auto"/>
            <w:vAlign w:val="center"/>
            <w:hideMark/>
          </w:tcPr>
          <w:p w:rsidR="00A433C9" w:rsidRPr="008B0CEF" w:rsidRDefault="00A433C9" w:rsidP="009A0251">
            <w:pPr>
              <w:jc w:val="center"/>
              <w:rPr>
                <w:sz w:val="24"/>
                <w:szCs w:val="24"/>
              </w:rPr>
            </w:pPr>
          </w:p>
        </w:tc>
        <w:tc>
          <w:tcPr>
            <w:tcW w:w="0" w:type="auto"/>
            <w:vAlign w:val="center"/>
            <w:hideMark/>
          </w:tcPr>
          <w:p w:rsidR="00A433C9" w:rsidRPr="00F112AB" w:rsidRDefault="00A433C9" w:rsidP="009A0251">
            <w:pPr>
              <w:ind w:left="1695"/>
              <w:jc w:val="center"/>
              <w:rPr>
                <w:sz w:val="24"/>
                <w:szCs w:val="24"/>
              </w:rPr>
            </w:pPr>
            <w:hyperlink r:id="rId11" w:history="1">
              <w:r w:rsidRPr="00F112AB">
                <w:rPr>
                  <w:sz w:val="24"/>
                  <w:szCs w:val="24"/>
                </w:rPr>
                <w:t>Asian Forum for Human Rights and Development</w:t>
              </w:r>
            </w:hyperlink>
            <w:r w:rsidRPr="00F112AB">
              <w:rPr>
                <w:sz w:val="24"/>
                <w:szCs w:val="24"/>
              </w:rPr>
              <w:t xml:space="preserve"> (Thailand)</w:t>
            </w:r>
          </w:p>
          <w:p w:rsidR="00A433C9" w:rsidRPr="00F112AB" w:rsidRDefault="00A433C9" w:rsidP="009A0251">
            <w:pPr>
              <w:ind w:left="1785"/>
              <w:jc w:val="center"/>
              <w:rPr>
                <w:sz w:val="24"/>
                <w:szCs w:val="24"/>
              </w:rPr>
            </w:pPr>
            <w:r w:rsidRPr="00F112AB">
              <w:rPr>
                <w:sz w:val="24"/>
                <w:szCs w:val="24"/>
              </w:rPr>
              <w:t>Asian Indigenous Peoples' Pact (Thailand)</w:t>
            </w:r>
          </w:p>
          <w:p w:rsidR="00A433C9" w:rsidRPr="008B0CEF" w:rsidRDefault="00A433C9" w:rsidP="009A0251">
            <w:pPr>
              <w:ind w:left="1425"/>
              <w:jc w:val="center"/>
              <w:rPr>
                <w:sz w:val="24"/>
                <w:szCs w:val="24"/>
              </w:rPr>
            </w:pPr>
            <w:r w:rsidRPr="008B0CEF">
              <w:rPr>
                <w:sz w:val="24"/>
                <w:szCs w:val="24"/>
              </w:rPr>
              <w:t>Asia Pacific Forum on Women, Law and Development</w:t>
            </w:r>
            <w:r w:rsidRPr="00F112AB">
              <w:rPr>
                <w:sz w:val="24"/>
                <w:szCs w:val="24"/>
              </w:rPr>
              <w:t xml:space="preserve"> (Thailand)</w:t>
            </w:r>
          </w:p>
        </w:tc>
      </w:tr>
    </w:tbl>
    <w:p w:rsidR="00A433C9" w:rsidRPr="00F112AB" w:rsidRDefault="00A433C9" w:rsidP="00A433C9">
      <w:pPr>
        <w:jc w:val="center"/>
        <w:rPr>
          <w:sz w:val="24"/>
          <w:szCs w:val="24"/>
        </w:rPr>
      </w:pPr>
      <w:proofErr w:type="spellStart"/>
      <w:r w:rsidRPr="00F112AB">
        <w:rPr>
          <w:sz w:val="24"/>
          <w:szCs w:val="24"/>
        </w:rPr>
        <w:t>A</w:t>
      </w:r>
      <w:r>
        <w:rPr>
          <w:sz w:val="24"/>
          <w:szCs w:val="24"/>
        </w:rPr>
        <w:t>sociacion</w:t>
      </w:r>
      <w:proofErr w:type="spellEnd"/>
      <w:r>
        <w:rPr>
          <w:sz w:val="24"/>
          <w:szCs w:val="24"/>
        </w:rPr>
        <w:t xml:space="preserve"> Pro Derechos </w:t>
      </w:r>
      <w:proofErr w:type="spellStart"/>
      <w:r>
        <w:rPr>
          <w:sz w:val="24"/>
          <w:szCs w:val="24"/>
        </w:rPr>
        <w:t>Humanos</w:t>
      </w:r>
      <w:proofErr w:type="spellEnd"/>
      <w:r>
        <w:rPr>
          <w:sz w:val="24"/>
          <w:szCs w:val="24"/>
        </w:rPr>
        <w:t xml:space="preserve"> </w:t>
      </w:r>
      <w:r w:rsidRPr="00F112AB">
        <w:rPr>
          <w:sz w:val="24"/>
          <w:szCs w:val="24"/>
        </w:rPr>
        <w:t>(Peru)</w:t>
      </w:r>
    </w:p>
    <w:p w:rsidR="00A433C9" w:rsidRPr="00F112AB" w:rsidRDefault="00A433C9" w:rsidP="00A433C9">
      <w:pPr>
        <w:jc w:val="center"/>
        <w:rPr>
          <w:sz w:val="24"/>
          <w:szCs w:val="24"/>
        </w:rPr>
      </w:pPr>
      <w:r w:rsidRPr="00F112AB">
        <w:rPr>
          <w:sz w:val="24"/>
          <w:szCs w:val="24"/>
        </w:rPr>
        <w:t>Association for Women's Rights in Development</w:t>
      </w:r>
    </w:p>
    <w:p w:rsidR="00A433C9" w:rsidRPr="00F112AB" w:rsidRDefault="00A433C9" w:rsidP="00A433C9">
      <w:pPr>
        <w:jc w:val="center"/>
        <w:rPr>
          <w:sz w:val="24"/>
          <w:szCs w:val="24"/>
        </w:rPr>
      </w:pPr>
      <w:r w:rsidRPr="00F112AB">
        <w:rPr>
          <w:sz w:val="24"/>
          <w:szCs w:val="24"/>
        </w:rPr>
        <w:t>Association of Environmental Lawyers of Liberia - Green Advocates</w:t>
      </w:r>
    </w:p>
    <w:p w:rsidR="00A433C9" w:rsidRPr="00F112AB" w:rsidRDefault="00A433C9" w:rsidP="00A433C9">
      <w:pPr>
        <w:jc w:val="center"/>
        <w:rPr>
          <w:sz w:val="24"/>
          <w:szCs w:val="24"/>
        </w:rPr>
      </w:pPr>
      <w:r w:rsidRPr="00F112AB">
        <w:rPr>
          <w:sz w:val="24"/>
          <w:szCs w:val="24"/>
        </w:rPr>
        <w:t>Center for Constitutional Rights (USA)</w:t>
      </w:r>
    </w:p>
    <w:p w:rsidR="00A433C9" w:rsidRPr="00F112AB" w:rsidRDefault="00A433C9" w:rsidP="00A433C9">
      <w:pPr>
        <w:jc w:val="center"/>
        <w:rPr>
          <w:sz w:val="24"/>
          <w:szCs w:val="24"/>
        </w:rPr>
      </w:pPr>
      <w:r w:rsidRPr="00F112AB">
        <w:rPr>
          <w:sz w:val="24"/>
          <w:szCs w:val="24"/>
        </w:rPr>
        <w:t>Center for International Environmental Law (USA)</w:t>
      </w:r>
    </w:p>
    <w:p w:rsidR="00A433C9" w:rsidRPr="00F112AB" w:rsidRDefault="00A433C9" w:rsidP="00A433C9">
      <w:pPr>
        <w:jc w:val="center"/>
        <w:rPr>
          <w:sz w:val="24"/>
          <w:szCs w:val="24"/>
        </w:rPr>
      </w:pPr>
      <w:r w:rsidRPr="00F112AB">
        <w:rPr>
          <w:sz w:val="24"/>
          <w:szCs w:val="24"/>
        </w:rPr>
        <w:t xml:space="preserve">Centre for Applied Legal Studies (South Africa) </w:t>
      </w:r>
    </w:p>
    <w:p w:rsidR="00A433C9" w:rsidRPr="00F112AB" w:rsidRDefault="00A433C9" w:rsidP="00A433C9">
      <w:pPr>
        <w:jc w:val="center"/>
        <w:rPr>
          <w:sz w:val="24"/>
          <w:szCs w:val="24"/>
        </w:rPr>
      </w:pPr>
      <w:r w:rsidRPr="00F112AB">
        <w:rPr>
          <w:sz w:val="24"/>
          <w:szCs w:val="24"/>
        </w:rPr>
        <w:t>Centre for Human Rights and Development (Mongolia)</w:t>
      </w:r>
    </w:p>
    <w:p w:rsidR="00A433C9" w:rsidRPr="00F112AB" w:rsidRDefault="00A433C9" w:rsidP="00A433C9">
      <w:pPr>
        <w:jc w:val="center"/>
        <w:rPr>
          <w:sz w:val="24"/>
          <w:szCs w:val="24"/>
        </w:rPr>
      </w:pPr>
      <w:r w:rsidRPr="00F112AB">
        <w:rPr>
          <w:sz w:val="24"/>
          <w:szCs w:val="24"/>
        </w:rPr>
        <w:t xml:space="preserve">Centro de Derechos </w:t>
      </w:r>
      <w:proofErr w:type="spellStart"/>
      <w:r w:rsidRPr="00F112AB">
        <w:rPr>
          <w:sz w:val="24"/>
          <w:szCs w:val="24"/>
        </w:rPr>
        <w:t>Humanos</w:t>
      </w:r>
      <w:proofErr w:type="spellEnd"/>
      <w:r w:rsidRPr="00F112AB">
        <w:rPr>
          <w:sz w:val="24"/>
          <w:szCs w:val="24"/>
        </w:rPr>
        <w:t xml:space="preserve"> de la </w:t>
      </w:r>
      <w:proofErr w:type="spellStart"/>
      <w:r w:rsidRPr="00F112AB">
        <w:rPr>
          <w:sz w:val="24"/>
          <w:szCs w:val="24"/>
        </w:rPr>
        <w:t>Montaña</w:t>
      </w:r>
      <w:proofErr w:type="spellEnd"/>
      <w:r w:rsidRPr="00F112AB">
        <w:rPr>
          <w:sz w:val="24"/>
          <w:szCs w:val="24"/>
        </w:rPr>
        <w:t xml:space="preserve"> </w:t>
      </w:r>
      <w:proofErr w:type="spellStart"/>
      <w:r w:rsidRPr="00F112AB">
        <w:rPr>
          <w:sz w:val="24"/>
          <w:szCs w:val="24"/>
        </w:rPr>
        <w:t>Tlachinollan</w:t>
      </w:r>
      <w:proofErr w:type="spellEnd"/>
      <w:r w:rsidRPr="00F112AB">
        <w:rPr>
          <w:sz w:val="24"/>
          <w:szCs w:val="24"/>
        </w:rPr>
        <w:t xml:space="preserve"> (Mexico)</w:t>
      </w:r>
    </w:p>
    <w:p w:rsidR="00A433C9" w:rsidRPr="00F112AB" w:rsidRDefault="00A433C9" w:rsidP="00A433C9">
      <w:pPr>
        <w:jc w:val="center"/>
        <w:rPr>
          <w:sz w:val="24"/>
          <w:szCs w:val="24"/>
        </w:rPr>
      </w:pPr>
      <w:r w:rsidRPr="00F112AB">
        <w:rPr>
          <w:sz w:val="24"/>
          <w:szCs w:val="24"/>
        </w:rPr>
        <w:t xml:space="preserve">Centro de </w:t>
      </w:r>
      <w:proofErr w:type="spellStart"/>
      <w:r w:rsidRPr="00F112AB">
        <w:rPr>
          <w:sz w:val="24"/>
          <w:szCs w:val="24"/>
        </w:rPr>
        <w:t>Estudios</w:t>
      </w:r>
      <w:proofErr w:type="spellEnd"/>
      <w:r w:rsidRPr="00F112AB">
        <w:rPr>
          <w:sz w:val="24"/>
          <w:szCs w:val="24"/>
        </w:rPr>
        <w:t xml:space="preserve"> </w:t>
      </w:r>
      <w:proofErr w:type="spellStart"/>
      <w:r w:rsidRPr="00F112AB">
        <w:rPr>
          <w:sz w:val="24"/>
          <w:szCs w:val="24"/>
        </w:rPr>
        <w:t>Legales</w:t>
      </w:r>
      <w:proofErr w:type="spellEnd"/>
      <w:r w:rsidRPr="00F112AB">
        <w:rPr>
          <w:sz w:val="24"/>
          <w:szCs w:val="24"/>
        </w:rPr>
        <w:t xml:space="preserve"> y </w:t>
      </w:r>
      <w:proofErr w:type="spellStart"/>
      <w:r w:rsidRPr="00F112AB">
        <w:rPr>
          <w:sz w:val="24"/>
          <w:szCs w:val="24"/>
        </w:rPr>
        <w:t>Sociales</w:t>
      </w:r>
      <w:proofErr w:type="spellEnd"/>
      <w:r w:rsidRPr="00F112AB">
        <w:rPr>
          <w:sz w:val="24"/>
          <w:szCs w:val="24"/>
        </w:rPr>
        <w:t xml:space="preserve"> (Argentina)</w:t>
      </w:r>
    </w:p>
    <w:p w:rsidR="00A433C9" w:rsidRPr="00F112AB" w:rsidRDefault="00A433C9" w:rsidP="00A433C9">
      <w:pPr>
        <w:jc w:val="center"/>
        <w:rPr>
          <w:sz w:val="24"/>
          <w:szCs w:val="24"/>
        </w:rPr>
      </w:pPr>
      <w:r w:rsidRPr="00F112AB">
        <w:rPr>
          <w:sz w:val="24"/>
          <w:szCs w:val="24"/>
        </w:rPr>
        <w:t xml:space="preserve">Centro </w:t>
      </w:r>
      <w:proofErr w:type="spellStart"/>
      <w:r w:rsidRPr="00F112AB">
        <w:rPr>
          <w:sz w:val="24"/>
          <w:szCs w:val="24"/>
        </w:rPr>
        <w:t>Mexicano</w:t>
      </w:r>
      <w:proofErr w:type="spellEnd"/>
      <w:r w:rsidRPr="00F112AB">
        <w:rPr>
          <w:sz w:val="24"/>
          <w:szCs w:val="24"/>
        </w:rPr>
        <w:t xml:space="preserve"> de Derecho </w:t>
      </w:r>
      <w:proofErr w:type="spellStart"/>
      <w:r w:rsidRPr="00F112AB">
        <w:rPr>
          <w:sz w:val="24"/>
          <w:szCs w:val="24"/>
        </w:rPr>
        <w:t>Ambiental</w:t>
      </w:r>
      <w:proofErr w:type="spellEnd"/>
      <w:r w:rsidRPr="00F112AB">
        <w:rPr>
          <w:sz w:val="24"/>
          <w:szCs w:val="24"/>
        </w:rPr>
        <w:t xml:space="preserve"> A.C (Mexico)</w:t>
      </w:r>
    </w:p>
    <w:p w:rsidR="00A433C9" w:rsidRPr="00F112AB" w:rsidRDefault="00A433C9" w:rsidP="00A433C9">
      <w:pPr>
        <w:jc w:val="center"/>
        <w:rPr>
          <w:sz w:val="24"/>
          <w:szCs w:val="24"/>
        </w:rPr>
      </w:pPr>
      <w:proofErr w:type="spellStart"/>
      <w:r w:rsidRPr="00F112AB">
        <w:rPr>
          <w:sz w:val="24"/>
          <w:szCs w:val="24"/>
        </w:rPr>
        <w:t>Chiadzwa</w:t>
      </w:r>
      <w:proofErr w:type="spellEnd"/>
      <w:r w:rsidRPr="00F112AB">
        <w:rPr>
          <w:sz w:val="24"/>
          <w:szCs w:val="24"/>
        </w:rPr>
        <w:t xml:space="preserve"> Community Development Trust (Zimbabwe)</w:t>
      </w:r>
    </w:p>
    <w:p w:rsidR="00A433C9" w:rsidRPr="00F112AB" w:rsidRDefault="00A433C9" w:rsidP="00A433C9">
      <w:pPr>
        <w:jc w:val="center"/>
        <w:rPr>
          <w:sz w:val="24"/>
          <w:szCs w:val="24"/>
        </w:rPr>
      </w:pPr>
      <w:r w:rsidRPr="00F112AB">
        <w:rPr>
          <w:sz w:val="24"/>
          <w:szCs w:val="24"/>
        </w:rPr>
        <w:t>Citizen News Service (India)</w:t>
      </w:r>
    </w:p>
    <w:p w:rsidR="00A433C9" w:rsidRPr="00F112AB" w:rsidRDefault="00A433C9" w:rsidP="00A433C9">
      <w:pPr>
        <w:jc w:val="center"/>
        <w:rPr>
          <w:sz w:val="24"/>
          <w:szCs w:val="24"/>
        </w:rPr>
      </w:pPr>
      <w:r w:rsidRPr="00F112AB">
        <w:rPr>
          <w:sz w:val="24"/>
          <w:szCs w:val="24"/>
        </w:rPr>
        <w:t>Citizens for Justice (Malawi)</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7132"/>
        <w:gridCol w:w="45"/>
      </w:tblGrid>
      <w:tr w:rsidR="00A433C9" w:rsidRPr="008A7D25" w:rsidTr="009A0251">
        <w:trPr>
          <w:tblCellSpacing w:w="15" w:type="dxa"/>
        </w:trPr>
        <w:tc>
          <w:tcPr>
            <w:tcW w:w="0" w:type="auto"/>
            <w:vAlign w:val="center"/>
            <w:hideMark/>
          </w:tcPr>
          <w:p w:rsidR="00A433C9" w:rsidRPr="008A7D25" w:rsidRDefault="00A433C9" w:rsidP="009A0251">
            <w:pPr>
              <w:jc w:val="center"/>
              <w:rPr>
                <w:sz w:val="24"/>
                <w:szCs w:val="24"/>
              </w:rPr>
            </w:pPr>
          </w:p>
        </w:tc>
        <w:tc>
          <w:tcPr>
            <w:tcW w:w="0" w:type="auto"/>
            <w:gridSpan w:val="2"/>
            <w:vAlign w:val="center"/>
            <w:hideMark/>
          </w:tcPr>
          <w:p w:rsidR="00A433C9" w:rsidRPr="008A7D25" w:rsidRDefault="00A433C9" w:rsidP="009A0251">
            <w:pPr>
              <w:ind w:left="2055"/>
              <w:jc w:val="center"/>
              <w:rPr>
                <w:sz w:val="24"/>
                <w:szCs w:val="24"/>
              </w:rPr>
            </w:pPr>
            <w:proofErr w:type="spellStart"/>
            <w:r w:rsidRPr="008A7D25">
              <w:rPr>
                <w:sz w:val="24"/>
                <w:szCs w:val="24"/>
              </w:rPr>
              <w:t>Comite</w:t>
            </w:r>
            <w:proofErr w:type="spellEnd"/>
            <w:r w:rsidRPr="008A7D25">
              <w:rPr>
                <w:sz w:val="24"/>
                <w:szCs w:val="24"/>
              </w:rPr>
              <w:t xml:space="preserve"> </w:t>
            </w:r>
            <w:proofErr w:type="spellStart"/>
            <w:r w:rsidRPr="008A7D25">
              <w:rPr>
                <w:sz w:val="24"/>
                <w:szCs w:val="24"/>
              </w:rPr>
              <w:t>Ambiental</w:t>
            </w:r>
            <w:proofErr w:type="spellEnd"/>
            <w:r w:rsidRPr="008A7D25">
              <w:rPr>
                <w:sz w:val="24"/>
                <w:szCs w:val="24"/>
              </w:rPr>
              <w:t xml:space="preserve"> </w:t>
            </w:r>
            <w:proofErr w:type="spellStart"/>
            <w:r w:rsidRPr="008A7D25">
              <w:rPr>
                <w:sz w:val="24"/>
                <w:szCs w:val="24"/>
              </w:rPr>
              <w:t>en</w:t>
            </w:r>
            <w:proofErr w:type="spellEnd"/>
            <w:r w:rsidRPr="008A7D25">
              <w:rPr>
                <w:sz w:val="24"/>
                <w:szCs w:val="24"/>
              </w:rPr>
              <w:t xml:space="preserve"> </w:t>
            </w:r>
            <w:proofErr w:type="spellStart"/>
            <w:r w:rsidRPr="008A7D25">
              <w:rPr>
                <w:sz w:val="24"/>
                <w:szCs w:val="24"/>
              </w:rPr>
              <w:t>Defensa</w:t>
            </w:r>
            <w:proofErr w:type="spellEnd"/>
            <w:r w:rsidRPr="008A7D25">
              <w:rPr>
                <w:sz w:val="24"/>
                <w:szCs w:val="24"/>
              </w:rPr>
              <w:t xml:space="preserve"> de la Vida</w:t>
            </w:r>
            <w:r w:rsidRPr="00F112AB">
              <w:rPr>
                <w:sz w:val="24"/>
                <w:szCs w:val="24"/>
              </w:rPr>
              <w:t xml:space="preserve"> (Colombia)</w:t>
            </w:r>
          </w:p>
        </w:tc>
      </w:tr>
      <w:tr w:rsidR="00A433C9" w:rsidRPr="008A7D25" w:rsidTr="009A0251">
        <w:trPr>
          <w:tblCellSpacing w:w="15" w:type="dxa"/>
        </w:trPr>
        <w:tc>
          <w:tcPr>
            <w:tcW w:w="0" w:type="auto"/>
            <w:vAlign w:val="center"/>
            <w:hideMark/>
          </w:tcPr>
          <w:p w:rsidR="00A433C9" w:rsidRPr="008A7D25" w:rsidRDefault="00A433C9" w:rsidP="009A0251">
            <w:pPr>
              <w:jc w:val="center"/>
              <w:rPr>
                <w:sz w:val="24"/>
                <w:szCs w:val="24"/>
              </w:rPr>
            </w:pPr>
          </w:p>
        </w:tc>
        <w:tc>
          <w:tcPr>
            <w:tcW w:w="0" w:type="auto"/>
            <w:gridSpan w:val="2"/>
            <w:vAlign w:val="center"/>
            <w:hideMark/>
          </w:tcPr>
          <w:p w:rsidR="00A433C9" w:rsidRPr="008A7D25" w:rsidRDefault="00A433C9" w:rsidP="009A0251">
            <w:pPr>
              <w:ind w:left="1875"/>
              <w:jc w:val="center"/>
              <w:rPr>
                <w:sz w:val="24"/>
                <w:szCs w:val="24"/>
              </w:rPr>
            </w:pPr>
            <w:r>
              <w:rPr>
                <w:sz w:val="24"/>
                <w:szCs w:val="24"/>
              </w:rPr>
              <w:t xml:space="preserve">Conectas </w:t>
            </w:r>
            <w:proofErr w:type="spellStart"/>
            <w:r>
              <w:rPr>
                <w:sz w:val="24"/>
                <w:szCs w:val="24"/>
              </w:rPr>
              <w:t>Direitos</w:t>
            </w:r>
            <w:proofErr w:type="spellEnd"/>
            <w:r>
              <w:rPr>
                <w:sz w:val="24"/>
                <w:szCs w:val="24"/>
              </w:rPr>
              <w:t xml:space="preserve"> </w:t>
            </w:r>
            <w:proofErr w:type="spellStart"/>
            <w:r>
              <w:rPr>
                <w:sz w:val="24"/>
                <w:szCs w:val="24"/>
              </w:rPr>
              <w:t>Humanos</w:t>
            </w:r>
            <w:proofErr w:type="spellEnd"/>
            <w:r w:rsidRPr="008A7D25">
              <w:rPr>
                <w:sz w:val="24"/>
                <w:szCs w:val="24"/>
              </w:rPr>
              <w:t xml:space="preserve"> </w:t>
            </w:r>
            <w:r w:rsidRPr="00F112AB">
              <w:rPr>
                <w:sz w:val="24"/>
                <w:szCs w:val="24"/>
              </w:rPr>
              <w:t>(Brazil)</w:t>
            </w:r>
          </w:p>
        </w:tc>
      </w:tr>
      <w:tr w:rsidR="00A433C9" w:rsidRPr="008A7D25" w:rsidTr="009A0251">
        <w:trPr>
          <w:gridAfter w:val="1"/>
          <w:tblCellSpacing w:w="15" w:type="dxa"/>
        </w:trPr>
        <w:tc>
          <w:tcPr>
            <w:tcW w:w="0" w:type="auto"/>
            <w:vAlign w:val="center"/>
            <w:hideMark/>
          </w:tcPr>
          <w:p w:rsidR="00A433C9" w:rsidRPr="008A7D25" w:rsidRDefault="00A433C9" w:rsidP="009A0251">
            <w:pPr>
              <w:jc w:val="center"/>
              <w:rPr>
                <w:sz w:val="24"/>
                <w:szCs w:val="24"/>
              </w:rPr>
            </w:pPr>
          </w:p>
        </w:tc>
        <w:tc>
          <w:tcPr>
            <w:tcW w:w="0" w:type="auto"/>
            <w:vAlign w:val="center"/>
            <w:hideMark/>
          </w:tcPr>
          <w:p w:rsidR="00A433C9" w:rsidRPr="008A7D25" w:rsidRDefault="00A433C9" w:rsidP="009A0251">
            <w:pPr>
              <w:ind w:left="1785"/>
              <w:jc w:val="center"/>
              <w:rPr>
                <w:sz w:val="24"/>
                <w:szCs w:val="24"/>
              </w:rPr>
            </w:pPr>
            <w:proofErr w:type="spellStart"/>
            <w:r w:rsidRPr="008A7D25">
              <w:rPr>
                <w:sz w:val="24"/>
                <w:szCs w:val="24"/>
              </w:rPr>
              <w:t>Confederación</w:t>
            </w:r>
            <w:proofErr w:type="spellEnd"/>
            <w:r w:rsidRPr="008A7D25">
              <w:rPr>
                <w:sz w:val="24"/>
                <w:szCs w:val="24"/>
              </w:rPr>
              <w:t xml:space="preserve"> </w:t>
            </w:r>
            <w:proofErr w:type="spellStart"/>
            <w:r w:rsidRPr="008A7D25">
              <w:rPr>
                <w:sz w:val="24"/>
                <w:szCs w:val="24"/>
              </w:rPr>
              <w:t>Campesina</w:t>
            </w:r>
            <w:proofErr w:type="spellEnd"/>
            <w:r w:rsidRPr="008A7D25">
              <w:rPr>
                <w:sz w:val="24"/>
                <w:szCs w:val="24"/>
              </w:rPr>
              <w:t xml:space="preserve"> Del Peru</w:t>
            </w:r>
          </w:p>
        </w:tc>
      </w:tr>
    </w:tbl>
    <w:p w:rsidR="00A433C9" w:rsidRPr="00F112AB" w:rsidRDefault="00A433C9" w:rsidP="00A433C9">
      <w:pPr>
        <w:jc w:val="center"/>
        <w:rPr>
          <w:sz w:val="24"/>
          <w:szCs w:val="24"/>
        </w:rPr>
      </w:pPr>
      <w:proofErr w:type="spellStart"/>
      <w:r w:rsidRPr="00F112AB">
        <w:rPr>
          <w:sz w:val="24"/>
          <w:szCs w:val="24"/>
        </w:rPr>
        <w:t>Consejo</w:t>
      </w:r>
      <w:proofErr w:type="spellEnd"/>
      <w:r w:rsidRPr="00F112AB">
        <w:rPr>
          <w:sz w:val="24"/>
          <w:szCs w:val="24"/>
        </w:rPr>
        <w:t xml:space="preserve"> de Pueblos </w:t>
      </w:r>
      <w:proofErr w:type="spellStart"/>
      <w:r w:rsidRPr="00F112AB">
        <w:rPr>
          <w:sz w:val="24"/>
          <w:szCs w:val="24"/>
        </w:rPr>
        <w:t>Wuxhtaj</w:t>
      </w:r>
      <w:proofErr w:type="spellEnd"/>
      <w:r w:rsidRPr="00F112AB">
        <w:rPr>
          <w:sz w:val="24"/>
          <w:szCs w:val="24"/>
        </w:rPr>
        <w:t xml:space="preserve"> (Guatemala)</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7240"/>
      </w:tblGrid>
      <w:tr w:rsidR="00A433C9" w:rsidRPr="008A7D25" w:rsidTr="009A0251">
        <w:trPr>
          <w:tblCellSpacing w:w="15" w:type="dxa"/>
        </w:trPr>
        <w:tc>
          <w:tcPr>
            <w:tcW w:w="0" w:type="auto"/>
            <w:vAlign w:val="center"/>
            <w:hideMark/>
          </w:tcPr>
          <w:p w:rsidR="00A433C9" w:rsidRPr="008A7D25" w:rsidRDefault="00A433C9" w:rsidP="009A0251">
            <w:pPr>
              <w:jc w:val="center"/>
              <w:rPr>
                <w:sz w:val="24"/>
                <w:szCs w:val="24"/>
              </w:rPr>
            </w:pPr>
          </w:p>
        </w:tc>
        <w:tc>
          <w:tcPr>
            <w:tcW w:w="0" w:type="auto"/>
            <w:vAlign w:val="center"/>
            <w:hideMark/>
          </w:tcPr>
          <w:p w:rsidR="00A433C9" w:rsidRPr="008A7D25" w:rsidRDefault="00A433C9" w:rsidP="009A0251">
            <w:pPr>
              <w:ind w:left="1605"/>
              <w:jc w:val="center"/>
              <w:rPr>
                <w:sz w:val="24"/>
                <w:szCs w:val="24"/>
              </w:rPr>
            </w:pPr>
            <w:proofErr w:type="spellStart"/>
            <w:r w:rsidRPr="008A7D25">
              <w:rPr>
                <w:sz w:val="24"/>
                <w:szCs w:val="24"/>
              </w:rPr>
              <w:t>Coordinadora</w:t>
            </w:r>
            <w:proofErr w:type="spellEnd"/>
            <w:r w:rsidRPr="008A7D25">
              <w:rPr>
                <w:sz w:val="24"/>
                <w:szCs w:val="24"/>
              </w:rPr>
              <w:t xml:space="preserve"> </w:t>
            </w:r>
            <w:proofErr w:type="spellStart"/>
            <w:r w:rsidRPr="008A7D25">
              <w:rPr>
                <w:sz w:val="24"/>
                <w:szCs w:val="24"/>
              </w:rPr>
              <w:t>Andina</w:t>
            </w:r>
            <w:proofErr w:type="spellEnd"/>
            <w:r w:rsidRPr="008A7D25">
              <w:rPr>
                <w:sz w:val="24"/>
                <w:szCs w:val="24"/>
              </w:rPr>
              <w:t xml:space="preserve"> de </w:t>
            </w:r>
            <w:proofErr w:type="spellStart"/>
            <w:r w:rsidRPr="008A7D25">
              <w:rPr>
                <w:sz w:val="24"/>
                <w:szCs w:val="24"/>
              </w:rPr>
              <w:t>Organizaciones</w:t>
            </w:r>
            <w:proofErr w:type="spellEnd"/>
            <w:r w:rsidRPr="008A7D25">
              <w:rPr>
                <w:sz w:val="24"/>
                <w:szCs w:val="24"/>
              </w:rPr>
              <w:t xml:space="preserve"> </w:t>
            </w:r>
            <w:proofErr w:type="spellStart"/>
            <w:r w:rsidRPr="008A7D25">
              <w:rPr>
                <w:sz w:val="24"/>
                <w:szCs w:val="24"/>
              </w:rPr>
              <w:t>Indígenas</w:t>
            </w:r>
            <w:proofErr w:type="spellEnd"/>
            <w:r w:rsidRPr="00F112AB">
              <w:rPr>
                <w:sz w:val="24"/>
                <w:szCs w:val="24"/>
              </w:rPr>
              <w:t xml:space="preserve"> (Peru)</w:t>
            </w:r>
          </w:p>
        </w:tc>
      </w:tr>
    </w:tbl>
    <w:p w:rsidR="00A433C9" w:rsidRPr="00F112AB" w:rsidRDefault="00A433C9" w:rsidP="00A433C9">
      <w:pPr>
        <w:jc w:val="center"/>
        <w:rPr>
          <w:sz w:val="24"/>
          <w:szCs w:val="24"/>
        </w:rPr>
      </w:pPr>
      <w:r w:rsidRPr="00F112AB">
        <w:rPr>
          <w:sz w:val="24"/>
          <w:szCs w:val="24"/>
        </w:rPr>
        <w:t xml:space="preserve">Corporate Accountability </w:t>
      </w:r>
      <w:proofErr w:type="gramStart"/>
      <w:r w:rsidRPr="00F112AB">
        <w:rPr>
          <w:sz w:val="24"/>
          <w:szCs w:val="24"/>
        </w:rPr>
        <w:t>International  (</w:t>
      </w:r>
      <w:proofErr w:type="gramEnd"/>
      <w:r w:rsidRPr="00F112AB">
        <w:rPr>
          <w:sz w:val="24"/>
          <w:szCs w:val="24"/>
        </w:rPr>
        <w:t>USA)</w:t>
      </w:r>
    </w:p>
    <w:p w:rsidR="00A433C9" w:rsidRPr="00F112AB" w:rsidRDefault="00A433C9" w:rsidP="00A433C9">
      <w:pPr>
        <w:jc w:val="center"/>
        <w:rPr>
          <w:sz w:val="24"/>
          <w:szCs w:val="24"/>
        </w:rPr>
      </w:pPr>
      <w:r w:rsidRPr="00F112AB">
        <w:rPr>
          <w:sz w:val="24"/>
          <w:szCs w:val="24"/>
        </w:rPr>
        <w:t>Defend Job Philippines</w:t>
      </w:r>
    </w:p>
    <w:p w:rsidR="00A433C9" w:rsidRPr="00F112AB" w:rsidRDefault="00A433C9" w:rsidP="00A433C9">
      <w:pPr>
        <w:jc w:val="center"/>
        <w:rPr>
          <w:sz w:val="24"/>
          <w:szCs w:val="24"/>
        </w:rPr>
      </w:pPr>
      <w:r w:rsidRPr="00F112AB">
        <w:rPr>
          <w:sz w:val="24"/>
          <w:szCs w:val="24"/>
        </w:rPr>
        <w:t>The Democracy Center (Bolivia)</w:t>
      </w:r>
    </w:p>
    <w:p w:rsidR="00A433C9" w:rsidRPr="00F112AB" w:rsidRDefault="00A433C9" w:rsidP="00A433C9">
      <w:pPr>
        <w:ind w:left="540"/>
        <w:jc w:val="center"/>
        <w:rPr>
          <w:sz w:val="24"/>
          <w:szCs w:val="24"/>
        </w:rPr>
      </w:pPr>
      <w:proofErr w:type="spellStart"/>
      <w:r w:rsidRPr="00F112AB">
        <w:rPr>
          <w:sz w:val="24"/>
          <w:szCs w:val="24"/>
        </w:rPr>
        <w:t>Desarrollo</w:t>
      </w:r>
      <w:proofErr w:type="spellEnd"/>
      <w:r w:rsidRPr="00F112AB">
        <w:rPr>
          <w:sz w:val="24"/>
          <w:szCs w:val="24"/>
        </w:rPr>
        <w:t xml:space="preserve">, </w:t>
      </w:r>
      <w:proofErr w:type="spellStart"/>
      <w:r w:rsidRPr="00F112AB">
        <w:rPr>
          <w:sz w:val="24"/>
          <w:szCs w:val="24"/>
        </w:rPr>
        <w:t>Educación</w:t>
      </w:r>
      <w:proofErr w:type="spellEnd"/>
      <w:r w:rsidRPr="00F112AB">
        <w:rPr>
          <w:sz w:val="24"/>
          <w:szCs w:val="24"/>
        </w:rPr>
        <w:t xml:space="preserve"> Y </w:t>
      </w:r>
      <w:proofErr w:type="spellStart"/>
      <w:r w:rsidRPr="00F112AB">
        <w:rPr>
          <w:sz w:val="24"/>
          <w:szCs w:val="24"/>
        </w:rPr>
        <w:t>Cultura</w:t>
      </w:r>
      <w:proofErr w:type="spellEnd"/>
      <w:r w:rsidRPr="00F112AB">
        <w:rPr>
          <w:sz w:val="24"/>
          <w:szCs w:val="24"/>
        </w:rPr>
        <w:t xml:space="preserve"> </w:t>
      </w:r>
      <w:proofErr w:type="spellStart"/>
      <w:r w:rsidRPr="00F112AB">
        <w:rPr>
          <w:sz w:val="24"/>
          <w:szCs w:val="24"/>
        </w:rPr>
        <w:t>Autogestionarios</w:t>
      </w:r>
      <w:proofErr w:type="spellEnd"/>
      <w:r w:rsidRPr="00F112AB">
        <w:rPr>
          <w:sz w:val="24"/>
          <w:szCs w:val="24"/>
        </w:rPr>
        <w:t xml:space="preserve">, </w:t>
      </w:r>
      <w:proofErr w:type="spellStart"/>
      <w:r w:rsidRPr="00F112AB">
        <w:rPr>
          <w:sz w:val="24"/>
          <w:szCs w:val="24"/>
        </w:rPr>
        <w:t>Equipo</w:t>
      </w:r>
      <w:proofErr w:type="spellEnd"/>
      <w:r w:rsidRPr="00F112AB">
        <w:rPr>
          <w:sz w:val="24"/>
          <w:szCs w:val="24"/>
        </w:rPr>
        <w:t xml:space="preserve"> Pueblo A.C. (Mexico)</w:t>
      </w:r>
    </w:p>
    <w:p w:rsidR="00A433C9" w:rsidRPr="00F112AB" w:rsidRDefault="00A433C9" w:rsidP="00A433C9">
      <w:pPr>
        <w:jc w:val="center"/>
        <w:rPr>
          <w:sz w:val="24"/>
          <w:szCs w:val="24"/>
        </w:rPr>
      </w:pPr>
      <w:r w:rsidRPr="00F112AB">
        <w:rPr>
          <w:sz w:val="24"/>
          <w:szCs w:val="24"/>
        </w:rPr>
        <w:t>Due Process of Law Foundation (USA)</w:t>
      </w:r>
    </w:p>
    <w:p w:rsidR="00A433C9" w:rsidRPr="00F112AB" w:rsidRDefault="00A433C9" w:rsidP="00A433C9">
      <w:pPr>
        <w:jc w:val="center"/>
        <w:rPr>
          <w:sz w:val="24"/>
          <w:szCs w:val="24"/>
        </w:rPr>
      </w:pPr>
      <w:r w:rsidRPr="00F112AB">
        <w:rPr>
          <w:sz w:val="24"/>
          <w:szCs w:val="24"/>
        </w:rPr>
        <w:t>Equitable Cambodia</w:t>
      </w:r>
    </w:p>
    <w:p w:rsidR="00A433C9" w:rsidRPr="00F112AB" w:rsidRDefault="00A433C9" w:rsidP="00A433C9">
      <w:pPr>
        <w:jc w:val="center"/>
        <w:rPr>
          <w:sz w:val="24"/>
          <w:szCs w:val="24"/>
        </w:rPr>
      </w:pPr>
      <w:proofErr w:type="spellStart"/>
      <w:r w:rsidRPr="00F112AB">
        <w:rPr>
          <w:sz w:val="24"/>
          <w:szCs w:val="24"/>
        </w:rPr>
        <w:t>Fédération</w:t>
      </w:r>
      <w:proofErr w:type="spellEnd"/>
      <w:r w:rsidRPr="00F112AB">
        <w:rPr>
          <w:sz w:val="24"/>
          <w:szCs w:val="24"/>
        </w:rPr>
        <w:t xml:space="preserve"> </w:t>
      </w:r>
      <w:proofErr w:type="spellStart"/>
      <w:r w:rsidRPr="00F112AB">
        <w:rPr>
          <w:sz w:val="24"/>
          <w:szCs w:val="24"/>
        </w:rPr>
        <w:t>internationale</w:t>
      </w:r>
      <w:proofErr w:type="spellEnd"/>
      <w:r w:rsidRPr="00F112AB">
        <w:rPr>
          <w:sz w:val="24"/>
          <w:szCs w:val="24"/>
        </w:rPr>
        <w:t xml:space="preserve"> des droits de </w:t>
      </w:r>
      <w:proofErr w:type="spellStart"/>
      <w:r w:rsidRPr="00F112AB">
        <w:rPr>
          <w:sz w:val="24"/>
          <w:szCs w:val="24"/>
        </w:rPr>
        <w:t>l'Homme</w:t>
      </w:r>
      <w:proofErr w:type="spellEnd"/>
      <w:r w:rsidRPr="00F112AB">
        <w:rPr>
          <w:sz w:val="24"/>
          <w:szCs w:val="24"/>
        </w:rPr>
        <w:t xml:space="preserve"> (France)</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9013"/>
      </w:tblGrid>
      <w:tr w:rsidR="00A433C9" w:rsidRPr="008A7D25" w:rsidTr="009A0251">
        <w:trPr>
          <w:tblCellSpacing w:w="15" w:type="dxa"/>
        </w:trPr>
        <w:tc>
          <w:tcPr>
            <w:tcW w:w="0" w:type="auto"/>
            <w:vAlign w:val="center"/>
            <w:hideMark/>
          </w:tcPr>
          <w:p w:rsidR="00A433C9" w:rsidRPr="008A7D25" w:rsidRDefault="00A433C9" w:rsidP="009A0251">
            <w:pPr>
              <w:jc w:val="center"/>
              <w:rPr>
                <w:sz w:val="24"/>
                <w:szCs w:val="24"/>
              </w:rPr>
            </w:pPr>
          </w:p>
        </w:tc>
        <w:tc>
          <w:tcPr>
            <w:tcW w:w="0" w:type="auto"/>
            <w:vAlign w:val="center"/>
            <w:hideMark/>
          </w:tcPr>
          <w:p w:rsidR="00A433C9" w:rsidRPr="008A7D25" w:rsidRDefault="00A433C9" w:rsidP="009A0251">
            <w:pPr>
              <w:ind w:left="795"/>
              <w:jc w:val="center"/>
              <w:rPr>
                <w:sz w:val="24"/>
                <w:szCs w:val="24"/>
              </w:rPr>
            </w:pPr>
            <w:proofErr w:type="spellStart"/>
            <w:r w:rsidRPr="008A7D25">
              <w:rPr>
                <w:sz w:val="24"/>
                <w:szCs w:val="24"/>
              </w:rPr>
              <w:t>Foro</w:t>
            </w:r>
            <w:proofErr w:type="spellEnd"/>
            <w:r w:rsidRPr="008A7D25">
              <w:rPr>
                <w:sz w:val="24"/>
                <w:szCs w:val="24"/>
              </w:rPr>
              <w:t xml:space="preserve"> </w:t>
            </w:r>
            <w:proofErr w:type="spellStart"/>
            <w:r w:rsidRPr="008A7D25">
              <w:rPr>
                <w:sz w:val="24"/>
                <w:szCs w:val="24"/>
              </w:rPr>
              <w:t>Ciudadano</w:t>
            </w:r>
            <w:proofErr w:type="spellEnd"/>
            <w:r w:rsidRPr="008A7D25">
              <w:rPr>
                <w:sz w:val="24"/>
                <w:szCs w:val="24"/>
              </w:rPr>
              <w:t xml:space="preserve"> de </w:t>
            </w:r>
            <w:proofErr w:type="spellStart"/>
            <w:r w:rsidRPr="008A7D25">
              <w:rPr>
                <w:sz w:val="24"/>
                <w:szCs w:val="24"/>
              </w:rPr>
              <w:t>Participación</w:t>
            </w:r>
            <w:proofErr w:type="spellEnd"/>
            <w:r w:rsidRPr="008A7D25">
              <w:rPr>
                <w:sz w:val="24"/>
                <w:szCs w:val="24"/>
              </w:rPr>
              <w:t xml:space="preserve"> </w:t>
            </w:r>
            <w:proofErr w:type="spellStart"/>
            <w:r w:rsidRPr="008A7D25">
              <w:rPr>
                <w:sz w:val="24"/>
                <w:szCs w:val="24"/>
              </w:rPr>
              <w:t>por</w:t>
            </w:r>
            <w:proofErr w:type="spellEnd"/>
            <w:r w:rsidRPr="008A7D25">
              <w:rPr>
                <w:sz w:val="24"/>
                <w:szCs w:val="24"/>
              </w:rPr>
              <w:t xml:space="preserve"> la </w:t>
            </w:r>
            <w:proofErr w:type="spellStart"/>
            <w:r w:rsidRPr="008A7D25">
              <w:rPr>
                <w:sz w:val="24"/>
                <w:szCs w:val="24"/>
              </w:rPr>
              <w:t>Justicia</w:t>
            </w:r>
            <w:proofErr w:type="spellEnd"/>
            <w:r w:rsidRPr="008A7D25">
              <w:rPr>
                <w:sz w:val="24"/>
                <w:szCs w:val="24"/>
              </w:rPr>
              <w:t xml:space="preserve"> y </w:t>
            </w:r>
            <w:proofErr w:type="spellStart"/>
            <w:r w:rsidRPr="008A7D25">
              <w:rPr>
                <w:sz w:val="24"/>
                <w:szCs w:val="24"/>
              </w:rPr>
              <w:t>los</w:t>
            </w:r>
            <w:proofErr w:type="spellEnd"/>
            <w:r w:rsidRPr="008A7D25">
              <w:rPr>
                <w:sz w:val="24"/>
                <w:szCs w:val="24"/>
              </w:rPr>
              <w:t xml:space="preserve"> Derechos </w:t>
            </w:r>
            <w:proofErr w:type="spellStart"/>
            <w:r w:rsidRPr="008A7D25">
              <w:rPr>
                <w:sz w:val="24"/>
                <w:szCs w:val="24"/>
              </w:rPr>
              <w:t>Humanos</w:t>
            </w:r>
            <w:proofErr w:type="spellEnd"/>
            <w:r w:rsidRPr="00F112AB">
              <w:rPr>
                <w:sz w:val="24"/>
                <w:szCs w:val="24"/>
              </w:rPr>
              <w:t xml:space="preserve"> (Argentina)</w:t>
            </w:r>
          </w:p>
        </w:tc>
      </w:tr>
    </w:tbl>
    <w:p w:rsidR="00A433C9" w:rsidRPr="00F112AB" w:rsidRDefault="00A433C9" w:rsidP="00A433C9">
      <w:pPr>
        <w:jc w:val="center"/>
        <w:rPr>
          <w:sz w:val="24"/>
          <w:szCs w:val="24"/>
        </w:rPr>
      </w:pPr>
      <w:r w:rsidRPr="00F112AB">
        <w:rPr>
          <w:sz w:val="24"/>
          <w:szCs w:val="24"/>
        </w:rPr>
        <w:t>Global Initiative for Economic, Social and Cultural Rights (GI-ESCR)</w:t>
      </w:r>
    </w:p>
    <w:p w:rsidR="00A433C9" w:rsidRPr="00F112AB" w:rsidRDefault="00A433C9" w:rsidP="00A433C9">
      <w:pPr>
        <w:jc w:val="center"/>
        <w:rPr>
          <w:sz w:val="24"/>
          <w:szCs w:val="24"/>
        </w:rPr>
      </w:pPr>
      <w:r w:rsidRPr="00F112AB">
        <w:rPr>
          <w:sz w:val="24"/>
          <w:szCs w:val="24"/>
        </w:rPr>
        <w:t>Habi Center for Environmental Rights</w:t>
      </w:r>
      <w:r>
        <w:rPr>
          <w:sz w:val="24"/>
          <w:szCs w:val="24"/>
        </w:rPr>
        <w:t xml:space="preserve"> (Egypt)</w:t>
      </w:r>
    </w:p>
    <w:p w:rsidR="00A433C9" w:rsidRPr="00F112AB" w:rsidRDefault="00A433C9" w:rsidP="00A433C9">
      <w:pPr>
        <w:jc w:val="center"/>
        <w:rPr>
          <w:sz w:val="24"/>
          <w:szCs w:val="24"/>
        </w:rPr>
      </w:pPr>
      <w:r w:rsidRPr="00F112AB">
        <w:rPr>
          <w:sz w:val="24"/>
          <w:szCs w:val="24"/>
        </w:rPr>
        <w:t>Human Rights Law Network (India)</w:t>
      </w:r>
    </w:p>
    <w:p w:rsidR="00A433C9" w:rsidRPr="00F112AB" w:rsidRDefault="00A433C9" w:rsidP="00A433C9">
      <w:pPr>
        <w:jc w:val="center"/>
        <w:rPr>
          <w:sz w:val="24"/>
          <w:szCs w:val="24"/>
        </w:rPr>
      </w:pPr>
      <w:r w:rsidRPr="00F112AB">
        <w:rPr>
          <w:sz w:val="24"/>
          <w:szCs w:val="24"/>
        </w:rPr>
        <w:t>Human Rights Law Resource Centre (Australia)</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6727"/>
      </w:tblGrid>
      <w:tr w:rsidR="00A433C9" w:rsidRPr="008A7D25" w:rsidTr="009A0251">
        <w:trPr>
          <w:tblCellSpacing w:w="15" w:type="dxa"/>
        </w:trPr>
        <w:tc>
          <w:tcPr>
            <w:tcW w:w="0" w:type="auto"/>
            <w:vAlign w:val="center"/>
            <w:hideMark/>
          </w:tcPr>
          <w:p w:rsidR="00A433C9" w:rsidRPr="008A7D25" w:rsidRDefault="00A433C9" w:rsidP="009A0251">
            <w:pPr>
              <w:jc w:val="center"/>
              <w:rPr>
                <w:sz w:val="24"/>
                <w:szCs w:val="24"/>
              </w:rPr>
            </w:pPr>
          </w:p>
        </w:tc>
        <w:tc>
          <w:tcPr>
            <w:tcW w:w="0" w:type="auto"/>
            <w:vAlign w:val="center"/>
            <w:hideMark/>
          </w:tcPr>
          <w:p w:rsidR="00A433C9" w:rsidRPr="008A7D25" w:rsidRDefault="00A433C9" w:rsidP="009A0251">
            <w:pPr>
              <w:ind w:left="2505"/>
              <w:jc w:val="center"/>
              <w:rPr>
                <w:sz w:val="24"/>
                <w:szCs w:val="24"/>
              </w:rPr>
            </w:pPr>
            <w:r w:rsidRPr="008A7D25">
              <w:rPr>
                <w:sz w:val="24"/>
                <w:szCs w:val="24"/>
              </w:rPr>
              <w:t>Inclusive Development International</w:t>
            </w:r>
            <w:r w:rsidRPr="00F112AB">
              <w:rPr>
                <w:sz w:val="24"/>
                <w:szCs w:val="24"/>
              </w:rPr>
              <w:t xml:space="preserve"> (USA)</w:t>
            </w:r>
          </w:p>
        </w:tc>
      </w:tr>
    </w:tbl>
    <w:p w:rsidR="00A433C9" w:rsidRPr="00F112AB" w:rsidRDefault="00A433C9" w:rsidP="00A433C9">
      <w:pPr>
        <w:jc w:val="center"/>
        <w:rPr>
          <w:sz w:val="24"/>
          <w:szCs w:val="24"/>
        </w:rPr>
      </w:pPr>
      <w:r w:rsidRPr="00F112AB">
        <w:rPr>
          <w:sz w:val="24"/>
          <w:szCs w:val="24"/>
        </w:rPr>
        <w:t>International Accountability Project (USA)</w:t>
      </w:r>
    </w:p>
    <w:p w:rsidR="00A433C9" w:rsidRPr="00F112AB" w:rsidRDefault="00A433C9" w:rsidP="00A433C9">
      <w:pPr>
        <w:jc w:val="center"/>
        <w:rPr>
          <w:sz w:val="24"/>
          <w:szCs w:val="24"/>
        </w:rPr>
      </w:pPr>
      <w:r w:rsidRPr="00F112AB">
        <w:rPr>
          <w:sz w:val="24"/>
          <w:szCs w:val="24"/>
        </w:rPr>
        <w:t>International Commission of Jurists</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5636"/>
      </w:tblGrid>
      <w:tr w:rsidR="00A433C9" w:rsidRPr="008A7D25" w:rsidTr="009A0251">
        <w:trPr>
          <w:tblCellSpacing w:w="15" w:type="dxa"/>
        </w:trPr>
        <w:tc>
          <w:tcPr>
            <w:tcW w:w="0" w:type="auto"/>
            <w:vAlign w:val="center"/>
            <w:hideMark/>
          </w:tcPr>
          <w:p w:rsidR="00A433C9" w:rsidRPr="008A7D25" w:rsidRDefault="00A433C9" w:rsidP="009A0251">
            <w:pPr>
              <w:jc w:val="center"/>
              <w:rPr>
                <w:sz w:val="24"/>
                <w:szCs w:val="24"/>
              </w:rPr>
            </w:pPr>
          </w:p>
        </w:tc>
        <w:tc>
          <w:tcPr>
            <w:tcW w:w="0" w:type="auto"/>
            <w:vAlign w:val="center"/>
            <w:hideMark/>
          </w:tcPr>
          <w:p w:rsidR="00A433C9" w:rsidRPr="008A7D25" w:rsidRDefault="00A433C9" w:rsidP="009A0251">
            <w:pPr>
              <w:ind w:left="3495"/>
              <w:jc w:val="center"/>
              <w:rPr>
                <w:sz w:val="24"/>
                <w:szCs w:val="24"/>
              </w:rPr>
            </w:pPr>
            <w:proofErr w:type="spellStart"/>
            <w:r w:rsidRPr="008A7D25">
              <w:rPr>
                <w:sz w:val="24"/>
                <w:szCs w:val="24"/>
              </w:rPr>
              <w:t>Justiça</w:t>
            </w:r>
            <w:proofErr w:type="spellEnd"/>
            <w:r w:rsidRPr="008A7D25">
              <w:rPr>
                <w:sz w:val="24"/>
                <w:szCs w:val="24"/>
              </w:rPr>
              <w:t xml:space="preserve"> Global</w:t>
            </w:r>
            <w:r w:rsidRPr="00F112AB">
              <w:rPr>
                <w:sz w:val="24"/>
                <w:szCs w:val="24"/>
              </w:rPr>
              <w:t xml:space="preserve"> (Brazil)</w:t>
            </w:r>
          </w:p>
        </w:tc>
      </w:tr>
    </w:tbl>
    <w:p w:rsidR="00A433C9" w:rsidRPr="00F112AB" w:rsidRDefault="00A433C9" w:rsidP="00A433C9">
      <w:pPr>
        <w:jc w:val="center"/>
        <w:rPr>
          <w:sz w:val="24"/>
          <w:szCs w:val="24"/>
        </w:rPr>
      </w:pPr>
      <w:r w:rsidRPr="00F112AB">
        <w:rPr>
          <w:sz w:val="24"/>
          <w:szCs w:val="24"/>
        </w:rPr>
        <w:t>Kenya Human Rights Commission</w:t>
      </w:r>
    </w:p>
    <w:p w:rsidR="00A433C9" w:rsidRPr="00F112AB" w:rsidRDefault="00A433C9" w:rsidP="00A433C9">
      <w:pPr>
        <w:jc w:val="center"/>
        <w:rPr>
          <w:sz w:val="24"/>
          <w:szCs w:val="24"/>
        </w:rPr>
      </w:pPr>
      <w:r w:rsidRPr="00F112AB">
        <w:rPr>
          <w:sz w:val="24"/>
          <w:szCs w:val="24"/>
        </w:rPr>
        <w:t>Legal Resource Centre (South Africa)</w:t>
      </w:r>
    </w:p>
    <w:p w:rsidR="00A433C9" w:rsidRPr="00F112AB" w:rsidRDefault="00A433C9" w:rsidP="00A433C9">
      <w:pPr>
        <w:jc w:val="center"/>
        <w:rPr>
          <w:sz w:val="24"/>
          <w:szCs w:val="24"/>
        </w:rPr>
      </w:pPr>
      <w:proofErr w:type="spellStart"/>
      <w:r w:rsidRPr="00F112AB">
        <w:rPr>
          <w:sz w:val="24"/>
          <w:szCs w:val="24"/>
        </w:rPr>
        <w:t>MiningWatch</w:t>
      </w:r>
      <w:proofErr w:type="spellEnd"/>
      <w:r w:rsidRPr="00F112AB">
        <w:rPr>
          <w:sz w:val="24"/>
          <w:szCs w:val="24"/>
        </w:rPr>
        <w:t xml:space="preserve"> Canada</w:t>
      </w:r>
    </w:p>
    <w:p w:rsidR="00A433C9" w:rsidRPr="00F112AB" w:rsidRDefault="00A433C9" w:rsidP="00A433C9">
      <w:pPr>
        <w:jc w:val="center"/>
        <w:rPr>
          <w:sz w:val="24"/>
          <w:szCs w:val="24"/>
        </w:rPr>
      </w:pPr>
      <w:r w:rsidRPr="00F112AB">
        <w:rPr>
          <w:sz w:val="24"/>
          <w:szCs w:val="24"/>
        </w:rPr>
        <w:t>Movement for the Survival of the Ogoni People (Nigeria)</w:t>
      </w:r>
    </w:p>
    <w:p w:rsidR="00A433C9" w:rsidRPr="00F112AB" w:rsidRDefault="00A433C9" w:rsidP="00A433C9">
      <w:pPr>
        <w:jc w:val="center"/>
        <w:rPr>
          <w:sz w:val="24"/>
          <w:szCs w:val="24"/>
        </w:rPr>
      </w:pPr>
      <w:proofErr w:type="spellStart"/>
      <w:r w:rsidRPr="00F112AB">
        <w:rPr>
          <w:sz w:val="24"/>
          <w:szCs w:val="24"/>
        </w:rPr>
        <w:t>Narasha</w:t>
      </w:r>
      <w:proofErr w:type="spellEnd"/>
      <w:r w:rsidRPr="00F112AB">
        <w:rPr>
          <w:sz w:val="24"/>
          <w:szCs w:val="24"/>
        </w:rPr>
        <w:t xml:space="preserve"> Community Development Group (Kenya)</w:t>
      </w:r>
    </w:p>
    <w:p w:rsidR="00A433C9" w:rsidRPr="00F112AB" w:rsidRDefault="00A433C9" w:rsidP="00A433C9">
      <w:pPr>
        <w:jc w:val="center"/>
        <w:rPr>
          <w:sz w:val="24"/>
          <w:szCs w:val="24"/>
        </w:rPr>
      </w:pPr>
      <w:r w:rsidRPr="00F112AB">
        <w:rPr>
          <w:sz w:val="24"/>
          <w:szCs w:val="24"/>
        </w:rPr>
        <w:t>National Center for Advocacy Studies (India)</w:t>
      </w:r>
    </w:p>
    <w:p w:rsidR="00A433C9" w:rsidRPr="00F112AB" w:rsidRDefault="00A433C9" w:rsidP="00A433C9">
      <w:pPr>
        <w:jc w:val="center"/>
        <w:rPr>
          <w:sz w:val="24"/>
          <w:szCs w:val="24"/>
        </w:rPr>
      </w:pPr>
      <w:r w:rsidRPr="00F112AB">
        <w:rPr>
          <w:sz w:val="24"/>
          <w:szCs w:val="24"/>
        </w:rPr>
        <w:t>National Economic and Social Rights Initiative (USA)</w:t>
      </w:r>
    </w:p>
    <w:p w:rsidR="00A433C9" w:rsidRPr="00F112AB" w:rsidRDefault="00A433C9" w:rsidP="00A433C9">
      <w:pPr>
        <w:jc w:val="center"/>
        <w:rPr>
          <w:sz w:val="24"/>
          <w:szCs w:val="24"/>
        </w:rPr>
      </w:pPr>
      <w:r w:rsidRPr="00F112AB">
        <w:rPr>
          <w:sz w:val="24"/>
          <w:szCs w:val="24"/>
        </w:rPr>
        <w:lastRenderedPageBreak/>
        <w:t>National Fisheries Solidarity Organization (India)</w:t>
      </w:r>
    </w:p>
    <w:p w:rsidR="00A433C9" w:rsidRPr="00F112AB" w:rsidRDefault="00A433C9" w:rsidP="00A433C9">
      <w:pPr>
        <w:jc w:val="center"/>
        <w:rPr>
          <w:sz w:val="24"/>
          <w:szCs w:val="24"/>
        </w:rPr>
      </w:pPr>
      <w:r w:rsidRPr="00F112AB">
        <w:rPr>
          <w:sz w:val="24"/>
          <w:szCs w:val="24"/>
        </w:rPr>
        <w:t>Natural Resources Alliance of Kenya</w:t>
      </w:r>
    </w:p>
    <w:p w:rsidR="00A433C9" w:rsidRPr="00F112AB" w:rsidRDefault="00A433C9" w:rsidP="00A433C9">
      <w:pPr>
        <w:jc w:val="center"/>
        <w:rPr>
          <w:sz w:val="24"/>
          <w:szCs w:val="24"/>
        </w:rPr>
      </w:pPr>
      <w:r w:rsidRPr="00F112AB">
        <w:rPr>
          <w:sz w:val="24"/>
          <w:szCs w:val="24"/>
        </w:rPr>
        <w:t>Network Movement for Justice and Development (Sierra Leone)</w:t>
      </w:r>
    </w:p>
    <w:p w:rsidR="00A433C9" w:rsidRPr="00F112AB" w:rsidRDefault="00A433C9" w:rsidP="00A433C9">
      <w:pPr>
        <w:jc w:val="center"/>
        <w:rPr>
          <w:sz w:val="24"/>
          <w:szCs w:val="24"/>
        </w:rPr>
      </w:pPr>
      <w:proofErr w:type="spellStart"/>
      <w:r w:rsidRPr="00F112AB">
        <w:rPr>
          <w:sz w:val="24"/>
          <w:szCs w:val="24"/>
        </w:rPr>
        <w:t>Observatorio</w:t>
      </w:r>
      <w:proofErr w:type="spellEnd"/>
      <w:r w:rsidRPr="00F112AB">
        <w:rPr>
          <w:sz w:val="24"/>
          <w:szCs w:val="24"/>
        </w:rPr>
        <w:t xml:space="preserve"> </w:t>
      </w:r>
      <w:proofErr w:type="spellStart"/>
      <w:r w:rsidRPr="00F112AB">
        <w:rPr>
          <w:sz w:val="24"/>
          <w:szCs w:val="24"/>
        </w:rPr>
        <w:t>Ciudadano</w:t>
      </w:r>
      <w:proofErr w:type="spellEnd"/>
      <w:r w:rsidRPr="00F112AB">
        <w:rPr>
          <w:sz w:val="24"/>
          <w:szCs w:val="24"/>
        </w:rPr>
        <w:t xml:space="preserve"> (Chile)</w:t>
      </w:r>
    </w:p>
    <w:p w:rsidR="00A433C9" w:rsidRPr="00F112AB" w:rsidRDefault="00A433C9" w:rsidP="00A433C9">
      <w:pPr>
        <w:jc w:val="center"/>
        <w:rPr>
          <w:sz w:val="24"/>
          <w:szCs w:val="24"/>
        </w:rPr>
      </w:pPr>
      <w:proofErr w:type="spellStart"/>
      <w:r w:rsidRPr="00F112AB">
        <w:rPr>
          <w:sz w:val="24"/>
          <w:szCs w:val="24"/>
        </w:rPr>
        <w:t>Organización</w:t>
      </w:r>
      <w:proofErr w:type="spellEnd"/>
      <w:r w:rsidRPr="00F112AB">
        <w:rPr>
          <w:sz w:val="24"/>
          <w:szCs w:val="24"/>
        </w:rPr>
        <w:t xml:space="preserve"> Fraternal </w:t>
      </w:r>
      <w:proofErr w:type="spellStart"/>
      <w:r w:rsidRPr="00F112AB">
        <w:rPr>
          <w:sz w:val="24"/>
          <w:szCs w:val="24"/>
        </w:rPr>
        <w:t>Negra</w:t>
      </w:r>
      <w:proofErr w:type="spellEnd"/>
      <w:r w:rsidRPr="00F112AB">
        <w:rPr>
          <w:sz w:val="24"/>
          <w:szCs w:val="24"/>
        </w:rPr>
        <w:t xml:space="preserve"> </w:t>
      </w:r>
      <w:proofErr w:type="spellStart"/>
      <w:r w:rsidRPr="00F112AB">
        <w:rPr>
          <w:sz w:val="24"/>
          <w:szCs w:val="24"/>
        </w:rPr>
        <w:t>Hondureña</w:t>
      </w:r>
      <w:proofErr w:type="spellEnd"/>
      <w:r w:rsidRPr="00F112AB">
        <w:rPr>
          <w:sz w:val="24"/>
          <w:szCs w:val="24"/>
        </w:rPr>
        <w:t xml:space="preserve"> (Honduras)</w:t>
      </w:r>
    </w:p>
    <w:p w:rsidR="00A433C9" w:rsidRPr="00F112AB" w:rsidRDefault="00A433C9" w:rsidP="00A433C9">
      <w:pPr>
        <w:jc w:val="center"/>
        <w:rPr>
          <w:sz w:val="24"/>
          <w:szCs w:val="24"/>
        </w:rPr>
      </w:pPr>
      <w:proofErr w:type="spellStart"/>
      <w:r w:rsidRPr="00F112AB">
        <w:rPr>
          <w:sz w:val="24"/>
          <w:szCs w:val="24"/>
        </w:rPr>
        <w:t>Otros</w:t>
      </w:r>
      <w:proofErr w:type="spellEnd"/>
      <w:r w:rsidRPr="00F112AB">
        <w:rPr>
          <w:sz w:val="24"/>
          <w:szCs w:val="24"/>
        </w:rPr>
        <w:t xml:space="preserve"> </w:t>
      </w:r>
      <w:proofErr w:type="spellStart"/>
      <w:r w:rsidRPr="00F112AB">
        <w:rPr>
          <w:sz w:val="24"/>
          <w:szCs w:val="24"/>
        </w:rPr>
        <w:t>Mundos</w:t>
      </w:r>
      <w:proofErr w:type="spellEnd"/>
      <w:r w:rsidRPr="00F112AB">
        <w:rPr>
          <w:sz w:val="24"/>
          <w:szCs w:val="24"/>
        </w:rPr>
        <w:t xml:space="preserve"> Chiapas (Mexico)</w:t>
      </w:r>
    </w:p>
    <w:p w:rsidR="00A433C9" w:rsidRPr="00F112AB" w:rsidRDefault="00A433C9" w:rsidP="00A433C9">
      <w:pPr>
        <w:jc w:val="center"/>
        <w:rPr>
          <w:sz w:val="24"/>
          <w:szCs w:val="24"/>
        </w:rPr>
      </w:pPr>
      <w:proofErr w:type="spellStart"/>
      <w:r w:rsidRPr="00F112AB">
        <w:rPr>
          <w:sz w:val="24"/>
          <w:szCs w:val="24"/>
        </w:rPr>
        <w:t>Posco</w:t>
      </w:r>
      <w:proofErr w:type="spellEnd"/>
      <w:r w:rsidRPr="00F112AB">
        <w:rPr>
          <w:sz w:val="24"/>
          <w:szCs w:val="24"/>
        </w:rPr>
        <w:t xml:space="preserve"> </w:t>
      </w:r>
      <w:proofErr w:type="spellStart"/>
      <w:r w:rsidRPr="00F112AB">
        <w:rPr>
          <w:sz w:val="24"/>
          <w:szCs w:val="24"/>
        </w:rPr>
        <w:t>Pratirodh</w:t>
      </w:r>
      <w:proofErr w:type="spellEnd"/>
      <w:r w:rsidRPr="00F112AB">
        <w:rPr>
          <w:sz w:val="24"/>
          <w:szCs w:val="24"/>
        </w:rPr>
        <w:t xml:space="preserve"> </w:t>
      </w:r>
      <w:proofErr w:type="spellStart"/>
      <w:r w:rsidRPr="00F112AB">
        <w:rPr>
          <w:sz w:val="24"/>
          <w:szCs w:val="24"/>
        </w:rPr>
        <w:t>Sangram</w:t>
      </w:r>
      <w:proofErr w:type="spellEnd"/>
      <w:r w:rsidRPr="00F112AB">
        <w:rPr>
          <w:sz w:val="24"/>
          <w:szCs w:val="24"/>
        </w:rPr>
        <w:t xml:space="preserve"> </w:t>
      </w:r>
      <w:proofErr w:type="spellStart"/>
      <w:r w:rsidRPr="00F112AB">
        <w:rPr>
          <w:sz w:val="24"/>
          <w:szCs w:val="24"/>
        </w:rPr>
        <w:t>Samiti</w:t>
      </w:r>
      <w:proofErr w:type="spellEnd"/>
      <w:r w:rsidRPr="00F112AB">
        <w:rPr>
          <w:sz w:val="24"/>
          <w:szCs w:val="24"/>
        </w:rPr>
        <w:t xml:space="preserve"> (India)</w:t>
      </w:r>
    </w:p>
    <w:p w:rsidR="00A433C9" w:rsidRPr="00F112AB" w:rsidRDefault="00A433C9" w:rsidP="00A433C9">
      <w:pPr>
        <w:jc w:val="center"/>
        <w:rPr>
          <w:sz w:val="24"/>
          <w:szCs w:val="24"/>
        </w:rPr>
      </w:pPr>
      <w:r w:rsidRPr="00F112AB">
        <w:rPr>
          <w:sz w:val="24"/>
          <w:szCs w:val="24"/>
        </w:rPr>
        <w:t>Project on Organizing, Development, Education and Research (Mexico)</w:t>
      </w:r>
    </w:p>
    <w:p w:rsidR="00A433C9" w:rsidRPr="00F112AB" w:rsidRDefault="00A433C9" w:rsidP="00A433C9">
      <w:pPr>
        <w:jc w:val="center"/>
        <w:rPr>
          <w:sz w:val="24"/>
          <w:szCs w:val="24"/>
        </w:rPr>
      </w:pPr>
      <w:r w:rsidRPr="00F112AB">
        <w:rPr>
          <w:sz w:val="24"/>
          <w:szCs w:val="24"/>
        </w:rPr>
        <w:t xml:space="preserve">Proyecto de Derechos </w:t>
      </w:r>
      <w:proofErr w:type="spellStart"/>
      <w:r w:rsidRPr="00F112AB">
        <w:rPr>
          <w:sz w:val="24"/>
          <w:szCs w:val="24"/>
        </w:rPr>
        <w:t>Económicos</w:t>
      </w:r>
      <w:proofErr w:type="spellEnd"/>
      <w:r w:rsidRPr="00F112AB">
        <w:rPr>
          <w:sz w:val="24"/>
          <w:szCs w:val="24"/>
        </w:rPr>
        <w:t xml:space="preserve">, </w:t>
      </w:r>
      <w:proofErr w:type="spellStart"/>
      <w:r w:rsidRPr="00F112AB">
        <w:rPr>
          <w:sz w:val="24"/>
          <w:szCs w:val="24"/>
        </w:rPr>
        <w:t>Sociales</w:t>
      </w:r>
      <w:proofErr w:type="spellEnd"/>
      <w:r w:rsidRPr="00F112AB">
        <w:rPr>
          <w:sz w:val="24"/>
          <w:szCs w:val="24"/>
        </w:rPr>
        <w:t xml:space="preserve"> y </w:t>
      </w:r>
      <w:proofErr w:type="spellStart"/>
      <w:r w:rsidRPr="00F112AB">
        <w:rPr>
          <w:sz w:val="24"/>
          <w:szCs w:val="24"/>
        </w:rPr>
        <w:t>Culturales</w:t>
      </w:r>
      <w:proofErr w:type="spellEnd"/>
      <w:r w:rsidRPr="00F112AB">
        <w:rPr>
          <w:sz w:val="24"/>
          <w:szCs w:val="24"/>
        </w:rPr>
        <w:t xml:space="preserve"> (Mexico)</w:t>
      </w:r>
    </w:p>
    <w:p w:rsidR="00A433C9" w:rsidRPr="00F112AB" w:rsidRDefault="00A433C9" w:rsidP="00A433C9">
      <w:pPr>
        <w:jc w:val="center"/>
        <w:rPr>
          <w:sz w:val="24"/>
          <w:szCs w:val="24"/>
        </w:rPr>
      </w:pPr>
      <w:r w:rsidRPr="00F112AB">
        <w:rPr>
          <w:sz w:val="24"/>
          <w:szCs w:val="24"/>
        </w:rPr>
        <w:t xml:space="preserve">Red </w:t>
      </w:r>
      <w:proofErr w:type="spellStart"/>
      <w:r w:rsidRPr="00F112AB">
        <w:rPr>
          <w:sz w:val="24"/>
          <w:szCs w:val="24"/>
        </w:rPr>
        <w:t>Internacional</w:t>
      </w:r>
      <w:proofErr w:type="spellEnd"/>
      <w:r w:rsidRPr="00F112AB">
        <w:rPr>
          <w:sz w:val="24"/>
          <w:szCs w:val="24"/>
        </w:rPr>
        <w:t xml:space="preserve"> de Derechos </w:t>
      </w:r>
      <w:proofErr w:type="spellStart"/>
      <w:r w:rsidRPr="00F112AB">
        <w:rPr>
          <w:sz w:val="24"/>
          <w:szCs w:val="24"/>
        </w:rPr>
        <w:t>Humanos</w:t>
      </w:r>
      <w:proofErr w:type="spellEnd"/>
      <w:r w:rsidRPr="00F112AB">
        <w:rPr>
          <w:sz w:val="24"/>
          <w:szCs w:val="24"/>
        </w:rPr>
        <w:t xml:space="preserve"> (Switzerland)</w:t>
      </w:r>
    </w:p>
    <w:p w:rsidR="00A433C9" w:rsidRPr="00F112AB" w:rsidRDefault="00A433C9" w:rsidP="00A433C9">
      <w:pPr>
        <w:jc w:val="center"/>
        <w:rPr>
          <w:sz w:val="24"/>
          <w:szCs w:val="24"/>
        </w:rPr>
      </w:pPr>
      <w:r w:rsidRPr="00F112AB">
        <w:rPr>
          <w:sz w:val="24"/>
          <w:szCs w:val="24"/>
        </w:rPr>
        <w:t>Rights and Accountability in Development (UK)</w:t>
      </w:r>
    </w:p>
    <w:p w:rsidR="00A433C9" w:rsidRPr="00F112AB" w:rsidRDefault="00A433C9" w:rsidP="00A433C9">
      <w:pPr>
        <w:jc w:val="center"/>
        <w:rPr>
          <w:sz w:val="24"/>
          <w:szCs w:val="24"/>
        </w:rPr>
      </w:pPr>
      <w:proofErr w:type="spellStart"/>
      <w:r w:rsidRPr="00F112AB">
        <w:rPr>
          <w:sz w:val="24"/>
          <w:szCs w:val="24"/>
        </w:rPr>
        <w:t>Sahmakum</w:t>
      </w:r>
      <w:proofErr w:type="spellEnd"/>
      <w:r w:rsidRPr="00F112AB">
        <w:rPr>
          <w:sz w:val="24"/>
          <w:szCs w:val="24"/>
        </w:rPr>
        <w:t xml:space="preserve"> </w:t>
      </w:r>
      <w:proofErr w:type="spellStart"/>
      <w:r w:rsidRPr="00F112AB">
        <w:rPr>
          <w:sz w:val="24"/>
          <w:szCs w:val="24"/>
        </w:rPr>
        <w:t>Teang</w:t>
      </w:r>
      <w:proofErr w:type="spellEnd"/>
      <w:r w:rsidRPr="00F112AB">
        <w:rPr>
          <w:sz w:val="24"/>
          <w:szCs w:val="24"/>
        </w:rPr>
        <w:t xml:space="preserve"> </w:t>
      </w:r>
      <w:proofErr w:type="spellStart"/>
      <w:r w:rsidRPr="00F112AB">
        <w:rPr>
          <w:sz w:val="24"/>
          <w:szCs w:val="24"/>
        </w:rPr>
        <w:t>Tnaut</w:t>
      </w:r>
      <w:proofErr w:type="spellEnd"/>
      <w:r w:rsidRPr="00F112AB">
        <w:rPr>
          <w:sz w:val="24"/>
          <w:szCs w:val="24"/>
        </w:rPr>
        <w:t xml:space="preserve"> (Cambodia)</w:t>
      </w:r>
    </w:p>
    <w:p w:rsidR="00A433C9" w:rsidRPr="00F112AB" w:rsidRDefault="00A433C9" w:rsidP="00A433C9">
      <w:pPr>
        <w:jc w:val="center"/>
        <w:rPr>
          <w:sz w:val="24"/>
          <w:szCs w:val="24"/>
        </w:rPr>
      </w:pPr>
      <w:proofErr w:type="spellStart"/>
      <w:r w:rsidRPr="00F112AB">
        <w:rPr>
          <w:sz w:val="24"/>
          <w:szCs w:val="24"/>
        </w:rPr>
        <w:t>Tebtebba</w:t>
      </w:r>
      <w:proofErr w:type="spellEnd"/>
      <w:r w:rsidRPr="00F112AB">
        <w:rPr>
          <w:sz w:val="24"/>
          <w:szCs w:val="24"/>
        </w:rPr>
        <w:t xml:space="preserve"> Foundation (Philippines)</w:t>
      </w:r>
    </w:p>
    <w:p w:rsidR="00A433C9" w:rsidRPr="00F112AB" w:rsidRDefault="00A433C9" w:rsidP="00A433C9">
      <w:pPr>
        <w:jc w:val="center"/>
        <w:rPr>
          <w:sz w:val="24"/>
          <w:szCs w:val="24"/>
        </w:rPr>
      </w:pPr>
      <w:r w:rsidRPr="00F112AB">
        <w:rPr>
          <w:sz w:val="24"/>
          <w:szCs w:val="24"/>
        </w:rPr>
        <w:t xml:space="preserve">Terra de </w:t>
      </w:r>
      <w:proofErr w:type="spellStart"/>
      <w:r w:rsidRPr="00F112AB">
        <w:rPr>
          <w:sz w:val="24"/>
          <w:szCs w:val="24"/>
        </w:rPr>
        <w:t>Direitos</w:t>
      </w:r>
      <w:proofErr w:type="spellEnd"/>
      <w:r w:rsidRPr="00F112AB">
        <w:rPr>
          <w:sz w:val="24"/>
          <w:szCs w:val="24"/>
        </w:rPr>
        <w:t xml:space="preserve"> (Brazil)</w:t>
      </w:r>
    </w:p>
    <w:p w:rsidR="00A433C9" w:rsidRPr="00F112AB" w:rsidRDefault="00A433C9" w:rsidP="00A433C9">
      <w:pPr>
        <w:jc w:val="center"/>
        <w:rPr>
          <w:sz w:val="24"/>
          <w:szCs w:val="24"/>
        </w:rPr>
      </w:pPr>
      <w:r w:rsidRPr="00F112AB">
        <w:rPr>
          <w:sz w:val="24"/>
          <w:szCs w:val="24"/>
        </w:rPr>
        <w:t>Video Volunteers (India)</w:t>
      </w:r>
    </w:p>
    <w:p w:rsidR="00A433C9" w:rsidRDefault="00A433C9" w:rsidP="00A433C9">
      <w:pPr>
        <w:jc w:val="center"/>
      </w:pPr>
      <w:r w:rsidRPr="00F112AB">
        <w:rPr>
          <w:sz w:val="24"/>
          <w:szCs w:val="24"/>
        </w:rPr>
        <w:t>Zimbabwe Environmental</w:t>
      </w:r>
      <w:r>
        <w:t xml:space="preserve"> Law Association</w:t>
      </w:r>
    </w:p>
    <w:p w:rsidR="00A433C9" w:rsidRPr="00F112AB" w:rsidRDefault="00A433C9" w:rsidP="00A433C9">
      <w:pPr>
        <w:jc w:val="center"/>
      </w:pPr>
    </w:p>
    <w:p w:rsidR="00A433C9" w:rsidRDefault="00A433C9" w:rsidP="00A433C9"/>
    <w:p w:rsidR="00A433C9" w:rsidRDefault="00A433C9"/>
    <w:sectPr w:rsidR="00A433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3C9" w:rsidRDefault="00A433C9" w:rsidP="00A433C9">
      <w:pPr>
        <w:spacing w:after="0" w:line="240" w:lineRule="auto"/>
      </w:pPr>
      <w:r>
        <w:separator/>
      </w:r>
    </w:p>
  </w:endnote>
  <w:endnote w:type="continuationSeparator" w:id="0">
    <w:p w:rsidR="00A433C9" w:rsidRDefault="00A433C9" w:rsidP="00A4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3C9" w:rsidRDefault="00A433C9" w:rsidP="00A433C9">
      <w:pPr>
        <w:spacing w:after="0" w:line="240" w:lineRule="auto"/>
      </w:pPr>
      <w:r>
        <w:separator/>
      </w:r>
    </w:p>
  </w:footnote>
  <w:footnote w:type="continuationSeparator" w:id="0">
    <w:p w:rsidR="00A433C9" w:rsidRDefault="00A433C9" w:rsidP="00A433C9">
      <w:pPr>
        <w:spacing w:after="0" w:line="240" w:lineRule="auto"/>
      </w:pPr>
      <w:r>
        <w:continuationSeparator/>
      </w:r>
    </w:p>
  </w:footnote>
  <w:footnote w:id="1">
    <w:p w:rsidR="00A433C9" w:rsidRPr="00C526AC" w:rsidRDefault="00A433C9" w:rsidP="00A433C9">
      <w:pPr>
        <w:pStyle w:val="FootnoteText"/>
        <w:rPr>
          <w:rFonts w:ascii="Times New Roman" w:hAnsi="Times New Roman" w:cs="Times New Roman"/>
          <w:lang w:val="en-GB"/>
        </w:rPr>
      </w:pPr>
      <w:r w:rsidRPr="00B82E53">
        <w:rPr>
          <w:rStyle w:val="FootnoteReference"/>
          <w:rFonts w:ascii="Times New Roman" w:hAnsi="Times New Roman" w:cs="Times New Roman"/>
        </w:rPr>
        <w:footnoteRef/>
      </w:r>
      <w:r w:rsidRPr="00B82E53">
        <w:rPr>
          <w:rFonts w:ascii="Times New Roman" w:hAnsi="Times New Roman" w:cs="Times New Roman"/>
        </w:rPr>
        <w:t xml:space="preserve"> </w:t>
      </w:r>
      <w:r w:rsidRPr="00C526AC">
        <w:rPr>
          <w:rFonts w:ascii="Times New Roman" w:hAnsi="Times New Roman" w:cs="Times New Roman"/>
        </w:rPr>
        <w:t xml:space="preserve">For more information, see </w:t>
      </w:r>
      <w:r w:rsidRPr="00C526AC">
        <w:rPr>
          <w:rFonts w:ascii="Times New Roman" w:eastAsia="Times New Roman" w:hAnsi="Times New Roman" w:cs="Times New Roman"/>
        </w:rPr>
        <w:t>ESCR-Net and FIDH Treaty Initiative:</w:t>
      </w:r>
      <w:r w:rsidRPr="00C526AC">
        <w:rPr>
          <w:rFonts w:ascii="Times New Roman" w:hAnsi="Times New Roman" w:cs="Times New Roman"/>
        </w:rPr>
        <w:t xml:space="preserve"> </w:t>
      </w:r>
      <w:hyperlink r:id="rId1">
        <w:r w:rsidRPr="00C526AC">
          <w:rPr>
            <w:rStyle w:val="InternetLink"/>
            <w:rFonts w:ascii="Times New Roman" w:hAnsi="Times New Roman" w:cs="Times New Roman"/>
          </w:rPr>
          <w:t>https://www.escr-net.org/corporate-accountability/treaty-initiative/materials</w:t>
        </w:r>
      </w:hyperlink>
      <w:r w:rsidRPr="00C526AC">
        <w:rPr>
          <w:rFonts w:ascii="Times New Roman" w:hAnsi="Times New Roman" w:cs="Times New Roman"/>
        </w:rPr>
        <w:t xml:space="preserve">.  </w:t>
      </w:r>
    </w:p>
  </w:footnote>
  <w:footnote w:id="2">
    <w:p w:rsidR="00A433C9" w:rsidRPr="00B82E53" w:rsidRDefault="00A433C9" w:rsidP="00A433C9">
      <w:pPr>
        <w:spacing w:after="0" w:line="240" w:lineRule="auto"/>
        <w:rPr>
          <w:rFonts w:ascii="Times New Roman" w:hAnsi="Times New Roman" w:cs="Times New Roman"/>
          <w:sz w:val="20"/>
          <w:szCs w:val="20"/>
        </w:rPr>
      </w:pPr>
      <w:r w:rsidRPr="00B82E53">
        <w:rPr>
          <w:rStyle w:val="FootnoteReference"/>
          <w:rFonts w:ascii="Times New Roman" w:hAnsi="Times New Roman" w:cs="Times New Roman"/>
          <w:sz w:val="20"/>
          <w:szCs w:val="20"/>
        </w:rPr>
        <w:footnoteRef/>
      </w:r>
      <w:r w:rsidRPr="00C526AC">
        <w:rPr>
          <w:rFonts w:ascii="Times New Roman" w:hAnsi="Times New Roman" w:cs="Times New Roman"/>
          <w:sz w:val="20"/>
          <w:szCs w:val="20"/>
        </w:rPr>
        <w:t xml:space="preserve"> Access </w:t>
      </w:r>
      <w:r w:rsidRPr="00C526AC">
        <w:rPr>
          <w:rFonts w:ascii="Times New Roman" w:eastAsia="Times New Roman" w:hAnsi="Times New Roman" w:cs="Times New Roman"/>
          <w:sz w:val="20"/>
          <w:szCs w:val="20"/>
        </w:rPr>
        <w:t xml:space="preserve">collective regional CSO statements from Asia-Pacific, Africa and Latin America Treaty Initiative consultations at: </w:t>
      </w:r>
      <w:hyperlink r:id="rId2">
        <w:r w:rsidRPr="00C526AC">
          <w:rPr>
            <w:rStyle w:val="InternetLink"/>
            <w:rFonts w:ascii="Times New Roman" w:eastAsia="Times New Roman" w:hAnsi="Times New Roman" w:cs="Times New Roman"/>
            <w:sz w:val="20"/>
            <w:szCs w:val="20"/>
          </w:rPr>
          <w:t>https://www.escr-net.org/corporateaccountability/treatyinitiative</w:t>
        </w:r>
      </w:hyperlink>
      <w:r w:rsidRPr="00C526AC">
        <w:rPr>
          <w:rFonts w:ascii="Times New Roman" w:eastAsia="Times New Roman" w:hAnsi="Times New Roman" w:cs="Times New Roman"/>
          <w:sz w:val="20"/>
          <w:szCs w:val="20"/>
        </w:rPr>
        <w:t>.</w:t>
      </w:r>
    </w:p>
  </w:footnote>
  <w:footnote w:id="3">
    <w:p w:rsidR="00E20C07" w:rsidRPr="004F30C8" w:rsidRDefault="00E20C07" w:rsidP="00E20C07">
      <w:pPr>
        <w:spacing w:after="0"/>
      </w:pPr>
      <w:r w:rsidRPr="00596935">
        <w:rPr>
          <w:rStyle w:val="FootnoteReference"/>
          <w:rFonts w:ascii="Times New Roman" w:hAnsi="Times New Roman" w:cs="Times New Roman"/>
          <w:sz w:val="20"/>
          <w:szCs w:val="20"/>
        </w:rPr>
        <w:footnoteRef/>
      </w:r>
      <w:r w:rsidRPr="00596935">
        <w:rPr>
          <w:rFonts w:ascii="Times New Roman" w:hAnsi="Times New Roman" w:cs="Times New Roman"/>
          <w:sz w:val="20"/>
          <w:szCs w:val="20"/>
        </w:rPr>
        <w:t xml:space="preserve"> </w:t>
      </w:r>
      <w:r w:rsidRPr="00C526AC">
        <w:rPr>
          <w:rFonts w:ascii="Times New Roman" w:hAnsi="Times New Roman" w:cs="Times New Roman"/>
          <w:sz w:val="20"/>
          <w:szCs w:val="20"/>
        </w:rPr>
        <w:t xml:space="preserve">ESCR-Net Members Joint Statement on ‘Protecting and supporting human rights defenders who work on issues of corporate accountability’, 2013 Peoples’ Forum on Human Rights and Business. Available at: </w:t>
      </w:r>
      <w:hyperlink r:id="rId3" w:history="1">
        <w:r w:rsidRPr="00C526AC">
          <w:rPr>
            <w:rStyle w:val="Hyperlink"/>
            <w:rFonts w:ascii="Times New Roman" w:hAnsi="Times New Roman" w:cs="Times New Roman"/>
            <w:sz w:val="20"/>
            <w:szCs w:val="20"/>
          </w:rPr>
          <w:t>https://www.forum-asia.org/?p=16570</w:t>
        </w:r>
      </w:hyperlink>
      <w:r>
        <w:rPr>
          <w:rFonts w:ascii="Times New Roman" w:hAnsi="Times New Roman" w:cs="Times New Roman"/>
          <w:sz w:val="20"/>
          <w:szCs w:val="20"/>
        </w:rPr>
        <w:t>.</w:t>
      </w:r>
      <w:r w:rsidRPr="00596935">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C75E2"/>
    <w:multiLevelType w:val="hybridMultilevel"/>
    <w:tmpl w:val="D8468CC6"/>
    <w:lvl w:ilvl="0" w:tplc="1BB2F81E">
      <w:start w:val="1"/>
      <w:numFmt w:val="lowerLetter"/>
      <w:lvlText w:val="%1)"/>
      <w:lvlJc w:val="left"/>
      <w:pPr>
        <w:ind w:left="720" w:hanging="360"/>
      </w:pPr>
      <w:rPr>
        <w:rFonts w:hint="default"/>
        <w:b/>
        <w:i w:val="0"/>
      </w:rPr>
    </w:lvl>
    <w:lvl w:ilvl="1" w:tplc="16C6F310">
      <w:start w:val="1"/>
      <w:numFmt w:val="lowerRoman"/>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C019E"/>
    <w:multiLevelType w:val="multilevel"/>
    <w:tmpl w:val="4EE405F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 w15:restartNumberingAfterBreak="0">
    <w:nsid w:val="1A8F1106"/>
    <w:multiLevelType w:val="hybridMultilevel"/>
    <w:tmpl w:val="B42A5CD0"/>
    <w:lvl w:ilvl="0" w:tplc="11DEE9B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31D83"/>
    <w:multiLevelType w:val="multilevel"/>
    <w:tmpl w:val="AC38730E"/>
    <w:lvl w:ilvl="0">
      <w:start w:val="1"/>
      <w:numFmt w:val="decimal"/>
      <w:lvlText w:val="%1."/>
      <w:lvlJc w:val="left"/>
      <w:pPr>
        <w:ind w:left="720" w:hanging="360"/>
      </w:p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C9"/>
    <w:rsid w:val="007054BC"/>
    <w:rsid w:val="008A1F04"/>
    <w:rsid w:val="00940288"/>
    <w:rsid w:val="00A433C9"/>
    <w:rsid w:val="00B43AB3"/>
    <w:rsid w:val="00BC4BD7"/>
    <w:rsid w:val="00E20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8810"/>
  <w15:chartTrackingRefBased/>
  <w15:docId w15:val="{60776603-A766-4F8C-AF7B-C5259BE4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33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3C9"/>
    <w:rPr>
      <w:color w:val="0563C1" w:themeColor="hyperlink"/>
      <w:u w:val="single"/>
    </w:rPr>
  </w:style>
  <w:style w:type="paragraph" w:styleId="FootnoteText">
    <w:name w:val="footnote text"/>
    <w:aliases w:val="5_G,Footnote Text Char Char,Footnote Text Char Char Char Char Char,Footnote Text Char Char Char,Footnote Text Char Char Char Char Cha Char,Footnote Text Char1,Footnote Text Char1 Char Char,FOOTNOTES,fn,Car,single space,f"/>
    <w:basedOn w:val="Normal"/>
    <w:link w:val="FootnoteTextChar"/>
    <w:unhideWhenUsed/>
    <w:qFormat/>
    <w:rsid w:val="00A433C9"/>
    <w:pPr>
      <w:spacing w:after="0" w:line="240" w:lineRule="auto"/>
    </w:pPr>
    <w:rPr>
      <w:sz w:val="20"/>
      <w:szCs w:val="20"/>
    </w:rPr>
  </w:style>
  <w:style w:type="character" w:customStyle="1" w:styleId="FootnoteTextChar">
    <w:name w:val="Footnote Text Char"/>
    <w:aliases w:val="5_G Char,Footnote Text Char Char Char1,Footnote Text Char Char Char Char Char Char,Footnote Text Char Char Char Char,Footnote Text Char Char Char Char Cha Char Char,Footnote Text Char1 Char,Footnote Text Char1 Char Char Char,fn Char"/>
    <w:basedOn w:val="DefaultParagraphFont"/>
    <w:link w:val="FootnoteText"/>
    <w:rsid w:val="00A433C9"/>
    <w:rPr>
      <w:sz w:val="20"/>
      <w:szCs w:val="20"/>
    </w:rPr>
  </w:style>
  <w:style w:type="character" w:styleId="FootnoteReference">
    <w:name w:val="footnote reference"/>
    <w:aliases w:val="Footnote symbol Car Zchn Zchn Char,Footnote Car Zchn Zchn Char,Times 10 Point Car Zchn Zchn Char,Exposant 3 Point Car Zchn Zchn Char,Footnote Reference Superscript Car Zchn Zchn Char, Char Char Char Char Char Car Zchn Zchn Char,4_G Ch"/>
    <w:basedOn w:val="DefaultParagraphFont"/>
    <w:link w:val="FootnotesymbolCarZchnZchn"/>
    <w:uiPriority w:val="99"/>
    <w:unhideWhenUsed/>
    <w:qFormat/>
    <w:rsid w:val="00A433C9"/>
    <w:rPr>
      <w:vertAlign w:val="superscript"/>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4_G,ftref,Ref"/>
    <w:basedOn w:val="Normal"/>
    <w:link w:val="FootnoteReference"/>
    <w:uiPriority w:val="99"/>
    <w:qFormat/>
    <w:rsid w:val="00A433C9"/>
    <w:pPr>
      <w:suppressAutoHyphens/>
      <w:spacing w:line="240" w:lineRule="exact"/>
      <w:jc w:val="both"/>
    </w:pPr>
    <w:rPr>
      <w:vertAlign w:val="superscript"/>
    </w:rPr>
  </w:style>
  <w:style w:type="character" w:customStyle="1" w:styleId="InternetLink">
    <w:name w:val="Internet Link"/>
    <w:basedOn w:val="DefaultParagraphFont"/>
    <w:uiPriority w:val="99"/>
    <w:unhideWhenUsed/>
    <w:rsid w:val="00A433C9"/>
    <w:rPr>
      <w:color w:val="0563C1" w:themeColor="hyperlink"/>
      <w:u w:val="single"/>
    </w:rPr>
  </w:style>
  <w:style w:type="paragraph" w:styleId="ListParagraph">
    <w:name w:val="List Paragraph"/>
    <w:basedOn w:val="Normal"/>
    <w:uiPriority w:val="34"/>
    <w:qFormat/>
    <w:rsid w:val="00E20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um-asia.org/wp"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treatymovement.com/" TargetMode="External"/><Relationship Id="rId4" Type="http://schemas.openxmlformats.org/officeDocument/2006/relationships/settings" Target="settings.xml"/><Relationship Id="rId9" Type="http://schemas.openxmlformats.org/officeDocument/2006/relationships/hyperlink" Target="https://www.escr-net.org/corporateaccountability/treatyinitiative"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www.forum-asia.org/?p=16570" TargetMode="External"/><Relationship Id="rId2" Type="http://schemas.openxmlformats.org/officeDocument/2006/relationships/hyperlink" Target="https://www.escr-net.org/corporateaccountability/treatyinitiative" TargetMode="External"/><Relationship Id="rId1" Type="http://schemas.openxmlformats.org/officeDocument/2006/relationships/hyperlink" Target="https://www.escr-net.org/corporate-accountability/treaty-initiative/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79B08B-CBAF-41A7-BF9E-E9DB711874BB}"/>
</file>

<file path=customXml/itemProps2.xml><?xml version="1.0" encoding="utf-8"?>
<ds:datastoreItem xmlns:ds="http://schemas.openxmlformats.org/officeDocument/2006/customXml" ds:itemID="{18335BB2-0DB5-493C-99A5-397E7A57BD44}"/>
</file>

<file path=customXml/itemProps3.xml><?xml version="1.0" encoding="utf-8"?>
<ds:datastoreItem xmlns:ds="http://schemas.openxmlformats.org/officeDocument/2006/customXml" ds:itemID="{EE35673E-23AB-4F74-9A95-B924AA890FEF}"/>
</file>

<file path=customXml/itemProps4.xml><?xml version="1.0" encoding="utf-8"?>
<ds:datastoreItem xmlns:ds="http://schemas.openxmlformats.org/officeDocument/2006/customXml" ds:itemID="{BCCBC9EF-743D-4AFB-8007-E3B0754CBCD0}"/>
</file>

<file path=docProps/app.xml><?xml version="1.0" encoding="utf-8"?>
<Properties xmlns="http://schemas.openxmlformats.org/officeDocument/2006/extended-properties" xmlns:vt="http://schemas.openxmlformats.org/officeDocument/2006/docPropsVTypes">
  <Template>Normal.dotm</Template>
  <TotalTime>8</TotalTime>
  <Pages>8</Pages>
  <Words>2434</Words>
  <Characters>14804</Characters>
  <Application>Microsoft Office Word</Application>
  <DocSecurity>0</DocSecurity>
  <Lines>284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ESCR-Net.</dc:creator>
  <cp:keywords/>
  <dc:description/>
  <cp:lastModifiedBy>ESCR-Net.</cp:lastModifiedBy>
  <cp:revision>4</cp:revision>
  <dcterms:created xsi:type="dcterms:W3CDTF">2016-10-04T23:06:00Z</dcterms:created>
  <dcterms:modified xsi:type="dcterms:W3CDTF">2016-10-05T00:03:00Z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3789400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