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3A3F3" w14:textId="77777777" w:rsidR="00E84536" w:rsidRDefault="00E84536">
      <w:pPr>
        <w:jc w:val="both"/>
        <w:rPr>
          <w:rFonts w:ascii="Times New Roman" w:hAnsi="Times New Roman"/>
        </w:rPr>
      </w:pPr>
    </w:p>
    <w:p w14:paraId="03A55F66" w14:textId="42B32314" w:rsidR="00E84536" w:rsidRDefault="00E54FBD">
      <w:pPr>
        <w:jc w:val="both"/>
        <w:rPr>
          <w:rFonts w:ascii="Times New Roman" w:hAnsi="Times New Roman"/>
        </w:rPr>
      </w:pPr>
      <w:r>
        <w:rPr>
          <w:rFonts w:ascii="Times New Roman" w:hAnsi="Times New Roman"/>
        </w:rPr>
        <w:t>Thank</w:t>
      </w:r>
      <w:r w:rsidR="007F6C22">
        <w:rPr>
          <w:rFonts w:ascii="Times New Roman" w:hAnsi="Times New Roman"/>
        </w:rPr>
        <w:t xml:space="preserve"> </w:t>
      </w:r>
      <w:r>
        <w:rPr>
          <w:rFonts w:ascii="Times New Roman" w:hAnsi="Times New Roman"/>
        </w:rPr>
        <w:t>you</w:t>
      </w:r>
      <w:r w:rsidR="007F6C22">
        <w:rPr>
          <w:rFonts w:ascii="Times New Roman" w:hAnsi="Times New Roman"/>
        </w:rPr>
        <w:t xml:space="preserve"> </w:t>
      </w:r>
      <w:r>
        <w:rPr>
          <w:rFonts w:ascii="Times New Roman" w:hAnsi="Times New Roman"/>
        </w:rPr>
        <w:t>Madam</w:t>
      </w:r>
      <w:r w:rsidR="007F6C22">
        <w:rPr>
          <w:rFonts w:ascii="Times New Roman" w:hAnsi="Times New Roman"/>
        </w:rPr>
        <w:t xml:space="preserve"> </w:t>
      </w:r>
      <w:r>
        <w:rPr>
          <w:rFonts w:ascii="Times New Roman" w:hAnsi="Times New Roman"/>
        </w:rPr>
        <w:t>Chair,</w:t>
      </w:r>
    </w:p>
    <w:p w14:paraId="7A496F6B" w14:textId="77777777" w:rsidR="00E84536" w:rsidRDefault="00E84536">
      <w:pPr>
        <w:jc w:val="both"/>
        <w:rPr>
          <w:rFonts w:ascii="Times New Roman" w:hAnsi="Times New Roman"/>
        </w:rPr>
      </w:pPr>
    </w:p>
    <w:p w14:paraId="6E4451E1" w14:textId="7AD07B7B" w:rsidR="00E84536" w:rsidRDefault="00E54FBD">
      <w:pPr>
        <w:jc w:val="both"/>
      </w:pPr>
      <w:r>
        <w:rPr>
          <w:rFonts w:ascii="Times New Roman" w:hAnsi="Times New Roman"/>
        </w:rPr>
        <w:t xml:space="preserve">We are delivering this statement on behalf of the </w:t>
      </w:r>
      <w:r>
        <w:rPr>
          <w:rFonts w:ascii="Times New Roman" w:hAnsi="Times New Roman"/>
          <w:i/>
        </w:rPr>
        <w:t xml:space="preserve">Global Campaign </w:t>
      </w:r>
      <w:r w:rsidR="00586E3B">
        <w:rPr>
          <w:rFonts w:ascii="Times New Roman" w:hAnsi="Times New Roman"/>
          <w:i/>
        </w:rPr>
        <w:t>to Dismantle Corporate Power,</w:t>
      </w:r>
      <w:r>
        <w:rPr>
          <w:rFonts w:ascii="Times New Roman" w:hAnsi="Times New Roman"/>
          <w:i/>
        </w:rPr>
        <w:t xml:space="preserve"> Stop Impunity</w:t>
      </w:r>
      <w:r w:rsidR="00586E3B">
        <w:rPr>
          <w:rFonts w:ascii="Times New Roman" w:hAnsi="Times New Roman"/>
          <w:i/>
        </w:rPr>
        <w:t xml:space="preserve"> and reclaim people’</w:t>
      </w:r>
      <w:r>
        <w:rPr>
          <w:rFonts w:ascii="Times New Roman" w:hAnsi="Times New Roman"/>
          <w:i/>
        </w:rPr>
        <w:t>s sovereignty</w:t>
      </w:r>
      <w:r>
        <w:rPr>
          <w:rFonts w:ascii="Times New Roman" w:hAnsi="Times New Roman"/>
        </w:rPr>
        <w:t xml:space="preserve">, an international network comprising over 200 organizations, social movements, trade unions and representatives of victims and affected communities from all around the world. The Global Campaign </w:t>
      </w:r>
      <w:r w:rsidR="000B0FD0">
        <w:rPr>
          <w:rFonts w:ascii="Times New Roman" w:hAnsi="Times New Roman"/>
        </w:rPr>
        <w:t xml:space="preserve">is also participating in </w:t>
      </w:r>
      <w:r>
        <w:rPr>
          <w:rFonts w:ascii="Times New Roman" w:hAnsi="Times New Roman"/>
        </w:rPr>
        <w:t>the Treaty Alliance.</w:t>
      </w:r>
    </w:p>
    <w:p w14:paraId="4E06283D" w14:textId="77777777" w:rsidR="00E84536" w:rsidRDefault="00E84536">
      <w:pPr>
        <w:jc w:val="both"/>
        <w:rPr>
          <w:rFonts w:ascii="Times New Roman" w:hAnsi="Times New Roman"/>
        </w:rPr>
      </w:pPr>
    </w:p>
    <w:p w14:paraId="766315F2" w14:textId="3DEBD986" w:rsidR="00C57379" w:rsidRDefault="00E54FBD" w:rsidP="00C57379">
      <w:pPr>
        <w:jc w:val="both"/>
      </w:pPr>
      <w:r>
        <w:rPr>
          <w:rFonts w:ascii="Times New Roman" w:hAnsi="Times New Roman"/>
        </w:rPr>
        <w:t xml:space="preserve">We would like </w:t>
      </w:r>
      <w:r w:rsidR="00637E94">
        <w:rPr>
          <w:rFonts w:ascii="Times New Roman" w:hAnsi="Times New Roman"/>
        </w:rPr>
        <w:t>first to congratulate you Madam</w:t>
      </w:r>
      <w:r>
        <w:rPr>
          <w:rFonts w:ascii="Times New Roman" w:hAnsi="Times New Roman"/>
        </w:rPr>
        <w:t xml:space="preserve"> Chair on your leadership and the flexibility and inclusiveness with which y</w:t>
      </w:r>
      <w:r w:rsidR="004B5AB8">
        <w:rPr>
          <w:rFonts w:ascii="Times New Roman" w:hAnsi="Times New Roman"/>
        </w:rPr>
        <w:t xml:space="preserve">ou have conducted this meeting, as well as to thank the OHCHR. </w:t>
      </w:r>
      <w:r w:rsidR="00C57379">
        <w:rPr>
          <w:rFonts w:ascii="Times New Roman" w:hAnsi="Times New Roman"/>
        </w:rPr>
        <w:t>This week we have experienced here a significant momentum in advancing the debates that will lead to a Binding Treaty, despite the several obstacles it faced in prior stages of this process. Many states, the public and more civil society organizations acknowledge now the impo</w:t>
      </w:r>
      <w:r w:rsidR="000B0FD0">
        <w:rPr>
          <w:rFonts w:ascii="Times New Roman" w:hAnsi="Times New Roman"/>
        </w:rPr>
        <w:t xml:space="preserve">rtance of having a binding instrument </w:t>
      </w:r>
      <w:r w:rsidR="00C57379">
        <w:rPr>
          <w:rFonts w:ascii="Times New Roman" w:hAnsi="Times New Roman"/>
        </w:rPr>
        <w:t>to stop human rights violations that result from the activities of Transnational Corporations. The debate has been constructive, with many substantive and innovative contributions from the participating states, from the panelists and with ample opportunities for civil society to participate.</w:t>
      </w:r>
    </w:p>
    <w:p w14:paraId="5AD98E28" w14:textId="0052751A" w:rsidR="00E84536" w:rsidRDefault="00E84536">
      <w:pPr>
        <w:jc w:val="both"/>
        <w:rPr>
          <w:rFonts w:ascii="Times New Roman" w:hAnsi="Times New Roman"/>
        </w:rPr>
      </w:pPr>
    </w:p>
    <w:p w14:paraId="672F6F1E" w14:textId="524DEB43" w:rsidR="00E84536" w:rsidRDefault="00276CCE">
      <w:pPr>
        <w:jc w:val="both"/>
      </w:pPr>
      <w:r>
        <w:rPr>
          <w:rFonts w:ascii="Times New Roman" w:hAnsi="Times New Roman"/>
        </w:rPr>
        <w:t xml:space="preserve">The Global Campaign has </w:t>
      </w:r>
      <w:r w:rsidR="00E54FBD">
        <w:rPr>
          <w:rFonts w:ascii="Times New Roman" w:hAnsi="Times New Roman"/>
        </w:rPr>
        <w:t xml:space="preserve">submitted </w:t>
      </w:r>
      <w:r w:rsidR="00586E3B">
        <w:rPr>
          <w:rFonts w:ascii="Times New Roman" w:hAnsi="Times New Roman"/>
        </w:rPr>
        <w:t>six</w:t>
      </w:r>
      <w:r w:rsidR="00E54FBD">
        <w:rPr>
          <w:rFonts w:ascii="Times New Roman" w:hAnsi="Times New Roman"/>
        </w:rPr>
        <w:t xml:space="preserve"> key </w:t>
      </w:r>
      <w:r w:rsidR="00586E3B">
        <w:rPr>
          <w:rFonts w:ascii="Times New Roman" w:hAnsi="Times New Roman"/>
        </w:rPr>
        <w:t xml:space="preserve">submissions, with concrete proposals and </w:t>
      </w:r>
      <w:r w:rsidR="00E54FBD">
        <w:rPr>
          <w:rFonts w:ascii="Times New Roman" w:hAnsi="Times New Roman"/>
        </w:rPr>
        <w:t>demands for</w:t>
      </w:r>
      <w:r>
        <w:rPr>
          <w:rFonts w:ascii="Times New Roman" w:hAnsi="Times New Roman"/>
        </w:rPr>
        <w:t xml:space="preserve"> the legally binding instrument: on the obligations of TNCs, on Extra Territorial Obligations, an en</w:t>
      </w:r>
      <w:r w:rsidR="004B5AB8">
        <w:rPr>
          <w:rFonts w:ascii="Times New Roman" w:hAnsi="Times New Roman"/>
        </w:rPr>
        <w:t>forcement instrument, TNC respo</w:t>
      </w:r>
      <w:r>
        <w:rPr>
          <w:rFonts w:ascii="Times New Roman" w:hAnsi="Times New Roman"/>
        </w:rPr>
        <w:t>nsibility in the global supply chain, the architecture of global corporate rule (IFIs, WTO &amp; Trade and Investment Agreements</w:t>
      </w:r>
      <w:r w:rsidR="004B5AB8">
        <w:rPr>
          <w:rFonts w:ascii="Times New Roman" w:hAnsi="Times New Roman"/>
        </w:rPr>
        <w:t>)</w:t>
      </w:r>
      <w:r>
        <w:rPr>
          <w:rFonts w:ascii="Times New Roman" w:hAnsi="Times New Roman"/>
        </w:rPr>
        <w:t xml:space="preserve"> and the Rights of Affected Communities. </w:t>
      </w:r>
      <w:r w:rsidR="00E54FBD">
        <w:rPr>
          <w:rFonts w:ascii="Times New Roman" w:hAnsi="Times New Roman"/>
        </w:rPr>
        <w:t xml:space="preserve"> These proposals were built from the grassroots and from the recommendations of social movements, trade unions</w:t>
      </w:r>
      <w:r w:rsidR="00586E3B">
        <w:rPr>
          <w:rFonts w:ascii="Times New Roman" w:hAnsi="Times New Roman"/>
        </w:rPr>
        <w:t>, peasant’s organizations, women’s organizations</w:t>
      </w:r>
      <w:r>
        <w:rPr>
          <w:rFonts w:ascii="Times New Roman" w:hAnsi="Times New Roman"/>
        </w:rPr>
        <w:t>, migrant networks</w:t>
      </w:r>
      <w:r w:rsidR="00E54FBD">
        <w:rPr>
          <w:rFonts w:ascii="Times New Roman" w:hAnsi="Times New Roman"/>
        </w:rPr>
        <w:t xml:space="preserve"> and organizations representing victims and affected communities from all around the world.</w:t>
      </w:r>
    </w:p>
    <w:p w14:paraId="21C6C2E4" w14:textId="77777777" w:rsidR="00E84536" w:rsidRDefault="00E84536">
      <w:pPr>
        <w:jc w:val="both"/>
        <w:rPr>
          <w:rFonts w:ascii="Times New Roman" w:hAnsi="Times New Roman"/>
        </w:rPr>
      </w:pPr>
    </w:p>
    <w:p w14:paraId="29F5EAC6" w14:textId="376CB41D" w:rsidR="00100EDE" w:rsidRDefault="00BD461F">
      <w:pPr>
        <w:jc w:val="both"/>
        <w:rPr>
          <w:rFonts w:ascii="Times New Roman" w:hAnsi="Times New Roman"/>
        </w:rPr>
      </w:pPr>
      <w:r>
        <w:rPr>
          <w:rFonts w:ascii="Times New Roman" w:hAnsi="Times New Roman"/>
        </w:rPr>
        <w:t xml:space="preserve">And finally, </w:t>
      </w:r>
      <w:r w:rsidR="008019EA">
        <w:rPr>
          <w:rFonts w:ascii="Times New Roman" w:hAnsi="Times New Roman"/>
        </w:rPr>
        <w:t>Madam Chair,</w:t>
      </w:r>
    </w:p>
    <w:p w14:paraId="28B83D5F" w14:textId="12791F5E" w:rsidR="00E84536" w:rsidRDefault="00E84536">
      <w:pPr>
        <w:jc w:val="both"/>
        <w:rPr>
          <w:rFonts w:ascii="Times New Roman" w:hAnsi="Times New Roman"/>
        </w:rPr>
      </w:pPr>
    </w:p>
    <w:p w14:paraId="67160290" w14:textId="0EC25E77" w:rsidR="00F81DB9" w:rsidRDefault="00F81DB9" w:rsidP="00F81DB9">
      <w:pPr>
        <w:jc w:val="both"/>
        <w:rPr>
          <w:rFonts w:ascii="Times New Roman" w:hAnsi="Times New Roman"/>
        </w:rPr>
      </w:pPr>
      <w:r>
        <w:rPr>
          <w:rFonts w:ascii="Times New Roman" w:hAnsi="Times New Roman"/>
        </w:rPr>
        <w:t xml:space="preserve">We understand that we are now midway in this important process to build a UN Treaty and anticipate challenges as we head into the next stage of the journey in 2017. We have strong expectations in the success of this process and reaffirm our strong commitment to it, that means we´ll keep our mobilization high, here in Geneva, but in all our countries where the Campaign is present convinced that access to justice and remedy to </w:t>
      </w:r>
      <w:r w:rsidR="000B0FD0">
        <w:rPr>
          <w:rFonts w:ascii="Times New Roman" w:hAnsi="Times New Roman"/>
        </w:rPr>
        <w:t xml:space="preserve">affected communities </w:t>
      </w:r>
      <w:r>
        <w:rPr>
          <w:rFonts w:ascii="Times New Roman" w:hAnsi="Times New Roman"/>
        </w:rPr>
        <w:t>will prevail over profits. As show</w:t>
      </w:r>
      <w:r w:rsidR="000B0FD0">
        <w:rPr>
          <w:rFonts w:ascii="Times New Roman" w:hAnsi="Times New Roman"/>
        </w:rPr>
        <w:t>n</w:t>
      </w:r>
      <w:r>
        <w:rPr>
          <w:rFonts w:ascii="Times New Roman" w:hAnsi="Times New Roman"/>
        </w:rPr>
        <w:t xml:space="preserve"> during the last 2 sessions, we trust on your capacity to protect this process from endue influence from businesses. </w:t>
      </w:r>
    </w:p>
    <w:p w14:paraId="526D3DCE" w14:textId="77777777" w:rsidR="00F81DB9" w:rsidRDefault="00F81DB9" w:rsidP="00F81DB9">
      <w:pPr>
        <w:jc w:val="both"/>
        <w:rPr>
          <w:rFonts w:ascii="Times New Roman" w:hAnsi="Times New Roman"/>
        </w:rPr>
      </w:pPr>
    </w:p>
    <w:p w14:paraId="43E8EC77" w14:textId="77777777" w:rsidR="00F81DB9" w:rsidRDefault="00F81DB9" w:rsidP="00F81DB9">
      <w:pPr>
        <w:jc w:val="both"/>
        <w:rPr>
          <w:rFonts w:ascii="Times New Roman" w:hAnsi="Times New Roman"/>
        </w:rPr>
      </w:pPr>
      <w:r>
        <w:rPr>
          <w:rFonts w:ascii="Times New Roman" w:hAnsi="Times New Roman"/>
        </w:rPr>
        <w:t xml:space="preserve">For decades, social movements and organizations have been demanding binding norms at the international level to end the impunity of TNCs. During this week we have been heartened to see the commitment to this challenging responsibility grow among States even as we have heard global civil society organizations re-assert their determination to intensify their work on the Binding Treaty. </w:t>
      </w:r>
    </w:p>
    <w:p w14:paraId="78878124" w14:textId="77777777" w:rsidR="00E84536" w:rsidRDefault="00E84536">
      <w:pPr>
        <w:jc w:val="both"/>
        <w:rPr>
          <w:rFonts w:ascii="Times New Roman" w:hAnsi="Times New Roman"/>
        </w:rPr>
      </w:pPr>
    </w:p>
    <w:p w14:paraId="0AB242CE" w14:textId="59C468E5" w:rsidR="00BD461F" w:rsidRDefault="00492C64">
      <w:pPr>
        <w:jc w:val="both"/>
        <w:rPr>
          <w:rFonts w:ascii="Times New Roman" w:hAnsi="Times New Roman"/>
        </w:rPr>
      </w:pPr>
      <w:r>
        <w:rPr>
          <w:rFonts w:ascii="Times New Roman" w:hAnsi="Times New Roman"/>
        </w:rPr>
        <w:t xml:space="preserve">We will be diligent in keeping the responsibility of building a robust Treaty on the agenda of our governments. Finally we will ensure that the voices of </w:t>
      </w:r>
      <w:r w:rsidR="00637E94">
        <w:rPr>
          <w:rFonts w:ascii="Times New Roman" w:hAnsi="Times New Roman"/>
        </w:rPr>
        <w:t>the affected communities, their</w:t>
      </w:r>
      <w:r>
        <w:rPr>
          <w:rFonts w:ascii="Times New Roman" w:hAnsi="Times New Roman"/>
        </w:rPr>
        <w:t xml:space="preserve"> determined resistance</w:t>
      </w:r>
      <w:r w:rsidR="00637E94">
        <w:rPr>
          <w:rFonts w:ascii="Times New Roman" w:hAnsi="Times New Roman"/>
        </w:rPr>
        <w:t>,</w:t>
      </w:r>
      <w:r>
        <w:rPr>
          <w:rFonts w:ascii="Times New Roman" w:hAnsi="Times New Roman"/>
        </w:rPr>
        <w:t xml:space="preserve"> and </w:t>
      </w:r>
      <w:r w:rsidR="00BD461F">
        <w:rPr>
          <w:rFonts w:ascii="Times New Roman" w:hAnsi="Times New Roman"/>
        </w:rPr>
        <w:t xml:space="preserve">their </w:t>
      </w:r>
      <w:r>
        <w:rPr>
          <w:rFonts w:ascii="Times New Roman" w:hAnsi="Times New Roman"/>
        </w:rPr>
        <w:t>urgent demand for access to justice</w:t>
      </w:r>
      <w:r w:rsidR="00BD461F">
        <w:rPr>
          <w:rFonts w:ascii="Times New Roman" w:hAnsi="Times New Roman"/>
        </w:rPr>
        <w:t xml:space="preserve"> </w:t>
      </w:r>
      <w:r w:rsidR="00637E94">
        <w:rPr>
          <w:rFonts w:ascii="Times New Roman" w:hAnsi="Times New Roman"/>
        </w:rPr>
        <w:t>are</w:t>
      </w:r>
      <w:r>
        <w:rPr>
          <w:rFonts w:ascii="Times New Roman" w:hAnsi="Times New Roman"/>
        </w:rPr>
        <w:t xml:space="preserve"> heard through</w:t>
      </w:r>
      <w:r w:rsidR="00BD461F">
        <w:rPr>
          <w:rFonts w:ascii="Times New Roman" w:hAnsi="Times New Roman"/>
        </w:rPr>
        <w:t xml:space="preserve">out the continuing process. </w:t>
      </w:r>
    </w:p>
    <w:p w14:paraId="2F1E4622" w14:textId="77777777" w:rsidR="00E84536" w:rsidRDefault="00E84536">
      <w:pPr>
        <w:jc w:val="both"/>
        <w:rPr>
          <w:rFonts w:ascii="Times New Roman" w:hAnsi="Times New Roman"/>
        </w:rPr>
      </w:pPr>
    </w:p>
    <w:p w14:paraId="37755195" w14:textId="77777777" w:rsidR="00E84536" w:rsidRDefault="00E54FBD">
      <w:pPr>
        <w:jc w:val="both"/>
        <w:rPr>
          <w:rFonts w:ascii="Times New Roman" w:hAnsi="Times New Roman"/>
        </w:rPr>
      </w:pPr>
      <w:r>
        <w:rPr>
          <w:rFonts w:ascii="Times New Roman" w:hAnsi="Times New Roman"/>
        </w:rPr>
        <w:t>We would like to congratulate you once again Madam Chair for your leadership and assure you of the support of the millions of peoples in our social movements and organizations around the world.</w:t>
      </w:r>
    </w:p>
    <w:p w14:paraId="1413079D" w14:textId="10E0A252" w:rsidR="00E84536" w:rsidRDefault="00E84536">
      <w:pPr>
        <w:jc w:val="both"/>
        <w:rPr>
          <w:rFonts w:ascii="Times New Roman" w:hAnsi="Times New Roman"/>
        </w:rPr>
      </w:pPr>
    </w:p>
    <w:p w14:paraId="1DB6BF3C" w14:textId="7B8B389F" w:rsidR="00E75124" w:rsidRPr="00637E94" w:rsidRDefault="00637E94">
      <w:pPr>
        <w:jc w:val="both"/>
        <w:rPr>
          <w:rFonts w:ascii="Times New Roman" w:hAnsi="Times New Roman"/>
        </w:rPr>
      </w:pPr>
      <w:r>
        <w:rPr>
          <w:rFonts w:ascii="Times New Roman" w:hAnsi="Times New Roman"/>
        </w:rPr>
        <w:t>October 2016</w:t>
      </w:r>
      <w:bookmarkStart w:id="0" w:name="_GoBack"/>
      <w:bookmarkEnd w:id="0"/>
    </w:p>
    <w:sectPr w:rsidR="00E75124" w:rsidRPr="00637E94">
      <w:pgSz w:w="11906" w:h="16838"/>
      <w:pgMar w:top="1134" w:right="1134" w:bottom="1134"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charset w:val="00"/>
    <w:family w:val="auto"/>
    <w:pitch w:val="variable"/>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36"/>
    <w:rsid w:val="000B0FD0"/>
    <w:rsid w:val="00100EDE"/>
    <w:rsid w:val="00276CCE"/>
    <w:rsid w:val="00492C64"/>
    <w:rsid w:val="004B5AB8"/>
    <w:rsid w:val="00586E3B"/>
    <w:rsid w:val="006374E0"/>
    <w:rsid w:val="00637E94"/>
    <w:rsid w:val="007F6C22"/>
    <w:rsid w:val="008019EA"/>
    <w:rsid w:val="00820D0B"/>
    <w:rsid w:val="00BD461F"/>
    <w:rsid w:val="00C57379"/>
    <w:rsid w:val="00CA516E"/>
    <w:rsid w:val="00E40EC3"/>
    <w:rsid w:val="00E54FBD"/>
    <w:rsid w:val="00E75124"/>
    <w:rsid w:val="00E84536"/>
    <w:rsid w:val="00F81DB9"/>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CF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A31"/>
    <w:pPr>
      <w:suppressAutoHyphens/>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
    <w:name w:val="Titre"/>
    <w:basedOn w:val="Normal"/>
    <w:next w:val="Corpsdetexte"/>
    <w:pPr>
      <w:keepNext/>
      <w:spacing w:before="240" w:after="120"/>
    </w:pPr>
    <w:rPr>
      <w:rFonts w:ascii="Liberation Sans" w:eastAsia="Microsoft YaHei" w:hAnsi="Liberation Sans" w:cs="Mangal"/>
      <w:sz w:val="28"/>
      <w:szCs w:val="28"/>
    </w:rPr>
  </w:style>
  <w:style w:type="paragraph" w:customStyle="1" w:styleId="Corpsdetexte">
    <w:name w:val="Corps de texte"/>
    <w:basedOn w:val="Normal"/>
    <w:pPr>
      <w:spacing w:after="140" w:line="288" w:lineRule="auto"/>
    </w:pPr>
  </w:style>
  <w:style w:type="paragraph" w:customStyle="1" w:styleId="Liste">
    <w:name w:val="Liste"/>
    <w:basedOn w:val="Corpsdetexte"/>
    <w:rPr>
      <w:rFonts w:cs="Mangal"/>
    </w:rPr>
  </w:style>
  <w:style w:type="paragraph" w:customStyle="1" w:styleId="Lgende">
    <w:name w:val="Légende"/>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A31"/>
    <w:pPr>
      <w:suppressAutoHyphens/>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
    <w:name w:val="Titre"/>
    <w:basedOn w:val="Normal"/>
    <w:next w:val="Corpsdetexte"/>
    <w:pPr>
      <w:keepNext/>
      <w:spacing w:before="240" w:after="120"/>
    </w:pPr>
    <w:rPr>
      <w:rFonts w:ascii="Liberation Sans" w:eastAsia="Microsoft YaHei" w:hAnsi="Liberation Sans" w:cs="Mangal"/>
      <w:sz w:val="28"/>
      <w:szCs w:val="28"/>
    </w:rPr>
  </w:style>
  <w:style w:type="paragraph" w:customStyle="1" w:styleId="Corpsdetexte">
    <w:name w:val="Corps de texte"/>
    <w:basedOn w:val="Normal"/>
    <w:pPr>
      <w:spacing w:after="140" w:line="288" w:lineRule="auto"/>
    </w:pPr>
  </w:style>
  <w:style w:type="paragraph" w:customStyle="1" w:styleId="Liste">
    <w:name w:val="Liste"/>
    <w:basedOn w:val="Corpsdetexte"/>
    <w:rPr>
      <w:rFonts w:cs="Mangal"/>
    </w:rPr>
  </w:style>
  <w:style w:type="paragraph" w:customStyle="1" w:styleId="Lgende">
    <w:name w:val="Légende"/>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60294-82D1-4E11-9C18-585B2E87835C}"/>
</file>

<file path=customXml/itemProps2.xml><?xml version="1.0" encoding="utf-8"?>
<ds:datastoreItem xmlns:ds="http://schemas.openxmlformats.org/officeDocument/2006/customXml" ds:itemID="{2B698492-CB57-47EB-9F6F-C33FD031D775}"/>
</file>

<file path=customXml/itemProps3.xml><?xml version="1.0" encoding="utf-8"?>
<ds:datastoreItem xmlns:ds="http://schemas.openxmlformats.org/officeDocument/2006/customXml" ds:itemID="{BE153F98-8A88-4FF0-B358-A87498B66779}"/>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2886</Characters>
  <Application>Microsoft Macintosh Word</Application>
  <DocSecurity>0</DocSecurity>
  <Lines>24</Lines>
  <Paragraphs>6</Paragraphs>
  <ScaleCrop>false</ScaleCrop>
  <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 Brennan</dc:creator>
  <cp:lastModifiedBy>Raffaele</cp:lastModifiedBy>
  <cp:revision>3</cp:revision>
  <dcterms:created xsi:type="dcterms:W3CDTF">2016-10-28T16:18:00Z</dcterms:created>
  <dcterms:modified xsi:type="dcterms:W3CDTF">2016-10-28T16:19:00Z</dcterms:modified>
  <dc:language>fr-CH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3831000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