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E06" w:rsidRPr="00671FE6" w:rsidRDefault="00023E06" w:rsidP="00023E06">
      <w:pPr>
        <w:spacing w:line="360" w:lineRule="auto"/>
        <w:jc w:val="center"/>
        <w:rPr>
          <w:rFonts w:ascii="Arial" w:hAnsi="Arial" w:cs="Arial"/>
          <w:b/>
          <w:sz w:val="24"/>
          <w:szCs w:val="24"/>
        </w:rPr>
      </w:pPr>
      <w:r w:rsidRPr="00671FE6">
        <w:rPr>
          <w:rFonts w:ascii="Arial" w:eastAsia="Cambria" w:hAnsi="Arial" w:cs="Arial"/>
          <w:noProof/>
          <w:sz w:val="24"/>
          <w:szCs w:val="24"/>
          <w:lang w:eastAsia="en-ZA"/>
        </w:rPr>
        <w:drawing>
          <wp:inline distT="0" distB="0" distL="0" distR="0" wp14:anchorId="630AF1B5" wp14:editId="35E7A0AB">
            <wp:extent cx="1177290" cy="1303020"/>
            <wp:effectExtent l="0" t="0" r="3810" b="0"/>
            <wp:docPr id="2" name="image01.jpg"/>
            <wp:cNvGraphicFramePr/>
            <a:graphic xmlns:a="http://schemas.openxmlformats.org/drawingml/2006/main">
              <a:graphicData uri="http://schemas.openxmlformats.org/drawingml/2006/picture">
                <pic:pic xmlns:pic="http://schemas.openxmlformats.org/drawingml/2006/picture">
                  <pic:nvPicPr>
                    <pic:cNvPr id="1" name="image01.jpg"/>
                    <pic:cNvPicPr/>
                  </pic:nvPicPr>
                  <pic:blipFill>
                    <a:blip r:embed="rId7"/>
                    <a:srcRect/>
                    <a:stretch>
                      <a:fillRect/>
                    </a:stretch>
                  </pic:blipFill>
                  <pic:spPr>
                    <a:xfrm>
                      <a:off x="0" y="0"/>
                      <a:ext cx="1177290" cy="1303020"/>
                    </a:xfrm>
                    <a:prstGeom prst="rect">
                      <a:avLst/>
                    </a:prstGeom>
                  </pic:spPr>
                </pic:pic>
              </a:graphicData>
            </a:graphic>
          </wp:inline>
        </w:drawing>
      </w:r>
    </w:p>
    <w:p w:rsidR="00023E06" w:rsidRPr="00671FE6" w:rsidRDefault="00023E06" w:rsidP="00023E06">
      <w:pPr>
        <w:spacing w:line="360" w:lineRule="auto"/>
        <w:jc w:val="center"/>
        <w:rPr>
          <w:rFonts w:ascii="Arial" w:hAnsi="Arial" w:cs="Arial"/>
          <w:b/>
          <w:sz w:val="24"/>
          <w:szCs w:val="24"/>
        </w:rPr>
      </w:pPr>
    </w:p>
    <w:p w:rsidR="00023E06" w:rsidRPr="00671FE6" w:rsidRDefault="00023E06" w:rsidP="007B45C6">
      <w:pPr>
        <w:spacing w:after="0" w:line="360" w:lineRule="auto"/>
        <w:ind w:left="2880" w:hanging="2171"/>
        <w:jc w:val="center"/>
        <w:rPr>
          <w:rFonts w:ascii="Arial" w:eastAsia="Cambria" w:hAnsi="Arial" w:cs="Arial"/>
          <w:b/>
          <w:caps/>
          <w:sz w:val="24"/>
          <w:szCs w:val="24"/>
          <w:lang w:eastAsia="en-ZA"/>
        </w:rPr>
      </w:pPr>
      <w:r w:rsidRPr="00671FE6">
        <w:rPr>
          <w:rFonts w:ascii="Arial" w:eastAsia="Cambria" w:hAnsi="Arial" w:cs="Arial"/>
          <w:b/>
          <w:caps/>
          <w:sz w:val="24"/>
          <w:szCs w:val="24"/>
          <w:lang w:eastAsia="en-ZA"/>
        </w:rPr>
        <w:t>Statement delivered by South Africa</w:t>
      </w:r>
    </w:p>
    <w:p w:rsidR="00023E06" w:rsidRPr="00671FE6" w:rsidRDefault="00023E06" w:rsidP="007B45C6">
      <w:pPr>
        <w:spacing w:after="0" w:line="360" w:lineRule="auto"/>
        <w:ind w:hanging="2171"/>
        <w:jc w:val="center"/>
        <w:rPr>
          <w:rFonts w:ascii="Arial" w:eastAsia="Cambria" w:hAnsi="Arial" w:cs="Arial"/>
          <w:b/>
          <w:caps/>
          <w:sz w:val="24"/>
          <w:szCs w:val="24"/>
          <w:lang w:eastAsia="en-ZA"/>
        </w:rPr>
      </w:pPr>
    </w:p>
    <w:p w:rsidR="00023E06" w:rsidRPr="00671FE6" w:rsidRDefault="00023E06" w:rsidP="007B45C6">
      <w:pPr>
        <w:shd w:val="clear" w:color="auto" w:fill="FFFFFF"/>
        <w:spacing w:before="360" w:after="360" w:line="360" w:lineRule="auto"/>
        <w:jc w:val="center"/>
        <w:rPr>
          <w:rFonts w:ascii="Arial" w:hAnsi="Arial" w:cs="Arial"/>
          <w:b/>
          <w:bCs/>
          <w:iCs/>
          <w:caps/>
          <w:sz w:val="24"/>
          <w:szCs w:val="24"/>
        </w:rPr>
      </w:pPr>
      <w:r w:rsidRPr="00671FE6">
        <w:rPr>
          <w:rFonts w:ascii="Arial" w:hAnsi="Arial" w:cs="Arial"/>
          <w:b/>
          <w:caps/>
          <w:sz w:val="24"/>
          <w:szCs w:val="24"/>
        </w:rPr>
        <w:t xml:space="preserve">Open-ended intergovernmental working group on </w:t>
      </w:r>
      <w:r w:rsidR="007B45C6" w:rsidRPr="00671FE6">
        <w:rPr>
          <w:rFonts w:ascii="Arial" w:hAnsi="Arial" w:cs="Arial"/>
          <w:b/>
          <w:caps/>
          <w:sz w:val="24"/>
          <w:szCs w:val="24"/>
        </w:rPr>
        <w:t>THE ELABORATION</w:t>
      </w:r>
      <w:r w:rsidRPr="00671FE6">
        <w:rPr>
          <w:rFonts w:ascii="Arial" w:hAnsi="Arial" w:cs="Arial"/>
          <w:b/>
          <w:bCs/>
          <w:iCs/>
          <w:caps/>
          <w:sz w:val="24"/>
          <w:szCs w:val="24"/>
        </w:rPr>
        <w:t xml:space="preserve"> of an International Legally Binding Instrument on Transnational Corporations and other Business Enterprises with respect to human rights</w:t>
      </w:r>
    </w:p>
    <w:p w:rsidR="00F5081D" w:rsidRPr="00671FE6" w:rsidRDefault="00F5081D" w:rsidP="007B45C6">
      <w:pPr>
        <w:shd w:val="clear" w:color="auto" w:fill="FFFFFF"/>
        <w:spacing w:before="360" w:after="360" w:line="360" w:lineRule="auto"/>
        <w:jc w:val="center"/>
        <w:rPr>
          <w:rFonts w:ascii="Arial" w:hAnsi="Arial" w:cs="Arial"/>
          <w:b/>
          <w:bCs/>
          <w:iCs/>
          <w:caps/>
          <w:sz w:val="24"/>
          <w:szCs w:val="24"/>
        </w:rPr>
      </w:pPr>
    </w:p>
    <w:p w:rsidR="007B45C6" w:rsidRPr="00671FE6" w:rsidRDefault="00186D60" w:rsidP="007B45C6">
      <w:pPr>
        <w:spacing w:line="360" w:lineRule="auto"/>
        <w:jc w:val="center"/>
        <w:rPr>
          <w:rFonts w:ascii="Arial" w:hAnsi="Arial" w:cs="Arial"/>
          <w:b/>
          <w:caps/>
          <w:sz w:val="24"/>
          <w:szCs w:val="24"/>
          <w:lang w:val="en-GB"/>
        </w:rPr>
      </w:pPr>
      <w:r>
        <w:rPr>
          <w:rFonts w:ascii="Arial" w:hAnsi="Arial" w:cs="Arial"/>
          <w:b/>
          <w:caps/>
          <w:sz w:val="24"/>
          <w:szCs w:val="24"/>
          <w:lang w:val="en-GB"/>
        </w:rPr>
        <w:t>Panel II</w:t>
      </w:r>
      <w:r w:rsidR="004E7246" w:rsidRPr="00671FE6">
        <w:rPr>
          <w:rFonts w:ascii="Arial" w:hAnsi="Arial" w:cs="Arial"/>
          <w:b/>
          <w:caps/>
          <w:sz w:val="24"/>
          <w:szCs w:val="24"/>
          <w:lang w:val="en-GB"/>
        </w:rPr>
        <w:t>: obligations of states, including extraterritorial obligations</w:t>
      </w:r>
    </w:p>
    <w:p w:rsidR="0059783F" w:rsidRPr="00671FE6" w:rsidRDefault="0059783F" w:rsidP="007B45C6">
      <w:pPr>
        <w:spacing w:line="360" w:lineRule="auto"/>
        <w:jc w:val="center"/>
        <w:rPr>
          <w:rFonts w:ascii="Arial" w:hAnsi="Arial" w:cs="Arial"/>
          <w:b/>
          <w:caps/>
          <w:sz w:val="24"/>
          <w:szCs w:val="24"/>
          <w:lang w:val="en-GB"/>
        </w:rPr>
      </w:pPr>
    </w:p>
    <w:p w:rsidR="00F5081D" w:rsidRPr="00671FE6" w:rsidRDefault="00F5081D" w:rsidP="007B45C6">
      <w:pPr>
        <w:spacing w:line="360" w:lineRule="auto"/>
        <w:jc w:val="center"/>
        <w:rPr>
          <w:rFonts w:ascii="Arial" w:hAnsi="Arial" w:cs="Arial"/>
          <w:b/>
          <w:caps/>
          <w:sz w:val="24"/>
          <w:szCs w:val="24"/>
          <w:u w:val="single"/>
          <w:lang w:val="en-GB"/>
        </w:rPr>
      </w:pPr>
    </w:p>
    <w:p w:rsidR="0059783F" w:rsidRPr="00671FE6" w:rsidRDefault="0059783F" w:rsidP="0059783F">
      <w:pPr>
        <w:spacing w:after="0" w:line="360" w:lineRule="auto"/>
        <w:ind w:left="5760"/>
        <w:jc w:val="both"/>
        <w:rPr>
          <w:rFonts w:ascii="Arial" w:eastAsia="Cambria" w:hAnsi="Arial" w:cs="Arial"/>
          <w:b/>
          <w:i/>
          <w:sz w:val="24"/>
          <w:szCs w:val="24"/>
          <w:lang w:eastAsia="en-ZA"/>
        </w:rPr>
      </w:pPr>
      <w:r w:rsidRPr="00671FE6">
        <w:rPr>
          <w:rFonts w:ascii="Arial" w:eastAsia="Cambria" w:hAnsi="Arial" w:cs="Arial"/>
          <w:b/>
          <w:i/>
          <w:sz w:val="24"/>
          <w:szCs w:val="24"/>
          <w:lang w:eastAsia="en-ZA"/>
        </w:rPr>
        <w:t>Check against delivery</w:t>
      </w:r>
    </w:p>
    <w:p w:rsidR="0059783F" w:rsidRPr="00671FE6" w:rsidRDefault="0059783F" w:rsidP="0059783F">
      <w:pPr>
        <w:tabs>
          <w:tab w:val="left" w:pos="5341"/>
        </w:tabs>
        <w:spacing w:after="0" w:line="360" w:lineRule="auto"/>
        <w:jc w:val="both"/>
        <w:rPr>
          <w:rFonts w:ascii="Arial" w:eastAsia="Cambria" w:hAnsi="Arial" w:cs="Arial"/>
          <w:b/>
          <w:sz w:val="24"/>
          <w:szCs w:val="24"/>
          <w:lang w:eastAsia="en-ZA"/>
        </w:rPr>
      </w:pPr>
      <w:r w:rsidRPr="00671FE6">
        <w:rPr>
          <w:rFonts w:ascii="Arial" w:eastAsia="Cambria" w:hAnsi="Arial" w:cs="Arial"/>
          <w:b/>
          <w:sz w:val="24"/>
          <w:szCs w:val="24"/>
          <w:lang w:eastAsia="en-ZA"/>
        </w:rPr>
        <w:tab/>
      </w:r>
    </w:p>
    <w:p w:rsidR="0059783F" w:rsidRPr="00671FE6" w:rsidRDefault="00186D60" w:rsidP="0059783F">
      <w:pPr>
        <w:spacing w:after="0" w:line="360" w:lineRule="auto"/>
        <w:jc w:val="center"/>
        <w:rPr>
          <w:rFonts w:ascii="Arial" w:eastAsia="Cambria" w:hAnsi="Arial" w:cs="Arial"/>
          <w:b/>
          <w:sz w:val="24"/>
          <w:szCs w:val="24"/>
          <w:lang w:val="en-GB" w:eastAsia="en-ZA"/>
        </w:rPr>
      </w:pPr>
      <w:r>
        <w:rPr>
          <w:rFonts w:ascii="Arial" w:eastAsia="Cambria" w:hAnsi="Arial" w:cs="Arial"/>
          <w:b/>
          <w:sz w:val="24"/>
          <w:szCs w:val="24"/>
          <w:lang w:eastAsia="en-ZA"/>
        </w:rPr>
        <w:t xml:space="preserve">25 </w:t>
      </w:r>
      <w:r w:rsidR="00F5081D" w:rsidRPr="00671FE6">
        <w:rPr>
          <w:rFonts w:ascii="Arial" w:eastAsia="Cambria" w:hAnsi="Arial" w:cs="Arial"/>
          <w:b/>
          <w:sz w:val="24"/>
          <w:szCs w:val="24"/>
          <w:lang w:eastAsia="en-ZA"/>
        </w:rPr>
        <w:t>OCTOBER 2016</w:t>
      </w:r>
    </w:p>
    <w:p w:rsidR="007B45C6" w:rsidRPr="00671FE6" w:rsidRDefault="007B45C6" w:rsidP="007B45C6">
      <w:pPr>
        <w:spacing w:line="360" w:lineRule="auto"/>
        <w:jc w:val="center"/>
        <w:rPr>
          <w:rFonts w:ascii="Arial" w:hAnsi="Arial" w:cs="Arial"/>
          <w:b/>
          <w:caps/>
          <w:sz w:val="24"/>
          <w:szCs w:val="24"/>
          <w:u w:val="single"/>
          <w:lang w:val="en-GB"/>
        </w:rPr>
      </w:pPr>
    </w:p>
    <w:p w:rsidR="00C14053" w:rsidRPr="00671FE6" w:rsidRDefault="00C14053">
      <w:pPr>
        <w:rPr>
          <w:rFonts w:ascii="Arial" w:hAnsi="Arial" w:cs="Arial"/>
          <w:sz w:val="24"/>
          <w:szCs w:val="24"/>
        </w:rPr>
      </w:pPr>
      <w:r w:rsidRPr="00671FE6">
        <w:rPr>
          <w:rFonts w:ascii="Arial" w:hAnsi="Arial" w:cs="Arial"/>
          <w:sz w:val="24"/>
          <w:szCs w:val="24"/>
        </w:rPr>
        <w:br w:type="page"/>
      </w:r>
    </w:p>
    <w:p w:rsidR="007D6A84" w:rsidRPr="00671FE6" w:rsidRDefault="008B0715" w:rsidP="004D11FA">
      <w:pPr>
        <w:spacing w:line="360" w:lineRule="auto"/>
        <w:jc w:val="both"/>
        <w:rPr>
          <w:rFonts w:ascii="Arial" w:hAnsi="Arial" w:cs="Arial"/>
          <w:sz w:val="24"/>
          <w:szCs w:val="24"/>
        </w:rPr>
      </w:pPr>
      <w:r>
        <w:rPr>
          <w:rFonts w:ascii="Arial" w:hAnsi="Arial" w:cs="Arial"/>
          <w:sz w:val="24"/>
          <w:szCs w:val="24"/>
        </w:rPr>
        <w:lastRenderedPageBreak/>
        <w:t>Mr Moderator</w:t>
      </w:r>
      <w:bookmarkStart w:id="0" w:name="_GoBack"/>
      <w:bookmarkEnd w:id="0"/>
      <w:r w:rsidR="00484877" w:rsidRPr="00671FE6">
        <w:rPr>
          <w:rFonts w:ascii="Arial" w:hAnsi="Arial" w:cs="Arial"/>
          <w:sz w:val="24"/>
          <w:szCs w:val="24"/>
        </w:rPr>
        <w:t xml:space="preserve">, </w:t>
      </w:r>
    </w:p>
    <w:p w:rsidR="007D6A84" w:rsidRPr="00671FE6" w:rsidRDefault="007D6A84" w:rsidP="004D11FA">
      <w:pPr>
        <w:spacing w:line="360" w:lineRule="auto"/>
        <w:jc w:val="both"/>
        <w:rPr>
          <w:rFonts w:ascii="Arial" w:hAnsi="Arial" w:cs="Arial"/>
          <w:sz w:val="24"/>
          <w:szCs w:val="24"/>
        </w:rPr>
      </w:pPr>
    </w:p>
    <w:p w:rsidR="008B03DF" w:rsidRPr="00671FE6" w:rsidRDefault="008B03DF" w:rsidP="004D11FA">
      <w:pPr>
        <w:spacing w:line="360" w:lineRule="auto"/>
        <w:jc w:val="both"/>
        <w:rPr>
          <w:rFonts w:ascii="Arial" w:hAnsi="Arial" w:cs="Arial"/>
          <w:sz w:val="24"/>
          <w:szCs w:val="24"/>
          <w:lang w:val="en-US"/>
        </w:rPr>
      </w:pPr>
      <w:r w:rsidRPr="00671FE6">
        <w:rPr>
          <w:rFonts w:ascii="Arial" w:hAnsi="Arial" w:cs="Arial"/>
          <w:sz w:val="24"/>
          <w:szCs w:val="24"/>
          <w:lang w:val="en-US"/>
        </w:rPr>
        <w:t>Thank you to the distinguished panelists for th</w:t>
      </w:r>
      <w:r w:rsidR="0029096F" w:rsidRPr="00671FE6">
        <w:rPr>
          <w:rFonts w:ascii="Arial" w:hAnsi="Arial" w:cs="Arial"/>
          <w:sz w:val="24"/>
          <w:szCs w:val="24"/>
          <w:lang w:val="en-US"/>
        </w:rPr>
        <w:t xml:space="preserve">eir presentations this morning and the valuable information shared in this regard. </w:t>
      </w:r>
    </w:p>
    <w:p w:rsidR="007D6A84" w:rsidRPr="00671FE6" w:rsidRDefault="007D6A84" w:rsidP="004D11FA">
      <w:pPr>
        <w:spacing w:line="360" w:lineRule="auto"/>
        <w:jc w:val="both"/>
        <w:rPr>
          <w:rFonts w:ascii="Arial" w:hAnsi="Arial" w:cs="Arial"/>
          <w:sz w:val="24"/>
          <w:szCs w:val="24"/>
          <w:lang w:val="en-US"/>
        </w:rPr>
      </w:pPr>
    </w:p>
    <w:p w:rsidR="00DB3DA5" w:rsidRDefault="0029096F" w:rsidP="004D11FA">
      <w:pPr>
        <w:spacing w:line="360" w:lineRule="auto"/>
        <w:jc w:val="both"/>
        <w:rPr>
          <w:rFonts w:ascii="Arial" w:hAnsi="Arial" w:cs="Arial"/>
          <w:sz w:val="24"/>
          <w:szCs w:val="24"/>
          <w:lang w:val="en-US"/>
        </w:rPr>
      </w:pPr>
      <w:r w:rsidRPr="00671FE6">
        <w:rPr>
          <w:rFonts w:ascii="Arial" w:hAnsi="Arial" w:cs="Arial"/>
          <w:sz w:val="24"/>
          <w:szCs w:val="24"/>
          <w:lang w:val="en-US"/>
        </w:rPr>
        <w:t xml:space="preserve">Indeed, the South African delegation shares the serious concerns raised by </w:t>
      </w:r>
      <w:r w:rsidR="00C73E01" w:rsidRPr="00671FE6">
        <w:rPr>
          <w:rFonts w:ascii="Arial" w:hAnsi="Arial" w:cs="Arial"/>
          <w:sz w:val="24"/>
          <w:szCs w:val="24"/>
          <w:lang w:val="en-US"/>
        </w:rPr>
        <w:t>pane</w:t>
      </w:r>
      <w:r w:rsidR="00C73E01">
        <w:rPr>
          <w:rFonts w:ascii="Arial" w:hAnsi="Arial" w:cs="Arial"/>
          <w:sz w:val="24"/>
          <w:szCs w:val="24"/>
          <w:lang w:val="en-US"/>
        </w:rPr>
        <w:t>l</w:t>
      </w:r>
      <w:r w:rsidR="00C73E01" w:rsidRPr="00671FE6">
        <w:rPr>
          <w:rFonts w:ascii="Arial" w:hAnsi="Arial" w:cs="Arial"/>
          <w:sz w:val="24"/>
          <w:szCs w:val="24"/>
          <w:lang w:val="en-US"/>
        </w:rPr>
        <w:t>ists</w:t>
      </w:r>
      <w:r w:rsidRPr="00671FE6">
        <w:rPr>
          <w:rFonts w:ascii="Arial" w:hAnsi="Arial" w:cs="Arial"/>
          <w:sz w:val="24"/>
          <w:szCs w:val="24"/>
          <w:lang w:val="en-US"/>
        </w:rPr>
        <w:t xml:space="preserve"> on the vexing issue of State obligations and the concomitant complicity. We listened to an </w:t>
      </w:r>
      <w:r w:rsidR="008B0715">
        <w:rPr>
          <w:rFonts w:ascii="Arial" w:hAnsi="Arial" w:cs="Arial"/>
          <w:sz w:val="24"/>
          <w:szCs w:val="24"/>
          <w:lang w:val="en-US"/>
        </w:rPr>
        <w:t xml:space="preserve">equally </w:t>
      </w:r>
      <w:r w:rsidRPr="00671FE6">
        <w:rPr>
          <w:rFonts w:ascii="Arial" w:hAnsi="Arial" w:cs="Arial"/>
          <w:sz w:val="24"/>
          <w:szCs w:val="24"/>
          <w:lang w:val="en-US"/>
        </w:rPr>
        <w:t xml:space="preserve">excellent panel yesterday alluding to the huge corrupting influence which the TNCs and Other Business Enterprises exert on developing countries to exploit weaknesses in legislation and oppress organized </w:t>
      </w:r>
      <w:proofErr w:type="spellStart"/>
      <w:r w:rsidRPr="00671FE6">
        <w:rPr>
          <w:rFonts w:ascii="Arial" w:hAnsi="Arial" w:cs="Arial"/>
          <w:sz w:val="24"/>
          <w:szCs w:val="24"/>
          <w:lang w:val="en-US"/>
        </w:rPr>
        <w:t>labour</w:t>
      </w:r>
      <w:proofErr w:type="spellEnd"/>
      <w:r w:rsidRPr="00671FE6">
        <w:rPr>
          <w:rFonts w:ascii="Arial" w:hAnsi="Arial" w:cs="Arial"/>
          <w:sz w:val="24"/>
          <w:szCs w:val="24"/>
          <w:lang w:val="en-US"/>
        </w:rPr>
        <w:t xml:space="preserve"> in the countries where they undertake their operational activities. We also heard that this corrupting influence take many forms, including well orchestrated lobbies with unlimited resources at their disposal</w:t>
      </w:r>
      <w:r w:rsidR="00DB3DA5" w:rsidRPr="00671FE6">
        <w:rPr>
          <w:rFonts w:ascii="Arial" w:hAnsi="Arial" w:cs="Arial"/>
          <w:sz w:val="24"/>
          <w:szCs w:val="24"/>
          <w:lang w:val="en-US"/>
        </w:rPr>
        <w:t xml:space="preserve">. Examples </w:t>
      </w:r>
      <w:r w:rsidR="00C73E01">
        <w:rPr>
          <w:rFonts w:ascii="Arial" w:hAnsi="Arial" w:cs="Arial"/>
          <w:sz w:val="24"/>
          <w:szCs w:val="24"/>
          <w:lang w:val="en-US"/>
        </w:rPr>
        <w:t>abound</w:t>
      </w:r>
      <w:r w:rsidR="00DB3DA5" w:rsidRPr="00671FE6">
        <w:rPr>
          <w:rFonts w:ascii="Arial" w:hAnsi="Arial" w:cs="Arial"/>
          <w:sz w:val="24"/>
          <w:szCs w:val="24"/>
          <w:lang w:val="en-US"/>
        </w:rPr>
        <w:t xml:space="preserve"> in this regard, such as </w:t>
      </w:r>
      <w:r w:rsidR="008B0715">
        <w:rPr>
          <w:rFonts w:ascii="Arial" w:hAnsi="Arial" w:cs="Arial"/>
          <w:sz w:val="24"/>
          <w:szCs w:val="24"/>
          <w:lang w:val="en-US"/>
        </w:rPr>
        <w:t xml:space="preserve">in </w:t>
      </w:r>
      <w:r w:rsidR="00DB3DA5" w:rsidRPr="00671FE6">
        <w:rPr>
          <w:rFonts w:ascii="Arial" w:hAnsi="Arial" w:cs="Arial"/>
          <w:sz w:val="24"/>
          <w:szCs w:val="24"/>
          <w:lang w:val="en-US"/>
        </w:rPr>
        <w:t>the tobacco and extractive industries.</w:t>
      </w:r>
    </w:p>
    <w:p w:rsidR="008B0715" w:rsidRDefault="008B0715" w:rsidP="004D11FA">
      <w:pPr>
        <w:spacing w:line="360" w:lineRule="auto"/>
        <w:jc w:val="both"/>
        <w:rPr>
          <w:rFonts w:ascii="Arial" w:hAnsi="Arial" w:cs="Arial"/>
          <w:sz w:val="24"/>
          <w:szCs w:val="24"/>
          <w:lang w:val="en-US"/>
        </w:rPr>
      </w:pPr>
    </w:p>
    <w:p w:rsidR="008B0715" w:rsidRPr="00671FE6" w:rsidRDefault="008B0715" w:rsidP="004D11FA">
      <w:pPr>
        <w:spacing w:line="360" w:lineRule="auto"/>
        <w:jc w:val="both"/>
        <w:rPr>
          <w:rFonts w:ascii="Arial" w:hAnsi="Arial" w:cs="Arial"/>
          <w:sz w:val="24"/>
          <w:szCs w:val="24"/>
          <w:lang w:val="en-US"/>
        </w:rPr>
      </w:pPr>
      <w:r>
        <w:rPr>
          <w:rFonts w:ascii="Arial" w:hAnsi="Arial" w:cs="Arial"/>
          <w:sz w:val="24"/>
          <w:szCs w:val="24"/>
          <w:lang w:val="en-US"/>
        </w:rPr>
        <w:t xml:space="preserve">Mr Moderator, </w:t>
      </w:r>
    </w:p>
    <w:p w:rsidR="00416245" w:rsidRPr="00671FE6" w:rsidRDefault="00416245" w:rsidP="004D11FA">
      <w:pPr>
        <w:spacing w:line="360" w:lineRule="auto"/>
        <w:jc w:val="both"/>
        <w:rPr>
          <w:rFonts w:ascii="Arial" w:hAnsi="Arial" w:cs="Arial"/>
          <w:sz w:val="24"/>
          <w:szCs w:val="24"/>
          <w:lang w:val="en-US"/>
        </w:rPr>
      </w:pPr>
    </w:p>
    <w:p w:rsidR="00DB3DA5" w:rsidRPr="00671FE6" w:rsidRDefault="00DB3DA5" w:rsidP="004D11FA">
      <w:pPr>
        <w:spacing w:line="360" w:lineRule="auto"/>
        <w:jc w:val="both"/>
        <w:rPr>
          <w:rFonts w:ascii="Arial" w:hAnsi="Arial" w:cs="Arial"/>
          <w:sz w:val="24"/>
          <w:szCs w:val="24"/>
          <w:lang w:val="en-US"/>
        </w:rPr>
      </w:pPr>
      <w:r w:rsidRPr="00671FE6">
        <w:rPr>
          <w:rFonts w:ascii="Arial" w:hAnsi="Arial" w:cs="Arial"/>
          <w:sz w:val="24"/>
          <w:szCs w:val="24"/>
          <w:lang w:val="en-US"/>
        </w:rPr>
        <w:t>South Africa in its humble and honest view believes that the envisaged instrument should dedicate a chapter to the notion of S</w:t>
      </w:r>
      <w:r w:rsidR="00694673" w:rsidRPr="00671FE6">
        <w:rPr>
          <w:rFonts w:ascii="Arial" w:hAnsi="Arial" w:cs="Arial"/>
          <w:sz w:val="24"/>
          <w:szCs w:val="24"/>
          <w:lang w:val="en-US"/>
        </w:rPr>
        <w:t>tate obligations and complicity as well as extra-</w:t>
      </w:r>
      <w:r w:rsidR="00F5081D" w:rsidRPr="00671FE6">
        <w:rPr>
          <w:rFonts w:ascii="Arial" w:hAnsi="Arial" w:cs="Arial"/>
          <w:sz w:val="24"/>
          <w:szCs w:val="24"/>
          <w:lang w:val="en-US"/>
        </w:rPr>
        <w:t xml:space="preserve">territorial </w:t>
      </w:r>
      <w:r w:rsidR="00694673" w:rsidRPr="00671FE6">
        <w:rPr>
          <w:rFonts w:ascii="Arial" w:hAnsi="Arial" w:cs="Arial"/>
          <w:sz w:val="24"/>
          <w:szCs w:val="24"/>
          <w:lang w:val="en-US"/>
        </w:rPr>
        <w:t>obligation</w:t>
      </w:r>
      <w:r w:rsidR="00F5081D" w:rsidRPr="00671FE6">
        <w:rPr>
          <w:rFonts w:ascii="Arial" w:hAnsi="Arial" w:cs="Arial"/>
          <w:sz w:val="24"/>
          <w:szCs w:val="24"/>
          <w:lang w:val="en-US"/>
        </w:rPr>
        <w:t>s</w:t>
      </w:r>
      <w:r w:rsidR="00694673" w:rsidRPr="00671FE6">
        <w:rPr>
          <w:rFonts w:ascii="Arial" w:hAnsi="Arial" w:cs="Arial"/>
          <w:sz w:val="24"/>
          <w:szCs w:val="24"/>
          <w:lang w:val="en-US"/>
        </w:rPr>
        <w:t>. These are all pertinent and attendant issues which the envisioned instrument should</w:t>
      </w:r>
      <w:r w:rsidR="008B0715">
        <w:rPr>
          <w:rFonts w:ascii="Arial" w:hAnsi="Arial" w:cs="Arial"/>
          <w:sz w:val="24"/>
          <w:szCs w:val="24"/>
          <w:lang w:val="en-US"/>
        </w:rPr>
        <w:t xml:space="preserve"> effectively</w:t>
      </w:r>
      <w:r w:rsidR="00694673" w:rsidRPr="00671FE6">
        <w:rPr>
          <w:rFonts w:ascii="Arial" w:hAnsi="Arial" w:cs="Arial"/>
          <w:sz w:val="24"/>
          <w:szCs w:val="24"/>
          <w:lang w:val="en-US"/>
        </w:rPr>
        <w:t xml:space="preserve"> address. </w:t>
      </w:r>
      <w:r w:rsidRPr="00671FE6">
        <w:rPr>
          <w:rFonts w:ascii="Arial" w:hAnsi="Arial" w:cs="Arial"/>
          <w:sz w:val="24"/>
          <w:szCs w:val="24"/>
          <w:lang w:val="en-US"/>
        </w:rPr>
        <w:t xml:space="preserve"> </w:t>
      </w:r>
    </w:p>
    <w:p w:rsidR="00D121B3" w:rsidRPr="00671FE6" w:rsidRDefault="00D121B3" w:rsidP="004D11FA">
      <w:pPr>
        <w:spacing w:line="360" w:lineRule="auto"/>
        <w:jc w:val="both"/>
        <w:rPr>
          <w:rFonts w:ascii="Arial" w:hAnsi="Arial" w:cs="Arial"/>
          <w:sz w:val="24"/>
          <w:szCs w:val="24"/>
          <w:lang w:val="en-US"/>
        </w:rPr>
      </w:pPr>
    </w:p>
    <w:p w:rsidR="00F620FF" w:rsidRDefault="004D11FA" w:rsidP="00694673">
      <w:pPr>
        <w:spacing w:line="360" w:lineRule="auto"/>
        <w:jc w:val="both"/>
        <w:rPr>
          <w:rFonts w:ascii="Arial" w:hAnsi="Arial" w:cs="Arial"/>
          <w:sz w:val="24"/>
          <w:szCs w:val="24"/>
        </w:rPr>
      </w:pPr>
      <w:r w:rsidRPr="00671FE6">
        <w:rPr>
          <w:rFonts w:ascii="Arial" w:hAnsi="Arial" w:cs="Arial"/>
          <w:sz w:val="24"/>
          <w:szCs w:val="24"/>
        </w:rPr>
        <w:t>I</w:t>
      </w:r>
      <w:r w:rsidR="00186D60">
        <w:rPr>
          <w:rFonts w:ascii="Arial" w:hAnsi="Arial" w:cs="Arial"/>
          <w:sz w:val="24"/>
          <w:szCs w:val="24"/>
        </w:rPr>
        <w:t xml:space="preserve">n South Africa, </w:t>
      </w:r>
      <w:r w:rsidRPr="00671FE6">
        <w:rPr>
          <w:rFonts w:ascii="Arial" w:hAnsi="Arial" w:cs="Arial"/>
          <w:sz w:val="24"/>
          <w:szCs w:val="24"/>
        </w:rPr>
        <w:t xml:space="preserve">human rights are an important pillar of both our domestic and foreign policies and enshrined in our Constitution. Allow me to also underline that in recent times our judicial system has been able to adjudicate successfully on cases involving </w:t>
      </w:r>
      <w:r w:rsidR="008B0715">
        <w:rPr>
          <w:rFonts w:ascii="Arial" w:hAnsi="Arial" w:cs="Arial"/>
          <w:sz w:val="24"/>
          <w:szCs w:val="24"/>
        </w:rPr>
        <w:t xml:space="preserve">the </w:t>
      </w:r>
      <w:r w:rsidRPr="00671FE6">
        <w:rPr>
          <w:rFonts w:ascii="Arial" w:hAnsi="Arial" w:cs="Arial"/>
          <w:sz w:val="24"/>
          <w:szCs w:val="24"/>
        </w:rPr>
        <w:t>corporate sector</w:t>
      </w:r>
      <w:r w:rsidR="008B0715">
        <w:rPr>
          <w:rFonts w:ascii="Arial" w:hAnsi="Arial" w:cs="Arial"/>
          <w:sz w:val="24"/>
          <w:szCs w:val="24"/>
        </w:rPr>
        <w:t>,</w:t>
      </w:r>
      <w:r w:rsidRPr="00671FE6">
        <w:rPr>
          <w:rFonts w:ascii="Arial" w:hAnsi="Arial" w:cs="Arial"/>
          <w:sz w:val="24"/>
          <w:szCs w:val="24"/>
        </w:rPr>
        <w:t xml:space="preserve"> whose actions have compromised and led to human rights violations. </w:t>
      </w:r>
      <w:r w:rsidR="00694673" w:rsidRPr="00671FE6">
        <w:rPr>
          <w:rFonts w:ascii="Arial" w:hAnsi="Arial" w:cs="Arial"/>
          <w:sz w:val="24"/>
          <w:szCs w:val="24"/>
        </w:rPr>
        <w:t xml:space="preserve">However, there have been challenges of enforcement in that these </w:t>
      </w:r>
      <w:r w:rsidR="00186D60">
        <w:rPr>
          <w:rFonts w:ascii="Arial" w:hAnsi="Arial" w:cs="Arial"/>
          <w:sz w:val="24"/>
          <w:szCs w:val="24"/>
        </w:rPr>
        <w:t>entities</w:t>
      </w:r>
      <w:r w:rsidR="00694673" w:rsidRPr="00671FE6">
        <w:rPr>
          <w:rFonts w:ascii="Arial" w:hAnsi="Arial" w:cs="Arial"/>
          <w:sz w:val="24"/>
          <w:szCs w:val="24"/>
        </w:rPr>
        <w:t xml:space="preserve"> </w:t>
      </w:r>
      <w:r w:rsidR="00F620FF">
        <w:rPr>
          <w:rFonts w:ascii="Arial" w:hAnsi="Arial" w:cs="Arial"/>
          <w:sz w:val="24"/>
          <w:szCs w:val="24"/>
        </w:rPr>
        <w:t>reneged</w:t>
      </w:r>
      <w:r w:rsidR="00416245" w:rsidRPr="00671FE6">
        <w:rPr>
          <w:rFonts w:ascii="Arial" w:hAnsi="Arial" w:cs="Arial"/>
          <w:sz w:val="24"/>
          <w:szCs w:val="24"/>
        </w:rPr>
        <w:t xml:space="preserve"> on their obligations in relation to the </w:t>
      </w:r>
      <w:r w:rsidR="00186D60" w:rsidRPr="00671FE6">
        <w:rPr>
          <w:rFonts w:ascii="Arial" w:hAnsi="Arial" w:cs="Arial"/>
          <w:sz w:val="24"/>
          <w:szCs w:val="24"/>
        </w:rPr>
        <w:t>restoration</w:t>
      </w:r>
      <w:r w:rsidR="00416245" w:rsidRPr="00671FE6">
        <w:rPr>
          <w:rFonts w:ascii="Arial" w:hAnsi="Arial" w:cs="Arial"/>
          <w:sz w:val="24"/>
          <w:szCs w:val="24"/>
        </w:rPr>
        <w:t xml:space="preserve"> of the environment and water resources following the closure of their operations.</w:t>
      </w:r>
    </w:p>
    <w:p w:rsidR="00186D60" w:rsidRPr="00F620FF" w:rsidRDefault="008B0715" w:rsidP="00694673">
      <w:pPr>
        <w:spacing w:line="360" w:lineRule="auto"/>
        <w:jc w:val="both"/>
        <w:rPr>
          <w:rFonts w:ascii="Arial" w:hAnsi="Arial" w:cs="Arial"/>
          <w:sz w:val="24"/>
          <w:szCs w:val="24"/>
        </w:rPr>
      </w:pPr>
      <w:r>
        <w:rPr>
          <w:rFonts w:ascii="Arial" w:hAnsi="Arial" w:cs="Arial"/>
          <w:sz w:val="24"/>
          <w:szCs w:val="24"/>
        </w:rPr>
        <w:lastRenderedPageBreak/>
        <w:t xml:space="preserve">There are in our view </w:t>
      </w:r>
      <w:r w:rsidR="00F620FF" w:rsidRPr="00F620FF">
        <w:rPr>
          <w:rFonts w:ascii="Arial" w:hAnsi="Arial" w:cs="Arial"/>
          <w:sz w:val="24"/>
          <w:szCs w:val="24"/>
        </w:rPr>
        <w:t xml:space="preserve">practical and </w:t>
      </w:r>
      <w:proofErr w:type="gramStart"/>
      <w:r w:rsidR="00F620FF" w:rsidRPr="00F620FF">
        <w:rPr>
          <w:rFonts w:ascii="Arial" w:hAnsi="Arial" w:cs="Arial"/>
          <w:sz w:val="24"/>
          <w:szCs w:val="24"/>
        </w:rPr>
        <w:t>legal considerations that influences</w:t>
      </w:r>
      <w:proofErr w:type="gramEnd"/>
      <w:r w:rsidR="00F620FF" w:rsidRPr="00F620FF">
        <w:rPr>
          <w:rFonts w:ascii="Arial" w:hAnsi="Arial" w:cs="Arial"/>
          <w:sz w:val="24"/>
          <w:szCs w:val="24"/>
        </w:rPr>
        <w:t xml:space="preserve"> the ability of any state to implement enforce relevant standards</w:t>
      </w:r>
      <w:r w:rsidR="00F620FF">
        <w:rPr>
          <w:rFonts w:ascii="Arial" w:hAnsi="Arial" w:cs="Arial"/>
          <w:sz w:val="24"/>
          <w:szCs w:val="24"/>
        </w:rPr>
        <w:t xml:space="preserve">. </w:t>
      </w:r>
      <w:r w:rsidR="00694673" w:rsidRPr="00671FE6">
        <w:rPr>
          <w:rFonts w:ascii="Arial" w:hAnsi="Arial" w:cs="Arial"/>
          <w:sz w:val="24"/>
          <w:szCs w:val="24"/>
        </w:rPr>
        <w:t>It would therefore not be correct to continue to hold a view that political will remains the only factor attributable to the challenges on the States’ duty to protect.</w:t>
      </w:r>
      <w:r w:rsidR="00694673" w:rsidRPr="00671FE6">
        <w:rPr>
          <w:rFonts w:ascii="Arial" w:hAnsi="Arial" w:cs="Arial"/>
          <w:sz w:val="24"/>
          <w:szCs w:val="24"/>
          <w:lang w:val="en-GB"/>
        </w:rPr>
        <w:t xml:space="preserve"> </w:t>
      </w:r>
      <w:r w:rsidR="00416245" w:rsidRPr="00671FE6">
        <w:rPr>
          <w:rFonts w:ascii="Arial" w:hAnsi="Arial" w:cs="Arial"/>
          <w:sz w:val="24"/>
          <w:szCs w:val="24"/>
          <w:lang w:val="en-GB"/>
        </w:rPr>
        <w:t xml:space="preserve"> </w:t>
      </w:r>
    </w:p>
    <w:p w:rsidR="00D121B3" w:rsidRDefault="00D121B3" w:rsidP="00D121B3"/>
    <w:p w:rsidR="00D121B3" w:rsidRDefault="00D121B3" w:rsidP="00694673">
      <w:pPr>
        <w:spacing w:line="360" w:lineRule="auto"/>
        <w:jc w:val="both"/>
        <w:rPr>
          <w:rFonts w:ascii="Arial" w:hAnsi="Arial" w:cs="Arial"/>
          <w:sz w:val="24"/>
          <w:szCs w:val="24"/>
          <w:lang w:val="en-GB"/>
        </w:rPr>
      </w:pPr>
    </w:p>
    <w:p w:rsidR="00186D60" w:rsidRDefault="00766DC8" w:rsidP="00694673">
      <w:pPr>
        <w:spacing w:line="360" w:lineRule="auto"/>
        <w:jc w:val="both"/>
        <w:rPr>
          <w:rFonts w:ascii="Arial" w:hAnsi="Arial" w:cs="Arial"/>
          <w:sz w:val="24"/>
          <w:szCs w:val="24"/>
          <w:lang w:val="en-GB"/>
        </w:rPr>
      </w:pPr>
      <w:r>
        <w:rPr>
          <w:rFonts w:ascii="Arial" w:hAnsi="Arial" w:cs="Arial"/>
          <w:sz w:val="24"/>
          <w:szCs w:val="24"/>
          <w:lang w:val="en-GB"/>
        </w:rPr>
        <w:t xml:space="preserve">Chairperson, </w:t>
      </w:r>
    </w:p>
    <w:p w:rsidR="00766DC8" w:rsidRDefault="00766DC8" w:rsidP="00694673">
      <w:pPr>
        <w:spacing w:line="360" w:lineRule="auto"/>
        <w:jc w:val="both"/>
        <w:rPr>
          <w:rFonts w:ascii="Arial" w:hAnsi="Arial" w:cs="Arial"/>
          <w:sz w:val="24"/>
          <w:szCs w:val="24"/>
          <w:lang w:val="en-GB"/>
        </w:rPr>
      </w:pPr>
    </w:p>
    <w:p w:rsidR="00920814" w:rsidRPr="00671FE6" w:rsidRDefault="00416245" w:rsidP="00920814">
      <w:pPr>
        <w:spacing w:line="360" w:lineRule="auto"/>
        <w:jc w:val="both"/>
        <w:rPr>
          <w:rFonts w:ascii="Arial" w:hAnsi="Arial" w:cs="Arial"/>
          <w:sz w:val="24"/>
          <w:szCs w:val="24"/>
        </w:rPr>
      </w:pPr>
      <w:r w:rsidRPr="00671FE6">
        <w:rPr>
          <w:rFonts w:ascii="Arial" w:hAnsi="Arial" w:cs="Arial"/>
          <w:sz w:val="24"/>
          <w:szCs w:val="24"/>
          <w:lang w:val="en-GB"/>
        </w:rPr>
        <w:t xml:space="preserve">All South African business </w:t>
      </w:r>
      <w:r w:rsidR="008B0715">
        <w:rPr>
          <w:rFonts w:ascii="Arial" w:hAnsi="Arial" w:cs="Arial"/>
          <w:sz w:val="24"/>
          <w:szCs w:val="24"/>
          <w:lang w:val="en-GB"/>
        </w:rPr>
        <w:t>undertaking operations</w:t>
      </w:r>
      <w:r w:rsidRPr="00671FE6">
        <w:rPr>
          <w:rFonts w:ascii="Arial" w:hAnsi="Arial" w:cs="Arial"/>
          <w:sz w:val="24"/>
          <w:szCs w:val="24"/>
          <w:lang w:val="en-GB"/>
        </w:rPr>
        <w:t xml:space="preserve"> further afield in Africa and elsewhere around the globe are expected to uphold </w:t>
      </w:r>
      <w:r w:rsidR="00186D60">
        <w:rPr>
          <w:rFonts w:ascii="Arial" w:hAnsi="Arial" w:cs="Arial"/>
          <w:sz w:val="24"/>
          <w:szCs w:val="24"/>
          <w:lang w:val="en-GB"/>
        </w:rPr>
        <w:t xml:space="preserve">the same human rights standards. </w:t>
      </w:r>
      <w:r w:rsidR="00920814" w:rsidRPr="00671FE6">
        <w:rPr>
          <w:rFonts w:ascii="Arial" w:hAnsi="Arial" w:cs="Arial"/>
          <w:sz w:val="24"/>
          <w:szCs w:val="24"/>
        </w:rPr>
        <w:t>While work is currently being undertaken to develop an international legally binding instrument, South Africa has developed</w:t>
      </w:r>
      <w:r w:rsidR="008B0715">
        <w:rPr>
          <w:rFonts w:ascii="Arial" w:hAnsi="Arial" w:cs="Arial"/>
          <w:sz w:val="24"/>
          <w:szCs w:val="24"/>
        </w:rPr>
        <w:t xml:space="preserve">, as an </w:t>
      </w:r>
      <w:proofErr w:type="spellStart"/>
      <w:r w:rsidR="008B0715">
        <w:rPr>
          <w:rFonts w:ascii="Arial" w:hAnsi="Arial" w:cs="Arial"/>
          <w:sz w:val="24"/>
          <w:szCs w:val="24"/>
        </w:rPr>
        <w:t>ineterim</w:t>
      </w:r>
      <w:proofErr w:type="spellEnd"/>
      <w:r w:rsidR="008B0715">
        <w:rPr>
          <w:rFonts w:ascii="Arial" w:hAnsi="Arial" w:cs="Arial"/>
          <w:sz w:val="24"/>
          <w:szCs w:val="24"/>
        </w:rPr>
        <w:t xml:space="preserve"> measure</w:t>
      </w:r>
      <w:proofErr w:type="gramStart"/>
      <w:r w:rsidR="008B0715">
        <w:rPr>
          <w:rFonts w:ascii="Arial" w:hAnsi="Arial" w:cs="Arial"/>
          <w:sz w:val="24"/>
          <w:szCs w:val="24"/>
        </w:rPr>
        <w:t xml:space="preserve">, </w:t>
      </w:r>
      <w:r w:rsidR="00920814" w:rsidRPr="00671FE6">
        <w:rPr>
          <w:rFonts w:ascii="Arial" w:hAnsi="Arial" w:cs="Arial"/>
          <w:sz w:val="24"/>
          <w:szCs w:val="24"/>
        </w:rPr>
        <w:t xml:space="preserve"> Guidelines</w:t>
      </w:r>
      <w:proofErr w:type="gramEnd"/>
      <w:r w:rsidR="00920814" w:rsidRPr="00671FE6">
        <w:rPr>
          <w:rFonts w:ascii="Arial" w:hAnsi="Arial" w:cs="Arial"/>
          <w:sz w:val="24"/>
          <w:szCs w:val="24"/>
        </w:rPr>
        <w:t xml:space="preserve"> for Good Practice by South African Companies Operating in the rest of Africa and set out sound business practices for South African businesses that are consistent with South African legislation, the laws of host countries and international norms and standards. </w:t>
      </w:r>
    </w:p>
    <w:p w:rsidR="00F5081D" w:rsidRPr="00671FE6" w:rsidRDefault="00F5081D" w:rsidP="00920814">
      <w:pPr>
        <w:spacing w:line="360" w:lineRule="auto"/>
        <w:jc w:val="both"/>
        <w:rPr>
          <w:rFonts w:ascii="Arial" w:hAnsi="Arial" w:cs="Arial"/>
          <w:sz w:val="24"/>
          <w:szCs w:val="24"/>
        </w:rPr>
      </w:pPr>
    </w:p>
    <w:p w:rsidR="00920814" w:rsidRPr="00671FE6" w:rsidRDefault="00920814" w:rsidP="00920814">
      <w:pPr>
        <w:spacing w:line="360" w:lineRule="auto"/>
        <w:jc w:val="both"/>
        <w:rPr>
          <w:rFonts w:ascii="Arial" w:hAnsi="Arial" w:cs="Arial"/>
          <w:sz w:val="24"/>
          <w:szCs w:val="24"/>
        </w:rPr>
      </w:pPr>
      <w:r w:rsidRPr="00671FE6">
        <w:rPr>
          <w:rFonts w:ascii="Arial" w:hAnsi="Arial" w:cs="Arial"/>
          <w:sz w:val="24"/>
          <w:szCs w:val="24"/>
        </w:rPr>
        <w:t xml:space="preserve">I thank you. </w:t>
      </w:r>
    </w:p>
    <w:p w:rsidR="00694673" w:rsidRPr="00671FE6" w:rsidRDefault="00694673" w:rsidP="00F5081D">
      <w:pPr>
        <w:rPr>
          <w:rFonts w:ascii="Arial" w:hAnsi="Arial" w:cs="Arial"/>
          <w:sz w:val="24"/>
          <w:szCs w:val="24"/>
        </w:rPr>
      </w:pPr>
    </w:p>
    <w:sectPr w:rsidR="00694673" w:rsidRPr="00671F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D60" w:rsidRDefault="00186D60" w:rsidP="00186D60">
      <w:pPr>
        <w:spacing w:after="0" w:line="240" w:lineRule="auto"/>
      </w:pPr>
      <w:r>
        <w:separator/>
      </w:r>
    </w:p>
  </w:endnote>
  <w:endnote w:type="continuationSeparator" w:id="0">
    <w:p w:rsidR="00186D60" w:rsidRDefault="00186D60" w:rsidP="0018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D60" w:rsidRDefault="00186D60" w:rsidP="00186D60">
      <w:pPr>
        <w:spacing w:after="0" w:line="240" w:lineRule="auto"/>
      </w:pPr>
      <w:r>
        <w:separator/>
      </w:r>
    </w:p>
  </w:footnote>
  <w:footnote w:type="continuationSeparator" w:id="0">
    <w:p w:rsidR="00186D60" w:rsidRDefault="00186D60" w:rsidP="00186D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C8B"/>
    <w:rsid w:val="00023E06"/>
    <w:rsid w:val="00144F66"/>
    <w:rsid w:val="00147846"/>
    <w:rsid w:val="00186D60"/>
    <w:rsid w:val="00225D44"/>
    <w:rsid w:val="0029096F"/>
    <w:rsid w:val="00306057"/>
    <w:rsid w:val="00394A7E"/>
    <w:rsid w:val="003B7540"/>
    <w:rsid w:val="00413439"/>
    <w:rsid w:val="00416245"/>
    <w:rsid w:val="004619C7"/>
    <w:rsid w:val="00484877"/>
    <w:rsid w:val="004D11FA"/>
    <w:rsid w:val="004E7246"/>
    <w:rsid w:val="0059783F"/>
    <w:rsid w:val="005B0E53"/>
    <w:rsid w:val="00602149"/>
    <w:rsid w:val="00671FE6"/>
    <w:rsid w:val="00694673"/>
    <w:rsid w:val="00760A3A"/>
    <w:rsid w:val="00766DC8"/>
    <w:rsid w:val="007A7032"/>
    <w:rsid w:val="007B45C6"/>
    <w:rsid w:val="007D13CC"/>
    <w:rsid w:val="007D6A84"/>
    <w:rsid w:val="007E481D"/>
    <w:rsid w:val="007F4826"/>
    <w:rsid w:val="008215C9"/>
    <w:rsid w:val="00845250"/>
    <w:rsid w:val="008B03DF"/>
    <w:rsid w:val="008B0715"/>
    <w:rsid w:val="008B4309"/>
    <w:rsid w:val="00912CD2"/>
    <w:rsid w:val="00920814"/>
    <w:rsid w:val="009646C8"/>
    <w:rsid w:val="00A01990"/>
    <w:rsid w:val="00B94B32"/>
    <w:rsid w:val="00B97CD6"/>
    <w:rsid w:val="00BA5D48"/>
    <w:rsid w:val="00BE5C8B"/>
    <w:rsid w:val="00C02B00"/>
    <w:rsid w:val="00C14053"/>
    <w:rsid w:val="00C30DF6"/>
    <w:rsid w:val="00C73E01"/>
    <w:rsid w:val="00CC7131"/>
    <w:rsid w:val="00D121B3"/>
    <w:rsid w:val="00DB3DA5"/>
    <w:rsid w:val="00EC07DF"/>
    <w:rsid w:val="00F5081D"/>
    <w:rsid w:val="00F620FF"/>
    <w:rsid w:val="00F65164"/>
    <w:rsid w:val="00F742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E06"/>
    <w:rPr>
      <w:rFonts w:ascii="Tahoma" w:hAnsi="Tahoma" w:cs="Tahoma"/>
      <w:sz w:val="16"/>
      <w:szCs w:val="16"/>
    </w:rPr>
  </w:style>
  <w:style w:type="paragraph" w:styleId="Header">
    <w:name w:val="header"/>
    <w:basedOn w:val="Normal"/>
    <w:link w:val="HeaderChar"/>
    <w:uiPriority w:val="99"/>
    <w:unhideWhenUsed/>
    <w:rsid w:val="00186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D60"/>
  </w:style>
  <w:style w:type="paragraph" w:styleId="Footer">
    <w:name w:val="footer"/>
    <w:basedOn w:val="Normal"/>
    <w:link w:val="FooterChar"/>
    <w:uiPriority w:val="99"/>
    <w:unhideWhenUsed/>
    <w:rsid w:val="00186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E06"/>
    <w:rPr>
      <w:rFonts w:ascii="Tahoma" w:hAnsi="Tahoma" w:cs="Tahoma"/>
      <w:sz w:val="16"/>
      <w:szCs w:val="16"/>
    </w:rPr>
  </w:style>
  <w:style w:type="paragraph" w:styleId="Header">
    <w:name w:val="header"/>
    <w:basedOn w:val="Normal"/>
    <w:link w:val="HeaderChar"/>
    <w:uiPriority w:val="99"/>
    <w:unhideWhenUsed/>
    <w:rsid w:val="00186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D60"/>
  </w:style>
  <w:style w:type="paragraph" w:styleId="Footer">
    <w:name w:val="footer"/>
    <w:basedOn w:val="Normal"/>
    <w:link w:val="FooterChar"/>
    <w:uiPriority w:val="99"/>
    <w:unhideWhenUsed/>
    <w:rsid w:val="00186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4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D51069-E029-4E93-8EAE-F6A73B95D4AE}"/>
</file>

<file path=customXml/itemProps2.xml><?xml version="1.0" encoding="utf-8"?>
<ds:datastoreItem xmlns:ds="http://schemas.openxmlformats.org/officeDocument/2006/customXml" ds:itemID="{1374E6F0-5847-4C3D-A8D1-E27A3922760C}"/>
</file>

<file path=customXml/itemProps3.xml><?xml version="1.0" encoding="utf-8"?>
<ds:datastoreItem xmlns:ds="http://schemas.openxmlformats.org/officeDocument/2006/customXml" ds:itemID="{AA86983E-0659-4E1F-BAB2-C14D61F135CD}"/>
</file>

<file path=docProps/app.xml><?xml version="1.0" encoding="utf-8"?>
<Properties xmlns="http://schemas.openxmlformats.org/officeDocument/2006/extended-properties" xmlns:vt="http://schemas.openxmlformats.org/officeDocument/2006/docPropsVTypes">
  <Template>Normal</Template>
  <TotalTime>8</TotalTime>
  <Pages>3</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Mkhwanazi, ANY : Subdir :Civil and Political Rights</dc:creator>
  <cp:lastModifiedBy>NaidooY</cp:lastModifiedBy>
  <cp:revision>3</cp:revision>
  <dcterms:created xsi:type="dcterms:W3CDTF">2016-10-28T06:51:00Z</dcterms:created>
  <dcterms:modified xsi:type="dcterms:W3CDTF">2016-10-28T06:58:00Z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3820000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