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872D1" w14:textId="77777777" w:rsidR="007646CD" w:rsidRPr="00C73C8B" w:rsidRDefault="007646CD" w:rsidP="00C73C8B">
      <w:pPr>
        <w:jc w:val="center"/>
        <w:rPr>
          <w:rFonts w:ascii="Calibri" w:eastAsia="Calibri" w:hAnsi="Calibri" w:cs="Calibri"/>
          <w:b/>
          <w:lang w:val="en-GB" w:eastAsia="en-US"/>
        </w:rPr>
      </w:pPr>
      <w:r w:rsidRPr="00C73C8B">
        <w:rPr>
          <w:rFonts w:ascii="Calibri" w:eastAsia="Calibri" w:hAnsi="Calibri" w:cs="Calibri"/>
          <w:b/>
          <w:lang w:val="en-GB" w:eastAsia="en-US"/>
        </w:rPr>
        <w:t>Oral statement</w:t>
      </w:r>
    </w:p>
    <w:p w14:paraId="03AF66BC" w14:textId="77777777" w:rsidR="007646CD" w:rsidRPr="00C73C8B" w:rsidRDefault="007646CD" w:rsidP="007646CD">
      <w:pPr>
        <w:jc w:val="center"/>
        <w:rPr>
          <w:rFonts w:ascii="Calibri" w:eastAsia="Calibri" w:hAnsi="Calibri" w:cs="Calibri"/>
          <w:b/>
          <w:lang w:val="en-GB" w:eastAsia="en-US"/>
        </w:rPr>
      </w:pPr>
      <w:r w:rsidRPr="00C73C8B">
        <w:rPr>
          <w:rFonts w:ascii="Calibri" w:eastAsia="Calibri" w:hAnsi="Calibri" w:cs="Calibri"/>
          <w:b/>
          <w:lang w:val="en-GB" w:eastAsia="en-US"/>
        </w:rPr>
        <w:t>F</w:t>
      </w:r>
      <w:r w:rsidR="0087786E" w:rsidRPr="00C73C8B">
        <w:rPr>
          <w:rFonts w:ascii="Calibri" w:eastAsia="Calibri" w:hAnsi="Calibri" w:cs="Calibri"/>
          <w:b/>
          <w:lang w:val="en-GB" w:eastAsia="en-US"/>
        </w:rPr>
        <w:t>if</w:t>
      </w:r>
      <w:r w:rsidRPr="00C73C8B">
        <w:rPr>
          <w:rFonts w:ascii="Calibri" w:eastAsia="Calibri" w:hAnsi="Calibri" w:cs="Calibri"/>
          <w:b/>
          <w:lang w:val="en-GB" w:eastAsia="en-US"/>
        </w:rPr>
        <w:t>th session of the Open-ended intergovernmental working group on transnational corporations and other business enterprises with respect to human rights (OEIGWG)</w:t>
      </w:r>
    </w:p>
    <w:p w14:paraId="6A05A809" w14:textId="75B2A898" w:rsidR="00E3364D" w:rsidRPr="00C73C8B" w:rsidRDefault="00E3364D" w:rsidP="007646CD">
      <w:pPr>
        <w:rPr>
          <w:rFonts w:ascii="Calibri" w:eastAsia="Calibri" w:hAnsi="Calibri" w:cs="Calibri"/>
          <w:lang w:val="en-GB" w:eastAsia="en-US"/>
        </w:rPr>
      </w:pPr>
    </w:p>
    <w:p w14:paraId="417D455A" w14:textId="2A982DFF" w:rsidR="007646CD" w:rsidRPr="00C73C8B" w:rsidRDefault="00C73C8B" w:rsidP="007646CD">
      <w:pPr>
        <w:rPr>
          <w:rFonts w:ascii="Calibri" w:eastAsia="Calibri" w:hAnsi="Calibri" w:cs="Calibri"/>
          <w:lang w:val="en-GB" w:eastAsia="en-US"/>
        </w:rPr>
      </w:pPr>
      <w:r w:rsidRPr="00C73C8B">
        <w:rPr>
          <w:rFonts w:ascii="Calibri" w:eastAsia="Calibri" w:hAnsi="Calibri" w:cs="Calibri"/>
          <w:lang w:val="en-GB" w:eastAsia="en-US"/>
        </w:rPr>
        <w:t>Tuesday</w:t>
      </w:r>
      <w:r w:rsidR="007646CD" w:rsidRPr="00C73C8B">
        <w:rPr>
          <w:rFonts w:ascii="Calibri" w:eastAsia="Calibri" w:hAnsi="Calibri" w:cs="Calibri"/>
          <w:lang w:val="en-GB" w:eastAsia="en-US"/>
        </w:rPr>
        <w:t>, 1</w:t>
      </w:r>
      <w:r w:rsidRPr="00C73C8B">
        <w:rPr>
          <w:rFonts w:ascii="Calibri" w:eastAsia="Calibri" w:hAnsi="Calibri" w:cs="Calibri"/>
          <w:lang w:val="en-GB" w:eastAsia="en-US"/>
        </w:rPr>
        <w:t>5</w:t>
      </w:r>
      <w:r w:rsidR="007646CD" w:rsidRPr="00C73C8B">
        <w:rPr>
          <w:rFonts w:ascii="Calibri" w:eastAsia="Calibri" w:hAnsi="Calibri" w:cs="Calibri"/>
          <w:lang w:val="en-GB" w:eastAsia="en-US"/>
        </w:rPr>
        <w:t xml:space="preserve"> October 201</w:t>
      </w:r>
      <w:r w:rsidR="0087786E" w:rsidRPr="00C73C8B">
        <w:rPr>
          <w:rFonts w:ascii="Calibri" w:eastAsia="Calibri" w:hAnsi="Calibri" w:cs="Calibri"/>
          <w:lang w:val="en-GB" w:eastAsia="en-US"/>
        </w:rPr>
        <w:t>9</w:t>
      </w:r>
    </w:p>
    <w:p w14:paraId="7EFAC4DA" w14:textId="0814FD96" w:rsidR="00133E6B" w:rsidRPr="00C73C8B" w:rsidRDefault="00C73C8B" w:rsidP="00133E6B">
      <w:pPr>
        <w:rPr>
          <w:rFonts w:ascii="Calibri" w:eastAsia="Calibri" w:hAnsi="Calibri" w:cs="Calibri"/>
          <w:lang w:val="en-GB" w:eastAsia="en-US"/>
        </w:rPr>
      </w:pPr>
      <w:r w:rsidRPr="00C73C8B">
        <w:rPr>
          <w:rFonts w:ascii="Calibri" w:eastAsia="Calibri" w:hAnsi="Calibri" w:cs="Calibri"/>
          <w:lang w:val="en-GB" w:eastAsia="en-US"/>
        </w:rPr>
        <w:t>Article 3: Scope</w:t>
      </w:r>
      <w:r w:rsidR="00133E6B" w:rsidRPr="00C73C8B">
        <w:rPr>
          <w:rFonts w:ascii="Calibri" w:eastAsia="Calibri" w:hAnsi="Calibri" w:cs="Calibri"/>
          <w:lang w:val="en-GB" w:eastAsia="en-US"/>
        </w:rPr>
        <w:t xml:space="preserve"> - OEIGWG</w:t>
      </w:r>
    </w:p>
    <w:p w14:paraId="72CA2C08" w14:textId="6B64AD6E" w:rsidR="007646CD" w:rsidRPr="00C73C8B" w:rsidRDefault="007646CD" w:rsidP="007646CD">
      <w:pPr>
        <w:rPr>
          <w:rFonts w:ascii="Calibri" w:eastAsia="Calibri" w:hAnsi="Calibri" w:cs="Calibri"/>
          <w:lang w:val="en-GB" w:eastAsia="en-US"/>
        </w:rPr>
      </w:pPr>
      <w:r w:rsidRPr="00C73C8B">
        <w:rPr>
          <w:rFonts w:ascii="Calibri" w:eastAsia="Calibri" w:hAnsi="Calibri" w:cs="Calibri"/>
          <w:lang w:val="en-GB" w:eastAsia="en-US"/>
        </w:rPr>
        <w:t xml:space="preserve">Delivered by </w:t>
      </w:r>
      <w:r w:rsidR="00C73C8B" w:rsidRPr="00C73C8B">
        <w:rPr>
          <w:rFonts w:ascii="Calibri" w:eastAsia="Calibri" w:hAnsi="Calibri" w:cs="Calibri"/>
          <w:lang w:val="en-GB" w:eastAsia="en-US"/>
        </w:rPr>
        <w:t>Ulises Quero</w:t>
      </w:r>
    </w:p>
    <w:p w14:paraId="1687EAB0" w14:textId="77777777" w:rsidR="007646CD" w:rsidRPr="00C73C8B" w:rsidRDefault="007646CD" w:rsidP="007646CD">
      <w:pPr>
        <w:jc w:val="right"/>
        <w:rPr>
          <w:rFonts w:ascii="Calibri" w:eastAsia="Calibri" w:hAnsi="Calibri" w:cs="Calibri"/>
          <w:i/>
          <w:lang w:val="en-GB" w:eastAsia="en-US"/>
        </w:rPr>
      </w:pPr>
      <w:bookmarkStart w:id="0" w:name="_GoBack"/>
      <w:bookmarkEnd w:id="0"/>
      <w:r w:rsidRPr="00C73C8B">
        <w:rPr>
          <w:rFonts w:ascii="Calibri" w:eastAsia="Calibri" w:hAnsi="Calibri" w:cs="Calibri"/>
          <w:i/>
          <w:lang w:val="en-GB" w:eastAsia="en-US"/>
        </w:rPr>
        <w:t>Check against delivery</w:t>
      </w:r>
    </w:p>
    <w:p w14:paraId="5A39BBE3" w14:textId="7DEEFA47" w:rsidR="00E3364D" w:rsidRPr="00C73C8B" w:rsidRDefault="00E3364D" w:rsidP="007646CD">
      <w:pPr>
        <w:rPr>
          <w:rFonts w:ascii="Calibri" w:eastAsia="Calibri" w:hAnsi="Calibri" w:cs="Calibri"/>
          <w:lang w:val="en-GB" w:eastAsia="en-US"/>
        </w:rPr>
      </w:pPr>
    </w:p>
    <w:p w14:paraId="54047F23" w14:textId="105E431C" w:rsidR="00C73C8B" w:rsidRPr="00C73C8B" w:rsidRDefault="00C73C8B" w:rsidP="00C73C8B">
      <w:pPr>
        <w:jc w:val="center"/>
        <w:rPr>
          <w:rFonts w:ascii="Calibri" w:eastAsia="Calibri" w:hAnsi="Calibri" w:cs="Calibri"/>
          <w:lang w:val="en-GB" w:eastAsia="en-US"/>
        </w:rPr>
      </w:pPr>
      <w:r w:rsidRPr="00C73C8B">
        <w:rPr>
          <w:rFonts w:ascii="Calibri" w:eastAsia="Calibri" w:hAnsi="Calibri" w:cs="Calibri"/>
          <w:lang w:val="en-GB" w:eastAsia="en-US"/>
        </w:rPr>
        <w:t>●</w:t>
      </w:r>
    </w:p>
    <w:p w14:paraId="2A44CB9F" w14:textId="77777777" w:rsidR="00C73C8B" w:rsidRPr="00C73C8B" w:rsidRDefault="00C73C8B" w:rsidP="007646CD">
      <w:pPr>
        <w:rPr>
          <w:rFonts w:ascii="Calibri" w:eastAsia="Calibri" w:hAnsi="Calibri" w:cs="Calibri"/>
          <w:lang w:val="en-GB" w:eastAsia="en-US"/>
        </w:rPr>
      </w:pPr>
    </w:p>
    <w:p w14:paraId="07225B81" w14:textId="77777777" w:rsidR="00C73C8B" w:rsidRPr="00C73C8B" w:rsidRDefault="00C73C8B" w:rsidP="00C73C8B">
      <w:pPr>
        <w:pStyle w:val="NormalWeb"/>
        <w:spacing w:before="0" w:beforeAutospacing="0" w:after="0" w:afterAutospacing="0"/>
        <w:jc w:val="both"/>
        <w:rPr>
          <w:rFonts w:ascii="Calibri" w:hAnsi="Calibri" w:cs="Calibri"/>
          <w:color w:val="000000"/>
        </w:rPr>
      </w:pPr>
      <w:r w:rsidRPr="00C73C8B">
        <w:rPr>
          <w:rFonts w:ascii="Calibri" w:hAnsi="Calibri" w:cs="Calibri"/>
          <w:color w:val="000000"/>
        </w:rPr>
        <w:t>FI as a member of ESCR-Net supports the collective statement made on behalf of our network, especially in relation to the article 4 and the rights of victims. </w:t>
      </w:r>
    </w:p>
    <w:p w14:paraId="4C1D07AE" w14:textId="77777777" w:rsidR="00C73C8B" w:rsidRPr="00C73C8B" w:rsidRDefault="00C73C8B" w:rsidP="00C73C8B">
      <w:pPr>
        <w:pStyle w:val="NormalWeb"/>
        <w:spacing w:before="0" w:beforeAutospacing="0" w:after="0" w:afterAutospacing="0"/>
        <w:jc w:val="both"/>
        <w:rPr>
          <w:rFonts w:ascii="Calibri" w:hAnsi="Calibri" w:cs="Calibri"/>
          <w:color w:val="000000"/>
        </w:rPr>
      </w:pPr>
    </w:p>
    <w:p w14:paraId="10BC714F" w14:textId="77777777" w:rsidR="00C73C8B" w:rsidRPr="00C73C8B" w:rsidRDefault="00C73C8B" w:rsidP="00C73C8B">
      <w:pPr>
        <w:pStyle w:val="NormalWeb"/>
        <w:spacing w:before="0" w:beforeAutospacing="0" w:after="0" w:afterAutospacing="0"/>
        <w:jc w:val="both"/>
        <w:rPr>
          <w:rFonts w:ascii="Calibri" w:hAnsi="Calibri" w:cs="Calibri"/>
          <w:color w:val="000000"/>
        </w:rPr>
      </w:pPr>
      <w:r w:rsidRPr="00C73C8B">
        <w:rPr>
          <w:rFonts w:ascii="Calibri" w:hAnsi="Calibri" w:cs="Calibri"/>
          <w:color w:val="000000"/>
        </w:rPr>
        <w:t>We would like to highlight two specific points here concerning article 3 of the revised draft. </w:t>
      </w:r>
    </w:p>
    <w:p w14:paraId="2853A809" w14:textId="77777777" w:rsidR="00C73C8B" w:rsidRPr="00C73C8B" w:rsidRDefault="00C73C8B" w:rsidP="00C73C8B">
      <w:pPr>
        <w:pStyle w:val="NormalWeb"/>
        <w:spacing w:before="0" w:beforeAutospacing="0" w:after="0" w:afterAutospacing="0"/>
        <w:jc w:val="both"/>
        <w:rPr>
          <w:rFonts w:ascii="Calibri" w:hAnsi="Calibri" w:cs="Calibri"/>
          <w:color w:val="000000"/>
        </w:rPr>
      </w:pPr>
    </w:p>
    <w:p w14:paraId="2C622DEC" w14:textId="77777777" w:rsidR="00C73C8B" w:rsidRPr="00C73C8B" w:rsidRDefault="00C73C8B" w:rsidP="00C73C8B">
      <w:pPr>
        <w:pStyle w:val="NormalWeb"/>
        <w:spacing w:before="0" w:beforeAutospacing="0" w:after="0" w:afterAutospacing="0"/>
        <w:jc w:val="both"/>
        <w:rPr>
          <w:rFonts w:ascii="Calibri" w:hAnsi="Calibri" w:cs="Calibri"/>
          <w:color w:val="000000"/>
        </w:rPr>
      </w:pPr>
      <w:r w:rsidRPr="00C73C8B">
        <w:rPr>
          <w:rFonts w:ascii="Calibri" w:hAnsi="Calibri" w:cs="Calibri"/>
          <w:color w:val="000000"/>
        </w:rPr>
        <w:t>On article 3.2 b, FI joins others who consider that the concept of "contractual relationship" is too restricted and would miss a number of situations in which business relationships may not be of a contractual nature but would still give rise to shared responsibilities and to liability of a business enterprise within a supply chain or similar setting. </w:t>
      </w:r>
    </w:p>
    <w:p w14:paraId="0A13D51B" w14:textId="77777777" w:rsidR="00C73C8B" w:rsidRPr="00C73C8B" w:rsidRDefault="00C73C8B" w:rsidP="00C73C8B">
      <w:pPr>
        <w:pStyle w:val="NormalWeb"/>
        <w:spacing w:before="0" w:beforeAutospacing="0" w:after="0" w:afterAutospacing="0"/>
        <w:jc w:val="both"/>
        <w:rPr>
          <w:rFonts w:ascii="Calibri" w:hAnsi="Calibri" w:cs="Calibri"/>
          <w:color w:val="000000"/>
        </w:rPr>
      </w:pPr>
    </w:p>
    <w:p w14:paraId="35E31F76" w14:textId="785BEC3D" w:rsidR="00C73C8B" w:rsidRPr="00C73C8B" w:rsidRDefault="00C73C8B" w:rsidP="00C73C8B">
      <w:pPr>
        <w:pStyle w:val="NormalWeb"/>
        <w:spacing w:before="0" w:beforeAutospacing="0" w:after="0" w:afterAutospacing="0"/>
        <w:jc w:val="both"/>
        <w:rPr>
          <w:rFonts w:ascii="Calibri" w:hAnsi="Calibri" w:cs="Calibri"/>
          <w:color w:val="000000"/>
        </w:rPr>
      </w:pPr>
      <w:r w:rsidRPr="00C73C8B">
        <w:rPr>
          <w:rFonts w:ascii="Calibri" w:hAnsi="Calibri" w:cs="Calibri"/>
          <w:color w:val="000000"/>
        </w:rPr>
        <w:t>On article 3.3 - namely: "The instrument shall cover all human rights." </w:t>
      </w:r>
    </w:p>
    <w:p w14:paraId="7982CA8E" w14:textId="77777777" w:rsidR="00C73C8B" w:rsidRPr="00C73C8B" w:rsidRDefault="00C73C8B" w:rsidP="00C73C8B">
      <w:pPr>
        <w:pStyle w:val="NormalWeb"/>
        <w:spacing w:before="0" w:beforeAutospacing="0" w:after="0" w:afterAutospacing="0"/>
        <w:jc w:val="both"/>
        <w:rPr>
          <w:rFonts w:ascii="Calibri" w:hAnsi="Calibri" w:cs="Calibri"/>
          <w:color w:val="000000"/>
        </w:rPr>
      </w:pPr>
    </w:p>
    <w:p w14:paraId="653AC39D" w14:textId="6B6D7127" w:rsidR="00C73C8B" w:rsidRPr="00C73C8B" w:rsidRDefault="00C73C8B" w:rsidP="00C73C8B">
      <w:pPr>
        <w:pStyle w:val="NormalWeb"/>
        <w:spacing w:before="0" w:beforeAutospacing="0" w:after="0" w:afterAutospacing="0"/>
        <w:jc w:val="both"/>
        <w:rPr>
          <w:rFonts w:ascii="Calibri" w:hAnsi="Calibri" w:cs="Calibri"/>
          <w:color w:val="000000"/>
        </w:rPr>
      </w:pPr>
      <w:r w:rsidRPr="00C73C8B">
        <w:rPr>
          <w:rFonts w:ascii="Calibri" w:hAnsi="Calibri" w:cs="Calibri"/>
          <w:color w:val="000000"/>
        </w:rPr>
        <w:t>FI had the opportunity to make comments both on the panel of experts of the corresponding session at the Fourth session last year, and in our written submission from February 2019. In that regard, while we would not want to restrict the scope of the future LBI as to the rights covered, we hear the concerns expressed by a number of States as to the uncertainty still implied by the current wording. </w:t>
      </w:r>
    </w:p>
    <w:p w14:paraId="399400C9" w14:textId="77777777" w:rsidR="00C73C8B" w:rsidRPr="00C73C8B" w:rsidRDefault="00C73C8B" w:rsidP="00C73C8B">
      <w:pPr>
        <w:pStyle w:val="NormalWeb"/>
        <w:spacing w:before="0" w:beforeAutospacing="0" w:after="0" w:afterAutospacing="0"/>
        <w:jc w:val="both"/>
        <w:rPr>
          <w:rFonts w:ascii="Calibri" w:hAnsi="Calibri" w:cs="Calibri"/>
          <w:color w:val="000000"/>
        </w:rPr>
      </w:pPr>
    </w:p>
    <w:p w14:paraId="1A6F3E65" w14:textId="77777777" w:rsidR="00C73C8B" w:rsidRPr="00C73C8B" w:rsidRDefault="00C73C8B" w:rsidP="00C73C8B">
      <w:pPr>
        <w:pStyle w:val="NormalWeb"/>
        <w:spacing w:before="0" w:beforeAutospacing="0" w:after="0" w:afterAutospacing="0"/>
        <w:jc w:val="both"/>
        <w:rPr>
          <w:rFonts w:ascii="Calibri" w:hAnsi="Calibri" w:cs="Calibri"/>
          <w:color w:val="000000"/>
        </w:rPr>
      </w:pPr>
      <w:r w:rsidRPr="00C73C8B">
        <w:rPr>
          <w:rFonts w:ascii="Calibri" w:hAnsi="Calibri" w:cs="Calibri"/>
          <w:color w:val="000000"/>
        </w:rPr>
        <w:t>We can only support the proposal made by some of the experts, to find some language to specify at the minimum that we are talking about human rights as guaranteed in IHRL. A language along the lines of what the UNGPs, which as we heard are considered by many States as being the entry point or a main reference, have anchored could be followed. That is to say the International Bill of Human Rights (consisting of the Universal Declaration of Human Rights and the main instruments through which it has been codified: the International Covenant on Civil and Political Rights and the International Covenant on Economic, Social and Cultural Rights), coupled with the principles concerning fundamental rights in the eight ILO core conventions as set out in the Declaration on Fundamental Principles and Rights at Work.</w:t>
      </w:r>
    </w:p>
    <w:p w14:paraId="38B972CC" w14:textId="77777777" w:rsidR="00C73C8B" w:rsidRPr="00C73C8B" w:rsidRDefault="00C73C8B" w:rsidP="00C73C8B">
      <w:pPr>
        <w:pStyle w:val="NormalWeb"/>
        <w:spacing w:before="0" w:beforeAutospacing="0" w:after="0" w:afterAutospacing="0"/>
        <w:jc w:val="both"/>
        <w:rPr>
          <w:rFonts w:ascii="Calibri" w:hAnsi="Calibri" w:cs="Calibri"/>
          <w:color w:val="000000"/>
        </w:rPr>
      </w:pPr>
    </w:p>
    <w:p w14:paraId="3D75C83D" w14:textId="7FC7163D" w:rsidR="00C73C8B" w:rsidRPr="00C73C8B" w:rsidRDefault="00C73C8B" w:rsidP="00C73C8B">
      <w:pPr>
        <w:pStyle w:val="NormalWeb"/>
        <w:spacing w:before="0" w:beforeAutospacing="0" w:after="0" w:afterAutospacing="0"/>
        <w:jc w:val="both"/>
        <w:rPr>
          <w:rFonts w:ascii="Calibri" w:hAnsi="Calibri" w:cs="Calibri"/>
          <w:color w:val="000000"/>
        </w:rPr>
      </w:pPr>
      <w:r w:rsidRPr="00C73C8B">
        <w:rPr>
          <w:rFonts w:ascii="Calibri" w:hAnsi="Calibri" w:cs="Calibri"/>
          <w:color w:val="000000"/>
        </w:rPr>
        <w:t>As we already submitted: This should be the minimum. Most States have additional obligations under IHRL. And so whatever solution may be retained at the end, nothing in the future instrument should undermine these obligations. </w:t>
      </w:r>
    </w:p>
    <w:p w14:paraId="6A8F949D" w14:textId="77777777" w:rsidR="00C73C8B" w:rsidRPr="00C73C8B" w:rsidRDefault="00C73C8B" w:rsidP="00C73C8B">
      <w:pPr>
        <w:pStyle w:val="NormalWeb"/>
        <w:spacing w:before="0" w:beforeAutospacing="0" w:after="0" w:afterAutospacing="0"/>
        <w:jc w:val="both"/>
        <w:rPr>
          <w:rFonts w:ascii="Calibri" w:hAnsi="Calibri" w:cs="Calibri"/>
          <w:color w:val="000000"/>
        </w:rPr>
      </w:pPr>
    </w:p>
    <w:p w14:paraId="3EE6F9D4" w14:textId="76FC474C" w:rsidR="00C011F2" w:rsidRPr="00C73C8B" w:rsidRDefault="00C73C8B" w:rsidP="008271C2">
      <w:pPr>
        <w:pStyle w:val="NormalWeb"/>
        <w:spacing w:before="0" w:beforeAutospacing="0" w:after="0" w:afterAutospacing="0"/>
        <w:jc w:val="both"/>
        <w:rPr>
          <w:rFonts w:ascii="Calibri" w:hAnsi="Calibri" w:cs="Calibri"/>
        </w:rPr>
      </w:pPr>
      <w:r w:rsidRPr="00C73C8B">
        <w:rPr>
          <w:rFonts w:ascii="Calibri" w:hAnsi="Calibri" w:cs="Calibri"/>
          <w:color w:val="000000"/>
        </w:rPr>
        <w:t>Thank you, Mister Chairperson-Rapporteur</w:t>
      </w:r>
    </w:p>
    <w:sectPr w:rsidR="00C011F2" w:rsidRPr="00C73C8B" w:rsidSect="00133E6B">
      <w:headerReference w:type="even" r:id="rId10"/>
      <w:headerReference w:type="default" r:id="rId11"/>
      <w:footerReference w:type="even" r:id="rId12"/>
      <w:footerReference w:type="default" r:id="rId13"/>
      <w:headerReference w:type="first" r:id="rId14"/>
      <w:footerReference w:type="first" r:id="rId15"/>
      <w:pgSz w:w="11906" w:h="16838" w:code="9"/>
      <w:pgMar w:top="567" w:right="1133" w:bottom="851" w:left="993"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72EF0" w14:textId="77777777" w:rsidR="001C562B" w:rsidRDefault="001C562B">
      <w:r>
        <w:separator/>
      </w:r>
    </w:p>
  </w:endnote>
  <w:endnote w:type="continuationSeparator" w:id="0">
    <w:p w14:paraId="73767B51" w14:textId="77777777" w:rsidR="001C562B" w:rsidRDefault="001C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11EB0" w14:textId="77777777" w:rsidR="00C73C8B" w:rsidRDefault="00C73C8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60"/>
      <w:gridCol w:w="3260"/>
      <w:gridCol w:w="3260"/>
    </w:tblGrid>
    <w:tr w:rsidR="2DAEA458" w14:paraId="446C8069" w14:textId="77777777" w:rsidTr="2DAEA458">
      <w:tc>
        <w:tcPr>
          <w:tcW w:w="3260" w:type="dxa"/>
        </w:tcPr>
        <w:p w14:paraId="347CE123" w14:textId="1C560237" w:rsidR="2DAEA458" w:rsidRDefault="2DAEA458" w:rsidP="2DAEA458">
          <w:pPr>
            <w:pStyle w:val="Header"/>
            <w:ind w:left="-115"/>
          </w:pPr>
        </w:p>
      </w:tc>
      <w:tc>
        <w:tcPr>
          <w:tcW w:w="3260" w:type="dxa"/>
        </w:tcPr>
        <w:p w14:paraId="3ACBA732" w14:textId="2F63EC1B" w:rsidR="2DAEA458" w:rsidRDefault="2DAEA458" w:rsidP="2DAEA458">
          <w:pPr>
            <w:pStyle w:val="Header"/>
            <w:jc w:val="center"/>
          </w:pPr>
        </w:p>
      </w:tc>
      <w:tc>
        <w:tcPr>
          <w:tcW w:w="3260" w:type="dxa"/>
        </w:tcPr>
        <w:p w14:paraId="11C693B2" w14:textId="669354B8" w:rsidR="2DAEA458" w:rsidRDefault="2DAEA458" w:rsidP="2DAEA458">
          <w:pPr>
            <w:pStyle w:val="Header"/>
            <w:ind w:right="-115"/>
            <w:jc w:val="right"/>
          </w:pPr>
        </w:p>
      </w:tc>
    </w:tr>
  </w:tbl>
  <w:p w14:paraId="38915C00" w14:textId="2661653D" w:rsidR="2DAEA458" w:rsidRDefault="2DAEA458" w:rsidP="2DAEA45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28261" w14:textId="77777777" w:rsidR="004E0C84" w:rsidRDefault="004E0C84">
    <w:pPr>
      <w:pStyle w:val="Footer"/>
    </w:pPr>
  </w:p>
  <w:p w14:paraId="62486C05" w14:textId="77777777" w:rsidR="004E0C84" w:rsidRDefault="004E0C84">
    <w:pPr>
      <w:pStyle w:val="Footer"/>
    </w:pPr>
  </w:p>
  <w:p w14:paraId="4101652C" w14:textId="77777777" w:rsidR="004E0C84" w:rsidRDefault="004E0C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58842" w14:textId="77777777" w:rsidR="001C562B" w:rsidRDefault="001C562B">
      <w:r>
        <w:separator/>
      </w:r>
    </w:p>
  </w:footnote>
  <w:footnote w:type="continuationSeparator" w:id="0">
    <w:p w14:paraId="366AA37E" w14:textId="77777777" w:rsidR="001C562B" w:rsidRDefault="001C56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8D23A" w14:textId="11119DC9" w:rsidR="00C73C8B" w:rsidRDefault="00C73C8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C3444" w14:textId="6D81366B" w:rsidR="00C73C8B" w:rsidRDefault="00C73C8B">
    <w:pPr>
      <w:pStyle w:val="Header"/>
    </w:pPr>
  </w:p>
  <w:p w14:paraId="0DB7C547" w14:textId="5E17EBDD" w:rsidR="00C73C8B" w:rsidRDefault="00C73C8B">
    <w:pPr>
      <w:pStyle w:val="Header"/>
    </w:pPr>
  </w:p>
  <w:p w14:paraId="56C06A88" w14:textId="2EC3B6CE" w:rsidR="00C73C8B" w:rsidRDefault="00C73C8B">
    <w:pPr>
      <w:pStyle w:val="Header"/>
    </w:pPr>
  </w:p>
  <w:p w14:paraId="2548B6AF" w14:textId="77777777" w:rsidR="00C73C8B" w:rsidRDefault="00C73C8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5651D" w14:textId="6BDEE5AF" w:rsidR="004E0C84" w:rsidRDefault="00421D7E">
    <w:pPr>
      <w:pStyle w:val="Header"/>
    </w:pPr>
    <w:r w:rsidRPr="0083148F">
      <w:rPr>
        <w:noProof/>
        <w:lang w:val="en-US" w:eastAsia="en-US"/>
      </w:rPr>
      <w:drawing>
        <wp:anchor distT="0" distB="0" distL="114300" distR="114300" simplePos="0" relativeHeight="251658240" behindDoc="1" locked="1" layoutInCell="1" allowOverlap="1" wp14:anchorId="6485D170" wp14:editId="07777777">
          <wp:simplePos x="0" y="0"/>
          <wp:positionH relativeFrom="page">
            <wp:posOffset>0</wp:posOffset>
          </wp:positionH>
          <wp:positionV relativeFrom="page">
            <wp:posOffset>0</wp:posOffset>
          </wp:positionV>
          <wp:extent cx="7599045" cy="10744200"/>
          <wp:effectExtent l="0" t="0" r="0" b="0"/>
          <wp:wrapNone/>
          <wp:docPr id="2" name="Picture 2" descr="fi_briefbogen_ge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_briefbogen_ge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045" cy="10744200"/>
                  </a:xfrm>
                  <a:prstGeom prst="rect">
                    <a:avLst/>
                  </a:prstGeom>
                  <a:noFill/>
                </pic:spPr>
              </pic:pic>
            </a:graphicData>
          </a:graphic>
          <wp14:sizeRelH relativeFrom="page">
            <wp14:pctWidth>0</wp14:pctWidth>
          </wp14:sizeRelH>
          <wp14:sizeRelV relativeFrom="page">
            <wp14:pctHeight>0</wp14:pctHeight>
          </wp14:sizeRelV>
        </wp:anchor>
      </w:drawing>
    </w:r>
  </w:p>
  <w:p w14:paraId="4B99056E" w14:textId="77777777" w:rsidR="004E0C84" w:rsidRDefault="004E0C84">
    <w:pPr>
      <w:pStyle w:val="Header"/>
    </w:pPr>
  </w:p>
  <w:p w14:paraId="1299C43A" w14:textId="77777777" w:rsidR="004E0C84" w:rsidRDefault="004E0C84">
    <w:pPr>
      <w:pStyle w:val="Header"/>
    </w:pPr>
  </w:p>
  <w:p w14:paraId="4DDBEF00" w14:textId="2F4BC6E5" w:rsidR="004E0C84" w:rsidRDefault="004E0C84">
    <w:pPr>
      <w:pStyle w:val="Header"/>
    </w:pPr>
  </w:p>
  <w:p w14:paraId="091A1D01" w14:textId="49D772B9" w:rsidR="00847A42" w:rsidRDefault="00847A42">
    <w:pPr>
      <w:pStyle w:val="Header"/>
    </w:pPr>
  </w:p>
  <w:p w14:paraId="6959085C" w14:textId="77777777" w:rsidR="00847A42" w:rsidRDefault="00847A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D3D22"/>
    <w:multiLevelType w:val="hybridMultilevel"/>
    <w:tmpl w:val="1A8E1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B3"/>
    <w:rsid w:val="000117FC"/>
    <w:rsid w:val="000333FA"/>
    <w:rsid w:val="00036162"/>
    <w:rsid w:val="0005392B"/>
    <w:rsid w:val="000553C4"/>
    <w:rsid w:val="00063C08"/>
    <w:rsid w:val="00074FFE"/>
    <w:rsid w:val="00090F95"/>
    <w:rsid w:val="00093622"/>
    <w:rsid w:val="000C518F"/>
    <w:rsid w:val="000C711F"/>
    <w:rsid w:val="000D256D"/>
    <w:rsid w:val="00106D1D"/>
    <w:rsid w:val="0011352C"/>
    <w:rsid w:val="00117004"/>
    <w:rsid w:val="00124EB0"/>
    <w:rsid w:val="00131AC8"/>
    <w:rsid w:val="00133E6B"/>
    <w:rsid w:val="00146D08"/>
    <w:rsid w:val="00152B27"/>
    <w:rsid w:val="00183E2F"/>
    <w:rsid w:val="0018451D"/>
    <w:rsid w:val="00186E3F"/>
    <w:rsid w:val="001877CD"/>
    <w:rsid w:val="00191575"/>
    <w:rsid w:val="001B43C8"/>
    <w:rsid w:val="001C562B"/>
    <w:rsid w:val="001D24B9"/>
    <w:rsid w:val="001D5122"/>
    <w:rsid w:val="001E6AC1"/>
    <w:rsid w:val="001F75AE"/>
    <w:rsid w:val="0020052A"/>
    <w:rsid w:val="002064F5"/>
    <w:rsid w:val="00231D41"/>
    <w:rsid w:val="002410B1"/>
    <w:rsid w:val="00247342"/>
    <w:rsid w:val="00247627"/>
    <w:rsid w:val="00254DB9"/>
    <w:rsid w:val="00265E60"/>
    <w:rsid w:val="00267CE5"/>
    <w:rsid w:val="002741AA"/>
    <w:rsid w:val="0027501C"/>
    <w:rsid w:val="00281962"/>
    <w:rsid w:val="002972D6"/>
    <w:rsid w:val="002B0AB6"/>
    <w:rsid w:val="002C239D"/>
    <w:rsid w:val="002C5202"/>
    <w:rsid w:val="002D6D49"/>
    <w:rsid w:val="002F6AB1"/>
    <w:rsid w:val="00303A69"/>
    <w:rsid w:val="00303D73"/>
    <w:rsid w:val="00340885"/>
    <w:rsid w:val="00344DFF"/>
    <w:rsid w:val="003513D9"/>
    <w:rsid w:val="00364E1C"/>
    <w:rsid w:val="00374F72"/>
    <w:rsid w:val="00385D04"/>
    <w:rsid w:val="00394753"/>
    <w:rsid w:val="00394934"/>
    <w:rsid w:val="003A046D"/>
    <w:rsid w:val="003C1AA6"/>
    <w:rsid w:val="003E0E2D"/>
    <w:rsid w:val="003E7403"/>
    <w:rsid w:val="003F022C"/>
    <w:rsid w:val="003F5390"/>
    <w:rsid w:val="004006E6"/>
    <w:rsid w:val="00407D3F"/>
    <w:rsid w:val="00421D7E"/>
    <w:rsid w:val="00431DD7"/>
    <w:rsid w:val="00452D27"/>
    <w:rsid w:val="00454618"/>
    <w:rsid w:val="00461772"/>
    <w:rsid w:val="004736D0"/>
    <w:rsid w:val="00487EDA"/>
    <w:rsid w:val="004909B3"/>
    <w:rsid w:val="00494828"/>
    <w:rsid w:val="004A0B5A"/>
    <w:rsid w:val="004B0FFB"/>
    <w:rsid w:val="004B32E8"/>
    <w:rsid w:val="004B5254"/>
    <w:rsid w:val="004B52C1"/>
    <w:rsid w:val="004E0C84"/>
    <w:rsid w:val="004F4346"/>
    <w:rsid w:val="00515B18"/>
    <w:rsid w:val="00541B90"/>
    <w:rsid w:val="00593A52"/>
    <w:rsid w:val="005A6DF4"/>
    <w:rsid w:val="005D356C"/>
    <w:rsid w:val="005F76C2"/>
    <w:rsid w:val="00616FF2"/>
    <w:rsid w:val="00630745"/>
    <w:rsid w:val="006533B9"/>
    <w:rsid w:val="00661E09"/>
    <w:rsid w:val="00665890"/>
    <w:rsid w:val="00684BC5"/>
    <w:rsid w:val="006A0A2F"/>
    <w:rsid w:val="006A733C"/>
    <w:rsid w:val="006C79B6"/>
    <w:rsid w:val="006D2A92"/>
    <w:rsid w:val="006E18BD"/>
    <w:rsid w:val="00701AE4"/>
    <w:rsid w:val="00704A25"/>
    <w:rsid w:val="00733C17"/>
    <w:rsid w:val="007340E4"/>
    <w:rsid w:val="00755218"/>
    <w:rsid w:val="007646CD"/>
    <w:rsid w:val="007733B1"/>
    <w:rsid w:val="00777094"/>
    <w:rsid w:val="007A59DE"/>
    <w:rsid w:val="007B0149"/>
    <w:rsid w:val="007C3661"/>
    <w:rsid w:val="007D172C"/>
    <w:rsid w:val="007D33D4"/>
    <w:rsid w:val="007E67F9"/>
    <w:rsid w:val="007F2833"/>
    <w:rsid w:val="007F7F8C"/>
    <w:rsid w:val="00807F53"/>
    <w:rsid w:val="00820D19"/>
    <w:rsid w:val="00826F0C"/>
    <w:rsid w:val="008271C2"/>
    <w:rsid w:val="0083148F"/>
    <w:rsid w:val="008345F7"/>
    <w:rsid w:val="00834CC1"/>
    <w:rsid w:val="00843180"/>
    <w:rsid w:val="00847A42"/>
    <w:rsid w:val="0085417C"/>
    <w:rsid w:val="00854AF4"/>
    <w:rsid w:val="0087786E"/>
    <w:rsid w:val="00895075"/>
    <w:rsid w:val="008A08F3"/>
    <w:rsid w:val="008A1851"/>
    <w:rsid w:val="008A24DD"/>
    <w:rsid w:val="008A744D"/>
    <w:rsid w:val="008B4F6D"/>
    <w:rsid w:val="008C4D23"/>
    <w:rsid w:val="008D362E"/>
    <w:rsid w:val="008D5690"/>
    <w:rsid w:val="008E1B83"/>
    <w:rsid w:val="008E2AF0"/>
    <w:rsid w:val="008F52D3"/>
    <w:rsid w:val="008F785D"/>
    <w:rsid w:val="0090030B"/>
    <w:rsid w:val="0091245D"/>
    <w:rsid w:val="00926AF5"/>
    <w:rsid w:val="009309B1"/>
    <w:rsid w:val="00937FCE"/>
    <w:rsid w:val="0094245D"/>
    <w:rsid w:val="00970C43"/>
    <w:rsid w:val="009743C9"/>
    <w:rsid w:val="00976192"/>
    <w:rsid w:val="00983353"/>
    <w:rsid w:val="009840DC"/>
    <w:rsid w:val="00986588"/>
    <w:rsid w:val="009920C6"/>
    <w:rsid w:val="009A3C1A"/>
    <w:rsid w:val="009B4E3F"/>
    <w:rsid w:val="009C48BC"/>
    <w:rsid w:val="009D3774"/>
    <w:rsid w:val="009F3C69"/>
    <w:rsid w:val="009F6E08"/>
    <w:rsid w:val="00A4630C"/>
    <w:rsid w:val="00A70F0F"/>
    <w:rsid w:val="00A9127B"/>
    <w:rsid w:val="00A96C67"/>
    <w:rsid w:val="00AA1A78"/>
    <w:rsid w:val="00AB0B17"/>
    <w:rsid w:val="00AC2B7F"/>
    <w:rsid w:val="00AC692C"/>
    <w:rsid w:val="00AE41AB"/>
    <w:rsid w:val="00AE5D6A"/>
    <w:rsid w:val="00AF2E59"/>
    <w:rsid w:val="00AF6EF6"/>
    <w:rsid w:val="00AF710E"/>
    <w:rsid w:val="00B019D4"/>
    <w:rsid w:val="00B06C2E"/>
    <w:rsid w:val="00B20D75"/>
    <w:rsid w:val="00B31E1F"/>
    <w:rsid w:val="00B555F5"/>
    <w:rsid w:val="00B612B6"/>
    <w:rsid w:val="00B82C46"/>
    <w:rsid w:val="00BA1048"/>
    <w:rsid w:val="00BB5B5D"/>
    <w:rsid w:val="00BC011C"/>
    <w:rsid w:val="00BD045E"/>
    <w:rsid w:val="00BD7128"/>
    <w:rsid w:val="00BE4E9F"/>
    <w:rsid w:val="00C011F2"/>
    <w:rsid w:val="00C123B2"/>
    <w:rsid w:val="00C24BB6"/>
    <w:rsid w:val="00C33267"/>
    <w:rsid w:val="00C37810"/>
    <w:rsid w:val="00C451B1"/>
    <w:rsid w:val="00C50FDE"/>
    <w:rsid w:val="00C5756C"/>
    <w:rsid w:val="00C73C8B"/>
    <w:rsid w:val="00C92969"/>
    <w:rsid w:val="00CA1CAC"/>
    <w:rsid w:val="00CA561D"/>
    <w:rsid w:val="00CA7F04"/>
    <w:rsid w:val="00CB379D"/>
    <w:rsid w:val="00CC27EB"/>
    <w:rsid w:val="00CC6A85"/>
    <w:rsid w:val="00CD164E"/>
    <w:rsid w:val="00CD24C5"/>
    <w:rsid w:val="00CD558C"/>
    <w:rsid w:val="00CF68D6"/>
    <w:rsid w:val="00D01828"/>
    <w:rsid w:val="00D02CE5"/>
    <w:rsid w:val="00D050BD"/>
    <w:rsid w:val="00D3581C"/>
    <w:rsid w:val="00D36893"/>
    <w:rsid w:val="00D40493"/>
    <w:rsid w:val="00D45E90"/>
    <w:rsid w:val="00D53983"/>
    <w:rsid w:val="00D63F92"/>
    <w:rsid w:val="00D711A7"/>
    <w:rsid w:val="00D806A4"/>
    <w:rsid w:val="00DA0211"/>
    <w:rsid w:val="00DA42BA"/>
    <w:rsid w:val="00DC7B78"/>
    <w:rsid w:val="00E018C2"/>
    <w:rsid w:val="00E026BF"/>
    <w:rsid w:val="00E12A6D"/>
    <w:rsid w:val="00E235C7"/>
    <w:rsid w:val="00E3364D"/>
    <w:rsid w:val="00E74148"/>
    <w:rsid w:val="00E807F4"/>
    <w:rsid w:val="00E83015"/>
    <w:rsid w:val="00E87051"/>
    <w:rsid w:val="00E91BFC"/>
    <w:rsid w:val="00EA51DC"/>
    <w:rsid w:val="00EB5899"/>
    <w:rsid w:val="00EC1F35"/>
    <w:rsid w:val="00EF1F01"/>
    <w:rsid w:val="00F028D1"/>
    <w:rsid w:val="00F505CB"/>
    <w:rsid w:val="00F81584"/>
    <w:rsid w:val="00FA595E"/>
    <w:rsid w:val="00FA6317"/>
    <w:rsid w:val="00FB216F"/>
    <w:rsid w:val="00FB74BA"/>
    <w:rsid w:val="2DAEA45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D81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AC"/>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5B18"/>
    <w:pPr>
      <w:tabs>
        <w:tab w:val="center" w:pos="4536"/>
        <w:tab w:val="right" w:pos="9072"/>
      </w:tabs>
    </w:pPr>
  </w:style>
  <w:style w:type="paragraph" w:styleId="Footer">
    <w:name w:val="footer"/>
    <w:basedOn w:val="Normal"/>
    <w:rsid w:val="00515B18"/>
    <w:pPr>
      <w:tabs>
        <w:tab w:val="center" w:pos="4536"/>
        <w:tab w:val="right" w:pos="9072"/>
      </w:tabs>
    </w:pPr>
  </w:style>
  <w:style w:type="character" w:customStyle="1" w:styleId="apple-style-span">
    <w:name w:val="apple-style-span"/>
    <w:basedOn w:val="DefaultParagraphFont"/>
    <w:rsid w:val="009309B1"/>
  </w:style>
  <w:style w:type="paragraph" w:styleId="BalloonText">
    <w:name w:val="Balloon Text"/>
    <w:basedOn w:val="Normal"/>
    <w:link w:val="BalloonTextChar"/>
    <w:uiPriority w:val="99"/>
    <w:semiHidden/>
    <w:unhideWhenUsed/>
    <w:rsid w:val="009309B1"/>
    <w:rPr>
      <w:rFonts w:ascii="Tahoma" w:hAnsi="Tahoma" w:cs="Tahoma"/>
      <w:sz w:val="16"/>
      <w:szCs w:val="16"/>
    </w:rPr>
  </w:style>
  <w:style w:type="character" w:customStyle="1" w:styleId="BalloonTextChar">
    <w:name w:val="Balloon Text Char"/>
    <w:link w:val="BalloonText"/>
    <w:uiPriority w:val="99"/>
    <w:semiHidden/>
    <w:rsid w:val="009309B1"/>
    <w:rPr>
      <w:rFonts w:ascii="Tahoma" w:hAnsi="Tahoma" w:cs="Tahoma"/>
      <w:sz w:val="16"/>
      <w:szCs w:val="16"/>
      <w:lang w:val="de-DE" w:eastAsia="de-DE"/>
    </w:rPr>
  </w:style>
  <w:style w:type="character" w:styleId="Hyperlink">
    <w:name w:val="Hyperlink"/>
    <w:uiPriority w:val="99"/>
    <w:unhideWhenUsed/>
    <w:rsid w:val="00661E09"/>
    <w:rPr>
      <w:color w:val="0000FF"/>
      <w:u w:val="single"/>
    </w:rPr>
  </w:style>
  <w:style w:type="paragraph" w:styleId="NoSpacing">
    <w:name w:val="No Spacing"/>
    <w:uiPriority w:val="1"/>
    <w:qFormat/>
    <w:rsid w:val="007D33D4"/>
    <w:rPr>
      <w:rFonts w:ascii="Calibri" w:eastAsia="Calibri" w:hAnsi="Calibri"/>
      <w:sz w:val="22"/>
      <w:szCs w:val="22"/>
      <w:lang w:val="en-GB" w:eastAsia="en-US"/>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73C8B"/>
    <w:pPr>
      <w:spacing w:before="100" w:beforeAutospacing="1" w:after="100" w:afterAutospacing="1"/>
    </w:pPr>
    <w:rPr>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AC"/>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5B18"/>
    <w:pPr>
      <w:tabs>
        <w:tab w:val="center" w:pos="4536"/>
        <w:tab w:val="right" w:pos="9072"/>
      </w:tabs>
    </w:pPr>
  </w:style>
  <w:style w:type="paragraph" w:styleId="Footer">
    <w:name w:val="footer"/>
    <w:basedOn w:val="Normal"/>
    <w:rsid w:val="00515B18"/>
    <w:pPr>
      <w:tabs>
        <w:tab w:val="center" w:pos="4536"/>
        <w:tab w:val="right" w:pos="9072"/>
      </w:tabs>
    </w:pPr>
  </w:style>
  <w:style w:type="character" w:customStyle="1" w:styleId="apple-style-span">
    <w:name w:val="apple-style-span"/>
    <w:basedOn w:val="DefaultParagraphFont"/>
    <w:rsid w:val="009309B1"/>
  </w:style>
  <w:style w:type="paragraph" w:styleId="BalloonText">
    <w:name w:val="Balloon Text"/>
    <w:basedOn w:val="Normal"/>
    <w:link w:val="BalloonTextChar"/>
    <w:uiPriority w:val="99"/>
    <w:semiHidden/>
    <w:unhideWhenUsed/>
    <w:rsid w:val="009309B1"/>
    <w:rPr>
      <w:rFonts w:ascii="Tahoma" w:hAnsi="Tahoma" w:cs="Tahoma"/>
      <w:sz w:val="16"/>
      <w:szCs w:val="16"/>
    </w:rPr>
  </w:style>
  <w:style w:type="character" w:customStyle="1" w:styleId="BalloonTextChar">
    <w:name w:val="Balloon Text Char"/>
    <w:link w:val="BalloonText"/>
    <w:uiPriority w:val="99"/>
    <w:semiHidden/>
    <w:rsid w:val="009309B1"/>
    <w:rPr>
      <w:rFonts w:ascii="Tahoma" w:hAnsi="Tahoma" w:cs="Tahoma"/>
      <w:sz w:val="16"/>
      <w:szCs w:val="16"/>
      <w:lang w:val="de-DE" w:eastAsia="de-DE"/>
    </w:rPr>
  </w:style>
  <w:style w:type="character" w:styleId="Hyperlink">
    <w:name w:val="Hyperlink"/>
    <w:uiPriority w:val="99"/>
    <w:unhideWhenUsed/>
    <w:rsid w:val="00661E09"/>
    <w:rPr>
      <w:color w:val="0000FF"/>
      <w:u w:val="single"/>
    </w:rPr>
  </w:style>
  <w:style w:type="paragraph" w:styleId="NoSpacing">
    <w:name w:val="No Spacing"/>
    <w:uiPriority w:val="1"/>
    <w:qFormat/>
    <w:rsid w:val="007D33D4"/>
    <w:rPr>
      <w:rFonts w:ascii="Calibri" w:eastAsia="Calibri" w:hAnsi="Calibri"/>
      <w:sz w:val="22"/>
      <w:szCs w:val="22"/>
      <w:lang w:val="en-GB" w:eastAsia="en-US"/>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73C8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7979">
      <w:bodyDiv w:val="1"/>
      <w:marLeft w:val="0"/>
      <w:marRight w:val="0"/>
      <w:marTop w:val="0"/>
      <w:marBottom w:val="0"/>
      <w:divBdr>
        <w:top w:val="none" w:sz="0" w:space="0" w:color="auto"/>
        <w:left w:val="none" w:sz="0" w:space="0" w:color="auto"/>
        <w:bottom w:val="none" w:sz="0" w:space="0" w:color="auto"/>
        <w:right w:val="none" w:sz="0" w:space="0" w:color="auto"/>
      </w:divBdr>
    </w:div>
    <w:div w:id="801582399">
      <w:bodyDiv w:val="1"/>
      <w:marLeft w:val="0"/>
      <w:marRight w:val="0"/>
      <w:marTop w:val="0"/>
      <w:marBottom w:val="0"/>
      <w:divBdr>
        <w:top w:val="none" w:sz="0" w:space="0" w:color="auto"/>
        <w:left w:val="none" w:sz="0" w:space="0" w:color="auto"/>
        <w:bottom w:val="none" w:sz="0" w:space="0" w:color="auto"/>
        <w:right w:val="none" w:sz="0" w:space="0" w:color="auto"/>
      </w:divBdr>
    </w:div>
    <w:div w:id="1092822230">
      <w:bodyDiv w:val="1"/>
      <w:marLeft w:val="0"/>
      <w:marRight w:val="0"/>
      <w:marTop w:val="0"/>
      <w:marBottom w:val="0"/>
      <w:divBdr>
        <w:top w:val="none" w:sz="0" w:space="0" w:color="auto"/>
        <w:left w:val="none" w:sz="0" w:space="0" w:color="auto"/>
        <w:bottom w:val="none" w:sz="0" w:space="0" w:color="auto"/>
        <w:right w:val="none" w:sz="0" w:space="0" w:color="auto"/>
      </w:divBdr>
    </w:div>
    <w:div w:id="1225485603">
      <w:bodyDiv w:val="1"/>
      <w:marLeft w:val="0"/>
      <w:marRight w:val="0"/>
      <w:marTop w:val="0"/>
      <w:marBottom w:val="0"/>
      <w:divBdr>
        <w:top w:val="none" w:sz="0" w:space="0" w:color="auto"/>
        <w:left w:val="none" w:sz="0" w:space="0" w:color="auto"/>
        <w:bottom w:val="none" w:sz="0" w:space="0" w:color="auto"/>
        <w:right w:val="none" w:sz="0" w:space="0" w:color="auto"/>
      </w:divBdr>
    </w:div>
    <w:div w:id="15852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footnotes" Target="footnotes.xml"/><Relationship Id="rId18" Type="http://schemas.openxmlformats.org/officeDocument/2006/relationships/customXml" Target="../customXml/item3.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theme" Target="theme/theme1.xml"/><Relationship Id="rId7" Type="http://schemas.openxmlformats.org/officeDocument/2006/relationships/webSettings" Target="webSettings.xml"/><Relationship Id="rId16"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5" Type="http://schemas.microsoft.com/office/2007/relationships/stylesWithEffects" Target="stylesWithEffects.xml"/><Relationship Id="rId10" Type="http://schemas.openxmlformats.org/officeDocument/2006/relationships/header" Target="header1.xml"/><Relationship Id="rId1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3EE473-5F47-4A9E-AF12-973BC0D2C3E6}">
  <ds:schemaRefs>
    <ds:schemaRef ds:uri="http://schemas.microsoft.com/sharepoint/v3/contenttype/forms"/>
  </ds:schemaRefs>
</ds:datastoreItem>
</file>

<file path=customXml/itemProps2.xml><?xml version="1.0" encoding="utf-8"?>
<ds:datastoreItem xmlns:ds="http://schemas.openxmlformats.org/officeDocument/2006/customXml" ds:itemID="{684CD11E-4226-41A0-A380-363C77DB749E}"/>
</file>

<file path=customXml/itemProps3.xml><?xml version="1.0" encoding="utf-8"?>
<ds:datastoreItem xmlns:ds="http://schemas.openxmlformats.org/officeDocument/2006/customXml" ds:itemID="{4AFB9447-6AB8-4482-A40C-6947446B54C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2092</Characters>
  <Application>Microsoft Macintosh Word</Application>
  <DocSecurity>0</DocSecurity>
  <Lines>17</Lines>
  <Paragraphs>4</Paragraphs>
  <ScaleCrop>false</ScaleCrop>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Embassy of Switzerland in Jakarta</dc:title>
  <dc:subject/>
  <dc:creator>ego</dc:creator>
  <cp:keywords/>
  <cp:lastModifiedBy>Ulises Quero</cp:lastModifiedBy>
  <cp:revision>4</cp:revision>
  <cp:lastPrinted>2018-09-17T21:35:00Z</cp:lastPrinted>
  <dcterms:created xsi:type="dcterms:W3CDTF">2019-10-14T14:51:00Z</dcterms:created>
  <dcterms:modified xsi:type="dcterms:W3CDTF">2019-10-15T12:42:00Z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0x0101008822B9E06671B54FA89F14538B9B0FEA</vt:lpwstr>
  </property>
</Properties>
</file>