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86" w:rsidRPr="00C31686" w:rsidRDefault="00C31686" w:rsidP="00C31686">
      <w:pPr>
        <w:pStyle w:val="Default"/>
        <w:jc w:val="both"/>
        <w:rPr>
          <w:rFonts w:ascii="Arial" w:hAnsi="Arial" w:cs="Arial"/>
          <w:bCs/>
        </w:rPr>
      </w:pPr>
      <w:r w:rsidRPr="00C31686">
        <w:rPr>
          <w:rFonts w:ascii="Arial" w:hAnsi="Arial" w:cs="Arial"/>
          <w:bCs/>
        </w:rPr>
        <w:t>14 October 2019</w:t>
      </w:r>
    </w:p>
    <w:p w:rsidR="00C31686" w:rsidRDefault="00C31686" w:rsidP="00C31686">
      <w:pPr>
        <w:pStyle w:val="Default"/>
        <w:jc w:val="both"/>
        <w:rPr>
          <w:rFonts w:ascii="Arial" w:hAnsi="Arial" w:cs="Arial"/>
          <w:b/>
          <w:bCs/>
        </w:rPr>
      </w:pPr>
    </w:p>
    <w:p w:rsidR="00C31686" w:rsidRDefault="00C31686" w:rsidP="00C31686">
      <w:pPr>
        <w:pStyle w:val="Default"/>
        <w:jc w:val="both"/>
        <w:rPr>
          <w:rFonts w:ascii="Arial" w:hAnsi="Arial" w:cs="Arial"/>
          <w:b/>
          <w:bCs/>
        </w:rPr>
      </w:pPr>
      <w:r>
        <w:rPr>
          <w:rFonts w:ascii="Arial" w:hAnsi="Arial" w:cs="Arial"/>
          <w:b/>
          <w:bCs/>
        </w:rPr>
        <w:t>Intervention for Monday afternoon, Item 4, covering Definitions</w:t>
      </w:r>
    </w:p>
    <w:p w:rsidR="00C31686" w:rsidRDefault="00C31686" w:rsidP="00C31686">
      <w:pPr>
        <w:pStyle w:val="Default"/>
        <w:jc w:val="both"/>
        <w:rPr>
          <w:rFonts w:ascii="Arial" w:hAnsi="Arial" w:cs="Arial"/>
          <w:bCs/>
        </w:rPr>
      </w:pPr>
      <w:r>
        <w:rPr>
          <w:rFonts w:ascii="Arial" w:hAnsi="Arial" w:cs="Arial"/>
          <w:b/>
          <w:bCs/>
        </w:rPr>
        <w:t xml:space="preserve">Type of Organization – </w:t>
      </w:r>
      <w:r>
        <w:rPr>
          <w:rFonts w:ascii="Arial" w:hAnsi="Arial" w:cs="Arial"/>
          <w:bCs/>
        </w:rPr>
        <w:t>NGO</w:t>
      </w:r>
    </w:p>
    <w:p w:rsidR="00C31686" w:rsidRPr="00C31686" w:rsidRDefault="00C31686" w:rsidP="00C31686">
      <w:pPr>
        <w:pStyle w:val="Default"/>
        <w:jc w:val="both"/>
        <w:rPr>
          <w:rFonts w:ascii="Arial" w:hAnsi="Arial" w:cs="Arial"/>
          <w:bCs/>
        </w:rPr>
      </w:pPr>
      <w:r w:rsidRPr="00C31686">
        <w:rPr>
          <w:rFonts w:ascii="Arial" w:hAnsi="Arial" w:cs="Arial"/>
          <w:b/>
          <w:bCs/>
        </w:rPr>
        <w:t>Name of the organization</w:t>
      </w:r>
      <w:r>
        <w:rPr>
          <w:rFonts w:ascii="Arial" w:hAnsi="Arial" w:cs="Arial"/>
          <w:b/>
          <w:bCs/>
        </w:rPr>
        <w:t xml:space="preserve">: </w:t>
      </w:r>
      <w:r>
        <w:rPr>
          <w:rFonts w:ascii="Arial" w:hAnsi="Arial" w:cs="Arial"/>
          <w:bCs/>
        </w:rPr>
        <w:t xml:space="preserve">Indigenous Peoples International Centre for Policy Research and Education – </w:t>
      </w:r>
      <w:proofErr w:type="spellStart"/>
      <w:r>
        <w:rPr>
          <w:rFonts w:ascii="Arial" w:hAnsi="Arial" w:cs="Arial"/>
          <w:bCs/>
        </w:rPr>
        <w:t>Tebtebba</w:t>
      </w:r>
      <w:proofErr w:type="spellEnd"/>
      <w:r>
        <w:rPr>
          <w:rFonts w:ascii="Arial" w:hAnsi="Arial" w:cs="Arial"/>
          <w:bCs/>
        </w:rPr>
        <w:t xml:space="preserve"> Foundation</w:t>
      </w:r>
      <w:bookmarkStart w:id="0" w:name="_GoBack"/>
      <w:bookmarkEnd w:id="0"/>
    </w:p>
    <w:p w:rsidR="00C31686" w:rsidRPr="00C31686" w:rsidRDefault="00C31686" w:rsidP="00C31686">
      <w:pPr>
        <w:pStyle w:val="Default"/>
        <w:jc w:val="both"/>
        <w:rPr>
          <w:rFonts w:ascii="Arial" w:hAnsi="Arial" w:cs="Arial"/>
          <w:bCs/>
        </w:rPr>
      </w:pPr>
      <w:r w:rsidRPr="00C31686">
        <w:rPr>
          <w:rFonts w:ascii="Arial" w:hAnsi="Arial" w:cs="Arial"/>
          <w:b/>
          <w:bCs/>
        </w:rPr>
        <w:t>Name of the speaker</w:t>
      </w:r>
      <w:r>
        <w:rPr>
          <w:rFonts w:ascii="Arial" w:hAnsi="Arial" w:cs="Arial"/>
          <w:b/>
          <w:bCs/>
        </w:rPr>
        <w:t xml:space="preserve">: </w:t>
      </w:r>
      <w:r>
        <w:rPr>
          <w:rFonts w:ascii="Arial" w:hAnsi="Arial" w:cs="Arial"/>
          <w:bCs/>
        </w:rPr>
        <w:t xml:space="preserve">Mary Ann Manja </w:t>
      </w:r>
      <w:proofErr w:type="spellStart"/>
      <w:r>
        <w:rPr>
          <w:rFonts w:ascii="Arial" w:hAnsi="Arial" w:cs="Arial"/>
          <w:bCs/>
        </w:rPr>
        <w:t>Bayang</w:t>
      </w:r>
      <w:proofErr w:type="spellEnd"/>
    </w:p>
    <w:p w:rsidR="00C31686" w:rsidRDefault="00C31686" w:rsidP="00337894">
      <w:pPr>
        <w:pStyle w:val="Default"/>
        <w:jc w:val="both"/>
        <w:rPr>
          <w:rFonts w:ascii="Arial" w:hAnsi="Arial" w:cs="Arial"/>
          <w:b/>
          <w:bCs/>
        </w:rPr>
      </w:pPr>
    </w:p>
    <w:p w:rsidR="00C31686" w:rsidRDefault="00C31686" w:rsidP="00337894">
      <w:pPr>
        <w:pStyle w:val="Default"/>
        <w:jc w:val="both"/>
        <w:rPr>
          <w:rFonts w:ascii="Arial" w:hAnsi="Arial" w:cs="Arial"/>
          <w:b/>
          <w:bCs/>
        </w:rPr>
      </w:pPr>
    </w:p>
    <w:p w:rsidR="00C31686" w:rsidRPr="00C31686" w:rsidRDefault="00C31686" w:rsidP="00337894">
      <w:pPr>
        <w:pStyle w:val="Default"/>
        <w:jc w:val="both"/>
        <w:rPr>
          <w:rFonts w:ascii="Arial" w:hAnsi="Arial" w:cs="Arial"/>
          <w:bCs/>
        </w:rPr>
      </w:pPr>
      <w:r>
        <w:rPr>
          <w:rFonts w:ascii="Arial" w:hAnsi="Arial" w:cs="Arial"/>
          <w:bCs/>
        </w:rPr>
        <w:t>I speak as an indigenous person who has witnessed and monitored numerous violations and abuses of human rights of indigenous peoples worldwide. This is why I am specifically concerned on the definition of “victims” in the Draft Treaty.</w:t>
      </w:r>
    </w:p>
    <w:p w:rsidR="00C31686" w:rsidRDefault="00C31686" w:rsidP="00337894">
      <w:pPr>
        <w:pStyle w:val="Default"/>
        <w:jc w:val="both"/>
        <w:rPr>
          <w:rFonts w:ascii="Arial" w:hAnsi="Arial" w:cs="Arial"/>
          <w:bCs/>
        </w:rPr>
      </w:pPr>
    </w:p>
    <w:p w:rsidR="00337894" w:rsidRDefault="00337894" w:rsidP="00337894">
      <w:pPr>
        <w:pStyle w:val="Default"/>
        <w:jc w:val="both"/>
        <w:rPr>
          <w:rFonts w:ascii="Arial" w:hAnsi="Arial" w:cs="Arial"/>
          <w:bCs/>
        </w:rPr>
      </w:pPr>
      <w:r>
        <w:rPr>
          <w:rFonts w:ascii="Arial" w:hAnsi="Arial" w:cs="Arial"/>
          <w:bCs/>
        </w:rPr>
        <w:t>In the draft treaty, access to justice and effective remedies are provided for “victims”. There are 16 provisions under Section 2, Article 4, enum</w:t>
      </w:r>
      <w:r w:rsidR="00C31686">
        <w:rPr>
          <w:rFonts w:ascii="Arial" w:hAnsi="Arial" w:cs="Arial"/>
          <w:bCs/>
        </w:rPr>
        <w:t>erating the “Rights of Victims” to ensure that their fundamental freedoms are ensured and protected.</w:t>
      </w:r>
      <w:r>
        <w:rPr>
          <w:rFonts w:ascii="Arial" w:hAnsi="Arial" w:cs="Arial"/>
          <w:bCs/>
        </w:rPr>
        <w:t xml:space="preserve"> However, the definition of “Victims” under Article 1 is narrow and limiting, and does not include those who are facing potential violations or abuses of their human rights. Those whose right are about to be violated should also be accorded effective remedies and access to justice and enjoy the rights under Section 2, Article 4. This is necessary to ensure a preventive measure to stop a human rights violation or abuse even before it happens.</w:t>
      </w:r>
    </w:p>
    <w:p w:rsidR="00337894" w:rsidRDefault="00337894" w:rsidP="00337894">
      <w:pPr>
        <w:pStyle w:val="Default"/>
        <w:rPr>
          <w:rFonts w:ascii="Arial" w:hAnsi="Arial" w:cs="Arial"/>
          <w:bCs/>
        </w:rPr>
      </w:pPr>
    </w:p>
    <w:p w:rsidR="00337894" w:rsidRDefault="00337894" w:rsidP="00337894">
      <w:pPr>
        <w:pStyle w:val="Default"/>
        <w:rPr>
          <w:rFonts w:ascii="Arial" w:hAnsi="Arial" w:cs="Arial"/>
          <w:bCs/>
        </w:rPr>
      </w:pPr>
      <w:r>
        <w:rPr>
          <w:rFonts w:ascii="Arial" w:hAnsi="Arial" w:cs="Arial"/>
          <w:bCs/>
        </w:rPr>
        <w:t>Thus:</w:t>
      </w:r>
    </w:p>
    <w:p w:rsidR="00337894" w:rsidRPr="00337894" w:rsidRDefault="00337894" w:rsidP="00337894">
      <w:pPr>
        <w:pStyle w:val="Default"/>
        <w:rPr>
          <w:rFonts w:ascii="Arial" w:hAnsi="Arial" w:cs="Arial"/>
          <w:bCs/>
        </w:rPr>
      </w:pPr>
    </w:p>
    <w:p w:rsidR="00337894" w:rsidRPr="00337894" w:rsidRDefault="00337894" w:rsidP="00337894">
      <w:pPr>
        <w:pStyle w:val="Default"/>
        <w:rPr>
          <w:rFonts w:ascii="Arial" w:hAnsi="Arial" w:cs="Arial"/>
          <w:b/>
          <w:bCs/>
        </w:rPr>
      </w:pPr>
      <w:r w:rsidRPr="00337894">
        <w:rPr>
          <w:rFonts w:ascii="Arial" w:hAnsi="Arial" w:cs="Arial"/>
          <w:b/>
          <w:bCs/>
        </w:rPr>
        <w:t>Current Draft:</w:t>
      </w:r>
    </w:p>
    <w:p w:rsidR="00337894" w:rsidRPr="00337894" w:rsidRDefault="00337894" w:rsidP="00337894">
      <w:pPr>
        <w:pStyle w:val="Default"/>
        <w:rPr>
          <w:rFonts w:ascii="Arial" w:hAnsi="Arial" w:cs="Arial"/>
          <w:b/>
          <w:bCs/>
        </w:rPr>
      </w:pPr>
    </w:p>
    <w:p w:rsidR="00337894" w:rsidRPr="00337894" w:rsidRDefault="00337894" w:rsidP="00C31686">
      <w:pPr>
        <w:pStyle w:val="Default"/>
        <w:ind w:left="720"/>
        <w:jc w:val="both"/>
        <w:rPr>
          <w:rFonts w:ascii="Arial" w:hAnsi="Arial" w:cs="Arial"/>
        </w:rPr>
      </w:pPr>
      <w:r w:rsidRPr="00337894">
        <w:rPr>
          <w:rFonts w:ascii="Arial" w:hAnsi="Arial" w:cs="Arial"/>
          <w:b/>
          <w:bCs/>
        </w:rPr>
        <w:t xml:space="preserve">Article 1. Definitions </w:t>
      </w:r>
    </w:p>
    <w:p w:rsidR="00337894" w:rsidRPr="00337894" w:rsidRDefault="00337894" w:rsidP="00C31686">
      <w:pPr>
        <w:pStyle w:val="Default"/>
        <w:ind w:left="720"/>
        <w:jc w:val="both"/>
        <w:rPr>
          <w:rFonts w:ascii="Arial" w:hAnsi="Arial" w:cs="Arial"/>
        </w:rPr>
      </w:pPr>
      <w:r w:rsidRPr="00337894">
        <w:rPr>
          <w:rFonts w:ascii="Arial" w:hAnsi="Arial" w:cs="Arial"/>
        </w:rPr>
        <w:t>1. “</w:t>
      </w:r>
      <w:proofErr w:type="gramStart"/>
      <w:r w:rsidRPr="00337894">
        <w:rPr>
          <w:rFonts w:ascii="Arial" w:hAnsi="Arial" w:cs="Arial"/>
        </w:rPr>
        <w:t>victims</w:t>
      </w:r>
      <w:proofErr w:type="gramEnd"/>
      <w:r w:rsidRPr="00337894">
        <w:rPr>
          <w:rFonts w:ascii="Arial" w:hAnsi="Arial" w:cs="Arial"/>
        </w:rPr>
        <w:t xml:space="preserve">” shall mean any persons or group of persons who individually or collectively have suffered or have alleged to have suffered human rights violation or abuse as defined in Article 1 paragraph 2 below. Where appropriate, and in accordance with domestic law, the term “victim” also includes the immediate family or dependents of the direct victim. </w:t>
      </w:r>
    </w:p>
    <w:p w:rsidR="00337894" w:rsidRPr="00337894" w:rsidRDefault="00337894" w:rsidP="00337894">
      <w:pPr>
        <w:pStyle w:val="Default"/>
        <w:rPr>
          <w:rFonts w:ascii="Arial" w:hAnsi="Arial" w:cs="Arial"/>
        </w:rPr>
      </w:pPr>
    </w:p>
    <w:p w:rsidR="00337894" w:rsidRPr="00C31686" w:rsidRDefault="00337894" w:rsidP="00337894">
      <w:pPr>
        <w:pStyle w:val="Default"/>
        <w:rPr>
          <w:rFonts w:ascii="Arial" w:hAnsi="Arial" w:cs="Arial"/>
          <w:b/>
        </w:rPr>
      </w:pPr>
      <w:r w:rsidRPr="00C31686">
        <w:rPr>
          <w:rFonts w:ascii="Arial" w:hAnsi="Arial" w:cs="Arial"/>
          <w:b/>
        </w:rPr>
        <w:t>Proposal:</w:t>
      </w:r>
    </w:p>
    <w:p w:rsidR="00C52287" w:rsidRPr="00337894" w:rsidRDefault="00C52287">
      <w:pPr>
        <w:rPr>
          <w:rFonts w:ascii="Arial" w:hAnsi="Arial" w:cs="Arial"/>
        </w:rPr>
      </w:pPr>
    </w:p>
    <w:p w:rsidR="00337894" w:rsidRPr="00337894" w:rsidRDefault="00337894" w:rsidP="0059799D">
      <w:pPr>
        <w:pStyle w:val="Default"/>
        <w:ind w:left="720"/>
        <w:rPr>
          <w:rFonts w:ascii="Arial" w:hAnsi="Arial" w:cs="Arial"/>
        </w:rPr>
      </w:pPr>
      <w:r w:rsidRPr="00337894">
        <w:rPr>
          <w:rFonts w:ascii="Arial" w:hAnsi="Arial" w:cs="Arial"/>
          <w:b/>
          <w:bCs/>
        </w:rPr>
        <w:t xml:space="preserve">Article 1. Definitions </w:t>
      </w:r>
    </w:p>
    <w:p w:rsidR="00337894" w:rsidRPr="00337894" w:rsidRDefault="00337894" w:rsidP="0059799D">
      <w:pPr>
        <w:pStyle w:val="Default"/>
        <w:ind w:left="720"/>
        <w:jc w:val="both"/>
        <w:rPr>
          <w:rFonts w:ascii="Arial" w:hAnsi="Arial" w:cs="Arial"/>
        </w:rPr>
      </w:pPr>
      <w:r w:rsidRPr="00337894">
        <w:rPr>
          <w:rFonts w:ascii="Arial" w:hAnsi="Arial" w:cs="Arial"/>
        </w:rPr>
        <w:t>1. “</w:t>
      </w:r>
      <w:proofErr w:type="gramStart"/>
      <w:r w:rsidRPr="00337894">
        <w:rPr>
          <w:rFonts w:ascii="Arial" w:hAnsi="Arial" w:cs="Arial"/>
        </w:rPr>
        <w:t>victims</w:t>
      </w:r>
      <w:proofErr w:type="gramEnd"/>
      <w:r w:rsidRPr="00337894">
        <w:rPr>
          <w:rFonts w:ascii="Arial" w:hAnsi="Arial" w:cs="Arial"/>
        </w:rPr>
        <w:t xml:space="preserve">” shall mean any persons or group of persons who individually or collectively have suffered or have alleged to have suffered </w:t>
      </w:r>
      <w:r w:rsidRPr="00C31686">
        <w:rPr>
          <w:rFonts w:ascii="Arial" w:hAnsi="Arial" w:cs="Arial"/>
          <w:b/>
        </w:rPr>
        <w:t>OR WHO</w:t>
      </w:r>
      <w:r w:rsidR="00C31686" w:rsidRPr="00C31686">
        <w:rPr>
          <w:rFonts w:ascii="Arial" w:hAnsi="Arial" w:cs="Arial"/>
          <w:b/>
        </w:rPr>
        <w:t xml:space="preserve"> FACE A</w:t>
      </w:r>
      <w:r w:rsidR="00C31686">
        <w:rPr>
          <w:rFonts w:ascii="Arial" w:hAnsi="Arial" w:cs="Arial"/>
          <w:b/>
        </w:rPr>
        <w:t>N IMMINENT</w:t>
      </w:r>
      <w:r w:rsidR="00C31686" w:rsidRPr="00C31686">
        <w:rPr>
          <w:rFonts w:ascii="Arial" w:hAnsi="Arial" w:cs="Arial"/>
          <w:b/>
        </w:rPr>
        <w:t xml:space="preserve"> </w:t>
      </w:r>
      <w:r w:rsidRPr="00337894">
        <w:rPr>
          <w:rFonts w:ascii="Arial" w:hAnsi="Arial" w:cs="Arial"/>
        </w:rPr>
        <w:t xml:space="preserve">human rights violation or abuse as defined in Article 1 paragraph 2 below. Where appropriate, and in accordance with domestic law, the term “victim” also includes the immediate family or dependents of the direct victim. </w:t>
      </w:r>
      <w:r w:rsidR="00C31686">
        <w:rPr>
          <w:rFonts w:ascii="Arial" w:hAnsi="Arial" w:cs="Arial"/>
        </w:rPr>
        <w:t xml:space="preserve"> </w:t>
      </w:r>
    </w:p>
    <w:p w:rsidR="00337894" w:rsidRDefault="00337894"/>
    <w:sectPr w:rsidR="00337894" w:rsidSect="00337894">
      <w:pgSz w:w="11906" w:h="17338"/>
      <w:pgMar w:top="1853" w:right="1084" w:bottom="1440" w:left="11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altName w:val="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639"/>
    <w:multiLevelType w:val="multilevel"/>
    <w:tmpl w:val="7640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894"/>
    <w:rsid w:val="00337894"/>
    <w:rsid w:val="0059799D"/>
    <w:rsid w:val="00C31686"/>
    <w:rsid w:val="00C52287"/>
    <w:rsid w:val="00FC7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7B75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7894"/>
    <w:pPr>
      <w:widowControl w:val="0"/>
      <w:autoSpaceDE w:val="0"/>
      <w:autoSpaceDN w:val="0"/>
      <w:adjustRightInd w:val="0"/>
    </w:pPr>
    <w:rPr>
      <w:rFonts w:ascii="Garamond" w:hAnsi="Garamond" w:cs="Garamond"/>
      <w:color w:val="000000"/>
    </w:rPr>
  </w:style>
  <w:style w:type="table" w:styleId="TableGrid">
    <w:name w:val="Table Grid"/>
    <w:basedOn w:val="TableNormal"/>
    <w:uiPriority w:val="59"/>
    <w:rsid w:val="00C31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7894"/>
    <w:pPr>
      <w:widowControl w:val="0"/>
      <w:autoSpaceDE w:val="0"/>
      <w:autoSpaceDN w:val="0"/>
      <w:adjustRightInd w:val="0"/>
    </w:pPr>
    <w:rPr>
      <w:rFonts w:ascii="Garamond" w:hAnsi="Garamond" w:cs="Garamond"/>
      <w:color w:val="000000"/>
    </w:rPr>
  </w:style>
  <w:style w:type="table" w:styleId="TableGrid">
    <w:name w:val="Table Grid"/>
    <w:basedOn w:val="TableNormal"/>
    <w:uiPriority w:val="59"/>
    <w:rsid w:val="00C31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069383">
      <w:bodyDiv w:val="1"/>
      <w:marLeft w:val="0"/>
      <w:marRight w:val="0"/>
      <w:marTop w:val="0"/>
      <w:marBottom w:val="0"/>
      <w:divBdr>
        <w:top w:val="none" w:sz="0" w:space="0" w:color="auto"/>
        <w:left w:val="none" w:sz="0" w:space="0" w:color="auto"/>
        <w:bottom w:val="none" w:sz="0" w:space="0" w:color="auto"/>
        <w:right w:val="none" w:sz="0" w:space="0" w:color="auto"/>
      </w:divBdr>
    </w:div>
    <w:div w:id="12982221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98D50B-53CD-4A8F-BDBB-1F26E373E31F}"/>
</file>

<file path=customXml/itemProps2.xml><?xml version="1.0" encoding="utf-8"?>
<ds:datastoreItem xmlns:ds="http://schemas.openxmlformats.org/officeDocument/2006/customXml" ds:itemID="{B5119392-1D24-453D-A238-70381626A6AA}"/>
</file>

<file path=customXml/itemProps3.xml><?xml version="1.0" encoding="utf-8"?>
<ds:datastoreItem xmlns:ds="http://schemas.openxmlformats.org/officeDocument/2006/customXml" ds:itemID="{1899227A-97B6-4BE5-8647-457902E340FD}"/>
</file>

<file path=docProps/app.xml><?xml version="1.0" encoding="utf-8"?>
<Properties xmlns="http://schemas.openxmlformats.org/officeDocument/2006/extended-properties" xmlns:vt="http://schemas.openxmlformats.org/officeDocument/2006/docPropsVTypes">
  <Template>Normal.dotm</Template>
  <TotalTime>20</TotalTime>
  <Pages>1</Pages>
  <Words>302</Words>
  <Characters>1726</Characters>
  <Application>Microsoft Macintosh Word</Application>
  <DocSecurity>0</DocSecurity>
  <Lines>14</Lines>
  <Paragraphs>4</Paragraphs>
  <ScaleCrop>false</ScaleCrop>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dc:creator>
  <cp:keywords/>
  <dc:description/>
  <cp:lastModifiedBy>Manja</cp:lastModifiedBy>
  <cp:revision>1</cp:revision>
  <dcterms:created xsi:type="dcterms:W3CDTF">2019-10-14T11:37:00Z</dcterms:created>
  <dcterms:modified xsi:type="dcterms:W3CDTF">2019-10-14T12:08:00Z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