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260BA" w14:textId="77777777" w:rsidR="00C737AE" w:rsidRDefault="00C737AE" w:rsidP="00C73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Quinta sesión del Grupo de </w:t>
      </w:r>
      <w:r w:rsidRPr="001F503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rabajo</w:t>
      </w:r>
      <w:r w:rsidRPr="001F503D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ntergubernamental </w:t>
      </w:r>
    </w:p>
    <w:p w14:paraId="7705C64A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para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e</w:t>
      </w:r>
      <w:r w:rsidRPr="001F503D">
        <w:rPr>
          <w:rFonts w:ascii="Times New Roman" w:hAnsi="Times New Roman" w:cs="Times New Roman"/>
          <w:sz w:val="28"/>
          <w:szCs w:val="28"/>
        </w:rPr>
        <w:t xml:space="preserve">laboración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1F503D">
        <w:rPr>
          <w:rFonts w:ascii="Times New Roman" w:hAnsi="Times New Roman" w:cs="Times New Roman"/>
          <w:sz w:val="28"/>
          <w:szCs w:val="28"/>
        </w:rPr>
        <w:t xml:space="preserve">el instrumento vinculante </w:t>
      </w:r>
    </w:p>
    <w:p w14:paraId="3394F580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503D">
        <w:rPr>
          <w:rFonts w:ascii="Times New Roman" w:hAnsi="Times New Roman" w:cs="Times New Roman"/>
          <w:sz w:val="28"/>
          <w:szCs w:val="28"/>
        </w:rPr>
        <w:t>sobre</w:t>
      </w:r>
      <w:proofErr w:type="gramEnd"/>
      <w:r w:rsidRPr="001F503D">
        <w:rPr>
          <w:rFonts w:ascii="Times New Roman" w:hAnsi="Times New Roman" w:cs="Times New Roman"/>
          <w:sz w:val="28"/>
          <w:szCs w:val="28"/>
        </w:rPr>
        <w:t xml:space="preserve"> empresas y derechos humanos</w:t>
      </w:r>
    </w:p>
    <w:p w14:paraId="749B09A3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D9FC2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3D">
        <w:rPr>
          <w:rFonts w:ascii="Times New Roman" w:hAnsi="Times New Roman" w:cs="Times New Roman"/>
          <w:b/>
          <w:sz w:val="28"/>
          <w:szCs w:val="28"/>
        </w:rPr>
        <w:t>COMENTARIOS GENERALES DE</w:t>
      </w:r>
      <w:r>
        <w:rPr>
          <w:rFonts w:ascii="Times New Roman" w:hAnsi="Times New Roman" w:cs="Times New Roman"/>
          <w:b/>
          <w:sz w:val="28"/>
          <w:szCs w:val="28"/>
        </w:rPr>
        <w:t>L PERÚ</w:t>
      </w:r>
    </w:p>
    <w:p w14:paraId="3D76C4E5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C62EE" w14:textId="77777777" w:rsidR="00C737AE" w:rsidRPr="001F503D" w:rsidRDefault="00C737AE" w:rsidP="00C73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03D">
        <w:rPr>
          <w:rFonts w:ascii="Times New Roman" w:hAnsi="Times New Roman" w:cs="Times New Roman"/>
          <w:sz w:val="28"/>
          <w:szCs w:val="28"/>
        </w:rPr>
        <w:t>Ginebra, 1</w:t>
      </w:r>
      <w:r>
        <w:rPr>
          <w:rFonts w:ascii="Times New Roman" w:hAnsi="Times New Roman" w:cs="Times New Roman"/>
          <w:sz w:val="28"/>
          <w:szCs w:val="28"/>
        </w:rPr>
        <w:t>4 de octubre de 2019</w:t>
      </w:r>
    </w:p>
    <w:p w14:paraId="291C00DB" w14:textId="77777777" w:rsidR="00C737AE" w:rsidRPr="00764308" w:rsidRDefault="00C737AE" w:rsidP="00C737AE">
      <w:pPr>
        <w:jc w:val="center"/>
        <w:rPr>
          <w:b/>
          <w:sz w:val="28"/>
          <w:szCs w:val="28"/>
        </w:rPr>
      </w:pPr>
    </w:p>
    <w:p w14:paraId="32599479" w14:textId="77777777" w:rsidR="00C737AE" w:rsidRDefault="00C737AE" w:rsidP="00C737AE"/>
    <w:p w14:paraId="02CD6202" w14:textId="77777777" w:rsidR="00C737AE" w:rsidRDefault="00C737AE" w:rsidP="00C737AE"/>
    <w:p w14:paraId="31A1A14D" w14:textId="77777777" w:rsidR="00C737AE" w:rsidRDefault="00C737AE" w:rsidP="00C737A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Señor Presidente-Relator:</w:t>
      </w:r>
    </w:p>
    <w:p w14:paraId="1C35A78B" w14:textId="77777777" w:rsidR="00C737AE" w:rsidRDefault="00C737AE" w:rsidP="00C737A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F668B" w14:textId="77777777" w:rsidR="00C737AE" w:rsidRPr="00DD3E27" w:rsidRDefault="00C737AE" w:rsidP="00C737AE">
      <w:pPr>
        <w:pStyle w:val="s6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El Perú </w:t>
      </w:r>
      <w:r w:rsidRPr="00DD3E27">
        <w:rPr>
          <w:rStyle w:val="bumpedfont15"/>
          <w:sz w:val="28"/>
          <w:szCs w:val="28"/>
        </w:rPr>
        <w:t>lo felicita</w:t>
      </w:r>
      <w:r>
        <w:rPr>
          <w:rStyle w:val="bumpedfont15"/>
          <w:sz w:val="28"/>
          <w:szCs w:val="28"/>
        </w:rPr>
        <w:t xml:space="preserve"> por su elección y le desea</w:t>
      </w:r>
      <w:r w:rsidRPr="00DD3E27">
        <w:rPr>
          <w:rStyle w:val="bumpedfont15"/>
          <w:sz w:val="28"/>
          <w:szCs w:val="28"/>
        </w:rPr>
        <w:t xml:space="preserve"> el mayor  éxito en la conducción de esta sesión. Confiamos en que la llevará a cabo con transparencia, idoneidad  e imparcialidad y que sabrá recoger, procesar y conciliar  adecuadamente las diversas opiniones  que </w:t>
      </w:r>
      <w:r>
        <w:rPr>
          <w:rStyle w:val="bumpedfont15"/>
          <w:sz w:val="28"/>
          <w:szCs w:val="28"/>
        </w:rPr>
        <w:t>sean formuladas durante este proceso intergubernamental</w:t>
      </w:r>
      <w:r w:rsidRPr="00DD3E27">
        <w:rPr>
          <w:rStyle w:val="bumpedfont15"/>
          <w:sz w:val="28"/>
          <w:szCs w:val="28"/>
        </w:rPr>
        <w:t>.</w:t>
      </w:r>
    </w:p>
    <w:p w14:paraId="2F569124" w14:textId="77777777" w:rsidR="00C737AE" w:rsidRPr="00DD3E27" w:rsidRDefault="00C737AE" w:rsidP="00C737AE">
      <w:pPr>
        <w:pStyle w:val="s6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DD3E27">
        <w:rPr>
          <w:rStyle w:val="bumpedfont15"/>
          <w:sz w:val="28"/>
          <w:szCs w:val="28"/>
        </w:rPr>
        <w:t>Asimismo, valoramos el esfuerzo que viene realizando el Ecuador desde el año 2014, cuando el Consejo de Derechos Humanos adoptó la resolución 26/9.</w:t>
      </w:r>
    </w:p>
    <w:p w14:paraId="65B96E31" w14:textId="2BF02B66" w:rsidR="00C737AE" w:rsidRDefault="00C737AE" w:rsidP="00C737AE">
      <w:pPr>
        <w:pStyle w:val="s6"/>
        <w:spacing w:before="0" w:beforeAutospacing="0" w:after="120" w:afterAutospacing="0" w:line="360" w:lineRule="auto"/>
        <w:jc w:val="both"/>
        <w:rPr>
          <w:rStyle w:val="bumpedfont15"/>
          <w:sz w:val="28"/>
          <w:szCs w:val="28"/>
        </w:rPr>
      </w:pPr>
      <w:r w:rsidRPr="00DD3E27">
        <w:rPr>
          <w:rStyle w:val="bumpedfont15"/>
          <w:sz w:val="28"/>
          <w:szCs w:val="28"/>
        </w:rPr>
        <w:t>E</w:t>
      </w:r>
      <w:r>
        <w:rPr>
          <w:rStyle w:val="bumpedfont15"/>
          <w:sz w:val="28"/>
          <w:szCs w:val="28"/>
        </w:rPr>
        <w:t xml:space="preserve">l Perú agradece la versión revisada del proyecto </w:t>
      </w:r>
      <w:r w:rsidRPr="00DD3E27">
        <w:rPr>
          <w:rStyle w:val="bumpedfont15"/>
          <w:sz w:val="28"/>
          <w:szCs w:val="28"/>
        </w:rPr>
        <w:t>de tratado</w:t>
      </w:r>
      <w:r>
        <w:rPr>
          <w:rStyle w:val="bumpedfont15"/>
          <w:sz w:val="28"/>
          <w:szCs w:val="28"/>
        </w:rPr>
        <w:t xml:space="preserve"> para regular, según el derecho internacional de los derechos humanos, las actividades de las empresas transnacionales y otras empresas, que ha tenido a bien circular en julio pasado y notamos que su texto se aproxima a </w:t>
      </w:r>
      <w:r w:rsidRPr="00DD3E27">
        <w:rPr>
          <w:rStyle w:val="bumpedfont15"/>
          <w:sz w:val="28"/>
          <w:szCs w:val="28"/>
        </w:rPr>
        <w:t>los</w:t>
      </w:r>
      <w:r>
        <w:rPr>
          <w:rStyle w:val="bumpedfont15"/>
          <w:sz w:val="28"/>
          <w:szCs w:val="28"/>
        </w:rPr>
        <w:t xml:space="preserve"> contenidos y principios de los </w:t>
      </w:r>
      <w:r w:rsidRPr="00DD3E27">
        <w:rPr>
          <w:rStyle w:val="bumpedfont15"/>
          <w:sz w:val="28"/>
          <w:szCs w:val="28"/>
        </w:rPr>
        <w:t>Principios Rectores de las Naciones Unidas sobre Empresas y Derechos Humanos</w:t>
      </w:r>
      <w:r>
        <w:rPr>
          <w:rStyle w:val="bumpedfont15"/>
          <w:sz w:val="28"/>
          <w:szCs w:val="28"/>
        </w:rPr>
        <w:t xml:space="preserve">. En este sentido, </w:t>
      </w:r>
      <w:r w:rsidRPr="00DD3E27">
        <w:rPr>
          <w:rStyle w:val="bumpedfont15"/>
          <w:sz w:val="28"/>
          <w:szCs w:val="28"/>
        </w:rPr>
        <w:t>reafirmamos nuestra adhesión a</w:t>
      </w:r>
      <w:r>
        <w:rPr>
          <w:rStyle w:val="bumpedfont15"/>
          <w:sz w:val="28"/>
          <w:szCs w:val="28"/>
        </w:rPr>
        <w:t xml:space="preserve"> estos Principios Rectores</w:t>
      </w:r>
      <w:r w:rsidRPr="00DD3E27">
        <w:rPr>
          <w:rStyle w:val="bumpedfont15"/>
          <w:sz w:val="28"/>
          <w:szCs w:val="28"/>
        </w:rPr>
        <w:t xml:space="preserve">, los que permiten orientar las acciones del Estado y de las organizaciones empresariales para proteger, respetar y </w:t>
      </w:r>
      <w:r w:rsidRPr="00DD3E27">
        <w:rPr>
          <w:rStyle w:val="bumpedfont15"/>
          <w:sz w:val="28"/>
          <w:szCs w:val="28"/>
        </w:rPr>
        <w:lastRenderedPageBreak/>
        <w:t>reparar cualquier vulneración de los derechos fundamentales de los ciudadanos ocurrida en el marco de una actividad empresarial.</w:t>
      </w:r>
    </w:p>
    <w:p w14:paraId="1E9BD82A" w14:textId="4F22455E" w:rsidR="00C737AE" w:rsidRDefault="00300EAD" w:rsidP="00C737AE">
      <w:pPr>
        <w:pStyle w:val="s6"/>
        <w:spacing w:before="0" w:beforeAutospacing="0" w:after="120" w:afterAutospacing="0" w:line="360" w:lineRule="auto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Reconocemos los importantes ajustes que ha hecho al proyecto de tratado presentado en la cuarta sesión de este Grupo de Trabajo Intergubernamental, incluid</w:t>
      </w:r>
      <w:r w:rsidR="00AB4106">
        <w:rPr>
          <w:rStyle w:val="bumpedfont15"/>
          <w:sz w:val="28"/>
          <w:szCs w:val="28"/>
        </w:rPr>
        <w:t>a</w:t>
      </w:r>
      <w:bookmarkStart w:id="0" w:name="_GoBack"/>
      <w:bookmarkEnd w:id="0"/>
      <w:r>
        <w:rPr>
          <w:rStyle w:val="bumpedfont15"/>
          <w:sz w:val="28"/>
          <w:szCs w:val="28"/>
        </w:rPr>
        <w:t xml:space="preserve"> la ampliación de su alcance, el que es ahora</w:t>
      </w:r>
      <w:r w:rsidR="00C737AE">
        <w:rPr>
          <w:rStyle w:val="bumpedfont15"/>
          <w:sz w:val="28"/>
          <w:szCs w:val="28"/>
        </w:rPr>
        <w:t xml:space="preserve"> aplicable a todas las empresas, tanto las transnacionales como las domésticas.</w:t>
      </w:r>
      <w:r>
        <w:rPr>
          <w:rStyle w:val="bumpedfont15"/>
          <w:sz w:val="28"/>
          <w:szCs w:val="28"/>
        </w:rPr>
        <w:t xml:space="preserve"> Agradecemos en esto, señor Presidente-Relator que haya escuchado los comentarios de numerosos países que solicitamos esta ampliación.</w:t>
      </w:r>
    </w:p>
    <w:p w14:paraId="199D9CDC" w14:textId="58E8B86B" w:rsidR="00C737AE" w:rsidRDefault="00300EAD" w:rsidP="00C737A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Muchas gracias.</w:t>
      </w:r>
    </w:p>
    <w:p w14:paraId="4E976E2D" w14:textId="77777777" w:rsidR="00C737AE" w:rsidRDefault="00C737AE" w:rsidP="00C737A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7367F" w14:textId="77777777" w:rsidR="00B55E57" w:rsidRPr="00C737AE" w:rsidRDefault="00B55E57" w:rsidP="00C737AE">
      <w:pPr>
        <w:spacing w:after="120" w:line="360" w:lineRule="auto"/>
      </w:pPr>
    </w:p>
    <w:sectPr w:rsidR="00B55E57" w:rsidRPr="00C737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BE9D3" w14:textId="77777777" w:rsidR="00222F98" w:rsidRDefault="00222F98" w:rsidP="0061046B">
      <w:r>
        <w:separator/>
      </w:r>
    </w:p>
  </w:endnote>
  <w:endnote w:type="continuationSeparator" w:id="0">
    <w:p w14:paraId="4E2BCA86" w14:textId="77777777" w:rsidR="00222F98" w:rsidRDefault="00222F98" w:rsidP="0061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B042D" w14:textId="77777777" w:rsidR="00222F98" w:rsidRDefault="00222F98" w:rsidP="0061046B">
      <w:r>
        <w:separator/>
      </w:r>
    </w:p>
  </w:footnote>
  <w:footnote w:type="continuationSeparator" w:id="0">
    <w:p w14:paraId="3A4AE5B9" w14:textId="77777777" w:rsidR="00222F98" w:rsidRDefault="00222F98" w:rsidP="0061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A694D" w14:textId="77777777" w:rsidR="0061046B" w:rsidRDefault="0061046B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560"/>
      <w:gridCol w:w="3574"/>
    </w:tblGrid>
    <w:tr w:rsidR="0061046B" w:rsidRPr="00C737AE" w14:paraId="3E6D3D4E" w14:textId="77777777" w:rsidTr="003C1E03">
      <w:tc>
        <w:tcPr>
          <w:tcW w:w="3510" w:type="dxa"/>
          <w:vAlign w:val="center"/>
        </w:tcPr>
        <w:p w14:paraId="3426903B" w14:textId="77777777" w:rsidR="0061046B" w:rsidRPr="00F90FDA" w:rsidRDefault="0061046B" w:rsidP="003C1E0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0FDA">
            <w:rPr>
              <w:rFonts w:ascii="Arial" w:hAnsi="Arial" w:cs="Arial"/>
              <w:b/>
              <w:sz w:val="18"/>
              <w:szCs w:val="18"/>
            </w:rPr>
            <w:t>Representación Permanente del Perú</w:t>
          </w:r>
        </w:p>
        <w:p w14:paraId="4677F86E" w14:textId="77777777" w:rsidR="0061046B" w:rsidRPr="00D52222" w:rsidRDefault="0061046B" w:rsidP="003C1E0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90FDA">
            <w:rPr>
              <w:rFonts w:ascii="Arial" w:hAnsi="Arial" w:cs="Arial"/>
              <w:b/>
              <w:sz w:val="18"/>
              <w:szCs w:val="18"/>
            </w:rPr>
            <w:t>Ginebra</w:t>
          </w:r>
        </w:p>
      </w:tc>
      <w:tc>
        <w:tcPr>
          <w:tcW w:w="1560" w:type="dxa"/>
        </w:tcPr>
        <w:p w14:paraId="03827B5E" w14:textId="77777777" w:rsidR="0061046B" w:rsidRDefault="0061046B" w:rsidP="003C1E03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es-ES"/>
            </w:rPr>
            <w:drawing>
              <wp:inline distT="0" distB="0" distL="0" distR="0" wp14:anchorId="56F0ADA6" wp14:editId="6A428C06">
                <wp:extent cx="658495" cy="658495"/>
                <wp:effectExtent l="0" t="0" r="8255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4" w:type="dxa"/>
          <w:vAlign w:val="center"/>
        </w:tcPr>
        <w:p w14:paraId="3FC36BBD" w14:textId="77777777" w:rsidR="0061046B" w:rsidRPr="00F90FDA" w:rsidRDefault="0061046B" w:rsidP="003C1E03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F90FDA">
            <w:rPr>
              <w:rFonts w:ascii="Arial" w:hAnsi="Arial" w:cs="Arial"/>
              <w:b/>
              <w:sz w:val="18"/>
              <w:szCs w:val="18"/>
              <w:lang w:val="en-US"/>
            </w:rPr>
            <w:t>Permanent Mission of Peru</w:t>
          </w:r>
        </w:p>
        <w:p w14:paraId="4708FA0A" w14:textId="77777777" w:rsidR="0061046B" w:rsidRPr="00D52222" w:rsidRDefault="0061046B" w:rsidP="003C1E03">
          <w:pPr>
            <w:jc w:val="center"/>
            <w:rPr>
              <w:rFonts w:ascii="Arial" w:hAnsi="Arial" w:cs="Arial"/>
              <w:lang w:val="en-US"/>
            </w:rPr>
          </w:pPr>
          <w:r w:rsidRPr="00F90FDA">
            <w:rPr>
              <w:rFonts w:ascii="Arial" w:hAnsi="Arial" w:cs="Arial"/>
              <w:b/>
              <w:sz w:val="18"/>
              <w:szCs w:val="18"/>
              <w:lang w:val="en-US"/>
            </w:rPr>
            <w:t>Geneva</w:t>
          </w:r>
        </w:p>
      </w:tc>
    </w:tr>
  </w:tbl>
  <w:p w14:paraId="7FD5B3D9" w14:textId="77777777" w:rsidR="0061046B" w:rsidRPr="0061046B" w:rsidRDefault="0061046B">
    <w:pPr>
      <w:pStyle w:val="En-tte"/>
      <w:rPr>
        <w:lang w:val="en-US"/>
      </w:rPr>
    </w:pPr>
  </w:p>
  <w:p w14:paraId="446175DB" w14:textId="77777777" w:rsidR="0061046B" w:rsidRPr="0061046B" w:rsidRDefault="0061046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911"/>
    <w:multiLevelType w:val="hybridMultilevel"/>
    <w:tmpl w:val="1F94BB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A64FD"/>
    <w:multiLevelType w:val="hybridMultilevel"/>
    <w:tmpl w:val="78D60D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837D6"/>
    <w:multiLevelType w:val="hybridMultilevel"/>
    <w:tmpl w:val="B97422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47E5B"/>
    <w:multiLevelType w:val="hybridMultilevel"/>
    <w:tmpl w:val="9FF03B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22"/>
    <w:rsid w:val="000264D2"/>
    <w:rsid w:val="000742C9"/>
    <w:rsid w:val="000B6F1C"/>
    <w:rsid w:val="000E4766"/>
    <w:rsid w:val="000F3AE6"/>
    <w:rsid w:val="00102E84"/>
    <w:rsid w:val="001A1F8D"/>
    <w:rsid w:val="001D369D"/>
    <w:rsid w:val="001F72A1"/>
    <w:rsid w:val="001F7CB5"/>
    <w:rsid w:val="002016C2"/>
    <w:rsid w:val="00206A01"/>
    <w:rsid w:val="00222F98"/>
    <w:rsid w:val="00231EEC"/>
    <w:rsid w:val="002537DE"/>
    <w:rsid w:val="00280DB9"/>
    <w:rsid w:val="002C6DFE"/>
    <w:rsid w:val="002E16B5"/>
    <w:rsid w:val="00300EAD"/>
    <w:rsid w:val="003053EE"/>
    <w:rsid w:val="003243A1"/>
    <w:rsid w:val="003460AC"/>
    <w:rsid w:val="00360C3E"/>
    <w:rsid w:val="00361EEB"/>
    <w:rsid w:val="00363360"/>
    <w:rsid w:val="003778B6"/>
    <w:rsid w:val="00383DF1"/>
    <w:rsid w:val="00391B05"/>
    <w:rsid w:val="00394DD8"/>
    <w:rsid w:val="003F2782"/>
    <w:rsid w:val="0044740A"/>
    <w:rsid w:val="00467F9A"/>
    <w:rsid w:val="004869B9"/>
    <w:rsid w:val="004D02C1"/>
    <w:rsid w:val="00554292"/>
    <w:rsid w:val="0056250E"/>
    <w:rsid w:val="00577139"/>
    <w:rsid w:val="005F5A21"/>
    <w:rsid w:val="0061046B"/>
    <w:rsid w:val="006118BA"/>
    <w:rsid w:val="006327A2"/>
    <w:rsid w:val="00667D05"/>
    <w:rsid w:val="006766D3"/>
    <w:rsid w:val="006868AC"/>
    <w:rsid w:val="00686D7D"/>
    <w:rsid w:val="00687368"/>
    <w:rsid w:val="006C391C"/>
    <w:rsid w:val="006C3F39"/>
    <w:rsid w:val="006F6C42"/>
    <w:rsid w:val="00746B92"/>
    <w:rsid w:val="007A73CD"/>
    <w:rsid w:val="007B5B7D"/>
    <w:rsid w:val="007C0FA3"/>
    <w:rsid w:val="007F25D1"/>
    <w:rsid w:val="00816744"/>
    <w:rsid w:val="00817CB3"/>
    <w:rsid w:val="0082629D"/>
    <w:rsid w:val="00846A18"/>
    <w:rsid w:val="008A4D91"/>
    <w:rsid w:val="008B16C7"/>
    <w:rsid w:val="008B5148"/>
    <w:rsid w:val="008B5799"/>
    <w:rsid w:val="008C482D"/>
    <w:rsid w:val="008D3487"/>
    <w:rsid w:val="008E414D"/>
    <w:rsid w:val="009128D9"/>
    <w:rsid w:val="0092093F"/>
    <w:rsid w:val="00936E57"/>
    <w:rsid w:val="00946CF2"/>
    <w:rsid w:val="00971857"/>
    <w:rsid w:val="00985260"/>
    <w:rsid w:val="009C314F"/>
    <w:rsid w:val="00A3424A"/>
    <w:rsid w:val="00A57715"/>
    <w:rsid w:val="00A85609"/>
    <w:rsid w:val="00AB00AD"/>
    <w:rsid w:val="00AB4106"/>
    <w:rsid w:val="00AD4745"/>
    <w:rsid w:val="00B12D7E"/>
    <w:rsid w:val="00B20125"/>
    <w:rsid w:val="00B55E57"/>
    <w:rsid w:val="00BA20B4"/>
    <w:rsid w:val="00BE5A3E"/>
    <w:rsid w:val="00BF25FD"/>
    <w:rsid w:val="00C049B1"/>
    <w:rsid w:val="00C22C87"/>
    <w:rsid w:val="00C63912"/>
    <w:rsid w:val="00C737AE"/>
    <w:rsid w:val="00C82762"/>
    <w:rsid w:val="00D11E6C"/>
    <w:rsid w:val="00D21231"/>
    <w:rsid w:val="00D31FBD"/>
    <w:rsid w:val="00D52222"/>
    <w:rsid w:val="00D6071A"/>
    <w:rsid w:val="00D77367"/>
    <w:rsid w:val="00DA00D0"/>
    <w:rsid w:val="00DA2829"/>
    <w:rsid w:val="00E0020D"/>
    <w:rsid w:val="00E5603C"/>
    <w:rsid w:val="00E95A1F"/>
    <w:rsid w:val="00ED1D06"/>
    <w:rsid w:val="00EE11CF"/>
    <w:rsid w:val="00EF0598"/>
    <w:rsid w:val="00F90FDA"/>
    <w:rsid w:val="00F92F72"/>
    <w:rsid w:val="00FB1D94"/>
    <w:rsid w:val="00FB5B92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1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AE"/>
    <w:pPr>
      <w:spacing w:after="0" w:line="240" w:lineRule="auto"/>
    </w:pPr>
    <w:rPr>
      <w:rFonts w:ascii="Calibri" w:hAnsi="Calibri" w:cs="Calibri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222"/>
    <w:rPr>
      <w:rFonts w:ascii="Tahoma" w:hAnsi="Tahoma" w:cs="Tahoma"/>
      <w:sz w:val="16"/>
      <w:szCs w:val="16"/>
      <w:lang w:val="es-ES_tradn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2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46B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/>
    </w:rPr>
  </w:style>
  <w:style w:type="character" w:customStyle="1" w:styleId="En-tteCar">
    <w:name w:val="En-tête Car"/>
    <w:basedOn w:val="Policepardfaut"/>
    <w:link w:val="En-tte"/>
    <w:uiPriority w:val="99"/>
    <w:rsid w:val="0061046B"/>
  </w:style>
  <w:style w:type="paragraph" w:styleId="Pieddepage">
    <w:name w:val="footer"/>
    <w:basedOn w:val="Normal"/>
    <w:link w:val="PieddepageCar"/>
    <w:uiPriority w:val="99"/>
    <w:unhideWhenUsed/>
    <w:rsid w:val="0061046B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/>
    </w:rPr>
  </w:style>
  <w:style w:type="character" w:customStyle="1" w:styleId="PieddepageCar">
    <w:name w:val="Pied de page Car"/>
    <w:basedOn w:val="Policepardfaut"/>
    <w:link w:val="Pieddepage"/>
    <w:uiPriority w:val="99"/>
    <w:rsid w:val="0061046B"/>
  </w:style>
  <w:style w:type="paragraph" w:styleId="Paragraphedeliste">
    <w:name w:val="List Paragraph"/>
    <w:basedOn w:val="Normal"/>
    <w:uiPriority w:val="34"/>
    <w:qFormat/>
    <w:rsid w:val="00B20125"/>
    <w:pPr>
      <w:spacing w:after="200" w:line="276" w:lineRule="auto"/>
      <w:ind w:left="720"/>
      <w:contextualSpacing/>
    </w:pPr>
    <w:rPr>
      <w:rFonts w:asciiTheme="minorHAnsi" w:hAnsiTheme="minorHAnsi" w:cstheme="minorBidi"/>
      <w:lang w:val="es-ES_tradnl"/>
    </w:rPr>
  </w:style>
  <w:style w:type="paragraph" w:customStyle="1" w:styleId="Normal1">
    <w:name w:val="Normal1"/>
    <w:rsid w:val="00B20125"/>
    <w:pPr>
      <w:spacing w:after="160" w:line="259" w:lineRule="auto"/>
    </w:pPr>
    <w:rPr>
      <w:rFonts w:ascii="Calibri" w:eastAsia="Calibri" w:hAnsi="Calibri" w:cs="Calibri"/>
      <w:lang w:val="es-CL" w:eastAsia="es-PE"/>
    </w:rPr>
  </w:style>
  <w:style w:type="paragraph" w:styleId="NormalWeb">
    <w:name w:val="Normal (Web)"/>
    <w:basedOn w:val="Normal"/>
    <w:uiPriority w:val="99"/>
    <w:unhideWhenUsed/>
    <w:rsid w:val="00D77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Accentuation">
    <w:name w:val="Emphasis"/>
    <w:basedOn w:val="Policepardfaut"/>
    <w:uiPriority w:val="20"/>
    <w:qFormat/>
    <w:rsid w:val="00D77367"/>
    <w:rPr>
      <w:i/>
      <w:iCs/>
    </w:rPr>
  </w:style>
  <w:style w:type="character" w:styleId="lev">
    <w:name w:val="Strong"/>
    <w:basedOn w:val="Policepardfaut"/>
    <w:uiPriority w:val="22"/>
    <w:qFormat/>
    <w:rsid w:val="00D7736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77367"/>
    <w:rPr>
      <w:color w:val="0000FF"/>
      <w:u w:val="single"/>
    </w:rPr>
  </w:style>
  <w:style w:type="paragraph" w:customStyle="1" w:styleId="s6">
    <w:name w:val="s6"/>
    <w:basedOn w:val="Normal"/>
    <w:rsid w:val="00C737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bumpedfont15">
    <w:name w:val="bumpedfont15"/>
    <w:basedOn w:val="Policepardfaut"/>
    <w:rsid w:val="00C7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AE"/>
    <w:pPr>
      <w:spacing w:after="0" w:line="240" w:lineRule="auto"/>
    </w:pPr>
    <w:rPr>
      <w:rFonts w:ascii="Calibri" w:hAnsi="Calibri" w:cs="Calibri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222"/>
    <w:rPr>
      <w:rFonts w:ascii="Tahoma" w:hAnsi="Tahoma" w:cs="Tahoma"/>
      <w:sz w:val="16"/>
      <w:szCs w:val="16"/>
      <w:lang w:val="es-ES_tradn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2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46B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/>
    </w:rPr>
  </w:style>
  <w:style w:type="character" w:customStyle="1" w:styleId="En-tteCar">
    <w:name w:val="En-tête Car"/>
    <w:basedOn w:val="Policepardfaut"/>
    <w:link w:val="En-tte"/>
    <w:uiPriority w:val="99"/>
    <w:rsid w:val="0061046B"/>
  </w:style>
  <w:style w:type="paragraph" w:styleId="Pieddepage">
    <w:name w:val="footer"/>
    <w:basedOn w:val="Normal"/>
    <w:link w:val="PieddepageCar"/>
    <w:uiPriority w:val="99"/>
    <w:unhideWhenUsed/>
    <w:rsid w:val="0061046B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/>
    </w:rPr>
  </w:style>
  <w:style w:type="character" w:customStyle="1" w:styleId="PieddepageCar">
    <w:name w:val="Pied de page Car"/>
    <w:basedOn w:val="Policepardfaut"/>
    <w:link w:val="Pieddepage"/>
    <w:uiPriority w:val="99"/>
    <w:rsid w:val="0061046B"/>
  </w:style>
  <w:style w:type="paragraph" w:styleId="Paragraphedeliste">
    <w:name w:val="List Paragraph"/>
    <w:basedOn w:val="Normal"/>
    <w:uiPriority w:val="34"/>
    <w:qFormat/>
    <w:rsid w:val="00B20125"/>
    <w:pPr>
      <w:spacing w:after="200" w:line="276" w:lineRule="auto"/>
      <w:ind w:left="720"/>
      <w:contextualSpacing/>
    </w:pPr>
    <w:rPr>
      <w:rFonts w:asciiTheme="minorHAnsi" w:hAnsiTheme="minorHAnsi" w:cstheme="minorBidi"/>
      <w:lang w:val="es-ES_tradnl"/>
    </w:rPr>
  </w:style>
  <w:style w:type="paragraph" w:customStyle="1" w:styleId="Normal1">
    <w:name w:val="Normal1"/>
    <w:rsid w:val="00B20125"/>
    <w:pPr>
      <w:spacing w:after="160" w:line="259" w:lineRule="auto"/>
    </w:pPr>
    <w:rPr>
      <w:rFonts w:ascii="Calibri" w:eastAsia="Calibri" w:hAnsi="Calibri" w:cs="Calibri"/>
      <w:lang w:val="es-CL" w:eastAsia="es-PE"/>
    </w:rPr>
  </w:style>
  <w:style w:type="paragraph" w:styleId="NormalWeb">
    <w:name w:val="Normal (Web)"/>
    <w:basedOn w:val="Normal"/>
    <w:uiPriority w:val="99"/>
    <w:unhideWhenUsed/>
    <w:rsid w:val="00D77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Accentuation">
    <w:name w:val="Emphasis"/>
    <w:basedOn w:val="Policepardfaut"/>
    <w:uiPriority w:val="20"/>
    <w:qFormat/>
    <w:rsid w:val="00D77367"/>
    <w:rPr>
      <w:i/>
      <w:iCs/>
    </w:rPr>
  </w:style>
  <w:style w:type="character" w:styleId="lev">
    <w:name w:val="Strong"/>
    <w:basedOn w:val="Policepardfaut"/>
    <w:uiPriority w:val="22"/>
    <w:qFormat/>
    <w:rsid w:val="00D7736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77367"/>
    <w:rPr>
      <w:color w:val="0000FF"/>
      <w:u w:val="single"/>
    </w:rPr>
  </w:style>
  <w:style w:type="paragraph" w:customStyle="1" w:styleId="s6">
    <w:name w:val="s6"/>
    <w:basedOn w:val="Normal"/>
    <w:rsid w:val="00C737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bumpedfont15">
    <w:name w:val="bumpedfont15"/>
    <w:basedOn w:val="Policepardfaut"/>
    <w:rsid w:val="00C7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117915-E597-4634-96E2-FEF6142A6274}"/>
</file>

<file path=customXml/itemProps2.xml><?xml version="1.0" encoding="utf-8"?>
<ds:datastoreItem xmlns:ds="http://schemas.openxmlformats.org/officeDocument/2006/customXml" ds:itemID="{134AC1C1-816F-4152-9331-7753247F24D6}"/>
</file>

<file path=customXml/itemProps3.xml><?xml version="1.0" encoding="utf-8"?>
<ds:datastoreItem xmlns:ds="http://schemas.openxmlformats.org/officeDocument/2006/customXml" ds:itemID="{1B0E9656-42CC-4BF3-98B1-44DDA8938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G80JG5JMP</dc:creator>
  <cp:lastModifiedBy>Lecaros</cp:lastModifiedBy>
  <cp:revision>4</cp:revision>
  <cp:lastPrinted>2019-10-11T16:33:00Z</cp:lastPrinted>
  <dcterms:created xsi:type="dcterms:W3CDTF">2019-10-11T16:19:00Z</dcterms:created>
  <dcterms:modified xsi:type="dcterms:W3CDTF">2019-10-11T16:52:00Z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