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68" w:rsidRPr="009A164C" w:rsidRDefault="00757B2F" w:rsidP="003C3699">
      <w:pPr>
        <w:suppressAutoHyphens w:val="0"/>
        <w:spacing w:line="240" w:lineRule="auto"/>
        <w:jc w:val="center"/>
        <w:rPr>
          <w:rFonts w:ascii="Times New Roman Bold" w:eastAsia="Calibri" w:hAnsi="Times New Roman Bold"/>
          <w:b/>
          <w:bCs/>
          <w:sz w:val="28"/>
          <w:szCs w:val="28"/>
        </w:rPr>
      </w:pPr>
      <w:r w:rsidRPr="00A12C67">
        <w:rPr>
          <w:rFonts w:ascii="Times New Roman Bold" w:eastAsia="Calibri" w:hAnsi="Times New Roman Bold"/>
          <w:b/>
          <w:bCs/>
          <w:sz w:val="28"/>
          <w:szCs w:val="28"/>
        </w:rPr>
        <w:t>Report of the Consultative Group to the President of the Human Rights Council relating to the vacancies of special procedure mandate holder</w:t>
      </w:r>
      <w:r w:rsidR="008E4D02" w:rsidRPr="00A12C67">
        <w:rPr>
          <w:rFonts w:ascii="Times New Roman Bold" w:eastAsia="Calibri" w:hAnsi="Times New Roman Bold"/>
          <w:b/>
          <w:bCs/>
          <w:sz w:val="28"/>
          <w:szCs w:val="28"/>
        </w:rPr>
        <w:t>s to be appointed at the thirt</w:t>
      </w:r>
      <w:r w:rsidR="003B2288" w:rsidRPr="00A12C67">
        <w:rPr>
          <w:rFonts w:ascii="Times New Roman Bold" w:eastAsia="Calibri" w:hAnsi="Times New Roman Bold"/>
          <w:b/>
          <w:bCs/>
          <w:sz w:val="28"/>
          <w:szCs w:val="28"/>
        </w:rPr>
        <w:t>y-</w:t>
      </w:r>
      <w:r w:rsidR="00975337">
        <w:rPr>
          <w:rFonts w:ascii="Times New Roman Bold" w:eastAsia="Calibri" w:hAnsi="Times New Roman Bold"/>
          <w:b/>
          <w:bCs/>
          <w:sz w:val="28"/>
          <w:szCs w:val="28"/>
        </w:rPr>
        <w:t>sixth</w:t>
      </w:r>
      <w:r w:rsidR="00AA1C8D" w:rsidRPr="00A12C67">
        <w:rPr>
          <w:rFonts w:ascii="Times New Roman Bold" w:eastAsia="Calibri" w:hAnsi="Times New Roman Bold"/>
          <w:b/>
          <w:bCs/>
          <w:sz w:val="28"/>
          <w:szCs w:val="28"/>
        </w:rPr>
        <w:t xml:space="preserve"> </w:t>
      </w:r>
      <w:r w:rsidRPr="009A164C">
        <w:rPr>
          <w:rFonts w:ascii="Times New Roman Bold" w:eastAsia="Calibri" w:hAnsi="Times New Roman Bold"/>
          <w:b/>
          <w:bCs/>
          <w:sz w:val="28"/>
          <w:szCs w:val="28"/>
        </w:rPr>
        <w:t>session of the Human Rights Council</w:t>
      </w:r>
    </w:p>
    <w:p w:rsidR="0065288A" w:rsidRDefault="0065288A" w:rsidP="003C3699">
      <w:pPr>
        <w:suppressAutoHyphens w:val="0"/>
        <w:spacing w:line="240" w:lineRule="auto"/>
        <w:jc w:val="center"/>
        <w:rPr>
          <w:rFonts w:ascii="Times New Roman Bold" w:eastAsia="Calibri" w:hAnsi="Times New Roman Bold"/>
          <w:b/>
          <w:bCs/>
          <w:sz w:val="28"/>
          <w:szCs w:val="28"/>
        </w:rPr>
      </w:pPr>
    </w:p>
    <w:p w:rsidR="00E8185A" w:rsidRPr="0009335C" w:rsidRDefault="002F4568" w:rsidP="003C3699">
      <w:pPr>
        <w:suppressAutoHyphens w:val="0"/>
        <w:spacing w:line="240" w:lineRule="auto"/>
        <w:jc w:val="center"/>
        <w:rPr>
          <w:i/>
          <w:sz w:val="27"/>
          <w:szCs w:val="27"/>
        </w:rPr>
      </w:pPr>
      <w:r w:rsidRPr="0009335C">
        <w:rPr>
          <w:rFonts w:ascii="Times New Roman Bold" w:eastAsia="Calibri" w:hAnsi="Times New Roman Bold"/>
          <w:b/>
          <w:bCs/>
          <w:sz w:val="27"/>
          <w:szCs w:val="27"/>
        </w:rPr>
        <w:t>Part I</w:t>
      </w:r>
      <w:r w:rsidR="00A95FF1" w:rsidRPr="0009335C">
        <w:rPr>
          <w:rFonts w:ascii="Times New Roman Bold" w:eastAsia="Calibri" w:hAnsi="Times New Roman Bold"/>
          <w:b/>
          <w:bCs/>
          <w:sz w:val="27"/>
          <w:szCs w:val="27"/>
        </w:rPr>
        <w:t>I</w:t>
      </w:r>
      <w:r w:rsidR="0065288A" w:rsidRPr="0009335C">
        <w:rPr>
          <w:rFonts w:ascii="Times New Roman Bold" w:eastAsia="Calibri" w:hAnsi="Times New Roman Bold"/>
          <w:b/>
          <w:bCs/>
          <w:sz w:val="27"/>
          <w:szCs w:val="27"/>
        </w:rPr>
        <w:t xml:space="preserve"> </w:t>
      </w:r>
      <w:r w:rsidR="0009335C">
        <w:rPr>
          <w:rFonts w:ascii="Times New Roman Bold" w:eastAsia="Calibri" w:hAnsi="Times New Roman Bold"/>
          <w:b/>
          <w:bCs/>
          <w:sz w:val="27"/>
          <w:szCs w:val="27"/>
        </w:rPr>
        <w:t>–</w:t>
      </w:r>
      <w:r w:rsidR="0065288A" w:rsidRPr="0009335C">
        <w:rPr>
          <w:rFonts w:ascii="Times New Roman Bold" w:eastAsia="Calibri" w:hAnsi="Times New Roman Bold"/>
          <w:b/>
          <w:bCs/>
          <w:sz w:val="27"/>
          <w:szCs w:val="27"/>
        </w:rPr>
        <w:t xml:space="preserve"> </w:t>
      </w:r>
      <w:r w:rsidR="0009335C">
        <w:rPr>
          <w:rFonts w:ascii="Times New Roman Bold" w:eastAsia="Calibri" w:hAnsi="Times New Roman Bold"/>
          <w:b/>
          <w:bCs/>
          <w:sz w:val="27"/>
          <w:szCs w:val="27"/>
        </w:rPr>
        <w:t>S</w:t>
      </w:r>
      <w:r w:rsidR="00A95FF1" w:rsidRPr="0009335C">
        <w:rPr>
          <w:rFonts w:ascii="Times New Roman Bold" w:eastAsia="Calibri" w:hAnsi="Times New Roman Bold"/>
          <w:b/>
          <w:bCs/>
          <w:sz w:val="27"/>
          <w:szCs w:val="27"/>
        </w:rPr>
        <w:t xml:space="preserve">pecial Rapporteur on the elimination of discrimination </w:t>
      </w:r>
      <w:r w:rsidR="0009335C">
        <w:rPr>
          <w:rFonts w:ascii="Times New Roman Bold" w:eastAsia="Calibri" w:hAnsi="Times New Roman Bold"/>
          <w:b/>
          <w:bCs/>
          <w:sz w:val="27"/>
          <w:szCs w:val="27"/>
        </w:rPr>
        <w:br/>
      </w:r>
      <w:r w:rsidR="00A95FF1" w:rsidRPr="0009335C">
        <w:rPr>
          <w:rFonts w:ascii="Times New Roman Bold" w:eastAsia="Calibri" w:hAnsi="Times New Roman Bold"/>
          <w:b/>
          <w:bCs/>
          <w:sz w:val="27"/>
          <w:szCs w:val="27"/>
        </w:rPr>
        <w:t>against persons affected by leprosy and their family members</w:t>
      </w:r>
      <w:bookmarkStart w:id="0" w:name="_GoBack"/>
      <w:bookmarkEnd w:id="0"/>
      <w:r w:rsidR="00DC4454" w:rsidRPr="0009335C">
        <w:rPr>
          <w:rFonts w:ascii="Times New Roman Bold" w:eastAsia="Calibri" w:hAnsi="Times New Roman Bold"/>
          <w:b/>
          <w:bCs/>
          <w:sz w:val="27"/>
          <w:szCs w:val="27"/>
        </w:rPr>
        <w:br/>
      </w:r>
    </w:p>
    <w:p w:rsidR="001C6663" w:rsidRPr="00A12C67" w:rsidRDefault="00676AC2" w:rsidP="003C3699">
      <w:pPr>
        <w:pBdr>
          <w:bottom w:val="single" w:sz="4" w:space="1" w:color="auto"/>
        </w:pBd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8</w:t>
      </w:r>
      <w:r w:rsidR="007C2C4E">
        <w:rPr>
          <w:i/>
          <w:sz w:val="24"/>
          <w:szCs w:val="24"/>
        </w:rPr>
        <w:t xml:space="preserve"> </w:t>
      </w:r>
      <w:r w:rsidR="00A95FF1">
        <w:rPr>
          <w:i/>
          <w:sz w:val="24"/>
          <w:szCs w:val="24"/>
        </w:rPr>
        <w:t>September</w:t>
      </w:r>
      <w:r w:rsidR="009938F6" w:rsidRPr="009A164C">
        <w:rPr>
          <w:i/>
          <w:sz w:val="24"/>
          <w:szCs w:val="24"/>
        </w:rPr>
        <w:t xml:space="preserve"> 2017</w:t>
      </w:r>
    </w:p>
    <w:p w:rsidR="00D55839" w:rsidRPr="00A12C67" w:rsidRDefault="00D55839" w:rsidP="003C3699">
      <w:pPr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757B2F" w:rsidRPr="004E4330" w:rsidRDefault="00757B2F" w:rsidP="003D69E6">
      <w:pPr>
        <w:numPr>
          <w:ilvl w:val="0"/>
          <w:numId w:val="3"/>
        </w:numPr>
        <w:suppressAutoHyphens w:val="0"/>
        <w:spacing w:before="360" w:after="240" w:line="240" w:lineRule="auto"/>
        <w:ind w:left="567" w:hanging="567"/>
        <w:rPr>
          <w:rFonts w:eastAsia="Calibri"/>
          <w:b/>
          <w:sz w:val="24"/>
          <w:szCs w:val="24"/>
        </w:rPr>
      </w:pPr>
      <w:r w:rsidRPr="00A12C67">
        <w:rPr>
          <w:rFonts w:eastAsia="Calibri"/>
          <w:b/>
          <w:sz w:val="24"/>
          <w:szCs w:val="24"/>
        </w:rPr>
        <w:t>Background</w:t>
      </w:r>
    </w:p>
    <w:p w:rsidR="00757B2F" w:rsidRPr="00A12C67" w:rsidRDefault="00757B2F" w:rsidP="004E4330">
      <w:pPr>
        <w:pStyle w:val="SingleTxtG"/>
        <w:numPr>
          <w:ilvl w:val="0"/>
          <w:numId w:val="5"/>
        </w:numPr>
        <w:spacing w:line="240" w:lineRule="auto"/>
        <w:ind w:left="0" w:right="0" w:firstLine="0"/>
        <w:rPr>
          <w:rFonts w:eastAsia="Times New Roman"/>
          <w:sz w:val="24"/>
          <w:szCs w:val="24"/>
        </w:rPr>
      </w:pPr>
      <w:r w:rsidRPr="00A12C67">
        <w:rPr>
          <w:rFonts w:eastAsia="Times New Roman"/>
          <w:sz w:val="24"/>
          <w:szCs w:val="24"/>
        </w:rPr>
        <w:t>In</w:t>
      </w:r>
      <w:r w:rsidR="00195D3F" w:rsidRPr="00A12C67">
        <w:rPr>
          <w:rFonts w:eastAsia="Times New Roman"/>
          <w:sz w:val="24"/>
          <w:szCs w:val="24"/>
        </w:rPr>
        <w:t xml:space="preserve"> paragraph 47 of</w:t>
      </w:r>
      <w:r w:rsidRPr="00A12C67">
        <w:rPr>
          <w:rFonts w:eastAsia="Times New Roman"/>
          <w:sz w:val="24"/>
          <w:szCs w:val="24"/>
        </w:rPr>
        <w:t xml:space="preserve"> </w:t>
      </w:r>
      <w:r w:rsidR="00195D3F" w:rsidRPr="00A12C67">
        <w:rPr>
          <w:rFonts w:eastAsia="Times New Roman"/>
          <w:sz w:val="24"/>
          <w:szCs w:val="24"/>
        </w:rPr>
        <w:t xml:space="preserve">the annex to </w:t>
      </w:r>
      <w:r w:rsidR="00AE47F8">
        <w:rPr>
          <w:rFonts w:eastAsia="Times New Roman"/>
          <w:sz w:val="24"/>
          <w:szCs w:val="24"/>
        </w:rPr>
        <w:t xml:space="preserve">its </w:t>
      </w:r>
      <w:r w:rsidRPr="00A12C67">
        <w:rPr>
          <w:rFonts w:eastAsia="Times New Roman"/>
          <w:sz w:val="24"/>
          <w:szCs w:val="24"/>
        </w:rPr>
        <w:t>resolution 5/1, the Human Rights Council decided to establish a Consultative Group</w:t>
      </w:r>
      <w:r w:rsidRPr="00A12C67">
        <w:rPr>
          <w:rFonts w:eastAsia="Times New Roman"/>
          <w:sz w:val="24"/>
          <w:szCs w:val="24"/>
          <w:vertAlign w:val="superscript"/>
        </w:rPr>
        <w:t xml:space="preserve"> </w:t>
      </w:r>
      <w:r w:rsidR="008B1F7B" w:rsidRPr="00A12C67">
        <w:rPr>
          <w:rFonts w:eastAsia="Times New Roman"/>
          <w:sz w:val="24"/>
          <w:szCs w:val="24"/>
        </w:rPr>
        <w:t>comprised of Permanent Representatives identified by Regional Groups and serv</w:t>
      </w:r>
      <w:r w:rsidR="00405E28" w:rsidRPr="00A12C67">
        <w:rPr>
          <w:rFonts w:eastAsia="Times New Roman"/>
          <w:sz w:val="24"/>
          <w:szCs w:val="24"/>
        </w:rPr>
        <w:t>ing in their personal capacity.</w:t>
      </w:r>
      <w:r w:rsidR="008B1F7B" w:rsidRPr="00A12C67">
        <w:rPr>
          <w:rFonts w:eastAsia="Times New Roman"/>
          <w:sz w:val="24"/>
          <w:szCs w:val="24"/>
        </w:rPr>
        <w:t xml:space="preserve"> Th</w:t>
      </w:r>
      <w:r w:rsidR="00BD785B" w:rsidRPr="00A12C67">
        <w:rPr>
          <w:rFonts w:eastAsia="Times New Roman"/>
          <w:sz w:val="24"/>
          <w:szCs w:val="24"/>
        </w:rPr>
        <w:t>e Consultative Group</w:t>
      </w:r>
      <w:r w:rsidR="008B1F7B" w:rsidRPr="00A12C67">
        <w:rPr>
          <w:rFonts w:eastAsia="Times New Roman"/>
          <w:sz w:val="24"/>
          <w:szCs w:val="24"/>
        </w:rPr>
        <w:t xml:space="preserve"> is mandated by the Council </w:t>
      </w:r>
      <w:r w:rsidRPr="00A12C67">
        <w:rPr>
          <w:rFonts w:eastAsia="Times New Roman"/>
          <w:sz w:val="24"/>
          <w:szCs w:val="24"/>
        </w:rPr>
        <w:t>to propose to the President a list of candidates who possess the highest qualifications for the mandates in question and meet the general criteria and particular requirements.</w:t>
      </w:r>
      <w:r w:rsidR="008B1F7B" w:rsidRPr="00A12C67">
        <w:rPr>
          <w:rFonts w:eastAsia="Times New Roman"/>
          <w:sz w:val="24"/>
          <w:szCs w:val="24"/>
        </w:rPr>
        <w:t xml:space="preserve"> Recommendations to the President </w:t>
      </w:r>
      <w:r w:rsidR="00BD785B" w:rsidRPr="00A12C67">
        <w:rPr>
          <w:rFonts w:eastAsia="Times New Roman"/>
          <w:sz w:val="24"/>
          <w:szCs w:val="24"/>
        </w:rPr>
        <w:t xml:space="preserve">of the Human Rights Council </w:t>
      </w:r>
      <w:r w:rsidR="00320648" w:rsidRPr="00A12C67">
        <w:rPr>
          <w:rFonts w:eastAsia="Times New Roman"/>
          <w:sz w:val="24"/>
          <w:szCs w:val="24"/>
        </w:rPr>
        <w:t>are</w:t>
      </w:r>
      <w:r w:rsidR="008B1F7B" w:rsidRPr="00A12C67">
        <w:rPr>
          <w:rFonts w:eastAsia="Times New Roman"/>
          <w:sz w:val="24"/>
          <w:szCs w:val="24"/>
        </w:rPr>
        <w:t xml:space="preserve"> required to be made public and substantiated</w:t>
      </w:r>
      <w:r w:rsidR="00195D3F" w:rsidRPr="00A12C67">
        <w:rPr>
          <w:rFonts w:eastAsia="Times New Roman"/>
          <w:sz w:val="24"/>
          <w:szCs w:val="24"/>
        </w:rPr>
        <w:t xml:space="preserve"> pursuant to paragraph 50 of the annex to resolution 5/1</w:t>
      </w:r>
      <w:r w:rsidR="008B1F7B" w:rsidRPr="00A12C67">
        <w:rPr>
          <w:rFonts w:eastAsia="Times New Roman"/>
          <w:sz w:val="24"/>
          <w:szCs w:val="24"/>
        </w:rPr>
        <w:t>.</w:t>
      </w:r>
    </w:p>
    <w:p w:rsidR="00975337" w:rsidRPr="004E4330" w:rsidRDefault="008B1F7B" w:rsidP="004E4330">
      <w:pPr>
        <w:pStyle w:val="SingleTxtG"/>
        <w:numPr>
          <w:ilvl w:val="0"/>
          <w:numId w:val="5"/>
        </w:numPr>
        <w:spacing w:line="240" w:lineRule="auto"/>
        <w:ind w:left="0" w:right="0" w:firstLine="0"/>
        <w:rPr>
          <w:rFonts w:eastAsia="Times New Roman"/>
          <w:sz w:val="24"/>
          <w:szCs w:val="24"/>
        </w:rPr>
      </w:pPr>
      <w:r w:rsidRPr="00975337">
        <w:rPr>
          <w:rFonts w:eastAsia="Times New Roman"/>
          <w:sz w:val="24"/>
          <w:szCs w:val="24"/>
        </w:rPr>
        <w:t>T</w:t>
      </w:r>
      <w:r w:rsidR="00B32464" w:rsidRPr="00975337">
        <w:rPr>
          <w:rFonts w:eastAsia="Times New Roman"/>
          <w:sz w:val="24"/>
          <w:szCs w:val="24"/>
        </w:rPr>
        <w:t>he members of the</w:t>
      </w:r>
      <w:r w:rsidR="00C947F8" w:rsidRPr="00975337">
        <w:rPr>
          <w:rFonts w:eastAsia="Times New Roman"/>
          <w:sz w:val="24"/>
          <w:szCs w:val="24"/>
        </w:rPr>
        <w:t xml:space="preserve"> </w:t>
      </w:r>
      <w:r w:rsidR="00757B2F" w:rsidRPr="00975337">
        <w:rPr>
          <w:rFonts w:eastAsia="Times New Roman"/>
          <w:sz w:val="24"/>
          <w:szCs w:val="24"/>
        </w:rPr>
        <w:t xml:space="preserve">Consultative Group </w:t>
      </w:r>
      <w:r w:rsidR="00B32464" w:rsidRPr="00975337">
        <w:rPr>
          <w:rFonts w:eastAsia="Times New Roman"/>
          <w:sz w:val="24"/>
          <w:szCs w:val="24"/>
        </w:rPr>
        <w:t xml:space="preserve">for the selection of mandate holders to be appointed at the </w:t>
      </w:r>
      <w:r w:rsidR="0098142A" w:rsidRPr="00975337">
        <w:rPr>
          <w:rFonts w:eastAsia="Times New Roman"/>
          <w:sz w:val="24"/>
          <w:szCs w:val="24"/>
        </w:rPr>
        <w:t>thirty-</w:t>
      </w:r>
      <w:r w:rsidR="00975337" w:rsidRPr="00975337">
        <w:rPr>
          <w:rFonts w:eastAsia="Times New Roman"/>
          <w:sz w:val="24"/>
          <w:szCs w:val="24"/>
        </w:rPr>
        <w:t>sixth</w:t>
      </w:r>
      <w:r w:rsidR="00B32464" w:rsidRPr="00975337">
        <w:rPr>
          <w:rFonts w:eastAsia="Times New Roman"/>
          <w:sz w:val="24"/>
          <w:szCs w:val="24"/>
        </w:rPr>
        <w:t xml:space="preserve"> session of the Human Rights Council </w:t>
      </w:r>
      <w:r w:rsidR="00757B2F" w:rsidRPr="00975337">
        <w:rPr>
          <w:rFonts w:eastAsia="Times New Roman"/>
          <w:sz w:val="24"/>
          <w:szCs w:val="24"/>
        </w:rPr>
        <w:t xml:space="preserve">are: </w:t>
      </w:r>
      <w:r w:rsidR="00975337" w:rsidRPr="00975337">
        <w:rPr>
          <w:rFonts w:eastAsia="Times New Roman"/>
          <w:sz w:val="24"/>
          <w:szCs w:val="24"/>
        </w:rPr>
        <w:t xml:space="preserve">H.E. Mr. Hans Brattskar (Norway), H.E. Mr. Israhyananda Dhalladoo (Mauritius), H.E. Mr. Giampaolo Carmelo Rizzo Alvarado (Honduras), H.E. Mr. Amran Mohamed Zin (Malaysia) and </w:t>
      </w:r>
      <w:r w:rsidR="004871D9">
        <w:rPr>
          <w:rFonts w:eastAsia="Times New Roman"/>
          <w:sz w:val="24"/>
          <w:szCs w:val="24"/>
        </w:rPr>
        <w:t xml:space="preserve">H.E. Ms. </w:t>
      </w:r>
      <w:r w:rsidR="00975337" w:rsidRPr="00975337">
        <w:rPr>
          <w:rFonts w:eastAsia="Times New Roman"/>
          <w:sz w:val="24"/>
          <w:szCs w:val="24"/>
        </w:rPr>
        <w:t xml:space="preserve">Vesna Batistić Kos (Croatia) who assumed her functions as </w:t>
      </w:r>
      <w:r w:rsidR="004871D9">
        <w:rPr>
          <w:rFonts w:eastAsia="Times New Roman"/>
          <w:sz w:val="24"/>
          <w:szCs w:val="24"/>
        </w:rPr>
        <w:t xml:space="preserve">the Eastern European </w:t>
      </w:r>
      <w:r w:rsidR="00975337" w:rsidRPr="00975337">
        <w:rPr>
          <w:rFonts w:eastAsia="Times New Roman"/>
          <w:sz w:val="24"/>
          <w:szCs w:val="24"/>
        </w:rPr>
        <w:t>member of the Group on 28 June 2017</w:t>
      </w:r>
      <w:r w:rsidR="0067412E">
        <w:rPr>
          <w:rFonts w:eastAsia="Times New Roman"/>
          <w:sz w:val="24"/>
          <w:szCs w:val="24"/>
        </w:rPr>
        <w:t>,</w:t>
      </w:r>
      <w:r w:rsidR="00975337" w:rsidRPr="00975337">
        <w:rPr>
          <w:rFonts w:eastAsia="Times New Roman"/>
          <w:sz w:val="24"/>
          <w:szCs w:val="24"/>
        </w:rPr>
        <w:t xml:space="preserve"> following the resignation of </w:t>
      </w:r>
      <w:r w:rsidR="00975337">
        <w:rPr>
          <w:rFonts w:eastAsia="Times New Roman"/>
          <w:sz w:val="24"/>
          <w:szCs w:val="24"/>
        </w:rPr>
        <w:t xml:space="preserve">H.E. Mr. </w:t>
      </w:r>
      <w:r w:rsidR="00975337" w:rsidRPr="00975337">
        <w:rPr>
          <w:rFonts w:eastAsia="Times New Roman"/>
          <w:sz w:val="24"/>
          <w:szCs w:val="24"/>
        </w:rPr>
        <w:t xml:space="preserve">Jan Kára </w:t>
      </w:r>
      <w:r w:rsidR="00975337">
        <w:rPr>
          <w:rFonts w:eastAsia="Times New Roman"/>
          <w:sz w:val="24"/>
          <w:szCs w:val="24"/>
        </w:rPr>
        <w:t xml:space="preserve">(Czechia) </w:t>
      </w:r>
      <w:r w:rsidR="00975337" w:rsidRPr="00975337">
        <w:rPr>
          <w:rFonts w:eastAsia="Times New Roman"/>
          <w:sz w:val="24"/>
          <w:szCs w:val="24"/>
        </w:rPr>
        <w:t>on 19 June 2017.</w:t>
      </w:r>
      <w:r w:rsidR="00975337">
        <w:rPr>
          <w:rFonts w:eastAsia="Times New Roman"/>
          <w:sz w:val="24"/>
          <w:szCs w:val="24"/>
        </w:rPr>
        <w:t xml:space="preserve"> </w:t>
      </w:r>
      <w:r w:rsidR="00C74A0E" w:rsidRPr="00975337">
        <w:rPr>
          <w:rFonts w:eastAsia="Times New Roman"/>
          <w:sz w:val="24"/>
          <w:szCs w:val="24"/>
        </w:rPr>
        <w:t xml:space="preserve">The working cycle of the </w:t>
      </w:r>
      <w:r w:rsidR="00975337">
        <w:rPr>
          <w:rFonts w:eastAsia="Times New Roman"/>
          <w:sz w:val="24"/>
          <w:szCs w:val="24"/>
        </w:rPr>
        <w:t xml:space="preserve">current </w:t>
      </w:r>
      <w:r w:rsidR="00C74A0E" w:rsidRPr="00975337">
        <w:rPr>
          <w:rFonts w:eastAsia="Times New Roman"/>
          <w:sz w:val="24"/>
          <w:szCs w:val="24"/>
        </w:rPr>
        <w:t xml:space="preserve">Consultative Group commenced on 1 </w:t>
      </w:r>
      <w:r w:rsidR="001E645D" w:rsidRPr="00975337">
        <w:rPr>
          <w:rFonts w:eastAsia="Times New Roman"/>
          <w:sz w:val="24"/>
          <w:szCs w:val="24"/>
        </w:rPr>
        <w:t>April 2017</w:t>
      </w:r>
      <w:r w:rsidR="00C74A0E" w:rsidRPr="00975337">
        <w:rPr>
          <w:rFonts w:eastAsia="Times New Roman"/>
          <w:sz w:val="24"/>
          <w:szCs w:val="24"/>
        </w:rPr>
        <w:t xml:space="preserve"> and will end on 31 March 201</w:t>
      </w:r>
      <w:r w:rsidR="001E645D" w:rsidRPr="00975337">
        <w:rPr>
          <w:rFonts w:eastAsia="Times New Roman"/>
          <w:sz w:val="24"/>
          <w:szCs w:val="24"/>
        </w:rPr>
        <w:t>8</w:t>
      </w:r>
      <w:r w:rsidR="00C74A0E" w:rsidRPr="00975337">
        <w:rPr>
          <w:rFonts w:eastAsia="Times New Roman"/>
          <w:sz w:val="24"/>
          <w:szCs w:val="24"/>
        </w:rPr>
        <w:t>, pursuant to paragraph 1(b) of Council decision 30/115.</w:t>
      </w:r>
      <w:r w:rsidR="000B5EFB" w:rsidRPr="00975337">
        <w:rPr>
          <w:rFonts w:eastAsia="Times New Roman"/>
          <w:sz w:val="24"/>
          <w:szCs w:val="24"/>
        </w:rPr>
        <w:t xml:space="preserve"> </w:t>
      </w:r>
    </w:p>
    <w:p w:rsidR="00975337" w:rsidRPr="004E4330" w:rsidRDefault="00E96944" w:rsidP="004E4330">
      <w:pPr>
        <w:pStyle w:val="SingleTxtG"/>
        <w:numPr>
          <w:ilvl w:val="0"/>
          <w:numId w:val="5"/>
        </w:numPr>
        <w:spacing w:line="240" w:lineRule="auto"/>
        <w:ind w:left="0" w:right="0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total of </w:t>
      </w:r>
      <w:r w:rsidR="00975337">
        <w:rPr>
          <w:rFonts w:eastAsia="Times New Roman"/>
          <w:sz w:val="24"/>
          <w:szCs w:val="24"/>
        </w:rPr>
        <w:t>seven</w:t>
      </w:r>
      <w:r w:rsidR="00DB26C3" w:rsidRPr="00A12C67">
        <w:rPr>
          <w:rFonts w:eastAsia="Times New Roman"/>
          <w:sz w:val="24"/>
          <w:szCs w:val="24"/>
        </w:rPr>
        <w:t xml:space="preserve"> </w:t>
      </w:r>
      <w:r w:rsidR="00975337">
        <w:rPr>
          <w:rFonts w:eastAsia="Times New Roman"/>
          <w:sz w:val="24"/>
          <w:szCs w:val="24"/>
        </w:rPr>
        <w:t xml:space="preserve">special procedure </w:t>
      </w:r>
      <w:r w:rsidR="00DB26C3" w:rsidRPr="00A12C67">
        <w:rPr>
          <w:rFonts w:eastAsia="Times New Roman"/>
          <w:sz w:val="24"/>
          <w:szCs w:val="24"/>
        </w:rPr>
        <w:t xml:space="preserve">vacancies </w:t>
      </w:r>
      <w:r>
        <w:rPr>
          <w:rFonts w:eastAsia="Times New Roman"/>
          <w:sz w:val="24"/>
          <w:szCs w:val="24"/>
        </w:rPr>
        <w:t xml:space="preserve">are </w:t>
      </w:r>
      <w:r w:rsidR="00DB26C3" w:rsidRPr="00A12C67">
        <w:rPr>
          <w:rFonts w:eastAsia="Times New Roman"/>
          <w:sz w:val="24"/>
          <w:szCs w:val="24"/>
        </w:rPr>
        <w:t>to be filled at the Council’s thirty-</w:t>
      </w:r>
      <w:r w:rsidR="00975337">
        <w:rPr>
          <w:rFonts w:eastAsia="Times New Roman"/>
          <w:sz w:val="24"/>
          <w:szCs w:val="24"/>
        </w:rPr>
        <w:t>sixth</w:t>
      </w:r>
      <w:r w:rsidR="00DB26C3" w:rsidRPr="00A12C67">
        <w:rPr>
          <w:rFonts w:eastAsia="Times New Roman"/>
          <w:sz w:val="24"/>
          <w:szCs w:val="24"/>
        </w:rPr>
        <w:t xml:space="preserve"> session as follows (listed in</w:t>
      </w:r>
      <w:r w:rsidR="005511C5" w:rsidRPr="00A12C67">
        <w:rPr>
          <w:rFonts w:eastAsia="Times New Roman"/>
          <w:sz w:val="24"/>
          <w:szCs w:val="24"/>
        </w:rPr>
        <w:t xml:space="preserve"> alphabetical order</w:t>
      </w:r>
      <w:r w:rsidR="00DB26C3" w:rsidRPr="00A12C67">
        <w:rPr>
          <w:rFonts w:eastAsia="Times New Roman"/>
          <w:sz w:val="24"/>
          <w:szCs w:val="24"/>
        </w:rPr>
        <w:t>):</w:t>
      </w:r>
    </w:p>
    <w:p w:rsidR="002F4568" w:rsidRDefault="002F4568" w:rsidP="002F4568">
      <w:pPr>
        <w:numPr>
          <w:ilvl w:val="0"/>
          <w:numId w:val="18"/>
        </w:numPr>
        <w:suppressAutoHyphens w:val="0"/>
        <w:spacing w:line="240" w:lineRule="auto"/>
        <w:ind w:left="910" w:right="-142" w:hanging="357"/>
        <w:rPr>
          <w:sz w:val="24"/>
          <w:szCs w:val="24"/>
          <w:lang w:eastAsia="en-GB"/>
        </w:rPr>
      </w:pPr>
      <w:r w:rsidRPr="002F4568">
        <w:rPr>
          <w:b/>
          <w:sz w:val="24"/>
          <w:szCs w:val="24"/>
          <w:lang w:eastAsia="en-GB"/>
        </w:rPr>
        <w:t xml:space="preserve">Special Rapporteur on contemporary forms of racism, racial discrimination, xenophobia and related intolerance </w:t>
      </w:r>
      <w:r w:rsidRPr="002F4568">
        <w:rPr>
          <w:sz w:val="24"/>
          <w:szCs w:val="24"/>
          <w:lang w:eastAsia="en-GB"/>
        </w:rPr>
        <w:t>[</w:t>
      </w:r>
      <w:hyperlink r:id="rId13" w:history="1">
        <w:r w:rsidRPr="002F4568">
          <w:rPr>
            <w:rStyle w:val="Hyperlink"/>
            <w:sz w:val="24"/>
            <w:szCs w:val="24"/>
            <w:lang w:eastAsia="en-GB"/>
          </w:rPr>
          <w:t>HRC res</w:t>
        </w:r>
        <w:r w:rsidR="00A93E80">
          <w:rPr>
            <w:rStyle w:val="Hyperlink"/>
            <w:sz w:val="24"/>
            <w:szCs w:val="24"/>
            <w:lang w:eastAsia="en-GB"/>
          </w:rPr>
          <w:t>olution</w:t>
        </w:r>
        <w:r w:rsidRPr="002F4568">
          <w:rPr>
            <w:rStyle w:val="Hyperlink"/>
            <w:sz w:val="24"/>
            <w:szCs w:val="24"/>
            <w:lang w:eastAsia="en-GB"/>
          </w:rPr>
          <w:t xml:space="preserve"> 34/35</w:t>
        </w:r>
      </w:hyperlink>
      <w:r w:rsidRPr="002F4568">
        <w:rPr>
          <w:sz w:val="24"/>
          <w:szCs w:val="24"/>
          <w:lang w:eastAsia="en-GB"/>
        </w:rPr>
        <w:t>]</w:t>
      </w:r>
      <w:r>
        <w:rPr>
          <w:sz w:val="24"/>
          <w:szCs w:val="24"/>
          <w:lang w:eastAsia="en-GB"/>
        </w:rPr>
        <w:t>;</w:t>
      </w:r>
    </w:p>
    <w:p w:rsidR="002F4568" w:rsidRDefault="002F4568" w:rsidP="002F4568">
      <w:pPr>
        <w:numPr>
          <w:ilvl w:val="0"/>
          <w:numId w:val="18"/>
        </w:numPr>
        <w:suppressAutoHyphens w:val="0"/>
        <w:spacing w:line="240" w:lineRule="auto"/>
        <w:ind w:left="910" w:right="-142" w:hanging="357"/>
        <w:rPr>
          <w:sz w:val="24"/>
          <w:szCs w:val="24"/>
          <w:lang w:eastAsia="en-GB"/>
        </w:rPr>
      </w:pPr>
      <w:r w:rsidRPr="002F4568">
        <w:rPr>
          <w:b/>
          <w:sz w:val="24"/>
          <w:szCs w:val="24"/>
          <w:lang w:eastAsia="en-GB"/>
        </w:rPr>
        <w:t xml:space="preserve">Working Group of Experts on People of African Descent, member from Western European and other States </w:t>
      </w:r>
      <w:r w:rsidRPr="002F4568">
        <w:rPr>
          <w:sz w:val="24"/>
          <w:szCs w:val="24"/>
          <w:lang w:eastAsia="en-GB"/>
        </w:rPr>
        <w:t>[</w:t>
      </w:r>
      <w:hyperlink r:id="rId14" w:history="1">
        <w:r w:rsidRPr="002F4568">
          <w:rPr>
            <w:rStyle w:val="Hyperlink"/>
            <w:sz w:val="24"/>
            <w:szCs w:val="24"/>
            <w:lang w:eastAsia="en-GB"/>
          </w:rPr>
          <w:t>HRC res</w:t>
        </w:r>
        <w:r w:rsidR="00A93E80">
          <w:rPr>
            <w:rStyle w:val="Hyperlink"/>
            <w:sz w:val="24"/>
            <w:szCs w:val="24"/>
            <w:lang w:eastAsia="en-GB"/>
          </w:rPr>
          <w:t>olution</w:t>
        </w:r>
        <w:r w:rsidRPr="002F4568">
          <w:rPr>
            <w:rStyle w:val="Hyperlink"/>
            <w:sz w:val="24"/>
            <w:szCs w:val="24"/>
            <w:lang w:eastAsia="en-GB"/>
          </w:rPr>
          <w:t xml:space="preserve"> 27/25</w:t>
        </w:r>
      </w:hyperlink>
      <w:r w:rsidRPr="002F4568">
        <w:rPr>
          <w:sz w:val="24"/>
          <w:szCs w:val="24"/>
          <w:lang w:eastAsia="en-GB"/>
        </w:rPr>
        <w:t>]</w:t>
      </w:r>
      <w:r>
        <w:rPr>
          <w:sz w:val="24"/>
          <w:szCs w:val="24"/>
          <w:lang w:eastAsia="en-GB"/>
        </w:rPr>
        <w:t>;</w:t>
      </w:r>
    </w:p>
    <w:p w:rsidR="002F4568" w:rsidRDefault="002F4568" w:rsidP="002F4568">
      <w:pPr>
        <w:numPr>
          <w:ilvl w:val="0"/>
          <w:numId w:val="18"/>
        </w:numPr>
        <w:suppressAutoHyphens w:val="0"/>
        <w:spacing w:line="240" w:lineRule="auto"/>
        <w:ind w:left="910" w:right="-142" w:hanging="357"/>
        <w:rPr>
          <w:sz w:val="24"/>
          <w:szCs w:val="24"/>
          <w:lang w:eastAsia="en-GB"/>
        </w:rPr>
      </w:pPr>
      <w:r w:rsidRPr="002F4568">
        <w:rPr>
          <w:b/>
          <w:sz w:val="24"/>
          <w:szCs w:val="24"/>
          <w:lang w:eastAsia="en-GB"/>
        </w:rPr>
        <w:t xml:space="preserve">Working Group on the issue of discrimination against women in law and in practice, member from African States </w:t>
      </w:r>
      <w:r w:rsidRPr="002F4568">
        <w:rPr>
          <w:sz w:val="24"/>
          <w:szCs w:val="24"/>
          <w:lang w:eastAsia="en-GB"/>
        </w:rPr>
        <w:t>[</w:t>
      </w:r>
      <w:hyperlink r:id="rId15" w:history="1">
        <w:r w:rsidRPr="002F4568">
          <w:rPr>
            <w:rStyle w:val="Hyperlink"/>
            <w:sz w:val="24"/>
            <w:szCs w:val="24"/>
            <w:lang w:eastAsia="en-GB"/>
          </w:rPr>
          <w:t>HRC res</w:t>
        </w:r>
        <w:r w:rsidR="00A93E80">
          <w:rPr>
            <w:rStyle w:val="Hyperlink"/>
            <w:sz w:val="24"/>
            <w:szCs w:val="24"/>
            <w:lang w:eastAsia="en-GB"/>
          </w:rPr>
          <w:t>olution</w:t>
        </w:r>
        <w:r w:rsidRPr="002F4568">
          <w:rPr>
            <w:rStyle w:val="Hyperlink"/>
            <w:sz w:val="24"/>
            <w:szCs w:val="24"/>
            <w:lang w:eastAsia="en-GB"/>
          </w:rPr>
          <w:t xml:space="preserve"> 32/4</w:t>
        </w:r>
      </w:hyperlink>
      <w:r w:rsidRPr="002F4568">
        <w:rPr>
          <w:sz w:val="24"/>
          <w:szCs w:val="24"/>
          <w:lang w:eastAsia="en-GB"/>
        </w:rPr>
        <w:t>]</w:t>
      </w:r>
      <w:r>
        <w:rPr>
          <w:sz w:val="24"/>
          <w:szCs w:val="24"/>
          <w:lang w:eastAsia="en-GB"/>
        </w:rPr>
        <w:t>;</w:t>
      </w:r>
    </w:p>
    <w:p w:rsidR="002F4568" w:rsidRDefault="002F4568" w:rsidP="002F4568">
      <w:pPr>
        <w:numPr>
          <w:ilvl w:val="0"/>
          <w:numId w:val="18"/>
        </w:numPr>
        <w:suppressAutoHyphens w:val="0"/>
        <w:spacing w:line="240" w:lineRule="auto"/>
        <w:ind w:left="910" w:right="-142" w:hanging="357"/>
        <w:rPr>
          <w:sz w:val="24"/>
          <w:szCs w:val="24"/>
          <w:lang w:eastAsia="en-GB"/>
        </w:rPr>
      </w:pPr>
      <w:r w:rsidRPr="002F4568">
        <w:rPr>
          <w:b/>
          <w:sz w:val="24"/>
          <w:szCs w:val="24"/>
          <w:lang w:eastAsia="en-GB"/>
        </w:rPr>
        <w:t xml:space="preserve">Working Group on the issue of discrimination against women in law and in practice, member from Asia-Pacific States </w:t>
      </w:r>
      <w:r w:rsidRPr="002F4568">
        <w:rPr>
          <w:sz w:val="24"/>
          <w:szCs w:val="24"/>
          <w:lang w:eastAsia="en-GB"/>
        </w:rPr>
        <w:t>[</w:t>
      </w:r>
      <w:hyperlink r:id="rId16" w:history="1">
        <w:r w:rsidRPr="002F4568">
          <w:rPr>
            <w:rStyle w:val="Hyperlink"/>
            <w:sz w:val="24"/>
            <w:szCs w:val="24"/>
            <w:lang w:eastAsia="en-GB"/>
          </w:rPr>
          <w:t>HRC res</w:t>
        </w:r>
        <w:r w:rsidR="00A93E80">
          <w:rPr>
            <w:rStyle w:val="Hyperlink"/>
            <w:sz w:val="24"/>
            <w:szCs w:val="24"/>
            <w:lang w:eastAsia="en-GB"/>
          </w:rPr>
          <w:t>olution</w:t>
        </w:r>
        <w:r w:rsidRPr="002F4568">
          <w:rPr>
            <w:rStyle w:val="Hyperlink"/>
            <w:sz w:val="24"/>
            <w:szCs w:val="24"/>
            <w:lang w:eastAsia="en-GB"/>
          </w:rPr>
          <w:t xml:space="preserve"> 32/4</w:t>
        </w:r>
      </w:hyperlink>
      <w:r w:rsidRPr="002F4568">
        <w:rPr>
          <w:sz w:val="24"/>
          <w:szCs w:val="24"/>
          <w:lang w:eastAsia="en-GB"/>
        </w:rPr>
        <w:t>]</w:t>
      </w:r>
      <w:r>
        <w:rPr>
          <w:sz w:val="24"/>
          <w:szCs w:val="24"/>
          <w:lang w:eastAsia="en-GB"/>
        </w:rPr>
        <w:t>;</w:t>
      </w:r>
    </w:p>
    <w:p w:rsidR="002F4568" w:rsidRDefault="002F4568" w:rsidP="002F4568">
      <w:pPr>
        <w:numPr>
          <w:ilvl w:val="0"/>
          <w:numId w:val="18"/>
        </w:numPr>
        <w:suppressAutoHyphens w:val="0"/>
        <w:spacing w:line="240" w:lineRule="auto"/>
        <w:ind w:left="910" w:right="-142" w:hanging="357"/>
        <w:rPr>
          <w:sz w:val="24"/>
          <w:szCs w:val="24"/>
          <w:lang w:eastAsia="en-GB"/>
        </w:rPr>
      </w:pPr>
      <w:r w:rsidRPr="002F4568">
        <w:rPr>
          <w:b/>
          <w:sz w:val="24"/>
          <w:szCs w:val="24"/>
          <w:lang w:eastAsia="en-GB"/>
        </w:rPr>
        <w:t xml:space="preserve">Working Group on the issue of discrimination against women in law and in practice, member from Eastern European States </w:t>
      </w:r>
      <w:r w:rsidRPr="002F4568">
        <w:rPr>
          <w:sz w:val="24"/>
          <w:szCs w:val="24"/>
          <w:lang w:eastAsia="en-GB"/>
        </w:rPr>
        <w:t>[</w:t>
      </w:r>
      <w:hyperlink r:id="rId17" w:history="1">
        <w:r w:rsidRPr="002F4568">
          <w:rPr>
            <w:rStyle w:val="Hyperlink"/>
            <w:sz w:val="24"/>
            <w:szCs w:val="24"/>
            <w:lang w:eastAsia="en-GB"/>
          </w:rPr>
          <w:t>HRC res</w:t>
        </w:r>
        <w:r w:rsidR="00A93E80">
          <w:rPr>
            <w:rStyle w:val="Hyperlink"/>
            <w:sz w:val="24"/>
            <w:szCs w:val="24"/>
            <w:lang w:eastAsia="en-GB"/>
          </w:rPr>
          <w:t>olution</w:t>
        </w:r>
        <w:r w:rsidRPr="002F4568">
          <w:rPr>
            <w:rStyle w:val="Hyperlink"/>
            <w:sz w:val="24"/>
            <w:szCs w:val="24"/>
            <w:lang w:eastAsia="en-GB"/>
          </w:rPr>
          <w:t xml:space="preserve"> 32/4</w:t>
        </w:r>
      </w:hyperlink>
      <w:r w:rsidRPr="002F4568">
        <w:rPr>
          <w:sz w:val="24"/>
          <w:szCs w:val="24"/>
          <w:lang w:eastAsia="en-GB"/>
        </w:rPr>
        <w:t>]</w:t>
      </w:r>
      <w:r>
        <w:rPr>
          <w:sz w:val="24"/>
          <w:szCs w:val="24"/>
          <w:lang w:eastAsia="en-GB"/>
        </w:rPr>
        <w:t>;</w:t>
      </w:r>
    </w:p>
    <w:p w:rsidR="002F4568" w:rsidRDefault="002F4568" w:rsidP="002F4568">
      <w:pPr>
        <w:numPr>
          <w:ilvl w:val="0"/>
          <w:numId w:val="18"/>
        </w:numPr>
        <w:suppressAutoHyphens w:val="0"/>
        <w:spacing w:line="240" w:lineRule="auto"/>
        <w:ind w:left="910" w:right="-142" w:hanging="357"/>
        <w:rPr>
          <w:sz w:val="24"/>
          <w:szCs w:val="24"/>
          <w:lang w:eastAsia="en-GB"/>
        </w:rPr>
      </w:pPr>
      <w:r w:rsidRPr="002F4568">
        <w:rPr>
          <w:b/>
          <w:sz w:val="24"/>
          <w:szCs w:val="24"/>
          <w:lang w:eastAsia="en-GB"/>
        </w:rPr>
        <w:t xml:space="preserve">Working Group on the issue of discrimination against women in law and in practice, member from Western European and other States </w:t>
      </w:r>
      <w:r w:rsidRPr="002F4568">
        <w:rPr>
          <w:sz w:val="24"/>
          <w:szCs w:val="24"/>
          <w:lang w:eastAsia="en-GB"/>
        </w:rPr>
        <w:t>[</w:t>
      </w:r>
      <w:hyperlink r:id="rId18" w:history="1">
        <w:r w:rsidRPr="002F4568">
          <w:rPr>
            <w:rStyle w:val="Hyperlink"/>
            <w:sz w:val="24"/>
            <w:szCs w:val="24"/>
            <w:lang w:eastAsia="en-GB"/>
          </w:rPr>
          <w:t>HRC res</w:t>
        </w:r>
        <w:r w:rsidR="00A93E80">
          <w:rPr>
            <w:rStyle w:val="Hyperlink"/>
            <w:sz w:val="24"/>
            <w:szCs w:val="24"/>
            <w:lang w:eastAsia="en-GB"/>
          </w:rPr>
          <w:t>olution</w:t>
        </w:r>
        <w:r w:rsidRPr="002F4568">
          <w:rPr>
            <w:rStyle w:val="Hyperlink"/>
            <w:sz w:val="24"/>
            <w:szCs w:val="24"/>
            <w:lang w:eastAsia="en-GB"/>
          </w:rPr>
          <w:t xml:space="preserve"> 32/4</w:t>
        </w:r>
      </w:hyperlink>
      <w:r w:rsidRPr="002F4568">
        <w:rPr>
          <w:sz w:val="24"/>
          <w:szCs w:val="24"/>
          <w:lang w:eastAsia="en-GB"/>
        </w:rPr>
        <w:t>]</w:t>
      </w:r>
      <w:r>
        <w:rPr>
          <w:sz w:val="24"/>
          <w:szCs w:val="24"/>
          <w:lang w:eastAsia="en-GB"/>
        </w:rPr>
        <w:t>;</w:t>
      </w:r>
    </w:p>
    <w:p w:rsidR="002F4568" w:rsidRPr="002F4568" w:rsidRDefault="002F4568" w:rsidP="00E97541">
      <w:pPr>
        <w:suppressAutoHyphens w:val="0"/>
        <w:spacing w:before="120" w:after="120" w:line="240" w:lineRule="auto"/>
        <w:ind w:left="907" w:right="-142"/>
        <w:rPr>
          <w:sz w:val="24"/>
          <w:szCs w:val="24"/>
          <w:lang w:eastAsia="en-GB"/>
        </w:rPr>
      </w:pPr>
      <w:r w:rsidRPr="002F4568">
        <w:rPr>
          <w:sz w:val="24"/>
          <w:szCs w:val="24"/>
          <w:lang w:eastAsia="en-GB"/>
        </w:rPr>
        <w:t>and</w:t>
      </w:r>
    </w:p>
    <w:p w:rsidR="00975337" w:rsidRPr="002F4568" w:rsidRDefault="002F4568" w:rsidP="002F4568">
      <w:pPr>
        <w:numPr>
          <w:ilvl w:val="0"/>
          <w:numId w:val="18"/>
        </w:numPr>
        <w:suppressAutoHyphens w:val="0"/>
        <w:spacing w:line="240" w:lineRule="auto"/>
        <w:ind w:left="910" w:right="-142" w:hanging="357"/>
        <w:rPr>
          <w:sz w:val="24"/>
          <w:szCs w:val="24"/>
          <w:lang w:eastAsia="en-GB"/>
        </w:rPr>
      </w:pPr>
      <w:r w:rsidRPr="002F4568">
        <w:rPr>
          <w:b/>
          <w:sz w:val="24"/>
          <w:szCs w:val="24"/>
          <w:lang w:eastAsia="en-GB"/>
        </w:rPr>
        <w:t>Special Rapporteur on the elimination of discrimination against persons affected by leprosy and their family members</w:t>
      </w:r>
      <w:r>
        <w:rPr>
          <w:sz w:val="24"/>
          <w:szCs w:val="24"/>
          <w:lang w:eastAsia="en-GB"/>
        </w:rPr>
        <w:t xml:space="preserve"> [HRC res</w:t>
      </w:r>
      <w:r w:rsidR="00A93E80">
        <w:rPr>
          <w:sz w:val="24"/>
          <w:szCs w:val="24"/>
          <w:lang w:eastAsia="en-GB"/>
        </w:rPr>
        <w:t>olution</w:t>
      </w:r>
      <w:r>
        <w:rPr>
          <w:sz w:val="24"/>
          <w:szCs w:val="24"/>
          <w:lang w:eastAsia="en-GB"/>
        </w:rPr>
        <w:t xml:space="preserve"> 35/9].</w:t>
      </w:r>
    </w:p>
    <w:p w:rsidR="00975337" w:rsidRDefault="00975337" w:rsidP="00975337">
      <w:pPr>
        <w:pStyle w:val="SingleTxtG"/>
        <w:spacing w:after="0" w:line="240" w:lineRule="auto"/>
        <w:ind w:left="0" w:right="0"/>
        <w:rPr>
          <w:rFonts w:eastAsia="Times New Roman"/>
          <w:sz w:val="24"/>
          <w:szCs w:val="24"/>
        </w:rPr>
      </w:pPr>
    </w:p>
    <w:p w:rsidR="00975337" w:rsidRPr="00045870" w:rsidRDefault="00975337" w:rsidP="004E4330">
      <w:pPr>
        <w:pStyle w:val="SingleTxtG"/>
        <w:numPr>
          <w:ilvl w:val="0"/>
          <w:numId w:val="5"/>
        </w:numPr>
        <w:spacing w:line="240" w:lineRule="auto"/>
        <w:ind w:left="0" w:right="0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seventh vacancy </w:t>
      </w:r>
      <w:r w:rsidR="00D047BE" w:rsidRPr="00D047BE">
        <w:rPr>
          <w:rFonts w:eastAsia="Times New Roman"/>
          <w:sz w:val="24"/>
          <w:szCs w:val="24"/>
        </w:rPr>
        <w:t>listed above</w:t>
      </w:r>
      <w:r w:rsidR="00055732">
        <w:rPr>
          <w:rFonts w:eastAsia="Times New Roman"/>
          <w:sz w:val="24"/>
          <w:szCs w:val="24"/>
        </w:rPr>
        <w:t xml:space="preserve">, namely </w:t>
      </w:r>
      <w:r w:rsidR="001978F3">
        <w:rPr>
          <w:rFonts w:eastAsia="Times New Roman"/>
          <w:sz w:val="24"/>
          <w:szCs w:val="24"/>
        </w:rPr>
        <w:t xml:space="preserve">for </w:t>
      </w:r>
      <w:r w:rsidR="00055732" w:rsidRPr="00055732">
        <w:rPr>
          <w:rFonts w:eastAsia="Times New Roman"/>
          <w:sz w:val="24"/>
          <w:szCs w:val="24"/>
        </w:rPr>
        <w:t>the Special Rapporteur on the elimination of discrimination against persons affected by leprosy and their family members</w:t>
      </w:r>
      <w:r w:rsidR="0023441A">
        <w:rPr>
          <w:rFonts w:eastAsia="Times New Roman"/>
          <w:sz w:val="24"/>
          <w:szCs w:val="24"/>
        </w:rPr>
        <w:t>,</w:t>
      </w:r>
      <w:r w:rsidR="00CE3747" w:rsidRPr="00055732">
        <w:rPr>
          <w:rFonts w:eastAsia="Times New Roman"/>
          <w:sz w:val="24"/>
          <w:szCs w:val="24"/>
        </w:rPr>
        <w:t xml:space="preserve"> w</w:t>
      </w:r>
      <w:r w:rsidR="00D047BE" w:rsidRPr="00055732">
        <w:rPr>
          <w:rFonts w:eastAsia="Times New Roman"/>
          <w:sz w:val="24"/>
          <w:szCs w:val="24"/>
        </w:rPr>
        <w:t xml:space="preserve">as not </w:t>
      </w:r>
      <w:r w:rsidR="00CE3747" w:rsidRPr="00055732">
        <w:rPr>
          <w:rFonts w:eastAsia="Times New Roman"/>
          <w:sz w:val="24"/>
          <w:szCs w:val="24"/>
        </w:rPr>
        <w:t xml:space="preserve">initially </w:t>
      </w:r>
      <w:r w:rsidR="00D047BE" w:rsidRPr="00055732">
        <w:rPr>
          <w:rFonts w:eastAsia="Times New Roman"/>
          <w:sz w:val="24"/>
          <w:szCs w:val="24"/>
        </w:rPr>
        <w:lastRenderedPageBreak/>
        <w:t>foreseen</w:t>
      </w:r>
      <w:r w:rsidR="00CE3747" w:rsidRPr="00055732">
        <w:rPr>
          <w:rFonts w:eastAsia="Times New Roman"/>
          <w:sz w:val="24"/>
          <w:szCs w:val="24"/>
        </w:rPr>
        <w:t xml:space="preserve"> and arose as one of the outcom</w:t>
      </w:r>
      <w:r w:rsidR="00CE3747">
        <w:rPr>
          <w:rFonts w:eastAsia="Times New Roman"/>
          <w:sz w:val="24"/>
          <w:szCs w:val="24"/>
        </w:rPr>
        <w:t>es of the decisions made by the Human Rights Council at its thirty-fifth session</w:t>
      </w:r>
      <w:r w:rsidR="00D047BE">
        <w:rPr>
          <w:rFonts w:eastAsia="Times New Roman"/>
          <w:sz w:val="24"/>
          <w:szCs w:val="24"/>
        </w:rPr>
        <w:t>.</w:t>
      </w:r>
      <w:r w:rsidR="00D047BE" w:rsidRPr="00D047BE">
        <w:rPr>
          <w:rFonts w:eastAsia="Times New Roman"/>
          <w:sz w:val="24"/>
          <w:szCs w:val="24"/>
        </w:rPr>
        <w:t xml:space="preserve"> Th</w:t>
      </w:r>
      <w:r w:rsidR="005C61B7">
        <w:rPr>
          <w:rFonts w:eastAsia="Times New Roman"/>
          <w:sz w:val="24"/>
          <w:szCs w:val="24"/>
        </w:rPr>
        <w:t>is</w:t>
      </w:r>
      <w:r w:rsidR="00D047BE" w:rsidRPr="00D047BE">
        <w:rPr>
          <w:rFonts w:eastAsia="Times New Roman"/>
          <w:sz w:val="24"/>
          <w:szCs w:val="24"/>
        </w:rPr>
        <w:t xml:space="preserve"> mandate was created pursuant to the adoption of Council resolution</w:t>
      </w:r>
      <w:r w:rsidR="00D047BE">
        <w:rPr>
          <w:rFonts w:eastAsia="Times New Roman"/>
          <w:sz w:val="24"/>
          <w:szCs w:val="24"/>
        </w:rPr>
        <w:t xml:space="preserve"> 35/9 on </w:t>
      </w:r>
      <w:r w:rsidR="00D047BE" w:rsidRPr="00045870">
        <w:rPr>
          <w:rFonts w:eastAsia="Times New Roman"/>
          <w:sz w:val="24"/>
          <w:szCs w:val="24"/>
        </w:rPr>
        <w:t xml:space="preserve">22 June 2017. </w:t>
      </w:r>
    </w:p>
    <w:p w:rsidR="00975337" w:rsidRDefault="002F4568" w:rsidP="004E4330">
      <w:pPr>
        <w:pStyle w:val="SingleTxtG"/>
        <w:numPr>
          <w:ilvl w:val="0"/>
          <w:numId w:val="5"/>
        </w:numPr>
        <w:spacing w:after="0" w:line="240" w:lineRule="auto"/>
        <w:ind w:left="0" w:right="0" w:firstLine="0"/>
        <w:rPr>
          <w:rFonts w:eastAsia="Times New Roman"/>
          <w:sz w:val="24"/>
          <w:szCs w:val="24"/>
        </w:rPr>
      </w:pPr>
      <w:r w:rsidRPr="00045870">
        <w:rPr>
          <w:rFonts w:eastAsia="Times New Roman"/>
          <w:sz w:val="24"/>
          <w:szCs w:val="24"/>
        </w:rPr>
        <w:t xml:space="preserve">The present report </w:t>
      </w:r>
      <w:r w:rsidR="00E97541" w:rsidRPr="00045870">
        <w:rPr>
          <w:rFonts w:eastAsia="Times New Roman"/>
          <w:sz w:val="24"/>
          <w:szCs w:val="24"/>
        </w:rPr>
        <w:t>contains</w:t>
      </w:r>
      <w:r w:rsidRPr="00045870">
        <w:rPr>
          <w:rFonts w:eastAsia="Times New Roman"/>
          <w:sz w:val="24"/>
          <w:szCs w:val="24"/>
        </w:rPr>
        <w:t xml:space="preserve"> the list of </w:t>
      </w:r>
      <w:r w:rsidR="00751826" w:rsidRPr="00045870">
        <w:rPr>
          <w:rFonts w:eastAsia="Times New Roman"/>
          <w:sz w:val="24"/>
          <w:szCs w:val="24"/>
        </w:rPr>
        <w:t xml:space="preserve">recommended </w:t>
      </w:r>
      <w:r w:rsidRPr="00045870">
        <w:rPr>
          <w:rFonts w:eastAsia="Times New Roman"/>
          <w:sz w:val="24"/>
          <w:szCs w:val="24"/>
        </w:rPr>
        <w:t>candidates</w:t>
      </w:r>
      <w:r w:rsidR="00751826" w:rsidRPr="00045870">
        <w:rPr>
          <w:rFonts w:eastAsia="Times New Roman"/>
          <w:sz w:val="24"/>
          <w:szCs w:val="24"/>
        </w:rPr>
        <w:t xml:space="preserve"> </w:t>
      </w:r>
      <w:r w:rsidRPr="00045870">
        <w:rPr>
          <w:rFonts w:eastAsia="Times New Roman"/>
          <w:sz w:val="24"/>
          <w:szCs w:val="24"/>
        </w:rPr>
        <w:t xml:space="preserve">proposed by the Consultative Group to the President of the Council for the </w:t>
      </w:r>
      <w:r w:rsidR="001B2CA9" w:rsidRPr="00045870">
        <w:rPr>
          <w:rFonts w:eastAsia="Times New Roman"/>
          <w:sz w:val="24"/>
          <w:szCs w:val="24"/>
        </w:rPr>
        <w:t>seventh newly-established</w:t>
      </w:r>
      <w:r w:rsidR="009C343C" w:rsidRPr="00045870">
        <w:rPr>
          <w:rFonts w:eastAsia="Times New Roman"/>
          <w:sz w:val="24"/>
          <w:szCs w:val="24"/>
        </w:rPr>
        <w:t xml:space="preserve"> </w:t>
      </w:r>
      <w:r w:rsidRPr="00045870">
        <w:rPr>
          <w:rFonts w:eastAsia="Times New Roman"/>
          <w:sz w:val="24"/>
          <w:szCs w:val="24"/>
        </w:rPr>
        <w:t>mandate</w:t>
      </w:r>
      <w:r w:rsidR="000503F9" w:rsidRPr="00045870">
        <w:rPr>
          <w:rFonts w:eastAsia="Times New Roman"/>
          <w:sz w:val="24"/>
          <w:szCs w:val="24"/>
        </w:rPr>
        <w:t xml:space="preserve">, and should be read in conjunction with Part I of the </w:t>
      </w:r>
      <w:r w:rsidR="00045870" w:rsidRPr="00045870">
        <w:rPr>
          <w:rFonts w:eastAsia="Times New Roman"/>
          <w:sz w:val="24"/>
          <w:szCs w:val="24"/>
        </w:rPr>
        <w:t>report of the Consultative Group</w:t>
      </w:r>
      <w:r w:rsidRPr="00045870">
        <w:rPr>
          <w:rFonts w:eastAsia="Times New Roman"/>
          <w:sz w:val="24"/>
          <w:szCs w:val="24"/>
        </w:rPr>
        <w:t xml:space="preserve">. </w:t>
      </w:r>
    </w:p>
    <w:p w:rsidR="00CE40BA" w:rsidRPr="00045870" w:rsidRDefault="00CE40BA" w:rsidP="00CE40BA">
      <w:pPr>
        <w:pStyle w:val="SingleTxtG"/>
        <w:spacing w:after="0" w:line="240" w:lineRule="auto"/>
        <w:ind w:left="0" w:right="0"/>
        <w:rPr>
          <w:rFonts w:eastAsia="Times New Roman"/>
          <w:sz w:val="24"/>
          <w:szCs w:val="24"/>
        </w:rPr>
      </w:pPr>
    </w:p>
    <w:p w:rsidR="00464C9F" w:rsidRPr="00A12C67" w:rsidRDefault="004E4330" w:rsidP="003D69E6">
      <w:pPr>
        <w:numPr>
          <w:ilvl w:val="0"/>
          <w:numId w:val="3"/>
        </w:numPr>
        <w:suppressAutoHyphens w:val="0"/>
        <w:spacing w:before="360" w:after="240" w:line="240" w:lineRule="auto"/>
        <w:ind w:left="567" w:hanging="567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Process</w:t>
      </w:r>
    </w:p>
    <w:p w:rsidR="00F64AF7" w:rsidRPr="00BA0CDE" w:rsidRDefault="001A350D" w:rsidP="00F64AF7">
      <w:pPr>
        <w:pStyle w:val="SingleTxtG"/>
        <w:numPr>
          <w:ilvl w:val="0"/>
          <w:numId w:val="5"/>
        </w:numPr>
        <w:spacing w:line="240" w:lineRule="auto"/>
        <w:ind w:left="0" w:right="0" w:firstLine="0"/>
        <w:rPr>
          <w:rFonts w:eastAsia="Times New Roman"/>
          <w:sz w:val="24"/>
          <w:szCs w:val="24"/>
        </w:rPr>
      </w:pPr>
      <w:r w:rsidRPr="00A12C67">
        <w:rPr>
          <w:rFonts w:eastAsia="Times New Roman"/>
          <w:sz w:val="24"/>
          <w:szCs w:val="24"/>
        </w:rPr>
        <w:t xml:space="preserve">The Consultative Group held </w:t>
      </w:r>
      <w:r w:rsidR="00F659AE">
        <w:rPr>
          <w:rFonts w:eastAsia="Times New Roman"/>
          <w:sz w:val="24"/>
          <w:szCs w:val="24"/>
        </w:rPr>
        <w:t>two</w:t>
      </w:r>
      <w:r w:rsidR="00716C7B" w:rsidRPr="00030C79">
        <w:rPr>
          <w:rFonts w:eastAsia="Times New Roman"/>
          <w:sz w:val="24"/>
          <w:szCs w:val="24"/>
        </w:rPr>
        <w:t xml:space="preserve"> </w:t>
      </w:r>
      <w:r w:rsidR="00757B2F" w:rsidRPr="00030C79">
        <w:rPr>
          <w:rFonts w:eastAsia="Times New Roman"/>
          <w:sz w:val="24"/>
          <w:szCs w:val="24"/>
        </w:rPr>
        <w:t>formal meetings</w:t>
      </w:r>
      <w:r w:rsidR="00F659AE">
        <w:rPr>
          <w:rFonts w:eastAsia="Times New Roman"/>
          <w:sz w:val="24"/>
          <w:szCs w:val="24"/>
        </w:rPr>
        <w:t xml:space="preserve"> on 4 September 2</w:t>
      </w:r>
      <w:r w:rsidR="003C7D50" w:rsidRPr="00030C79">
        <w:rPr>
          <w:rFonts w:eastAsia="Times New Roman"/>
          <w:sz w:val="24"/>
          <w:szCs w:val="24"/>
        </w:rPr>
        <w:t>017</w:t>
      </w:r>
      <w:r w:rsidR="00757B2F" w:rsidRPr="00030C79">
        <w:rPr>
          <w:rFonts w:eastAsia="Times New Roman"/>
          <w:sz w:val="24"/>
          <w:szCs w:val="24"/>
        </w:rPr>
        <w:t xml:space="preserve"> to consider candidates</w:t>
      </w:r>
      <w:r w:rsidR="00757B2F" w:rsidRPr="00A12C67">
        <w:rPr>
          <w:rFonts w:eastAsia="Times New Roman"/>
          <w:sz w:val="24"/>
          <w:szCs w:val="24"/>
        </w:rPr>
        <w:t xml:space="preserve"> </w:t>
      </w:r>
      <w:r w:rsidR="00757B2F" w:rsidRPr="00BA0CDE">
        <w:rPr>
          <w:rFonts w:eastAsia="Times New Roman"/>
          <w:sz w:val="24"/>
          <w:szCs w:val="24"/>
        </w:rPr>
        <w:t>for the</w:t>
      </w:r>
      <w:r w:rsidR="00F659AE" w:rsidRPr="00BA0CDE">
        <w:rPr>
          <w:rFonts w:eastAsia="Times New Roman"/>
          <w:sz w:val="24"/>
          <w:szCs w:val="24"/>
        </w:rPr>
        <w:t xml:space="preserve"> </w:t>
      </w:r>
      <w:r w:rsidR="00F53302" w:rsidRPr="00BA0CDE">
        <w:rPr>
          <w:rFonts w:eastAsia="Times New Roman"/>
          <w:sz w:val="24"/>
          <w:szCs w:val="24"/>
        </w:rPr>
        <w:t xml:space="preserve">newly-established mandate of the </w:t>
      </w:r>
      <w:r w:rsidR="00F659AE" w:rsidRPr="00BA0CDE">
        <w:rPr>
          <w:rFonts w:eastAsia="Times New Roman"/>
          <w:sz w:val="24"/>
          <w:szCs w:val="24"/>
        </w:rPr>
        <w:t xml:space="preserve">Special Rapporteur on the elimination of discrimination against persons affected by leprosy and their family members. </w:t>
      </w:r>
      <w:r w:rsidR="00AF1017" w:rsidRPr="00BA0CDE">
        <w:rPr>
          <w:rFonts w:eastAsia="Times New Roman"/>
          <w:sz w:val="24"/>
          <w:szCs w:val="24"/>
        </w:rPr>
        <w:t>H.E. Mr. Amran Mohamed Zin (Malaysia) chaired the meetings held by the Consultative Group in relation to th</w:t>
      </w:r>
      <w:r w:rsidR="00191A1D" w:rsidRPr="00BA0CDE">
        <w:rPr>
          <w:rFonts w:eastAsia="Times New Roman"/>
          <w:sz w:val="24"/>
          <w:szCs w:val="24"/>
        </w:rPr>
        <w:t xml:space="preserve">is </w:t>
      </w:r>
      <w:r w:rsidR="00AF1017" w:rsidRPr="00BA0CDE">
        <w:rPr>
          <w:rFonts w:eastAsia="Times New Roman"/>
          <w:sz w:val="24"/>
          <w:szCs w:val="24"/>
        </w:rPr>
        <w:t>mandate.</w:t>
      </w:r>
      <w:r w:rsidR="00F64AF7" w:rsidRPr="00BA0CDE">
        <w:rPr>
          <w:rFonts w:eastAsia="Times New Roman"/>
          <w:sz w:val="24"/>
          <w:szCs w:val="24"/>
        </w:rPr>
        <w:t xml:space="preserve"> </w:t>
      </w:r>
    </w:p>
    <w:p w:rsidR="002D326B" w:rsidRPr="00BA0CDE" w:rsidRDefault="00F64AF7" w:rsidP="00F64AF7">
      <w:pPr>
        <w:pStyle w:val="SingleTxtG"/>
        <w:numPr>
          <w:ilvl w:val="0"/>
          <w:numId w:val="5"/>
        </w:numPr>
        <w:ind w:left="0" w:right="0" w:firstLine="0"/>
        <w:rPr>
          <w:rFonts w:eastAsia="Times New Roman"/>
          <w:sz w:val="24"/>
          <w:szCs w:val="24"/>
        </w:rPr>
      </w:pPr>
      <w:r w:rsidRPr="00BA0CDE">
        <w:rPr>
          <w:rFonts w:eastAsia="Times New Roman"/>
          <w:sz w:val="24"/>
          <w:szCs w:val="24"/>
        </w:rPr>
        <w:t>The Group followed the same process as for the vacancies covered in P</w:t>
      </w:r>
      <w:r w:rsidR="00D62737" w:rsidRPr="00BA0CDE">
        <w:rPr>
          <w:rFonts w:eastAsia="Times New Roman"/>
          <w:sz w:val="24"/>
          <w:szCs w:val="24"/>
        </w:rPr>
        <w:t>art</w:t>
      </w:r>
      <w:r w:rsidR="00BA0CDE">
        <w:rPr>
          <w:rFonts w:eastAsia="Times New Roman"/>
          <w:sz w:val="24"/>
          <w:szCs w:val="24"/>
        </w:rPr>
        <w:t xml:space="preserve"> I o</w:t>
      </w:r>
      <w:r w:rsidRPr="00BA0CDE">
        <w:rPr>
          <w:rFonts w:eastAsia="Times New Roman"/>
          <w:sz w:val="24"/>
          <w:szCs w:val="24"/>
        </w:rPr>
        <w:t xml:space="preserve">f its report, and reference is made to the relevant paragraphs </w:t>
      </w:r>
      <w:r w:rsidR="007C2C4E" w:rsidRPr="00BA0CDE">
        <w:rPr>
          <w:rFonts w:eastAsia="Times New Roman"/>
          <w:sz w:val="24"/>
          <w:szCs w:val="24"/>
        </w:rPr>
        <w:t>under section II entitled “Process”</w:t>
      </w:r>
      <w:r w:rsidR="00DA5329" w:rsidRPr="00BA0CDE">
        <w:rPr>
          <w:rFonts w:eastAsia="Times New Roman"/>
          <w:sz w:val="24"/>
          <w:szCs w:val="24"/>
        </w:rPr>
        <w:t xml:space="preserve"> of Part</w:t>
      </w:r>
      <w:r w:rsidRPr="00BA0CDE">
        <w:rPr>
          <w:rFonts w:eastAsia="Times New Roman"/>
          <w:sz w:val="24"/>
          <w:szCs w:val="24"/>
        </w:rPr>
        <w:t xml:space="preserve"> I of its report. </w:t>
      </w:r>
    </w:p>
    <w:p w:rsidR="00CF7016" w:rsidRPr="00BA0CDE" w:rsidRDefault="00B81D46" w:rsidP="004E4330">
      <w:pPr>
        <w:pStyle w:val="SingleTxtG"/>
        <w:numPr>
          <w:ilvl w:val="0"/>
          <w:numId w:val="5"/>
        </w:numPr>
        <w:spacing w:line="240" w:lineRule="auto"/>
        <w:ind w:left="0" w:right="0" w:firstLine="0"/>
        <w:rPr>
          <w:rFonts w:eastAsia="Times New Roman"/>
          <w:sz w:val="24"/>
          <w:szCs w:val="24"/>
          <w:lang w:eastAsia="en-GB"/>
        </w:rPr>
      </w:pPr>
      <w:r w:rsidRPr="00BA0CDE">
        <w:rPr>
          <w:rFonts w:eastAsia="Times New Roman"/>
          <w:sz w:val="24"/>
          <w:szCs w:val="24"/>
          <w:lang w:eastAsia="en-GB"/>
        </w:rPr>
        <w:t xml:space="preserve">The </w:t>
      </w:r>
      <w:r w:rsidR="000B636B" w:rsidRPr="00BA0CDE">
        <w:rPr>
          <w:rFonts w:eastAsia="Times New Roman"/>
          <w:sz w:val="24"/>
          <w:szCs w:val="24"/>
          <w:lang w:eastAsia="en-GB"/>
        </w:rPr>
        <w:t>application period</w:t>
      </w:r>
      <w:r w:rsidRPr="00BA0CDE">
        <w:rPr>
          <w:rFonts w:eastAsia="Times New Roman"/>
          <w:sz w:val="24"/>
          <w:szCs w:val="24"/>
          <w:lang w:eastAsia="en-GB"/>
        </w:rPr>
        <w:t xml:space="preserve"> for the submission of applications </w:t>
      </w:r>
      <w:r w:rsidR="00F46B08" w:rsidRPr="00BA0CDE">
        <w:rPr>
          <w:rFonts w:eastAsia="Times New Roman"/>
          <w:sz w:val="24"/>
          <w:szCs w:val="24"/>
          <w:lang w:eastAsia="en-GB"/>
        </w:rPr>
        <w:t>for</w:t>
      </w:r>
      <w:r w:rsidR="00C91CF0" w:rsidRPr="00BA0CDE">
        <w:rPr>
          <w:rFonts w:eastAsia="Times New Roman"/>
          <w:sz w:val="24"/>
          <w:szCs w:val="24"/>
          <w:lang w:eastAsia="en-GB"/>
        </w:rPr>
        <w:t xml:space="preserve"> the </w:t>
      </w:r>
      <w:r w:rsidR="00B63D07" w:rsidRPr="00BA0CDE">
        <w:rPr>
          <w:rFonts w:eastAsia="Times New Roman"/>
          <w:sz w:val="24"/>
          <w:szCs w:val="24"/>
          <w:lang w:eastAsia="en-GB"/>
        </w:rPr>
        <w:t xml:space="preserve">Special Rapporteur on the elimination of discrimination against persons affected by leprosy and their family members </w:t>
      </w:r>
      <w:r w:rsidR="00CF7016" w:rsidRPr="00BA0CDE">
        <w:rPr>
          <w:rFonts w:eastAsia="Times New Roman"/>
          <w:sz w:val="24"/>
          <w:szCs w:val="24"/>
          <w:lang w:eastAsia="en-GB"/>
        </w:rPr>
        <w:t xml:space="preserve">was from </w:t>
      </w:r>
      <w:r w:rsidR="005E148B" w:rsidRPr="00BA0CDE">
        <w:rPr>
          <w:rFonts w:eastAsia="Times New Roman"/>
          <w:sz w:val="24"/>
          <w:szCs w:val="24"/>
          <w:lang w:eastAsia="en-GB"/>
        </w:rPr>
        <w:t xml:space="preserve">28 June to 17 August 2017, extended to 24 August 2017 </w:t>
      </w:r>
      <w:r w:rsidR="009448D3" w:rsidRPr="00BA0CDE">
        <w:rPr>
          <w:rFonts w:eastAsia="Times New Roman"/>
          <w:sz w:val="24"/>
          <w:szCs w:val="24"/>
          <w:lang w:eastAsia="en-GB"/>
        </w:rPr>
        <w:t>due to the initially limited number of applications received</w:t>
      </w:r>
      <w:r w:rsidR="003D2D5E" w:rsidRPr="00BA0CDE">
        <w:rPr>
          <w:rFonts w:eastAsia="Times New Roman"/>
          <w:sz w:val="24"/>
          <w:szCs w:val="24"/>
          <w:lang w:eastAsia="en-GB"/>
        </w:rPr>
        <w:t>.</w:t>
      </w:r>
    </w:p>
    <w:p w:rsidR="00C74A0E" w:rsidRPr="00BA0CDE" w:rsidRDefault="00757B2F" w:rsidP="004E4330">
      <w:pPr>
        <w:pStyle w:val="SingleTxtG"/>
        <w:numPr>
          <w:ilvl w:val="0"/>
          <w:numId w:val="5"/>
        </w:numPr>
        <w:spacing w:line="240" w:lineRule="auto"/>
        <w:ind w:left="0" w:right="0" w:firstLine="0"/>
        <w:rPr>
          <w:rFonts w:eastAsia="Times New Roman"/>
          <w:sz w:val="24"/>
          <w:szCs w:val="24"/>
        </w:rPr>
      </w:pPr>
      <w:r w:rsidRPr="00BA0CDE">
        <w:rPr>
          <w:rFonts w:eastAsia="Calibri"/>
          <w:sz w:val="24"/>
          <w:szCs w:val="24"/>
        </w:rPr>
        <w:t>The Consultative Group considered</w:t>
      </w:r>
      <w:r w:rsidR="00F5561B" w:rsidRPr="00BA0CDE">
        <w:rPr>
          <w:rFonts w:eastAsia="Calibri"/>
          <w:sz w:val="24"/>
          <w:szCs w:val="24"/>
        </w:rPr>
        <w:t xml:space="preserve"> </w:t>
      </w:r>
      <w:r w:rsidR="00683B64" w:rsidRPr="00BA0CDE">
        <w:rPr>
          <w:rFonts w:eastAsia="Calibri"/>
          <w:sz w:val="24"/>
          <w:szCs w:val="24"/>
        </w:rPr>
        <w:t>11 ind</w:t>
      </w:r>
      <w:r w:rsidRPr="00BA0CDE">
        <w:rPr>
          <w:rFonts w:eastAsia="Calibri"/>
          <w:sz w:val="24"/>
          <w:szCs w:val="24"/>
        </w:rPr>
        <w:t xml:space="preserve">ividual applications </w:t>
      </w:r>
      <w:r w:rsidR="002D00BE" w:rsidRPr="00BA0CDE">
        <w:rPr>
          <w:rFonts w:eastAsia="Calibri"/>
          <w:sz w:val="24"/>
          <w:szCs w:val="24"/>
        </w:rPr>
        <w:t xml:space="preserve">from </w:t>
      </w:r>
      <w:r w:rsidR="00683B64" w:rsidRPr="00BA0CDE">
        <w:rPr>
          <w:rFonts w:eastAsia="Calibri"/>
          <w:sz w:val="24"/>
          <w:szCs w:val="24"/>
        </w:rPr>
        <w:t>1</w:t>
      </w:r>
      <w:r w:rsidR="00F70066" w:rsidRPr="00BA0CDE">
        <w:rPr>
          <w:rFonts w:eastAsia="Calibri"/>
          <w:sz w:val="24"/>
          <w:szCs w:val="24"/>
        </w:rPr>
        <w:t>1</w:t>
      </w:r>
      <w:r w:rsidR="002D00BE" w:rsidRPr="00BA0CDE">
        <w:rPr>
          <w:rFonts w:eastAsia="Calibri"/>
          <w:sz w:val="24"/>
          <w:szCs w:val="24"/>
        </w:rPr>
        <w:t xml:space="preserve"> candidates </w:t>
      </w:r>
      <w:r w:rsidR="003A7EF4" w:rsidRPr="00BA0CDE">
        <w:rPr>
          <w:rFonts w:eastAsia="Calibri"/>
          <w:sz w:val="24"/>
          <w:szCs w:val="24"/>
        </w:rPr>
        <w:t xml:space="preserve">submitted </w:t>
      </w:r>
      <w:r w:rsidRPr="00BA0CDE">
        <w:rPr>
          <w:sz w:val="24"/>
          <w:szCs w:val="24"/>
        </w:rPr>
        <w:t>for the</w:t>
      </w:r>
      <w:r w:rsidR="00110380" w:rsidRPr="00BA0CDE">
        <w:rPr>
          <w:sz w:val="24"/>
          <w:szCs w:val="24"/>
        </w:rPr>
        <w:t xml:space="preserve"> </w:t>
      </w:r>
      <w:r w:rsidRPr="00BA0CDE">
        <w:rPr>
          <w:sz w:val="24"/>
          <w:szCs w:val="24"/>
        </w:rPr>
        <w:t>aforementioned specific vacanc</w:t>
      </w:r>
      <w:r w:rsidR="00683B64" w:rsidRPr="00BA0CDE">
        <w:rPr>
          <w:sz w:val="24"/>
          <w:szCs w:val="24"/>
        </w:rPr>
        <w:t>y in acc</w:t>
      </w:r>
      <w:r w:rsidRPr="00BA0CDE">
        <w:rPr>
          <w:sz w:val="24"/>
          <w:szCs w:val="24"/>
        </w:rPr>
        <w:t xml:space="preserve">ordance with the relevant paragraphs of Human Rights Council resolution 16/21. </w:t>
      </w:r>
      <w:r w:rsidR="00CD5EB8" w:rsidRPr="00BA0CDE">
        <w:rPr>
          <w:rFonts w:eastAsia="Times New Roman"/>
          <w:sz w:val="24"/>
          <w:szCs w:val="24"/>
        </w:rPr>
        <w:t xml:space="preserve">The Group noted that from the total number of 11 eligible candidates who applied within the deadline, only 4 were women, representing 36 per cent of all applicants. </w:t>
      </w:r>
      <w:r w:rsidRPr="00BA0CDE">
        <w:rPr>
          <w:sz w:val="24"/>
          <w:szCs w:val="24"/>
        </w:rPr>
        <w:t>The applications were made public on the designated OHCHR web page</w:t>
      </w:r>
      <w:r w:rsidR="00991136" w:rsidRPr="00BA0CDE">
        <w:rPr>
          <w:rStyle w:val="FootnoteReference"/>
          <w:sz w:val="24"/>
          <w:szCs w:val="24"/>
        </w:rPr>
        <w:footnoteReference w:id="2"/>
      </w:r>
      <w:r w:rsidR="002E42CC" w:rsidRPr="00BA0CDE">
        <w:rPr>
          <w:sz w:val="24"/>
          <w:szCs w:val="24"/>
        </w:rPr>
        <w:t xml:space="preserve"> </w:t>
      </w:r>
      <w:r w:rsidRPr="00BA0CDE">
        <w:rPr>
          <w:sz w:val="24"/>
          <w:szCs w:val="24"/>
        </w:rPr>
        <w:t xml:space="preserve">of </w:t>
      </w:r>
      <w:r w:rsidR="003C3699" w:rsidRPr="00BA0CDE">
        <w:rPr>
          <w:sz w:val="24"/>
          <w:szCs w:val="24"/>
        </w:rPr>
        <w:t>s</w:t>
      </w:r>
      <w:r w:rsidRPr="00BA0CDE">
        <w:rPr>
          <w:sz w:val="24"/>
          <w:szCs w:val="24"/>
        </w:rPr>
        <w:t xml:space="preserve">pecial </w:t>
      </w:r>
      <w:r w:rsidR="003C3699" w:rsidRPr="00BA0CDE">
        <w:rPr>
          <w:sz w:val="24"/>
          <w:szCs w:val="24"/>
        </w:rPr>
        <w:t>p</w:t>
      </w:r>
      <w:r w:rsidRPr="00BA0CDE">
        <w:rPr>
          <w:sz w:val="24"/>
          <w:szCs w:val="24"/>
        </w:rPr>
        <w:t>rocedures as provided for in paragraph 22 (b) of</w:t>
      </w:r>
      <w:r w:rsidR="00CA6CEA" w:rsidRPr="00BA0CDE">
        <w:rPr>
          <w:sz w:val="24"/>
          <w:szCs w:val="24"/>
        </w:rPr>
        <w:t xml:space="preserve"> the</w:t>
      </w:r>
      <w:r w:rsidRPr="00BA0CDE">
        <w:rPr>
          <w:sz w:val="24"/>
          <w:szCs w:val="24"/>
        </w:rPr>
        <w:t xml:space="preserve"> annex to Council resolution 16/21 (see annex I of this report).</w:t>
      </w:r>
    </w:p>
    <w:p w:rsidR="00AD4E39" w:rsidRPr="00CE40BA" w:rsidRDefault="00757B2F" w:rsidP="00CE40BA">
      <w:pPr>
        <w:pStyle w:val="SingleTxtG"/>
        <w:numPr>
          <w:ilvl w:val="0"/>
          <w:numId w:val="5"/>
        </w:numPr>
        <w:spacing w:after="0" w:line="240" w:lineRule="auto"/>
        <w:ind w:left="0" w:right="0" w:firstLine="0"/>
        <w:rPr>
          <w:i/>
          <w:sz w:val="24"/>
          <w:szCs w:val="24"/>
        </w:rPr>
      </w:pPr>
      <w:r w:rsidRPr="00BA0CDE">
        <w:rPr>
          <w:rFonts w:eastAsia="Calibri"/>
          <w:sz w:val="24"/>
          <w:szCs w:val="24"/>
        </w:rPr>
        <w:t xml:space="preserve">The Group </w:t>
      </w:r>
      <w:r w:rsidR="00364BA3" w:rsidRPr="00BA0CDE">
        <w:rPr>
          <w:rFonts w:eastAsia="Calibri"/>
          <w:sz w:val="24"/>
          <w:szCs w:val="24"/>
        </w:rPr>
        <w:t>interviewed</w:t>
      </w:r>
      <w:r w:rsidRPr="00BA0CDE">
        <w:rPr>
          <w:rFonts w:eastAsia="Calibri"/>
          <w:sz w:val="24"/>
          <w:szCs w:val="24"/>
        </w:rPr>
        <w:t xml:space="preserve"> a total of </w:t>
      </w:r>
      <w:r w:rsidR="0091256B" w:rsidRPr="00BA0CDE">
        <w:rPr>
          <w:rFonts w:eastAsia="Calibri"/>
          <w:sz w:val="24"/>
          <w:szCs w:val="24"/>
        </w:rPr>
        <w:t xml:space="preserve">five </w:t>
      </w:r>
      <w:r w:rsidRPr="00BA0CDE">
        <w:rPr>
          <w:rFonts w:eastAsia="Calibri"/>
          <w:sz w:val="24"/>
          <w:szCs w:val="24"/>
        </w:rPr>
        <w:t xml:space="preserve">shortlisted candidates for the </w:t>
      </w:r>
      <w:r w:rsidRPr="00BA0CDE">
        <w:rPr>
          <w:sz w:val="24"/>
          <w:szCs w:val="24"/>
        </w:rPr>
        <w:t xml:space="preserve">aforementioned </w:t>
      </w:r>
      <w:r w:rsidR="00CD5EB8" w:rsidRPr="00BA0CDE">
        <w:rPr>
          <w:sz w:val="24"/>
          <w:szCs w:val="24"/>
        </w:rPr>
        <w:t>vacancy</w:t>
      </w:r>
      <w:r w:rsidR="00B35066" w:rsidRPr="00BA0CDE">
        <w:rPr>
          <w:sz w:val="24"/>
          <w:szCs w:val="24"/>
        </w:rPr>
        <w:t xml:space="preserve"> (see annex II of this report)</w:t>
      </w:r>
      <w:r w:rsidR="00584B5F" w:rsidRPr="00BA0CDE">
        <w:rPr>
          <w:sz w:val="24"/>
          <w:szCs w:val="24"/>
        </w:rPr>
        <w:t xml:space="preserve">. These interviews occurred </w:t>
      </w:r>
      <w:r w:rsidRPr="00BA0CDE">
        <w:rPr>
          <w:sz w:val="24"/>
          <w:szCs w:val="24"/>
        </w:rPr>
        <w:t xml:space="preserve">on </w:t>
      </w:r>
      <w:r w:rsidR="009456D6" w:rsidRPr="00BA0CDE">
        <w:rPr>
          <w:sz w:val="24"/>
          <w:szCs w:val="24"/>
        </w:rPr>
        <w:t>4 September</w:t>
      </w:r>
      <w:r w:rsidR="00BF77E9" w:rsidRPr="00BA0CDE">
        <w:rPr>
          <w:sz w:val="24"/>
          <w:szCs w:val="24"/>
        </w:rPr>
        <w:t xml:space="preserve"> 2017</w:t>
      </w:r>
      <w:r w:rsidRPr="00BA0CDE">
        <w:rPr>
          <w:rFonts w:eastAsia="Calibri"/>
          <w:sz w:val="24"/>
          <w:szCs w:val="24"/>
        </w:rPr>
        <w:t xml:space="preserve">, </w:t>
      </w:r>
      <w:r w:rsidRPr="00BA0CDE">
        <w:rPr>
          <w:sz w:val="24"/>
          <w:szCs w:val="24"/>
        </w:rPr>
        <w:t xml:space="preserve">pursuant to paragraph 22 (c) of the annex to Human Rights Council resolution 16/21. Each candidate was asked similar questions based on the relevant provisions of Council resolution 5/1, decision 6/102, resolution 16/21 and Council resolution </w:t>
      </w:r>
      <w:r w:rsidR="00CD5EB8" w:rsidRPr="00BA0CDE">
        <w:rPr>
          <w:sz w:val="24"/>
          <w:szCs w:val="24"/>
        </w:rPr>
        <w:t xml:space="preserve">35/9 </w:t>
      </w:r>
      <w:r w:rsidRPr="00BA0CDE">
        <w:rPr>
          <w:sz w:val="24"/>
          <w:szCs w:val="24"/>
        </w:rPr>
        <w:t xml:space="preserve">establishing the specific mandate under consideration. </w:t>
      </w:r>
      <w:r w:rsidR="00A74586" w:rsidRPr="00BA0CDE">
        <w:rPr>
          <w:sz w:val="24"/>
          <w:szCs w:val="24"/>
        </w:rPr>
        <w:t xml:space="preserve">All decisions of the Consultative Group were made </w:t>
      </w:r>
      <w:r w:rsidR="00BB3B3D" w:rsidRPr="00BA0CDE">
        <w:rPr>
          <w:sz w:val="24"/>
          <w:szCs w:val="24"/>
        </w:rPr>
        <w:t>by consensus</w:t>
      </w:r>
      <w:r w:rsidR="00A74586" w:rsidRPr="00BA0CDE">
        <w:rPr>
          <w:sz w:val="24"/>
          <w:szCs w:val="24"/>
        </w:rPr>
        <w:t>.</w:t>
      </w:r>
    </w:p>
    <w:p w:rsidR="00CE40BA" w:rsidRPr="00BA0CDE" w:rsidRDefault="00CE40BA" w:rsidP="00CE40BA">
      <w:pPr>
        <w:pStyle w:val="SingleTxtG"/>
        <w:spacing w:after="0" w:line="240" w:lineRule="auto"/>
        <w:ind w:left="0" w:right="0"/>
        <w:rPr>
          <w:i/>
          <w:sz w:val="24"/>
          <w:szCs w:val="24"/>
        </w:rPr>
      </w:pPr>
    </w:p>
    <w:p w:rsidR="00D5553E" w:rsidRPr="004E4330" w:rsidRDefault="00757B2F" w:rsidP="003D69E6">
      <w:pPr>
        <w:pStyle w:val="ListParagraph"/>
        <w:numPr>
          <w:ilvl w:val="0"/>
          <w:numId w:val="4"/>
        </w:numPr>
        <w:suppressAutoHyphens w:val="0"/>
        <w:spacing w:before="360" w:after="240" w:line="240" w:lineRule="auto"/>
        <w:ind w:left="567" w:hanging="567"/>
        <w:jc w:val="both"/>
        <w:rPr>
          <w:rFonts w:eastAsia="Calibri"/>
          <w:sz w:val="24"/>
          <w:szCs w:val="24"/>
        </w:rPr>
      </w:pPr>
      <w:r w:rsidRPr="00BA0CDE">
        <w:rPr>
          <w:rFonts w:eastAsia="Calibri"/>
          <w:b/>
          <w:sz w:val="24"/>
          <w:szCs w:val="24"/>
        </w:rPr>
        <w:t xml:space="preserve">Candidates proposed by the Consultative Group to the President for </w:t>
      </w:r>
      <w:r w:rsidR="00DE180D" w:rsidRPr="00BA0CDE">
        <w:rPr>
          <w:rFonts w:eastAsia="Calibri"/>
          <w:b/>
          <w:sz w:val="24"/>
          <w:szCs w:val="24"/>
        </w:rPr>
        <w:t xml:space="preserve">the </w:t>
      </w:r>
      <w:r w:rsidR="00A5313C" w:rsidRPr="00BA0CDE">
        <w:rPr>
          <w:rFonts w:eastAsia="Calibri"/>
          <w:b/>
          <w:sz w:val="24"/>
          <w:szCs w:val="24"/>
        </w:rPr>
        <w:t>Special</w:t>
      </w:r>
      <w:r w:rsidR="00A5313C" w:rsidRPr="00A5313C">
        <w:rPr>
          <w:rFonts w:eastAsia="Calibri"/>
          <w:b/>
          <w:sz w:val="24"/>
          <w:szCs w:val="24"/>
        </w:rPr>
        <w:t xml:space="preserve"> Rapporteur </w:t>
      </w:r>
      <w:r w:rsidR="009456D6" w:rsidRPr="00A95FF1">
        <w:rPr>
          <w:rFonts w:ascii="Times New Roman Bold" w:eastAsia="Calibri" w:hAnsi="Times New Roman Bold"/>
          <w:b/>
          <w:bCs/>
          <w:sz w:val="24"/>
          <w:szCs w:val="24"/>
        </w:rPr>
        <w:t>on the elimination of discrimination against persons affected by leprosy and their family members</w:t>
      </w:r>
    </w:p>
    <w:p w:rsidR="002F5AE9" w:rsidRPr="00244C1C" w:rsidRDefault="002F5AE9" w:rsidP="00244C1C">
      <w:pPr>
        <w:pStyle w:val="SingleTxtG"/>
        <w:numPr>
          <w:ilvl w:val="0"/>
          <w:numId w:val="5"/>
        </w:numPr>
        <w:spacing w:after="240" w:line="240" w:lineRule="auto"/>
        <w:ind w:left="0" w:right="0" w:firstLine="0"/>
        <w:rPr>
          <w:sz w:val="24"/>
          <w:szCs w:val="24"/>
        </w:rPr>
      </w:pPr>
      <w:r w:rsidRPr="00147295">
        <w:rPr>
          <w:sz w:val="24"/>
          <w:szCs w:val="24"/>
        </w:rPr>
        <w:t xml:space="preserve">There were </w:t>
      </w:r>
      <w:r w:rsidR="009456D6" w:rsidRPr="00147295">
        <w:rPr>
          <w:sz w:val="24"/>
          <w:szCs w:val="24"/>
        </w:rPr>
        <w:t>11</w:t>
      </w:r>
      <w:r w:rsidRPr="00147295">
        <w:rPr>
          <w:sz w:val="24"/>
          <w:szCs w:val="24"/>
        </w:rPr>
        <w:t xml:space="preserve"> eligible candidates for this vacancy. The</w:t>
      </w:r>
      <w:r w:rsidRPr="002F5AE9">
        <w:rPr>
          <w:sz w:val="24"/>
          <w:szCs w:val="24"/>
        </w:rPr>
        <w:t xml:space="preserve"> Consultative Group interviewed five candidates and decided to recommend the following three candidates as best qualified to fulfil the mandate, ranking them in the order of preference below. </w:t>
      </w:r>
    </w:p>
    <w:p w:rsidR="009A164C" w:rsidRPr="00FB4E4D" w:rsidRDefault="00CB7C48" w:rsidP="00030C79">
      <w:pPr>
        <w:suppressAutoHyphens w:val="0"/>
        <w:spacing w:after="120" w:line="240" w:lineRule="auto"/>
        <w:ind w:left="567"/>
        <w:rPr>
          <w:rFonts w:eastAsia="Calibri"/>
          <w:b/>
          <w:bCs/>
          <w:sz w:val="24"/>
          <w:szCs w:val="24"/>
          <w:lang w:val="es-ES"/>
        </w:rPr>
      </w:pPr>
      <w:r w:rsidRPr="00FB4E4D">
        <w:rPr>
          <w:rFonts w:eastAsia="Calibri"/>
          <w:b/>
          <w:bCs/>
          <w:sz w:val="24"/>
          <w:szCs w:val="24"/>
          <w:lang w:val="es-ES"/>
        </w:rPr>
        <w:lastRenderedPageBreak/>
        <w:t xml:space="preserve">1. </w:t>
      </w:r>
      <w:r w:rsidR="00AC5F39" w:rsidRPr="00FB4E4D">
        <w:rPr>
          <w:rFonts w:eastAsia="Calibri"/>
          <w:b/>
          <w:bCs/>
          <w:sz w:val="24"/>
          <w:szCs w:val="24"/>
          <w:lang w:val="es-ES"/>
        </w:rPr>
        <w:t>M</w:t>
      </w:r>
      <w:r w:rsidR="00FB4E4D" w:rsidRPr="00FB4E4D">
        <w:rPr>
          <w:rFonts w:eastAsia="Calibri"/>
          <w:b/>
          <w:bCs/>
          <w:sz w:val="24"/>
          <w:szCs w:val="24"/>
          <w:lang w:val="es-ES"/>
        </w:rPr>
        <w:t>s. Alice CRUZ (Portugal)</w:t>
      </w:r>
      <w:r w:rsidR="009456D6" w:rsidRPr="00FB4E4D">
        <w:rPr>
          <w:rFonts w:eastAsia="Calibri"/>
          <w:b/>
          <w:bCs/>
          <w:sz w:val="24"/>
          <w:szCs w:val="24"/>
          <w:lang w:val="es-ES"/>
        </w:rPr>
        <w:t xml:space="preserve"> </w:t>
      </w:r>
    </w:p>
    <w:p w:rsidR="007B0D27" w:rsidRPr="00FB4E4D" w:rsidRDefault="00CB7C48" w:rsidP="004E4330">
      <w:pPr>
        <w:suppressAutoHyphens w:val="0"/>
        <w:spacing w:after="120" w:line="240" w:lineRule="auto"/>
        <w:ind w:left="567" w:right="-142"/>
        <w:rPr>
          <w:rFonts w:eastAsia="Calibri"/>
          <w:b/>
          <w:bCs/>
          <w:sz w:val="24"/>
          <w:szCs w:val="24"/>
          <w:lang w:val="es-ES"/>
        </w:rPr>
      </w:pPr>
      <w:r w:rsidRPr="00FB4E4D">
        <w:rPr>
          <w:rFonts w:eastAsia="Calibri"/>
          <w:b/>
          <w:sz w:val="24"/>
          <w:szCs w:val="24"/>
          <w:lang w:val="es-ES"/>
        </w:rPr>
        <w:t xml:space="preserve">2. </w:t>
      </w:r>
      <w:r w:rsidR="00A5313C" w:rsidRPr="00FB4E4D">
        <w:rPr>
          <w:rFonts w:eastAsia="Calibri"/>
          <w:b/>
          <w:bCs/>
          <w:sz w:val="24"/>
          <w:szCs w:val="24"/>
          <w:lang w:val="es-ES"/>
        </w:rPr>
        <w:t>M</w:t>
      </w:r>
      <w:r w:rsidR="00FB4E4D" w:rsidRPr="00FB4E4D">
        <w:rPr>
          <w:rFonts w:eastAsia="Calibri"/>
          <w:b/>
          <w:bCs/>
          <w:sz w:val="24"/>
          <w:szCs w:val="24"/>
          <w:lang w:val="es-ES"/>
        </w:rPr>
        <w:t>r. Imeru YIGEZU (Ethiopia)</w:t>
      </w:r>
      <w:r w:rsidR="009456D6" w:rsidRPr="00FB4E4D">
        <w:rPr>
          <w:rFonts w:eastAsia="Calibri"/>
          <w:b/>
          <w:bCs/>
          <w:sz w:val="24"/>
          <w:szCs w:val="24"/>
          <w:lang w:val="es-ES"/>
        </w:rPr>
        <w:t xml:space="preserve"> </w:t>
      </w:r>
    </w:p>
    <w:p w:rsidR="00F569B4" w:rsidRPr="00FB4E4D" w:rsidRDefault="007B0D27" w:rsidP="00E358B4">
      <w:pPr>
        <w:suppressAutoHyphens w:val="0"/>
        <w:spacing w:after="240" w:line="240" w:lineRule="auto"/>
        <w:ind w:left="567"/>
        <w:rPr>
          <w:rFonts w:eastAsia="Calibri"/>
          <w:b/>
          <w:bCs/>
          <w:sz w:val="24"/>
          <w:szCs w:val="24"/>
        </w:rPr>
      </w:pPr>
      <w:r w:rsidRPr="00FB4E4D">
        <w:rPr>
          <w:rFonts w:eastAsia="Calibri"/>
          <w:b/>
          <w:bCs/>
          <w:sz w:val="24"/>
          <w:szCs w:val="24"/>
        </w:rPr>
        <w:t xml:space="preserve">3. </w:t>
      </w:r>
      <w:r w:rsidR="00A5313C" w:rsidRPr="00FB4E4D">
        <w:rPr>
          <w:rFonts w:eastAsia="Calibri"/>
          <w:b/>
          <w:bCs/>
          <w:sz w:val="24"/>
          <w:szCs w:val="24"/>
        </w:rPr>
        <w:t>M</w:t>
      </w:r>
      <w:r w:rsidR="00FB4E4D" w:rsidRPr="00FB4E4D">
        <w:rPr>
          <w:rFonts w:eastAsia="Calibri"/>
          <w:b/>
          <w:bCs/>
          <w:sz w:val="24"/>
          <w:szCs w:val="24"/>
        </w:rPr>
        <w:t>s.</w:t>
      </w:r>
      <w:r w:rsidR="00FB4E4D">
        <w:rPr>
          <w:rFonts w:eastAsia="Calibri"/>
          <w:b/>
          <w:bCs/>
          <w:sz w:val="24"/>
          <w:szCs w:val="24"/>
        </w:rPr>
        <w:t xml:space="preserve"> Barbara FREY (United States of America)</w:t>
      </w:r>
      <w:r w:rsidR="009456D6" w:rsidRPr="00FB4E4D">
        <w:rPr>
          <w:rFonts w:eastAsia="Calibri"/>
          <w:b/>
          <w:bCs/>
          <w:sz w:val="24"/>
          <w:szCs w:val="24"/>
        </w:rPr>
        <w:t xml:space="preserve"> </w:t>
      </w:r>
    </w:p>
    <w:p w:rsidR="00CF0A7B" w:rsidRPr="00BA0CDE" w:rsidRDefault="00A5313C" w:rsidP="00030C79">
      <w:pPr>
        <w:pStyle w:val="SingleTxtG"/>
        <w:numPr>
          <w:ilvl w:val="0"/>
          <w:numId w:val="5"/>
        </w:numPr>
        <w:spacing w:line="240" w:lineRule="auto"/>
        <w:ind w:left="0" w:right="0" w:firstLine="0"/>
        <w:rPr>
          <w:sz w:val="24"/>
          <w:szCs w:val="24"/>
        </w:rPr>
      </w:pPr>
      <w:r w:rsidRPr="007176A2">
        <w:rPr>
          <w:sz w:val="24"/>
          <w:szCs w:val="24"/>
        </w:rPr>
        <w:t>M</w:t>
      </w:r>
      <w:r w:rsidR="00FB4E4D">
        <w:rPr>
          <w:sz w:val="24"/>
          <w:szCs w:val="24"/>
        </w:rPr>
        <w:t>s. Cruz</w:t>
      </w:r>
      <w:r w:rsidR="009A164C" w:rsidRPr="00030C79">
        <w:rPr>
          <w:rFonts w:eastAsia="Verdana" w:cs="Verdana"/>
          <w:sz w:val="24"/>
          <w:szCs w:val="24"/>
        </w:rPr>
        <w:t xml:space="preserve"> </w:t>
      </w:r>
      <w:r w:rsidR="00AF0BDD">
        <w:rPr>
          <w:rFonts w:eastAsia="Verdana" w:cs="Verdana"/>
          <w:sz w:val="24"/>
          <w:szCs w:val="24"/>
        </w:rPr>
        <w:t xml:space="preserve">is </w:t>
      </w:r>
      <w:r w:rsidR="00D90D4B">
        <w:rPr>
          <w:rFonts w:eastAsia="Verdana" w:cs="Verdana"/>
          <w:sz w:val="24"/>
          <w:szCs w:val="24"/>
        </w:rPr>
        <w:t>E</w:t>
      </w:r>
      <w:r w:rsidR="00BF5379">
        <w:rPr>
          <w:rFonts w:eastAsia="Verdana" w:cs="Verdana"/>
          <w:sz w:val="24"/>
          <w:szCs w:val="24"/>
        </w:rPr>
        <w:t xml:space="preserve">xternal </w:t>
      </w:r>
      <w:r w:rsidR="00D90D4B">
        <w:rPr>
          <w:rFonts w:eastAsia="Verdana" w:cs="Verdana"/>
          <w:sz w:val="24"/>
          <w:szCs w:val="24"/>
        </w:rPr>
        <w:t>P</w:t>
      </w:r>
      <w:r w:rsidR="00BF5379">
        <w:rPr>
          <w:rFonts w:eastAsia="Verdana" w:cs="Verdana"/>
          <w:sz w:val="24"/>
          <w:szCs w:val="24"/>
        </w:rPr>
        <w:t>rofessor</w:t>
      </w:r>
      <w:r w:rsidR="00AF0BDD">
        <w:rPr>
          <w:rFonts w:eastAsia="Verdana" w:cs="Verdana"/>
          <w:sz w:val="24"/>
          <w:szCs w:val="24"/>
        </w:rPr>
        <w:t xml:space="preserve"> </w:t>
      </w:r>
      <w:r w:rsidR="00AF0BDD" w:rsidRPr="00AF0BDD">
        <w:rPr>
          <w:rFonts w:eastAsia="Verdana" w:cs="Verdana"/>
          <w:sz w:val="24"/>
          <w:szCs w:val="24"/>
          <w:lang w:val="en-US"/>
        </w:rPr>
        <w:t>at the Law School of University Andina Simón Bolívar</w:t>
      </w:r>
      <w:r w:rsidR="00BF5379">
        <w:rPr>
          <w:rFonts w:eastAsia="Verdana" w:cs="Verdana"/>
          <w:sz w:val="24"/>
          <w:szCs w:val="24"/>
          <w:lang w:val="en-US"/>
        </w:rPr>
        <w:t xml:space="preserve"> – E</w:t>
      </w:r>
      <w:r w:rsidR="00AF0BDD" w:rsidRPr="00AF0BDD">
        <w:rPr>
          <w:rFonts w:eastAsia="Verdana" w:cs="Verdana"/>
          <w:sz w:val="24"/>
          <w:szCs w:val="24"/>
          <w:lang w:val="en-US"/>
        </w:rPr>
        <w:t>cuador</w:t>
      </w:r>
      <w:r w:rsidR="00AF0BDD">
        <w:rPr>
          <w:rFonts w:eastAsia="Verdana" w:cs="Verdana"/>
          <w:sz w:val="24"/>
          <w:szCs w:val="24"/>
          <w:lang w:val="en-US"/>
        </w:rPr>
        <w:t xml:space="preserve">. </w:t>
      </w:r>
      <w:r w:rsidR="00157674">
        <w:rPr>
          <w:rFonts w:eastAsia="Verdana" w:cs="Verdana"/>
          <w:sz w:val="24"/>
          <w:szCs w:val="24"/>
          <w:lang w:val="en-US"/>
        </w:rPr>
        <w:t xml:space="preserve">Her doctoral work in sociology focused on the biomedical promise for leprosy in Portugal and Brazil. </w:t>
      </w:r>
      <w:r w:rsidR="004676AE">
        <w:rPr>
          <w:rFonts w:eastAsia="Verdana" w:cs="Verdana"/>
          <w:sz w:val="24"/>
          <w:szCs w:val="24"/>
          <w:lang w:val="en-US"/>
        </w:rPr>
        <w:t xml:space="preserve">She has been </w:t>
      </w:r>
      <w:r w:rsidR="00D55A18">
        <w:rPr>
          <w:rFonts w:eastAsia="Verdana" w:cs="Verdana"/>
          <w:sz w:val="24"/>
          <w:szCs w:val="24"/>
          <w:lang w:val="en-US"/>
        </w:rPr>
        <w:t>worked with</w:t>
      </w:r>
      <w:r w:rsidR="004676AE">
        <w:rPr>
          <w:rFonts w:eastAsia="Verdana" w:cs="Verdana"/>
          <w:sz w:val="24"/>
          <w:szCs w:val="24"/>
          <w:lang w:val="en-US"/>
        </w:rPr>
        <w:t xml:space="preserve"> the Brazilian </w:t>
      </w:r>
      <w:r w:rsidR="003B5E2E">
        <w:rPr>
          <w:rFonts w:eastAsia="Verdana" w:cs="Verdana"/>
          <w:sz w:val="24"/>
          <w:szCs w:val="24"/>
          <w:lang w:val="en-US"/>
        </w:rPr>
        <w:t xml:space="preserve">non-profit </w:t>
      </w:r>
      <w:r w:rsidR="004676AE">
        <w:rPr>
          <w:rFonts w:eastAsia="Verdana" w:cs="Verdana"/>
          <w:sz w:val="24"/>
          <w:szCs w:val="24"/>
          <w:lang w:val="en-US"/>
        </w:rPr>
        <w:t xml:space="preserve">organization Movement for the </w:t>
      </w:r>
      <w:r w:rsidR="004676AE" w:rsidRPr="004676AE">
        <w:rPr>
          <w:rFonts w:eastAsia="Verdana" w:cs="Verdana"/>
          <w:sz w:val="24"/>
          <w:szCs w:val="24"/>
          <w:lang w:val="en-US"/>
        </w:rPr>
        <w:t>Reintegration of Persons Affected by Hansen disease</w:t>
      </w:r>
      <w:r w:rsidR="004676AE">
        <w:rPr>
          <w:rFonts w:eastAsia="Verdana" w:cs="Verdana"/>
          <w:sz w:val="24"/>
          <w:szCs w:val="24"/>
          <w:lang w:val="en-US"/>
        </w:rPr>
        <w:t xml:space="preserve"> (MORHAN)</w:t>
      </w:r>
      <w:r w:rsidR="00963E40">
        <w:rPr>
          <w:rFonts w:eastAsia="Verdana" w:cs="Verdana"/>
          <w:sz w:val="24"/>
          <w:szCs w:val="24"/>
          <w:lang w:val="en-US"/>
        </w:rPr>
        <w:t>, whe</w:t>
      </w:r>
      <w:r w:rsidR="00421B7C">
        <w:rPr>
          <w:rFonts w:eastAsia="Verdana" w:cs="Verdana"/>
          <w:sz w:val="24"/>
          <w:szCs w:val="24"/>
          <w:lang w:val="en-US"/>
        </w:rPr>
        <w:t>r</w:t>
      </w:r>
      <w:r w:rsidR="00963E40">
        <w:rPr>
          <w:rFonts w:eastAsia="Verdana" w:cs="Verdana"/>
          <w:sz w:val="24"/>
          <w:szCs w:val="24"/>
          <w:lang w:val="en-US"/>
        </w:rPr>
        <w:t xml:space="preserve">e she was involved in the organization of </w:t>
      </w:r>
      <w:r w:rsidR="00963E40" w:rsidRPr="00963E40">
        <w:rPr>
          <w:rFonts w:eastAsia="Verdana" w:cs="Verdana"/>
          <w:sz w:val="24"/>
          <w:szCs w:val="24"/>
          <w:lang w:val="en-US"/>
        </w:rPr>
        <w:t>the First International Symposium on Leprosy and Human Rights (Rio de Janeiro, 2012</w:t>
      </w:r>
      <w:r w:rsidR="00963E40">
        <w:rPr>
          <w:rFonts w:eastAsia="Verdana" w:cs="Verdana"/>
          <w:sz w:val="24"/>
          <w:szCs w:val="24"/>
          <w:lang w:val="en-US"/>
        </w:rPr>
        <w:t>)</w:t>
      </w:r>
      <w:r w:rsidR="004676AE">
        <w:rPr>
          <w:rFonts w:eastAsia="Verdana" w:cs="Verdana"/>
          <w:sz w:val="24"/>
          <w:szCs w:val="24"/>
          <w:lang w:val="en-US"/>
        </w:rPr>
        <w:t xml:space="preserve">. Ms. Cruz </w:t>
      </w:r>
      <w:r w:rsidR="00157674" w:rsidRPr="00157674">
        <w:rPr>
          <w:rFonts w:eastAsia="Verdana" w:cs="Verdana"/>
          <w:sz w:val="24"/>
          <w:szCs w:val="24"/>
          <w:lang w:val="en-US"/>
        </w:rPr>
        <w:t>participated in the elaboration of WHO Guidelines for Strengthening Participation of Persons Affected by Leprosy in Leprosy Services</w:t>
      </w:r>
      <w:r w:rsidR="00157674">
        <w:rPr>
          <w:rFonts w:eastAsia="Verdana" w:cs="Verdana"/>
          <w:sz w:val="24"/>
          <w:szCs w:val="24"/>
        </w:rPr>
        <w:t xml:space="preserve">. She </w:t>
      </w:r>
      <w:r w:rsidR="003B5E2E">
        <w:rPr>
          <w:rFonts w:eastAsia="Verdana" w:cs="Verdana"/>
          <w:sz w:val="24"/>
          <w:szCs w:val="24"/>
        </w:rPr>
        <w:t xml:space="preserve">served as a </w:t>
      </w:r>
      <w:r w:rsidR="00155EEF" w:rsidRPr="00155EEF">
        <w:rPr>
          <w:rFonts w:eastAsia="Verdana" w:cs="Verdana"/>
          <w:sz w:val="24"/>
          <w:szCs w:val="24"/>
          <w:lang w:val="en-US"/>
        </w:rPr>
        <w:t>member of the International Leprosy Association’s Council</w:t>
      </w:r>
      <w:r w:rsidR="003B5E2E">
        <w:rPr>
          <w:rFonts w:eastAsia="Verdana" w:cs="Verdana"/>
          <w:sz w:val="24"/>
          <w:szCs w:val="24"/>
          <w:lang w:val="en-US"/>
        </w:rPr>
        <w:t xml:space="preserve"> (2014-2016)</w:t>
      </w:r>
      <w:r w:rsidR="00155EEF">
        <w:rPr>
          <w:rFonts w:eastAsia="Verdana" w:cs="Verdana"/>
          <w:sz w:val="24"/>
          <w:szCs w:val="24"/>
          <w:lang w:val="en-US"/>
        </w:rPr>
        <w:t xml:space="preserve">. </w:t>
      </w:r>
      <w:r w:rsidR="0075467B">
        <w:rPr>
          <w:rFonts w:eastAsia="Verdana" w:cs="Verdana"/>
          <w:sz w:val="24"/>
          <w:szCs w:val="24"/>
          <w:lang w:val="en-US"/>
        </w:rPr>
        <w:t>Ms. Cruz has conducted fieldwork in Portugal, Brazil, South Africa, Bolivia (Plurinational State of) and Ecuador</w:t>
      </w:r>
      <w:r w:rsidR="00D55A18">
        <w:rPr>
          <w:rFonts w:eastAsia="Verdana" w:cs="Verdana"/>
          <w:sz w:val="24"/>
          <w:szCs w:val="24"/>
          <w:lang w:val="en-US"/>
        </w:rPr>
        <w:t>, and</w:t>
      </w:r>
      <w:r w:rsidR="0038652F">
        <w:rPr>
          <w:rFonts w:eastAsia="Verdana" w:cs="Verdana"/>
          <w:sz w:val="24"/>
          <w:szCs w:val="24"/>
          <w:lang w:val="en-US"/>
        </w:rPr>
        <w:t xml:space="preserve"> </w:t>
      </w:r>
      <w:r w:rsidR="0075467B">
        <w:rPr>
          <w:rFonts w:eastAsia="Verdana" w:cs="Verdana"/>
          <w:sz w:val="24"/>
          <w:szCs w:val="24"/>
          <w:lang w:val="en-US"/>
        </w:rPr>
        <w:t xml:space="preserve">has </w:t>
      </w:r>
      <w:r w:rsidR="000E3749">
        <w:rPr>
          <w:rFonts w:eastAsia="Verdana" w:cs="Verdana"/>
          <w:sz w:val="24"/>
          <w:szCs w:val="24"/>
          <w:lang w:val="en-US"/>
        </w:rPr>
        <w:t xml:space="preserve">researched and </w:t>
      </w:r>
      <w:r w:rsidR="0075467B">
        <w:rPr>
          <w:rFonts w:eastAsia="Verdana" w:cs="Verdana"/>
          <w:sz w:val="24"/>
          <w:szCs w:val="24"/>
          <w:lang w:val="en-US"/>
        </w:rPr>
        <w:t xml:space="preserve">written on the </w:t>
      </w:r>
      <w:r w:rsidR="0075467B" w:rsidRPr="00BA0CDE">
        <w:rPr>
          <w:rFonts w:eastAsia="Verdana" w:cs="Verdana"/>
          <w:sz w:val="24"/>
          <w:szCs w:val="24"/>
          <w:lang w:val="en-US"/>
        </w:rPr>
        <w:t>subject</w:t>
      </w:r>
      <w:r w:rsidR="000E3749" w:rsidRPr="00BA0CDE">
        <w:rPr>
          <w:rFonts w:eastAsia="Verdana" w:cs="Verdana"/>
          <w:sz w:val="24"/>
          <w:szCs w:val="24"/>
          <w:lang w:val="en-US"/>
        </w:rPr>
        <w:t xml:space="preserve"> of eliminating leprosy and the stigma attached to it</w:t>
      </w:r>
      <w:r w:rsidR="00D55A18" w:rsidRPr="00BA0CDE">
        <w:rPr>
          <w:rFonts w:eastAsia="Verdana" w:cs="Verdana"/>
          <w:sz w:val="24"/>
          <w:szCs w:val="24"/>
          <w:lang w:val="en-US"/>
        </w:rPr>
        <w:t xml:space="preserve">. She has interacted </w:t>
      </w:r>
      <w:r w:rsidR="0075467B" w:rsidRPr="00BA0CDE">
        <w:rPr>
          <w:rFonts w:eastAsia="Verdana" w:cs="Verdana"/>
          <w:sz w:val="24"/>
          <w:szCs w:val="24"/>
          <w:lang w:val="en-US"/>
        </w:rPr>
        <w:t xml:space="preserve">with various stakeholders </w:t>
      </w:r>
      <w:r w:rsidR="007024DC" w:rsidRPr="00BA0CDE">
        <w:rPr>
          <w:rFonts w:eastAsia="Verdana" w:cs="Verdana"/>
          <w:sz w:val="24"/>
          <w:szCs w:val="24"/>
          <w:lang w:val="en-US"/>
        </w:rPr>
        <w:t xml:space="preserve">including </w:t>
      </w:r>
      <w:r w:rsidR="0075467B" w:rsidRPr="00BA0CDE">
        <w:rPr>
          <w:rFonts w:eastAsia="Verdana" w:cs="Verdana"/>
          <w:sz w:val="24"/>
          <w:szCs w:val="24"/>
          <w:lang w:val="en-US"/>
        </w:rPr>
        <w:t xml:space="preserve">public health professionals, medical doctors, civil society as well as persons affected by leprosy. </w:t>
      </w:r>
      <w:r w:rsidR="0038652F" w:rsidRPr="00BA0CDE">
        <w:rPr>
          <w:rFonts w:eastAsia="Verdana" w:cs="Verdana"/>
          <w:sz w:val="24"/>
          <w:szCs w:val="24"/>
          <w:lang w:val="en-US"/>
        </w:rPr>
        <w:t>The Consultative Group noted her</w:t>
      </w:r>
      <w:r w:rsidR="00D55A18" w:rsidRPr="00BA0CDE">
        <w:rPr>
          <w:rFonts w:eastAsia="Verdana" w:cs="Verdana"/>
          <w:sz w:val="24"/>
          <w:szCs w:val="24"/>
          <w:lang w:val="en-US"/>
        </w:rPr>
        <w:t xml:space="preserve"> strong</w:t>
      </w:r>
      <w:r w:rsidR="0038652F" w:rsidRPr="00BA0CDE">
        <w:rPr>
          <w:rFonts w:eastAsia="Verdana" w:cs="Verdana"/>
          <w:sz w:val="24"/>
          <w:szCs w:val="24"/>
          <w:lang w:val="en-US"/>
        </w:rPr>
        <w:t xml:space="preserve"> </w:t>
      </w:r>
      <w:r w:rsidR="004960B8" w:rsidRPr="00BA0CDE">
        <w:rPr>
          <w:rFonts w:eastAsia="Verdana" w:cs="Verdana"/>
          <w:sz w:val="24"/>
          <w:szCs w:val="24"/>
          <w:lang w:val="en-US"/>
        </w:rPr>
        <w:t>academic and practical u</w:t>
      </w:r>
      <w:r w:rsidR="00FA1C94" w:rsidRPr="00BA0CDE">
        <w:rPr>
          <w:rFonts w:eastAsia="Verdana" w:cs="Verdana"/>
          <w:sz w:val="24"/>
          <w:szCs w:val="24"/>
          <w:lang w:val="en-US"/>
        </w:rPr>
        <w:t xml:space="preserve">nderstanding of </w:t>
      </w:r>
      <w:r w:rsidR="00D55A18" w:rsidRPr="00BA0CDE">
        <w:rPr>
          <w:rFonts w:eastAsia="Verdana" w:cs="Verdana"/>
          <w:sz w:val="24"/>
          <w:szCs w:val="24"/>
          <w:lang w:val="en-US"/>
        </w:rPr>
        <w:t>the subject matter and knowledge of the international human rights framework</w:t>
      </w:r>
      <w:r w:rsidR="00B31C61" w:rsidRPr="00BA0CDE">
        <w:rPr>
          <w:rFonts w:eastAsia="Verdana" w:cs="Verdana"/>
          <w:sz w:val="24"/>
          <w:szCs w:val="24"/>
          <w:lang w:val="en-US"/>
        </w:rPr>
        <w:t xml:space="preserve">, as well as </w:t>
      </w:r>
      <w:r w:rsidR="007024DC" w:rsidRPr="00BA0CDE">
        <w:rPr>
          <w:rFonts w:eastAsia="Verdana" w:cs="Verdana"/>
          <w:sz w:val="24"/>
          <w:szCs w:val="24"/>
          <w:lang w:val="en-US"/>
        </w:rPr>
        <w:t xml:space="preserve">her stated </w:t>
      </w:r>
      <w:r w:rsidR="00D55A18" w:rsidRPr="00BA0CDE">
        <w:rPr>
          <w:rFonts w:eastAsia="Verdana" w:cs="Verdana"/>
          <w:sz w:val="24"/>
          <w:szCs w:val="24"/>
          <w:lang w:val="en-US"/>
        </w:rPr>
        <w:t>intention to work on the intersectionality of leprosy with other forms of discrimination.</w:t>
      </w:r>
      <w:r w:rsidR="00D55A18" w:rsidRPr="00BA0CDE" w:rsidDel="00D55A18">
        <w:rPr>
          <w:rFonts w:eastAsia="Verdana" w:cs="Verdana"/>
          <w:sz w:val="24"/>
          <w:szCs w:val="24"/>
          <w:lang w:val="en-US"/>
        </w:rPr>
        <w:t xml:space="preserve"> </w:t>
      </w:r>
    </w:p>
    <w:p w:rsidR="008C2089" w:rsidRPr="00BA0CDE" w:rsidRDefault="009A164C" w:rsidP="00030C79">
      <w:pPr>
        <w:pStyle w:val="SingleTxtG"/>
        <w:numPr>
          <w:ilvl w:val="0"/>
          <w:numId w:val="5"/>
        </w:numPr>
        <w:spacing w:line="240" w:lineRule="auto"/>
        <w:ind w:left="0" w:right="0" w:firstLine="0"/>
        <w:rPr>
          <w:sz w:val="24"/>
          <w:szCs w:val="24"/>
        </w:rPr>
      </w:pPr>
      <w:r w:rsidRPr="00BA0CDE">
        <w:rPr>
          <w:sz w:val="24"/>
          <w:szCs w:val="24"/>
          <w:lang w:val="en-US"/>
        </w:rPr>
        <w:t>M</w:t>
      </w:r>
      <w:r w:rsidR="00FB4E4D" w:rsidRPr="00BA0CDE">
        <w:rPr>
          <w:sz w:val="24"/>
          <w:szCs w:val="24"/>
          <w:lang w:val="en-US"/>
        </w:rPr>
        <w:t xml:space="preserve">r. Yigezu </w:t>
      </w:r>
      <w:r w:rsidR="00060322" w:rsidRPr="00BA0CDE">
        <w:rPr>
          <w:sz w:val="24"/>
          <w:szCs w:val="24"/>
          <w:lang w:val="en-US"/>
        </w:rPr>
        <w:t xml:space="preserve">is a self-employed legal consultant </w:t>
      </w:r>
      <w:r w:rsidR="00F6310E" w:rsidRPr="00BA0CDE">
        <w:rPr>
          <w:sz w:val="24"/>
          <w:szCs w:val="24"/>
          <w:lang w:val="en-US"/>
        </w:rPr>
        <w:t>in the areas of human rights, gender, governance and land rights. He</w:t>
      </w:r>
      <w:r w:rsidR="00671484" w:rsidRPr="00BA0CDE">
        <w:rPr>
          <w:sz w:val="24"/>
          <w:szCs w:val="24"/>
          <w:lang w:val="en-US"/>
        </w:rPr>
        <w:t xml:space="preserve"> has lectured in i</w:t>
      </w:r>
      <w:r w:rsidR="008C2089" w:rsidRPr="00BA0CDE">
        <w:rPr>
          <w:sz w:val="24"/>
          <w:szCs w:val="24"/>
          <w:lang w:val="en-US"/>
        </w:rPr>
        <w:t xml:space="preserve">nternational </w:t>
      </w:r>
      <w:r w:rsidR="00671484" w:rsidRPr="00BA0CDE">
        <w:rPr>
          <w:sz w:val="24"/>
          <w:szCs w:val="24"/>
          <w:lang w:val="en-US"/>
        </w:rPr>
        <w:t>l</w:t>
      </w:r>
      <w:r w:rsidR="008C2089" w:rsidRPr="00BA0CDE">
        <w:rPr>
          <w:sz w:val="24"/>
          <w:szCs w:val="24"/>
          <w:lang w:val="en-US"/>
        </w:rPr>
        <w:t xml:space="preserve">aw </w:t>
      </w:r>
      <w:r w:rsidR="00671484" w:rsidRPr="00BA0CDE">
        <w:rPr>
          <w:sz w:val="24"/>
          <w:szCs w:val="24"/>
          <w:lang w:val="en-US"/>
        </w:rPr>
        <w:t xml:space="preserve">and human rights </w:t>
      </w:r>
      <w:r w:rsidR="008C2089" w:rsidRPr="00BA0CDE">
        <w:rPr>
          <w:sz w:val="24"/>
          <w:szCs w:val="24"/>
          <w:lang w:val="en-US"/>
        </w:rPr>
        <w:t>at Addis Ababa University</w:t>
      </w:r>
      <w:r w:rsidR="008E08B3" w:rsidRPr="00BA0CDE">
        <w:rPr>
          <w:sz w:val="24"/>
          <w:szCs w:val="24"/>
          <w:lang w:val="en-US"/>
        </w:rPr>
        <w:t>, Ethiopia</w:t>
      </w:r>
      <w:r w:rsidR="00060322" w:rsidRPr="00BA0CDE">
        <w:rPr>
          <w:sz w:val="24"/>
          <w:szCs w:val="24"/>
          <w:lang w:val="en-US"/>
        </w:rPr>
        <w:t xml:space="preserve">. </w:t>
      </w:r>
      <w:r w:rsidR="008C2089" w:rsidRPr="00BA0CDE">
        <w:rPr>
          <w:sz w:val="24"/>
          <w:szCs w:val="24"/>
        </w:rPr>
        <w:t xml:space="preserve">Mr. Yigezu </w:t>
      </w:r>
      <w:r w:rsidR="00D55A18" w:rsidRPr="00BA0CDE">
        <w:rPr>
          <w:sz w:val="24"/>
          <w:szCs w:val="24"/>
        </w:rPr>
        <w:t xml:space="preserve">is currently serving his second three-year term as an expert </w:t>
      </w:r>
      <w:r w:rsidR="008C2089" w:rsidRPr="00BA0CDE">
        <w:rPr>
          <w:sz w:val="24"/>
          <w:szCs w:val="24"/>
        </w:rPr>
        <w:t>member of the Human Rights Council Advisory Committee</w:t>
      </w:r>
      <w:r w:rsidR="00D55A18" w:rsidRPr="00BA0CDE">
        <w:rPr>
          <w:sz w:val="24"/>
          <w:szCs w:val="24"/>
        </w:rPr>
        <w:t xml:space="preserve"> (2012-2018)</w:t>
      </w:r>
      <w:r w:rsidR="008C2089" w:rsidRPr="00BA0CDE">
        <w:rPr>
          <w:sz w:val="24"/>
          <w:szCs w:val="24"/>
        </w:rPr>
        <w:t xml:space="preserve">, </w:t>
      </w:r>
      <w:r w:rsidR="00D55A18" w:rsidRPr="00BA0CDE">
        <w:rPr>
          <w:sz w:val="24"/>
          <w:szCs w:val="24"/>
        </w:rPr>
        <w:t xml:space="preserve">and served as </w:t>
      </w:r>
      <w:r w:rsidR="00045870" w:rsidRPr="00BA0CDE">
        <w:rPr>
          <w:sz w:val="24"/>
          <w:szCs w:val="24"/>
        </w:rPr>
        <w:t xml:space="preserve">its </w:t>
      </w:r>
      <w:r w:rsidR="00944603" w:rsidRPr="00BA0CDE">
        <w:rPr>
          <w:sz w:val="24"/>
          <w:szCs w:val="24"/>
        </w:rPr>
        <w:t>Vice-Chair in 2016</w:t>
      </w:r>
      <w:r w:rsidR="00D55A18" w:rsidRPr="00BA0CDE">
        <w:rPr>
          <w:sz w:val="24"/>
          <w:szCs w:val="24"/>
        </w:rPr>
        <w:t>.</w:t>
      </w:r>
      <w:r w:rsidR="00944603" w:rsidRPr="00BA0CDE">
        <w:rPr>
          <w:sz w:val="24"/>
          <w:szCs w:val="24"/>
        </w:rPr>
        <w:t xml:space="preserve"> </w:t>
      </w:r>
      <w:r w:rsidR="00D55A18" w:rsidRPr="00BA0CDE">
        <w:rPr>
          <w:sz w:val="24"/>
          <w:szCs w:val="24"/>
        </w:rPr>
        <w:t>He is</w:t>
      </w:r>
      <w:r w:rsidR="00045870" w:rsidRPr="00BA0CDE">
        <w:rPr>
          <w:sz w:val="24"/>
          <w:szCs w:val="24"/>
        </w:rPr>
        <w:t xml:space="preserve"> currently</w:t>
      </w:r>
      <w:r w:rsidR="00D55A18" w:rsidRPr="00BA0CDE">
        <w:rPr>
          <w:sz w:val="24"/>
          <w:szCs w:val="24"/>
        </w:rPr>
        <w:t xml:space="preserve"> </w:t>
      </w:r>
      <w:r w:rsidR="00944603" w:rsidRPr="00BA0CDE">
        <w:rPr>
          <w:sz w:val="24"/>
          <w:szCs w:val="24"/>
        </w:rPr>
        <w:t xml:space="preserve">the Chair of the Working Group on Communications </w:t>
      </w:r>
      <w:r w:rsidR="00D55A18" w:rsidRPr="00BA0CDE">
        <w:rPr>
          <w:sz w:val="24"/>
          <w:szCs w:val="24"/>
        </w:rPr>
        <w:t>of the Human Rights Council’s Complaint Procedure. He</w:t>
      </w:r>
      <w:r w:rsidR="004D4530" w:rsidRPr="00BA0CDE">
        <w:rPr>
          <w:sz w:val="24"/>
          <w:szCs w:val="24"/>
        </w:rPr>
        <w:t xml:space="preserve"> </w:t>
      </w:r>
      <w:r w:rsidR="00D55A18" w:rsidRPr="00BA0CDE">
        <w:rPr>
          <w:sz w:val="24"/>
          <w:szCs w:val="24"/>
        </w:rPr>
        <w:t xml:space="preserve">has stated his willingness to resign from his membership of the Advisory Committee and </w:t>
      </w:r>
      <w:r w:rsidR="00045870" w:rsidRPr="00BA0CDE">
        <w:rPr>
          <w:sz w:val="24"/>
          <w:szCs w:val="24"/>
        </w:rPr>
        <w:t xml:space="preserve">the </w:t>
      </w:r>
      <w:r w:rsidR="00D55A18" w:rsidRPr="00BA0CDE">
        <w:rPr>
          <w:sz w:val="24"/>
          <w:szCs w:val="24"/>
        </w:rPr>
        <w:t xml:space="preserve">Working Group on Communications should he be appointed as the Special Rapporteur. Mr. Yigezu </w:t>
      </w:r>
      <w:r w:rsidR="00944603" w:rsidRPr="00BA0CDE">
        <w:rPr>
          <w:sz w:val="24"/>
          <w:szCs w:val="24"/>
        </w:rPr>
        <w:t xml:space="preserve">was rapporteur for the Advisory </w:t>
      </w:r>
      <w:r w:rsidR="00671484" w:rsidRPr="00BA0CDE">
        <w:rPr>
          <w:sz w:val="24"/>
          <w:szCs w:val="24"/>
        </w:rPr>
        <w:t>Committee s</w:t>
      </w:r>
      <w:r w:rsidR="00944603" w:rsidRPr="00BA0CDE">
        <w:rPr>
          <w:sz w:val="24"/>
          <w:szCs w:val="24"/>
        </w:rPr>
        <w:t>tudy on the implementation of the principles and guidelines for the elimination of discrimination against persons affected by leprosy and their family members</w:t>
      </w:r>
      <w:r w:rsidR="00D55A18" w:rsidRPr="00BA0CDE">
        <w:rPr>
          <w:sz w:val="24"/>
          <w:szCs w:val="24"/>
        </w:rPr>
        <w:t xml:space="preserve">, </w:t>
      </w:r>
      <w:r w:rsidR="0089107A" w:rsidRPr="00BA0CDE">
        <w:rPr>
          <w:sz w:val="24"/>
          <w:szCs w:val="24"/>
        </w:rPr>
        <w:t>and participated in the African Regional Symposium on Leprosy and Human Rights organized by the Nippon Foundation (Addis Ababa, Ethiopia, 2013)</w:t>
      </w:r>
      <w:r w:rsidR="00671484" w:rsidRPr="00BA0CDE">
        <w:rPr>
          <w:sz w:val="24"/>
          <w:szCs w:val="24"/>
        </w:rPr>
        <w:t>.</w:t>
      </w:r>
      <w:r w:rsidR="00671484" w:rsidRPr="00BA0CDE">
        <w:rPr>
          <w:rStyle w:val="FootnoteReference"/>
          <w:sz w:val="24"/>
          <w:szCs w:val="24"/>
        </w:rPr>
        <w:footnoteReference w:id="3"/>
      </w:r>
      <w:r w:rsidR="00671484" w:rsidRPr="00BA0CDE">
        <w:rPr>
          <w:sz w:val="24"/>
          <w:szCs w:val="24"/>
        </w:rPr>
        <w:t xml:space="preserve"> </w:t>
      </w:r>
      <w:r w:rsidR="00944603" w:rsidRPr="00BA0CDE">
        <w:rPr>
          <w:sz w:val="24"/>
          <w:szCs w:val="24"/>
        </w:rPr>
        <w:t xml:space="preserve">The Consultative Group noted his direct experience </w:t>
      </w:r>
      <w:r w:rsidR="0089107A" w:rsidRPr="00BA0CDE">
        <w:rPr>
          <w:sz w:val="24"/>
          <w:szCs w:val="24"/>
        </w:rPr>
        <w:t xml:space="preserve">on the issue of leprosy in </w:t>
      </w:r>
      <w:r w:rsidR="00944603" w:rsidRPr="00BA0CDE">
        <w:rPr>
          <w:sz w:val="24"/>
          <w:szCs w:val="24"/>
        </w:rPr>
        <w:t>the Human Rights Council</w:t>
      </w:r>
      <w:r w:rsidR="008C2089" w:rsidRPr="00BA0CDE">
        <w:rPr>
          <w:sz w:val="24"/>
          <w:szCs w:val="24"/>
        </w:rPr>
        <w:t xml:space="preserve"> </w:t>
      </w:r>
      <w:r w:rsidR="00944603" w:rsidRPr="00BA0CDE">
        <w:rPr>
          <w:sz w:val="24"/>
          <w:szCs w:val="24"/>
        </w:rPr>
        <w:t xml:space="preserve">and </w:t>
      </w:r>
      <w:r w:rsidR="0089107A" w:rsidRPr="00BA0CDE">
        <w:rPr>
          <w:sz w:val="24"/>
          <w:szCs w:val="24"/>
        </w:rPr>
        <w:t xml:space="preserve">ability to fulfil the mandate through his exposure to the </w:t>
      </w:r>
      <w:r w:rsidR="009622AA" w:rsidRPr="00BA0CDE">
        <w:rPr>
          <w:sz w:val="24"/>
          <w:szCs w:val="24"/>
        </w:rPr>
        <w:t xml:space="preserve"> </w:t>
      </w:r>
      <w:r w:rsidR="00060322" w:rsidRPr="00BA0CDE">
        <w:rPr>
          <w:sz w:val="24"/>
          <w:szCs w:val="24"/>
        </w:rPr>
        <w:t>Council-mandated study on th</w:t>
      </w:r>
      <w:r w:rsidR="00D1008A" w:rsidRPr="00BA0CDE">
        <w:rPr>
          <w:sz w:val="24"/>
          <w:szCs w:val="24"/>
        </w:rPr>
        <w:t xml:space="preserve">is </w:t>
      </w:r>
      <w:r w:rsidR="00060322" w:rsidRPr="00BA0CDE">
        <w:rPr>
          <w:sz w:val="24"/>
          <w:szCs w:val="24"/>
        </w:rPr>
        <w:t xml:space="preserve">subject. </w:t>
      </w:r>
    </w:p>
    <w:p w:rsidR="003D69E6" w:rsidRPr="00BA0CDE" w:rsidRDefault="00D75B17" w:rsidP="008E08B3">
      <w:pPr>
        <w:pStyle w:val="SingleTxtG"/>
        <w:numPr>
          <w:ilvl w:val="0"/>
          <w:numId w:val="5"/>
        </w:numPr>
        <w:spacing w:line="240" w:lineRule="auto"/>
        <w:ind w:left="0" w:right="0" w:firstLine="0"/>
        <w:rPr>
          <w:rFonts w:eastAsia="Calibri"/>
          <w:sz w:val="24"/>
          <w:szCs w:val="24"/>
        </w:rPr>
      </w:pPr>
      <w:r w:rsidRPr="00BA0CDE">
        <w:rPr>
          <w:rFonts w:eastAsia="Verdana" w:cs="Verdana"/>
          <w:sz w:val="24"/>
          <w:szCs w:val="24"/>
        </w:rPr>
        <w:t xml:space="preserve">Ms. </w:t>
      </w:r>
      <w:r w:rsidR="00134D2A" w:rsidRPr="00BA0CDE">
        <w:rPr>
          <w:rFonts w:eastAsia="Verdana" w:cs="Verdana"/>
          <w:sz w:val="24"/>
          <w:szCs w:val="24"/>
        </w:rPr>
        <w:t xml:space="preserve">Frey </w:t>
      </w:r>
      <w:r w:rsidR="008E08B3" w:rsidRPr="00BA0CDE">
        <w:rPr>
          <w:rFonts w:eastAsia="Verdana" w:cs="Verdana"/>
          <w:sz w:val="24"/>
          <w:szCs w:val="24"/>
        </w:rPr>
        <w:t xml:space="preserve">is </w:t>
      </w:r>
      <w:r w:rsidR="008E08B3" w:rsidRPr="00BA0CDE">
        <w:rPr>
          <w:rFonts w:eastAsia="Verdana" w:cs="Verdana"/>
          <w:sz w:val="24"/>
          <w:szCs w:val="24"/>
          <w:lang w:val="en-US"/>
        </w:rPr>
        <w:t xml:space="preserve">a Senior Lecturer in the Institute for Global Studies at the University of Minnesota, </w:t>
      </w:r>
      <w:r w:rsidR="008E08B3" w:rsidRPr="00BA0CDE">
        <w:rPr>
          <w:rFonts w:eastAsia="Verdana" w:cs="Verdana"/>
          <w:sz w:val="24"/>
          <w:szCs w:val="24"/>
        </w:rPr>
        <w:t>United States of America,</w:t>
      </w:r>
      <w:r w:rsidR="008E08B3" w:rsidRPr="00BA0CDE">
        <w:rPr>
          <w:rFonts w:eastAsia="Verdana" w:cs="Verdana"/>
          <w:sz w:val="24"/>
          <w:szCs w:val="24"/>
          <w:lang w:val="en-US"/>
        </w:rPr>
        <w:t xml:space="preserve"> where she directs the Human Rights Program</w:t>
      </w:r>
      <w:r w:rsidR="00830A49" w:rsidRPr="00BA0CDE">
        <w:rPr>
          <w:rFonts w:eastAsia="Verdana" w:cs="Verdana"/>
          <w:sz w:val="24"/>
          <w:szCs w:val="24"/>
          <w:lang w:val="en-US"/>
        </w:rPr>
        <w:t>.</w:t>
      </w:r>
      <w:r w:rsidR="008E08B3" w:rsidRPr="00BA0CDE">
        <w:rPr>
          <w:rFonts w:eastAsia="Verdana" w:cs="Verdana"/>
          <w:sz w:val="24"/>
          <w:szCs w:val="24"/>
          <w:lang w:val="en-US"/>
        </w:rPr>
        <w:t xml:space="preserve"> She is an Adjunct Professor in Minnesota’s Law School and also lectures at the Latin American Faculty of Social Sciences (FLACSO-Mexico).</w:t>
      </w:r>
      <w:r w:rsidR="008E08B3" w:rsidRPr="00BA0CDE">
        <w:rPr>
          <w:rFonts w:eastAsia="Calibri"/>
          <w:sz w:val="24"/>
          <w:szCs w:val="24"/>
        </w:rPr>
        <w:t xml:space="preserve"> </w:t>
      </w:r>
      <w:r w:rsidR="008E08B3" w:rsidRPr="00BA0CDE">
        <w:rPr>
          <w:rFonts w:eastAsia="Verdana" w:cs="Verdana"/>
          <w:sz w:val="24"/>
          <w:szCs w:val="24"/>
          <w:lang w:val="en-US"/>
        </w:rPr>
        <w:t xml:space="preserve">Ms. Frey </w:t>
      </w:r>
      <w:r w:rsidR="00BC53DD" w:rsidRPr="00BA0CDE">
        <w:rPr>
          <w:rFonts w:eastAsia="Verdana" w:cs="Verdana"/>
          <w:sz w:val="24"/>
          <w:szCs w:val="24"/>
          <w:lang w:val="en-US"/>
        </w:rPr>
        <w:t>was</w:t>
      </w:r>
      <w:r w:rsidR="008E08B3" w:rsidRPr="00BA0CDE">
        <w:rPr>
          <w:rFonts w:eastAsia="Verdana" w:cs="Verdana"/>
          <w:sz w:val="24"/>
          <w:szCs w:val="24"/>
          <w:lang w:val="en-US"/>
        </w:rPr>
        <w:t xml:space="preserve"> an alternate member of the </w:t>
      </w:r>
      <w:r w:rsidR="0079379A" w:rsidRPr="00BA0CDE">
        <w:rPr>
          <w:rFonts w:eastAsia="Verdana" w:cs="Verdana"/>
          <w:sz w:val="24"/>
          <w:szCs w:val="24"/>
        </w:rPr>
        <w:t>Sub-Commission on the Promotion and Protection of Human Rights</w:t>
      </w:r>
      <w:r w:rsidR="0079379A" w:rsidRPr="00BA0CDE">
        <w:rPr>
          <w:rFonts w:eastAsia="Verdana" w:cs="Verdana"/>
          <w:sz w:val="24"/>
          <w:szCs w:val="24"/>
          <w:lang w:val="en-US"/>
        </w:rPr>
        <w:t xml:space="preserve"> </w:t>
      </w:r>
      <w:r w:rsidR="008E08B3" w:rsidRPr="00BA0CDE">
        <w:rPr>
          <w:rFonts w:eastAsia="Verdana" w:cs="Verdana"/>
          <w:sz w:val="24"/>
          <w:szCs w:val="24"/>
          <w:lang w:val="en-US"/>
        </w:rPr>
        <w:t>(2000-03) and the Sub-Commission’s Special Rapporteur on preventing human rights abuses committed with small arms and light weapons (2003-06)</w:t>
      </w:r>
      <w:r w:rsidR="0079379A" w:rsidRPr="00BA0CDE">
        <w:rPr>
          <w:rFonts w:eastAsia="Verdana" w:cs="Verdana"/>
          <w:sz w:val="24"/>
          <w:szCs w:val="24"/>
          <w:lang w:val="en-US"/>
        </w:rPr>
        <w:t xml:space="preserve">. Ms. Frey served as an </w:t>
      </w:r>
      <w:r w:rsidR="00D2369E" w:rsidRPr="00BA0CDE">
        <w:rPr>
          <w:rFonts w:eastAsia="Verdana" w:cs="Verdana"/>
          <w:sz w:val="24"/>
          <w:szCs w:val="24"/>
          <w:lang w:val="en-US"/>
        </w:rPr>
        <w:t xml:space="preserve">independent </w:t>
      </w:r>
      <w:r w:rsidR="0079379A" w:rsidRPr="00BA0CDE">
        <w:rPr>
          <w:rFonts w:eastAsia="Verdana" w:cs="Verdana"/>
          <w:sz w:val="24"/>
          <w:szCs w:val="24"/>
          <w:lang w:val="en-US"/>
        </w:rPr>
        <w:t xml:space="preserve">Expert Member of the International Working Group on Leprosy and Human Rights (2012-15) convened by the Nippon Foundation and participated in several regional consultations on leprosy. The Consultative Group noted Ms. Frey’s </w:t>
      </w:r>
      <w:r w:rsidR="00D2369E" w:rsidRPr="00BA0CDE">
        <w:rPr>
          <w:rFonts w:eastAsia="Verdana" w:cs="Verdana"/>
          <w:sz w:val="24"/>
          <w:szCs w:val="24"/>
          <w:lang w:val="en-US"/>
        </w:rPr>
        <w:t>in-depth knowledge of</w:t>
      </w:r>
      <w:r w:rsidR="00830A49" w:rsidRPr="00BA0CDE">
        <w:rPr>
          <w:rFonts w:eastAsia="Verdana" w:cs="Verdana"/>
          <w:sz w:val="24"/>
          <w:szCs w:val="24"/>
          <w:lang w:val="en-US"/>
        </w:rPr>
        <w:t xml:space="preserve"> the</w:t>
      </w:r>
      <w:r w:rsidR="00D2369E" w:rsidRPr="00BA0CDE">
        <w:rPr>
          <w:rFonts w:eastAsia="Verdana" w:cs="Verdana"/>
          <w:sz w:val="24"/>
          <w:szCs w:val="24"/>
          <w:lang w:val="en-US"/>
        </w:rPr>
        <w:t xml:space="preserve"> human rights </w:t>
      </w:r>
      <w:r w:rsidR="00830A49" w:rsidRPr="00BA0CDE">
        <w:rPr>
          <w:rFonts w:eastAsia="Verdana" w:cs="Verdana"/>
          <w:sz w:val="24"/>
          <w:szCs w:val="24"/>
          <w:lang w:val="en-US"/>
        </w:rPr>
        <w:t xml:space="preserve">framework </w:t>
      </w:r>
      <w:r w:rsidR="00D2369E" w:rsidRPr="00BA0CDE">
        <w:rPr>
          <w:rFonts w:eastAsia="Verdana" w:cs="Verdana"/>
          <w:sz w:val="24"/>
          <w:szCs w:val="24"/>
          <w:lang w:val="en-US"/>
        </w:rPr>
        <w:t xml:space="preserve">and mechanisms and </w:t>
      </w:r>
      <w:r w:rsidR="00FF3EFD" w:rsidRPr="00BA0CDE">
        <w:rPr>
          <w:rFonts w:eastAsia="Verdana" w:cs="Verdana"/>
          <w:sz w:val="24"/>
          <w:szCs w:val="24"/>
          <w:lang w:val="en-US"/>
        </w:rPr>
        <w:t xml:space="preserve">keen interest to contribute to awareness-raising </w:t>
      </w:r>
      <w:r w:rsidR="0051461F" w:rsidRPr="00BA0CDE">
        <w:rPr>
          <w:rFonts w:eastAsia="Verdana" w:cs="Verdana"/>
          <w:sz w:val="24"/>
          <w:szCs w:val="24"/>
          <w:lang w:val="en-US"/>
        </w:rPr>
        <w:t>and the elimination of leprosy-related discrimination in all its forms</w:t>
      </w:r>
      <w:r w:rsidR="00FF3EFD" w:rsidRPr="00BA0CDE">
        <w:rPr>
          <w:rFonts w:eastAsia="Verdana" w:cs="Verdana"/>
          <w:sz w:val="24"/>
          <w:szCs w:val="24"/>
          <w:lang w:val="en-US"/>
        </w:rPr>
        <w:t>.</w:t>
      </w:r>
    </w:p>
    <w:p w:rsidR="0091423E" w:rsidRPr="00A12C67" w:rsidRDefault="002E42CC" w:rsidP="00BD59BA">
      <w:pPr>
        <w:suppressAutoHyphens w:val="0"/>
        <w:spacing w:before="240" w:line="240" w:lineRule="auto"/>
        <w:jc w:val="center"/>
        <w:rPr>
          <w:rFonts w:eastAsia="Calibri"/>
          <w:sz w:val="24"/>
          <w:szCs w:val="24"/>
          <w:lang w:val="en-US"/>
        </w:rPr>
      </w:pPr>
      <w:r w:rsidRPr="00A12C67">
        <w:rPr>
          <w:rFonts w:eastAsia="Calibri"/>
          <w:sz w:val="24"/>
          <w:szCs w:val="24"/>
          <w:lang w:val="en-US"/>
        </w:rPr>
        <w:t>***</w:t>
      </w:r>
    </w:p>
    <w:p w:rsidR="002D5D94" w:rsidRPr="00A12C67" w:rsidRDefault="002D5D94" w:rsidP="003C3699">
      <w:pPr>
        <w:suppressAutoHyphens w:val="0"/>
        <w:spacing w:line="240" w:lineRule="auto"/>
        <w:rPr>
          <w:rFonts w:eastAsia="Calibri"/>
          <w:b/>
          <w:i/>
          <w:sz w:val="24"/>
          <w:szCs w:val="24"/>
        </w:rPr>
      </w:pPr>
      <w:r w:rsidRPr="00A12C67">
        <w:rPr>
          <w:rFonts w:eastAsia="Calibri"/>
          <w:b/>
          <w:sz w:val="24"/>
          <w:szCs w:val="24"/>
          <w:lang w:val="en-US"/>
        </w:rPr>
        <w:br w:type="page"/>
      </w:r>
      <w:r w:rsidRPr="00A12C67">
        <w:rPr>
          <w:rFonts w:eastAsia="Calibri"/>
          <w:b/>
          <w:i/>
          <w:sz w:val="24"/>
          <w:szCs w:val="24"/>
        </w:rPr>
        <w:t xml:space="preserve">Annex I </w:t>
      </w:r>
      <w:r w:rsidR="00480A86" w:rsidRPr="00A12C67">
        <w:rPr>
          <w:rFonts w:eastAsia="Calibri"/>
          <w:b/>
          <w:i/>
          <w:sz w:val="24"/>
          <w:szCs w:val="24"/>
        </w:rPr>
        <w:t xml:space="preserve">- </w:t>
      </w:r>
      <w:r w:rsidRPr="00A12C67">
        <w:rPr>
          <w:rFonts w:eastAsia="Calibri"/>
          <w:b/>
          <w:i/>
          <w:sz w:val="24"/>
          <w:szCs w:val="24"/>
        </w:rPr>
        <w:t>List of eligible candidates considered by mandate</w:t>
      </w:r>
      <w:r w:rsidRPr="00A12C67">
        <w:rPr>
          <w:rFonts w:eastAsia="Calibri"/>
          <w:b/>
          <w:i/>
          <w:sz w:val="24"/>
          <w:szCs w:val="24"/>
          <w:vertAlign w:val="superscript"/>
        </w:rPr>
        <w:footnoteReference w:id="4"/>
      </w:r>
    </w:p>
    <w:p w:rsidR="006B0E1D" w:rsidRPr="00C511CE" w:rsidRDefault="006B0E1D" w:rsidP="003C3699">
      <w:pPr>
        <w:suppressAutoHyphens w:val="0"/>
        <w:spacing w:line="240" w:lineRule="auto"/>
        <w:jc w:val="center"/>
        <w:rPr>
          <w:rFonts w:eastAsia="Calibri"/>
          <w:b/>
          <w:sz w:val="24"/>
          <w:szCs w:val="24"/>
        </w:rPr>
      </w:pPr>
    </w:p>
    <w:p w:rsidR="00EF20C1" w:rsidRPr="00C511CE" w:rsidRDefault="00C511CE" w:rsidP="003C3699">
      <w:pPr>
        <w:suppressAutoHyphens w:val="0"/>
        <w:spacing w:line="240" w:lineRule="auto"/>
        <w:jc w:val="center"/>
        <w:rPr>
          <w:b/>
          <w:color w:val="444444"/>
          <w:sz w:val="24"/>
          <w:szCs w:val="24"/>
        </w:rPr>
      </w:pPr>
      <w:r w:rsidRPr="00C511CE">
        <w:rPr>
          <w:b/>
          <w:color w:val="444444"/>
          <w:sz w:val="24"/>
          <w:szCs w:val="24"/>
        </w:rPr>
        <w:t>Special Rapporteur on the elimination of discrimination against persons affected by leprosy and their family members</w:t>
      </w:r>
    </w:p>
    <w:p w:rsidR="00C511CE" w:rsidRPr="00C511CE" w:rsidRDefault="00C511CE" w:rsidP="003C3699">
      <w:pPr>
        <w:suppressAutoHyphens w:val="0"/>
        <w:spacing w:line="240" w:lineRule="auto"/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3199"/>
        <w:gridCol w:w="3199"/>
      </w:tblGrid>
      <w:tr w:rsidR="00EF20C1" w:rsidRPr="00A12C67" w:rsidTr="009652FB">
        <w:trPr>
          <w:trHeight w:val="300"/>
          <w:jc w:val="center"/>
        </w:trPr>
        <w:tc>
          <w:tcPr>
            <w:tcW w:w="319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EF20C1" w:rsidRPr="00A12C67" w:rsidRDefault="00EF20C1" w:rsidP="009E6E70">
            <w:pPr>
              <w:suppressAutoHyphens w:val="0"/>
              <w:spacing w:before="120" w:after="120" w:line="240" w:lineRule="auto"/>
              <w:rPr>
                <w:rFonts w:eastAsia="Calibri"/>
                <w:sz w:val="24"/>
                <w:szCs w:val="24"/>
              </w:rPr>
            </w:pPr>
            <w:r w:rsidRPr="00A12C67">
              <w:rPr>
                <w:rFonts w:eastAsia="Calibri"/>
                <w:b/>
                <w:sz w:val="24"/>
                <w:szCs w:val="24"/>
              </w:rPr>
              <w:t>Title and first name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EF20C1" w:rsidRPr="00A12C67" w:rsidRDefault="00EF20C1" w:rsidP="009E6E70">
            <w:pPr>
              <w:suppressAutoHyphens w:val="0"/>
              <w:spacing w:before="120" w:after="120" w:line="240" w:lineRule="auto"/>
              <w:rPr>
                <w:rFonts w:eastAsia="Calibri"/>
                <w:b/>
                <w:sz w:val="24"/>
                <w:szCs w:val="24"/>
              </w:rPr>
            </w:pPr>
            <w:r w:rsidRPr="00A12C67">
              <w:rPr>
                <w:rFonts w:eastAsia="Calibri"/>
                <w:b/>
                <w:sz w:val="24"/>
                <w:szCs w:val="24"/>
              </w:rPr>
              <w:t>Last name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EF20C1" w:rsidRPr="00A12C67" w:rsidRDefault="00EF20C1" w:rsidP="009E6E70">
            <w:pPr>
              <w:suppressAutoHyphens w:val="0"/>
              <w:spacing w:before="120" w:after="120" w:line="240" w:lineRule="auto"/>
              <w:rPr>
                <w:rFonts w:eastAsia="Calibri"/>
                <w:b/>
                <w:sz w:val="24"/>
                <w:szCs w:val="24"/>
              </w:rPr>
            </w:pPr>
            <w:r w:rsidRPr="00A12C67">
              <w:rPr>
                <w:rFonts w:eastAsia="Calibri"/>
                <w:b/>
                <w:sz w:val="24"/>
                <w:szCs w:val="24"/>
              </w:rPr>
              <w:t>Nationality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tcBorders>
              <w:top w:val="single" w:sz="6" w:space="0" w:color="000000"/>
            </w:tcBorders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Mr. Yohanna</w:t>
            </w:r>
          </w:p>
        </w:tc>
        <w:tc>
          <w:tcPr>
            <w:tcW w:w="3199" w:type="dxa"/>
            <w:tcBorders>
              <w:top w:val="single" w:sz="6" w:space="0" w:color="000000"/>
            </w:tcBorders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ABDOU</w:t>
            </w:r>
          </w:p>
        </w:tc>
        <w:tc>
          <w:tcPr>
            <w:tcW w:w="319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Niger</w:t>
            </w:r>
          </w:p>
        </w:tc>
      </w:tr>
      <w:tr w:rsidR="00531DE9" w:rsidRPr="009652FB" w:rsidTr="00F7013E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531DE9" w:rsidRPr="009652FB" w:rsidRDefault="00531DE9" w:rsidP="00F7013E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Ms. Alice</w:t>
            </w:r>
          </w:p>
        </w:tc>
        <w:tc>
          <w:tcPr>
            <w:tcW w:w="3199" w:type="dxa"/>
            <w:shd w:val="clear" w:color="auto" w:fill="auto"/>
          </w:tcPr>
          <w:p w:rsidR="00531DE9" w:rsidRPr="009652FB" w:rsidRDefault="00531DE9" w:rsidP="00F7013E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CRUZ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531DE9" w:rsidRPr="009652FB" w:rsidRDefault="00531DE9" w:rsidP="00F7013E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Portugal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Ms. Barbara</w:t>
            </w:r>
          </w:p>
        </w:tc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FREY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United States of America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Ms. Jhuma</w:t>
            </w:r>
          </w:p>
        </w:tc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 xml:space="preserve">HALDER 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Bangladesh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Ms. Fouzia</w:t>
            </w:r>
          </w:p>
        </w:tc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HALI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Morocco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Mr. Raja</w:t>
            </w:r>
          </w:p>
        </w:tc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MARIA XAVIER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India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Mr. Amar</w:t>
            </w:r>
          </w:p>
        </w:tc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ROUABHI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Algeria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Mr. Nuah</w:t>
            </w:r>
          </w:p>
        </w:tc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TARIGAN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Indonesia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Mr. Amar</w:t>
            </w:r>
          </w:p>
        </w:tc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TIMALSINA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Nepal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Mr. Imeru</w:t>
            </w:r>
          </w:p>
        </w:tc>
        <w:tc>
          <w:tcPr>
            <w:tcW w:w="3199" w:type="dxa"/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YIGEZU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Ethiopia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tcBorders>
              <w:bottom w:val="single" w:sz="6" w:space="0" w:color="000000"/>
            </w:tcBorders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Mr. Adi</w:t>
            </w:r>
          </w:p>
        </w:tc>
        <w:tc>
          <w:tcPr>
            <w:tcW w:w="3199" w:type="dxa"/>
            <w:tcBorders>
              <w:bottom w:val="single" w:sz="6" w:space="0" w:color="000000"/>
            </w:tcBorders>
            <w:shd w:val="clear" w:color="auto" w:fill="auto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YOSEP</w:t>
            </w:r>
          </w:p>
        </w:tc>
        <w:tc>
          <w:tcPr>
            <w:tcW w:w="319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652FB" w:rsidRPr="009652FB" w:rsidRDefault="009652FB" w:rsidP="009652FB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Indonesia</w:t>
            </w:r>
          </w:p>
        </w:tc>
      </w:tr>
    </w:tbl>
    <w:p w:rsidR="00A83FD6" w:rsidRPr="00A12C67" w:rsidRDefault="00A83FD6" w:rsidP="00A47FD0">
      <w:pPr>
        <w:suppressAutoHyphens w:val="0"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2D5D94" w:rsidRPr="00A12C67" w:rsidRDefault="006B0E1D" w:rsidP="003C3699">
      <w:pPr>
        <w:suppressAutoHyphens w:val="0"/>
        <w:spacing w:line="240" w:lineRule="auto"/>
        <w:rPr>
          <w:rFonts w:eastAsia="Calibri"/>
          <w:b/>
          <w:i/>
          <w:sz w:val="24"/>
          <w:szCs w:val="24"/>
        </w:rPr>
      </w:pPr>
      <w:r w:rsidRPr="00A12C67">
        <w:rPr>
          <w:rFonts w:eastAsia="Calibri"/>
          <w:b/>
          <w:i/>
          <w:sz w:val="24"/>
          <w:szCs w:val="24"/>
        </w:rPr>
        <w:br w:type="page"/>
      </w:r>
      <w:r w:rsidR="002D5D94" w:rsidRPr="00A12C67">
        <w:rPr>
          <w:rFonts w:eastAsia="Calibri"/>
          <w:b/>
          <w:i/>
          <w:sz w:val="24"/>
          <w:szCs w:val="24"/>
        </w:rPr>
        <w:t xml:space="preserve">Annex II </w:t>
      </w:r>
      <w:r w:rsidR="00480A86" w:rsidRPr="00A12C67">
        <w:rPr>
          <w:rFonts w:eastAsia="Calibri"/>
          <w:b/>
          <w:i/>
          <w:sz w:val="24"/>
          <w:szCs w:val="24"/>
        </w:rPr>
        <w:t>– L</w:t>
      </w:r>
      <w:r w:rsidR="002D5D94" w:rsidRPr="00A12C67">
        <w:rPr>
          <w:rFonts w:eastAsia="Calibri"/>
          <w:b/>
          <w:i/>
          <w:sz w:val="24"/>
          <w:szCs w:val="24"/>
        </w:rPr>
        <w:t>ist of shortlisted candidates interviewed by the Consultative Group</w:t>
      </w:r>
      <w:r w:rsidR="002D5D94" w:rsidRPr="00A12C67">
        <w:rPr>
          <w:rFonts w:eastAsia="Calibri"/>
          <w:b/>
          <w:i/>
          <w:sz w:val="24"/>
          <w:szCs w:val="24"/>
          <w:vertAlign w:val="superscript"/>
        </w:rPr>
        <w:footnoteReference w:id="5"/>
      </w:r>
    </w:p>
    <w:p w:rsidR="008278FB" w:rsidRDefault="008278FB" w:rsidP="003D2D5E">
      <w:pPr>
        <w:suppressAutoHyphens w:val="0"/>
        <w:spacing w:line="240" w:lineRule="auto"/>
        <w:jc w:val="center"/>
        <w:rPr>
          <w:rFonts w:eastAsia="Calibri"/>
          <w:b/>
          <w:sz w:val="24"/>
          <w:szCs w:val="24"/>
        </w:rPr>
      </w:pPr>
    </w:p>
    <w:p w:rsidR="0023755F" w:rsidRDefault="00C511CE" w:rsidP="003D2D5E">
      <w:pPr>
        <w:suppressAutoHyphens w:val="0"/>
        <w:spacing w:line="240" w:lineRule="auto"/>
        <w:jc w:val="center"/>
        <w:rPr>
          <w:rFonts w:eastAsia="Calibri"/>
          <w:b/>
          <w:sz w:val="24"/>
          <w:szCs w:val="24"/>
        </w:rPr>
      </w:pPr>
      <w:r w:rsidRPr="00C511CE">
        <w:rPr>
          <w:rFonts w:eastAsia="Calibri"/>
          <w:b/>
          <w:sz w:val="24"/>
          <w:szCs w:val="24"/>
        </w:rPr>
        <w:t>Special Rapporteur on the elimination of discrimination against persons affected by leprosy and their family members</w:t>
      </w:r>
    </w:p>
    <w:p w:rsidR="0081412D" w:rsidRPr="00A12C67" w:rsidRDefault="0081412D" w:rsidP="0081412D">
      <w:pPr>
        <w:suppressAutoHyphens w:val="0"/>
        <w:spacing w:line="240" w:lineRule="auto"/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3199"/>
        <w:gridCol w:w="3199"/>
      </w:tblGrid>
      <w:tr w:rsidR="009652FB" w:rsidRPr="00A12C67" w:rsidTr="00837297">
        <w:trPr>
          <w:trHeight w:val="300"/>
          <w:jc w:val="center"/>
        </w:trPr>
        <w:tc>
          <w:tcPr>
            <w:tcW w:w="319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52FB" w:rsidRPr="00A12C67" w:rsidRDefault="009652FB" w:rsidP="00837297">
            <w:pPr>
              <w:suppressAutoHyphens w:val="0"/>
              <w:spacing w:before="120" w:after="120" w:line="240" w:lineRule="auto"/>
              <w:rPr>
                <w:rFonts w:eastAsia="Calibri"/>
                <w:sz w:val="24"/>
                <w:szCs w:val="24"/>
              </w:rPr>
            </w:pPr>
            <w:r w:rsidRPr="00A12C67">
              <w:rPr>
                <w:rFonts w:eastAsia="Calibri"/>
                <w:b/>
                <w:sz w:val="24"/>
                <w:szCs w:val="24"/>
              </w:rPr>
              <w:t>Title and first name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52FB" w:rsidRPr="00A12C67" w:rsidRDefault="009652FB" w:rsidP="00837297">
            <w:pPr>
              <w:suppressAutoHyphens w:val="0"/>
              <w:spacing w:before="120" w:after="120" w:line="240" w:lineRule="auto"/>
              <w:rPr>
                <w:rFonts w:eastAsia="Calibri"/>
                <w:b/>
                <w:sz w:val="24"/>
                <w:szCs w:val="24"/>
              </w:rPr>
            </w:pPr>
            <w:r w:rsidRPr="00A12C67">
              <w:rPr>
                <w:rFonts w:eastAsia="Calibri"/>
                <w:b/>
                <w:sz w:val="24"/>
                <w:szCs w:val="24"/>
              </w:rPr>
              <w:t>Last name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9652FB" w:rsidRPr="00A12C67" w:rsidRDefault="009652FB" w:rsidP="00837297">
            <w:pPr>
              <w:suppressAutoHyphens w:val="0"/>
              <w:spacing w:before="120" w:after="120" w:line="240" w:lineRule="auto"/>
              <w:rPr>
                <w:rFonts w:eastAsia="Calibri"/>
                <w:b/>
                <w:sz w:val="24"/>
                <w:szCs w:val="24"/>
              </w:rPr>
            </w:pPr>
            <w:r w:rsidRPr="00A12C67">
              <w:rPr>
                <w:rFonts w:eastAsia="Calibri"/>
                <w:b/>
                <w:sz w:val="24"/>
                <w:szCs w:val="24"/>
              </w:rPr>
              <w:t>Nationality</w:t>
            </w:r>
          </w:p>
        </w:tc>
      </w:tr>
      <w:tr w:rsidR="00531DE9" w:rsidRPr="009652FB" w:rsidTr="00E5431A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531DE9" w:rsidRPr="009652FB" w:rsidRDefault="00531DE9" w:rsidP="00E5431A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Ms. Alice</w:t>
            </w:r>
          </w:p>
        </w:tc>
        <w:tc>
          <w:tcPr>
            <w:tcW w:w="3199" w:type="dxa"/>
            <w:shd w:val="clear" w:color="auto" w:fill="auto"/>
          </w:tcPr>
          <w:p w:rsidR="00531DE9" w:rsidRPr="009652FB" w:rsidRDefault="00531DE9" w:rsidP="00E5431A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CRUZ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531DE9" w:rsidRPr="009652FB" w:rsidRDefault="00531DE9" w:rsidP="00E5431A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Portugal</w:t>
            </w:r>
          </w:p>
        </w:tc>
      </w:tr>
      <w:tr w:rsidR="009652FB" w:rsidRPr="009652FB" w:rsidTr="00837297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Ms. Barbara</w:t>
            </w:r>
          </w:p>
        </w:tc>
        <w:tc>
          <w:tcPr>
            <w:tcW w:w="3199" w:type="dxa"/>
            <w:shd w:val="clear" w:color="auto" w:fill="auto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FREY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United States of America</w:t>
            </w:r>
          </w:p>
        </w:tc>
      </w:tr>
      <w:tr w:rsidR="009652FB" w:rsidRPr="009652FB" w:rsidTr="00837297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Ms. Fouzia</w:t>
            </w:r>
          </w:p>
        </w:tc>
        <w:tc>
          <w:tcPr>
            <w:tcW w:w="3199" w:type="dxa"/>
            <w:shd w:val="clear" w:color="auto" w:fill="auto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HALI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Morocco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shd w:val="clear" w:color="auto" w:fill="auto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Mr. Nuah</w:t>
            </w:r>
          </w:p>
        </w:tc>
        <w:tc>
          <w:tcPr>
            <w:tcW w:w="3199" w:type="dxa"/>
            <w:shd w:val="clear" w:color="auto" w:fill="auto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TARIGAN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Indonesia</w:t>
            </w:r>
          </w:p>
        </w:tc>
      </w:tr>
      <w:tr w:rsidR="009652FB" w:rsidRPr="009652FB" w:rsidTr="009652FB">
        <w:trPr>
          <w:trHeight w:val="300"/>
          <w:jc w:val="center"/>
        </w:trPr>
        <w:tc>
          <w:tcPr>
            <w:tcW w:w="3199" w:type="dxa"/>
            <w:tcBorders>
              <w:bottom w:val="single" w:sz="6" w:space="0" w:color="000000"/>
            </w:tcBorders>
            <w:shd w:val="clear" w:color="auto" w:fill="auto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Mr. Imeru</w:t>
            </w:r>
          </w:p>
        </w:tc>
        <w:tc>
          <w:tcPr>
            <w:tcW w:w="3199" w:type="dxa"/>
            <w:tcBorders>
              <w:bottom w:val="single" w:sz="6" w:space="0" w:color="000000"/>
            </w:tcBorders>
            <w:shd w:val="clear" w:color="auto" w:fill="auto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YIGEZU</w:t>
            </w:r>
          </w:p>
        </w:tc>
        <w:tc>
          <w:tcPr>
            <w:tcW w:w="319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652FB" w:rsidRPr="009652FB" w:rsidRDefault="009652FB" w:rsidP="00837297">
            <w:pPr>
              <w:suppressAutoHyphens w:val="0"/>
              <w:spacing w:after="60" w:line="240" w:lineRule="auto"/>
              <w:rPr>
                <w:rFonts w:eastAsia="Calibri"/>
                <w:sz w:val="24"/>
                <w:szCs w:val="24"/>
              </w:rPr>
            </w:pPr>
            <w:r w:rsidRPr="009652FB">
              <w:rPr>
                <w:rFonts w:eastAsia="Calibri"/>
                <w:sz w:val="24"/>
                <w:szCs w:val="24"/>
              </w:rPr>
              <w:t>Ethiopia</w:t>
            </w:r>
          </w:p>
        </w:tc>
      </w:tr>
    </w:tbl>
    <w:p w:rsidR="00A83FD6" w:rsidRDefault="00A83FD6" w:rsidP="00C511CE">
      <w:pPr>
        <w:suppressAutoHyphens w:val="0"/>
        <w:spacing w:line="240" w:lineRule="auto"/>
        <w:rPr>
          <w:rFonts w:eastAsia="Calibri"/>
          <w:b/>
          <w:bCs/>
          <w:sz w:val="24"/>
          <w:szCs w:val="24"/>
        </w:rPr>
      </w:pPr>
    </w:p>
    <w:p w:rsidR="00730D0D" w:rsidRPr="00730D0D" w:rsidRDefault="00730D0D" w:rsidP="00A83FD6">
      <w:pPr>
        <w:suppressAutoHyphens w:val="0"/>
        <w:spacing w:line="240" w:lineRule="auto"/>
        <w:jc w:val="center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ab/>
      </w:r>
      <w:r>
        <w:rPr>
          <w:rFonts w:eastAsia="Calibri"/>
          <w:sz w:val="24"/>
          <w:szCs w:val="24"/>
          <w:u w:val="single"/>
        </w:rPr>
        <w:tab/>
      </w:r>
      <w:r>
        <w:rPr>
          <w:rFonts w:eastAsia="Calibri"/>
          <w:sz w:val="24"/>
          <w:szCs w:val="24"/>
          <w:u w:val="single"/>
        </w:rPr>
        <w:tab/>
      </w:r>
    </w:p>
    <w:sectPr w:rsidR="00730D0D" w:rsidRPr="00730D0D" w:rsidSect="00A03279">
      <w:footerReference w:type="default" r:id="rId19"/>
      <w:endnotePr>
        <w:numFmt w:val="decimal"/>
      </w:endnotePr>
      <w:pgSz w:w="11907" w:h="16840" w:code="9"/>
      <w:pgMar w:top="1383" w:right="1134" w:bottom="1418" w:left="1134" w:header="1134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52" w:rsidRDefault="00DB3752"/>
  </w:endnote>
  <w:endnote w:type="continuationSeparator" w:id="0">
    <w:p w:rsidR="00DB3752" w:rsidRDefault="00DB3752"/>
  </w:endnote>
  <w:endnote w:type="continuationNotice" w:id="1">
    <w:p w:rsidR="00DB3752" w:rsidRDefault="00DB3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52" w:rsidRPr="002731E4" w:rsidRDefault="00DB3752">
    <w:pPr>
      <w:pStyle w:val="Footer"/>
      <w:jc w:val="center"/>
      <w:rPr>
        <w:sz w:val="20"/>
      </w:rPr>
    </w:pPr>
    <w:r w:rsidRPr="002731E4">
      <w:rPr>
        <w:sz w:val="20"/>
      </w:rPr>
      <w:fldChar w:fldCharType="begin"/>
    </w:r>
    <w:r w:rsidRPr="002731E4">
      <w:rPr>
        <w:sz w:val="20"/>
      </w:rPr>
      <w:instrText xml:space="preserve"> PAGE   \* MERGEFORMAT </w:instrText>
    </w:r>
    <w:r w:rsidRPr="002731E4">
      <w:rPr>
        <w:sz w:val="20"/>
      </w:rPr>
      <w:fldChar w:fldCharType="separate"/>
    </w:r>
    <w:r w:rsidR="008C1FC3">
      <w:rPr>
        <w:noProof/>
        <w:sz w:val="20"/>
      </w:rPr>
      <w:t>1</w:t>
    </w:r>
    <w:r w:rsidRPr="002731E4">
      <w:rPr>
        <w:noProof/>
        <w:sz w:val="20"/>
      </w:rPr>
      <w:fldChar w:fldCharType="end"/>
    </w:r>
  </w:p>
  <w:p w:rsidR="00DB3752" w:rsidRDefault="00DB3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52" w:rsidRPr="000B175B" w:rsidRDefault="00DB3752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DB3752" w:rsidRPr="00FC68B7" w:rsidRDefault="00DB3752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DB3752" w:rsidRDefault="00DB3752"/>
  </w:footnote>
  <w:footnote w:id="2">
    <w:p w:rsidR="00DB3752" w:rsidRPr="00B23A7F" w:rsidRDefault="00DB3752" w:rsidP="00CB41EF">
      <w:pPr>
        <w:pStyle w:val="FootnoteText"/>
        <w:tabs>
          <w:tab w:val="clear" w:pos="1021"/>
          <w:tab w:val="right" w:pos="284"/>
        </w:tabs>
        <w:ind w:left="142" w:hanging="142"/>
        <w:rPr>
          <w:sz w:val="20"/>
        </w:rPr>
      </w:pPr>
      <w:r w:rsidRPr="00CC09D4">
        <w:rPr>
          <w:rStyle w:val="FootnoteReference"/>
          <w:sz w:val="20"/>
        </w:rPr>
        <w:footnoteRef/>
      </w:r>
      <w:r w:rsidRPr="00CC09D4">
        <w:rPr>
          <w:sz w:val="20"/>
        </w:rPr>
        <w:t xml:space="preserve"> </w:t>
      </w:r>
      <w:r>
        <w:rPr>
          <w:sz w:val="20"/>
        </w:rPr>
        <w:t xml:space="preserve"> </w:t>
      </w:r>
      <w:hyperlink r:id="rId1" w:history="1">
        <w:r w:rsidRPr="00420E61">
          <w:rPr>
            <w:rStyle w:val="Hyperlink"/>
            <w:color w:val="0000CC"/>
            <w:sz w:val="20"/>
            <w:u w:val="single"/>
          </w:rPr>
          <w:t>http://www.ohchr.org/EN/HRBodies/SP/Pages/HRC36.aspx</w:t>
        </w:r>
      </w:hyperlink>
      <w:r>
        <w:rPr>
          <w:sz w:val="20"/>
        </w:rPr>
        <w:t xml:space="preserve"> </w:t>
      </w:r>
    </w:p>
  </w:footnote>
  <w:footnote w:id="3">
    <w:p w:rsidR="00671484" w:rsidRPr="00671484" w:rsidRDefault="00671484">
      <w:pPr>
        <w:pStyle w:val="FootnoteText"/>
      </w:pPr>
      <w:r>
        <w:rPr>
          <w:rStyle w:val="FootnoteReference"/>
        </w:rPr>
        <w:footnoteRef/>
      </w:r>
      <w:r>
        <w:t xml:space="preserve"> A/HRC/35/38.</w:t>
      </w:r>
    </w:p>
  </w:footnote>
  <w:footnote w:id="4">
    <w:p w:rsidR="00DB3752" w:rsidRPr="002E42CC" w:rsidRDefault="00DB3752" w:rsidP="0095308C">
      <w:pPr>
        <w:pStyle w:val="FootnoteText"/>
        <w:ind w:left="709" w:firstLine="0"/>
        <w:rPr>
          <w:sz w:val="20"/>
        </w:rPr>
      </w:pPr>
      <w:r w:rsidRPr="002E42CC">
        <w:rPr>
          <w:rStyle w:val="FootnoteReference"/>
          <w:sz w:val="20"/>
        </w:rPr>
        <w:footnoteRef/>
      </w:r>
      <w:r w:rsidRPr="002E42CC">
        <w:rPr>
          <w:sz w:val="20"/>
        </w:rPr>
        <w:t xml:space="preserve"> The list of candidates is provided in alphabetical order.</w:t>
      </w:r>
    </w:p>
  </w:footnote>
  <w:footnote w:id="5">
    <w:p w:rsidR="00DB3752" w:rsidRPr="006073D9" w:rsidRDefault="00DB3752" w:rsidP="00480A86">
      <w:pPr>
        <w:pStyle w:val="FootnoteText"/>
        <w:ind w:left="709" w:firstLine="0"/>
        <w:rPr>
          <w:sz w:val="20"/>
        </w:rPr>
      </w:pPr>
      <w:r w:rsidRPr="006073D9">
        <w:rPr>
          <w:rStyle w:val="FootnoteReference"/>
          <w:sz w:val="20"/>
        </w:rPr>
        <w:footnoteRef/>
      </w:r>
      <w:r w:rsidRPr="006073D9">
        <w:rPr>
          <w:sz w:val="20"/>
        </w:rPr>
        <w:t xml:space="preserve"> The list of candidates is provided in alphabetical order.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FC88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9758FB"/>
    <w:multiLevelType w:val="hybridMultilevel"/>
    <w:tmpl w:val="45BA4784"/>
    <w:lvl w:ilvl="0" w:tplc="F72AB85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D8729F"/>
    <w:multiLevelType w:val="hybridMultilevel"/>
    <w:tmpl w:val="3DC2C2BA"/>
    <w:lvl w:ilvl="0" w:tplc="AADE9CE0">
      <w:start w:val="1"/>
      <w:numFmt w:val="decimal"/>
      <w:lvlText w:val="%1."/>
      <w:lvlJc w:val="left"/>
      <w:pPr>
        <w:ind w:left="1288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0FC6413F"/>
    <w:multiLevelType w:val="hybridMultilevel"/>
    <w:tmpl w:val="F6BABF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F2060"/>
    <w:multiLevelType w:val="hybridMultilevel"/>
    <w:tmpl w:val="70EED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2760F"/>
    <w:multiLevelType w:val="hybridMultilevel"/>
    <w:tmpl w:val="2D86E130"/>
    <w:lvl w:ilvl="0" w:tplc="B2D6621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6460D9"/>
    <w:multiLevelType w:val="hybridMultilevel"/>
    <w:tmpl w:val="4F72299A"/>
    <w:lvl w:ilvl="0" w:tplc="7F0C77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8047B00"/>
    <w:multiLevelType w:val="hybridMultilevel"/>
    <w:tmpl w:val="9170E9FA"/>
    <w:lvl w:ilvl="0" w:tplc="9A44BD80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  <w:i w:val="0"/>
        <w:iCs/>
        <w:strike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6F66B7"/>
    <w:multiLevelType w:val="hybridMultilevel"/>
    <w:tmpl w:val="72F0C0EE"/>
    <w:lvl w:ilvl="0" w:tplc="1C509A8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488CAF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C37B1B"/>
    <w:multiLevelType w:val="hybridMultilevel"/>
    <w:tmpl w:val="4F72299A"/>
    <w:lvl w:ilvl="0" w:tplc="7F0C77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1A08660B"/>
    <w:multiLevelType w:val="hybridMultilevel"/>
    <w:tmpl w:val="8256B83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B5AE0"/>
    <w:multiLevelType w:val="hybridMultilevel"/>
    <w:tmpl w:val="597657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A4CF8"/>
    <w:multiLevelType w:val="hybridMultilevel"/>
    <w:tmpl w:val="2D86E130"/>
    <w:lvl w:ilvl="0" w:tplc="B2D6621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456679"/>
    <w:multiLevelType w:val="hybridMultilevel"/>
    <w:tmpl w:val="2D86E130"/>
    <w:lvl w:ilvl="0" w:tplc="B2D66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26043"/>
    <w:multiLevelType w:val="hybridMultilevel"/>
    <w:tmpl w:val="6B7E2E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5B7B54"/>
    <w:multiLevelType w:val="hybridMultilevel"/>
    <w:tmpl w:val="4F72299A"/>
    <w:lvl w:ilvl="0" w:tplc="7F0C77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1E66043"/>
    <w:multiLevelType w:val="hybridMultilevel"/>
    <w:tmpl w:val="AB6A8F58"/>
    <w:lvl w:ilvl="0" w:tplc="CE86AA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39135F"/>
    <w:multiLevelType w:val="hybridMultilevel"/>
    <w:tmpl w:val="97D0A15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65798"/>
    <w:multiLevelType w:val="hybridMultilevel"/>
    <w:tmpl w:val="947E22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496E64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C76CF4"/>
    <w:multiLevelType w:val="hybridMultilevel"/>
    <w:tmpl w:val="1BBC6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8328B"/>
    <w:multiLevelType w:val="hybridMultilevel"/>
    <w:tmpl w:val="842295F8"/>
    <w:lvl w:ilvl="0" w:tplc="E6B42632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30749"/>
    <w:multiLevelType w:val="hybridMultilevel"/>
    <w:tmpl w:val="694885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ED5A8B"/>
    <w:multiLevelType w:val="hybridMultilevel"/>
    <w:tmpl w:val="65F28B8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F222AE"/>
    <w:multiLevelType w:val="hybridMultilevel"/>
    <w:tmpl w:val="3B32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65917"/>
    <w:multiLevelType w:val="hybridMultilevel"/>
    <w:tmpl w:val="2D86E130"/>
    <w:lvl w:ilvl="0" w:tplc="B2D6621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AD80298"/>
    <w:multiLevelType w:val="hybridMultilevel"/>
    <w:tmpl w:val="2D86E130"/>
    <w:lvl w:ilvl="0" w:tplc="B2D6621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28"/>
  </w:num>
  <w:num w:numId="10">
    <w:abstractNumId w:val="6"/>
  </w:num>
  <w:num w:numId="11">
    <w:abstractNumId w:val="7"/>
  </w:num>
  <w:num w:numId="12">
    <w:abstractNumId w:val="11"/>
  </w:num>
  <w:num w:numId="13">
    <w:abstractNumId w:val="20"/>
  </w:num>
  <w:num w:numId="14">
    <w:abstractNumId w:val="27"/>
  </w:num>
  <w:num w:numId="15">
    <w:abstractNumId w:val="24"/>
  </w:num>
  <w:num w:numId="16">
    <w:abstractNumId w:val="13"/>
  </w:num>
  <w:num w:numId="17">
    <w:abstractNumId w:val="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4"/>
  </w:num>
  <w:num w:numId="21">
    <w:abstractNumId w:val="2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5"/>
  </w:num>
  <w:num w:numId="28">
    <w:abstractNumId w:val="18"/>
  </w:num>
  <w:num w:numId="29">
    <w:abstractNumId w:val="21"/>
  </w:num>
  <w:num w:numId="30">
    <w:abstractNumId w:val="16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activeWritingStyle w:appName="MSWord" w:lang="es-CL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DA"/>
    <w:rsid w:val="000007E6"/>
    <w:rsid w:val="00002A7D"/>
    <w:rsid w:val="000038A8"/>
    <w:rsid w:val="000040F3"/>
    <w:rsid w:val="0000425C"/>
    <w:rsid w:val="000064A0"/>
    <w:rsid w:val="00006790"/>
    <w:rsid w:val="00011B42"/>
    <w:rsid w:val="00012352"/>
    <w:rsid w:val="00014969"/>
    <w:rsid w:val="00015E0B"/>
    <w:rsid w:val="00015E3C"/>
    <w:rsid w:val="00016249"/>
    <w:rsid w:val="000163E8"/>
    <w:rsid w:val="00016E4E"/>
    <w:rsid w:val="00017BD2"/>
    <w:rsid w:val="00017DCD"/>
    <w:rsid w:val="00017E0F"/>
    <w:rsid w:val="00017E4F"/>
    <w:rsid w:val="000210BF"/>
    <w:rsid w:val="00022BF3"/>
    <w:rsid w:val="0002379D"/>
    <w:rsid w:val="0002469C"/>
    <w:rsid w:val="00024C61"/>
    <w:rsid w:val="00024EFD"/>
    <w:rsid w:val="0002538F"/>
    <w:rsid w:val="000254C9"/>
    <w:rsid w:val="0002620E"/>
    <w:rsid w:val="00026D88"/>
    <w:rsid w:val="00027624"/>
    <w:rsid w:val="000276D3"/>
    <w:rsid w:val="00027C18"/>
    <w:rsid w:val="00030217"/>
    <w:rsid w:val="0003025A"/>
    <w:rsid w:val="00030310"/>
    <w:rsid w:val="00030575"/>
    <w:rsid w:val="00030C15"/>
    <w:rsid w:val="00030C79"/>
    <w:rsid w:val="00031240"/>
    <w:rsid w:val="00032A4E"/>
    <w:rsid w:val="00034BE1"/>
    <w:rsid w:val="0003606C"/>
    <w:rsid w:val="0003630D"/>
    <w:rsid w:val="00037130"/>
    <w:rsid w:val="00037C56"/>
    <w:rsid w:val="0004026A"/>
    <w:rsid w:val="00041BA8"/>
    <w:rsid w:val="000420F1"/>
    <w:rsid w:val="00043CFC"/>
    <w:rsid w:val="00044111"/>
    <w:rsid w:val="00044532"/>
    <w:rsid w:val="00045870"/>
    <w:rsid w:val="000478D2"/>
    <w:rsid w:val="000479CB"/>
    <w:rsid w:val="000503F9"/>
    <w:rsid w:val="000509B2"/>
    <w:rsid w:val="00050E46"/>
    <w:rsid w:val="00050F6B"/>
    <w:rsid w:val="00052E76"/>
    <w:rsid w:val="00053035"/>
    <w:rsid w:val="00053588"/>
    <w:rsid w:val="00054AE0"/>
    <w:rsid w:val="00054CFC"/>
    <w:rsid w:val="00055544"/>
    <w:rsid w:val="00055732"/>
    <w:rsid w:val="00055FBB"/>
    <w:rsid w:val="000564B2"/>
    <w:rsid w:val="000575AD"/>
    <w:rsid w:val="00060322"/>
    <w:rsid w:val="00062399"/>
    <w:rsid w:val="0006272D"/>
    <w:rsid w:val="00063203"/>
    <w:rsid w:val="000639D5"/>
    <w:rsid w:val="00063D80"/>
    <w:rsid w:val="000642B5"/>
    <w:rsid w:val="00064531"/>
    <w:rsid w:val="000650ED"/>
    <w:rsid w:val="00065624"/>
    <w:rsid w:val="0006580C"/>
    <w:rsid w:val="0006760A"/>
    <w:rsid w:val="000678CD"/>
    <w:rsid w:val="0006791B"/>
    <w:rsid w:val="00067B56"/>
    <w:rsid w:val="00067BEA"/>
    <w:rsid w:val="00067D8D"/>
    <w:rsid w:val="0007057B"/>
    <w:rsid w:val="0007091A"/>
    <w:rsid w:val="000711BF"/>
    <w:rsid w:val="00072418"/>
    <w:rsid w:val="00072C8C"/>
    <w:rsid w:val="00072F14"/>
    <w:rsid w:val="000771CB"/>
    <w:rsid w:val="00077FA2"/>
    <w:rsid w:val="00077FBB"/>
    <w:rsid w:val="00080B6C"/>
    <w:rsid w:val="00081388"/>
    <w:rsid w:val="00081A99"/>
    <w:rsid w:val="00081CE0"/>
    <w:rsid w:val="00082227"/>
    <w:rsid w:val="000823B8"/>
    <w:rsid w:val="00083354"/>
    <w:rsid w:val="000839EA"/>
    <w:rsid w:val="00084D30"/>
    <w:rsid w:val="00085B19"/>
    <w:rsid w:val="000860CE"/>
    <w:rsid w:val="00087744"/>
    <w:rsid w:val="00087B29"/>
    <w:rsid w:val="000901D8"/>
    <w:rsid w:val="00090320"/>
    <w:rsid w:val="0009039F"/>
    <w:rsid w:val="00090588"/>
    <w:rsid w:val="00090BF0"/>
    <w:rsid w:val="0009224A"/>
    <w:rsid w:val="000931C0"/>
    <w:rsid w:val="0009320F"/>
    <w:rsid w:val="0009335C"/>
    <w:rsid w:val="00093482"/>
    <w:rsid w:val="0009350B"/>
    <w:rsid w:val="0009364E"/>
    <w:rsid w:val="00093686"/>
    <w:rsid w:val="000947AC"/>
    <w:rsid w:val="00095319"/>
    <w:rsid w:val="00095E7D"/>
    <w:rsid w:val="00096265"/>
    <w:rsid w:val="00096720"/>
    <w:rsid w:val="000969E1"/>
    <w:rsid w:val="000A2DC9"/>
    <w:rsid w:val="000A2E09"/>
    <w:rsid w:val="000A30FD"/>
    <w:rsid w:val="000A432F"/>
    <w:rsid w:val="000A6363"/>
    <w:rsid w:val="000A7CB4"/>
    <w:rsid w:val="000B175B"/>
    <w:rsid w:val="000B1A54"/>
    <w:rsid w:val="000B206F"/>
    <w:rsid w:val="000B2B14"/>
    <w:rsid w:val="000B33CE"/>
    <w:rsid w:val="000B3A0F"/>
    <w:rsid w:val="000B4742"/>
    <w:rsid w:val="000B4E55"/>
    <w:rsid w:val="000B4FCA"/>
    <w:rsid w:val="000B5C9C"/>
    <w:rsid w:val="000B5EFB"/>
    <w:rsid w:val="000B636B"/>
    <w:rsid w:val="000B691F"/>
    <w:rsid w:val="000B7EEA"/>
    <w:rsid w:val="000C03AA"/>
    <w:rsid w:val="000C16CE"/>
    <w:rsid w:val="000C23C3"/>
    <w:rsid w:val="000C252E"/>
    <w:rsid w:val="000C2A98"/>
    <w:rsid w:val="000C3493"/>
    <w:rsid w:val="000C4343"/>
    <w:rsid w:val="000C4B4D"/>
    <w:rsid w:val="000C5018"/>
    <w:rsid w:val="000C62E5"/>
    <w:rsid w:val="000C65F3"/>
    <w:rsid w:val="000C7963"/>
    <w:rsid w:val="000D1D24"/>
    <w:rsid w:val="000D2436"/>
    <w:rsid w:val="000D2D72"/>
    <w:rsid w:val="000D3D85"/>
    <w:rsid w:val="000D3F53"/>
    <w:rsid w:val="000D4200"/>
    <w:rsid w:val="000D4A8F"/>
    <w:rsid w:val="000D5357"/>
    <w:rsid w:val="000D5CE6"/>
    <w:rsid w:val="000D5E17"/>
    <w:rsid w:val="000D61C7"/>
    <w:rsid w:val="000D627E"/>
    <w:rsid w:val="000D733E"/>
    <w:rsid w:val="000E0415"/>
    <w:rsid w:val="000E0AEA"/>
    <w:rsid w:val="000E1FA6"/>
    <w:rsid w:val="000E206C"/>
    <w:rsid w:val="000E2FF9"/>
    <w:rsid w:val="000E3749"/>
    <w:rsid w:val="000E3A58"/>
    <w:rsid w:val="000E3DCF"/>
    <w:rsid w:val="000E5814"/>
    <w:rsid w:val="000E5876"/>
    <w:rsid w:val="000E5BFE"/>
    <w:rsid w:val="000E6370"/>
    <w:rsid w:val="000F06F7"/>
    <w:rsid w:val="000F0CD1"/>
    <w:rsid w:val="000F2A95"/>
    <w:rsid w:val="000F3F17"/>
    <w:rsid w:val="000F4761"/>
    <w:rsid w:val="000F4873"/>
    <w:rsid w:val="000F4AF7"/>
    <w:rsid w:val="000F546B"/>
    <w:rsid w:val="000F556B"/>
    <w:rsid w:val="000F56E2"/>
    <w:rsid w:val="000F5906"/>
    <w:rsid w:val="000F6771"/>
    <w:rsid w:val="000F7715"/>
    <w:rsid w:val="000F7B6F"/>
    <w:rsid w:val="000F7B76"/>
    <w:rsid w:val="00100106"/>
    <w:rsid w:val="0010015C"/>
    <w:rsid w:val="001004A6"/>
    <w:rsid w:val="00102454"/>
    <w:rsid w:val="00105EFE"/>
    <w:rsid w:val="00106F4E"/>
    <w:rsid w:val="001072A9"/>
    <w:rsid w:val="00110380"/>
    <w:rsid w:val="00110F52"/>
    <w:rsid w:val="00111B76"/>
    <w:rsid w:val="00111BFD"/>
    <w:rsid w:val="00113529"/>
    <w:rsid w:val="0011414C"/>
    <w:rsid w:val="00114F99"/>
    <w:rsid w:val="001179EC"/>
    <w:rsid w:val="00121F1D"/>
    <w:rsid w:val="001235F4"/>
    <w:rsid w:val="00125BDA"/>
    <w:rsid w:val="00125F9D"/>
    <w:rsid w:val="00131158"/>
    <w:rsid w:val="00131E1A"/>
    <w:rsid w:val="001320B4"/>
    <w:rsid w:val="001325A7"/>
    <w:rsid w:val="0013274A"/>
    <w:rsid w:val="00134D2A"/>
    <w:rsid w:val="001353F8"/>
    <w:rsid w:val="001364C9"/>
    <w:rsid w:val="00140F75"/>
    <w:rsid w:val="001415C3"/>
    <w:rsid w:val="001424C4"/>
    <w:rsid w:val="0014253D"/>
    <w:rsid w:val="001426AC"/>
    <w:rsid w:val="001427DB"/>
    <w:rsid w:val="001432F8"/>
    <w:rsid w:val="001434F0"/>
    <w:rsid w:val="00143E58"/>
    <w:rsid w:val="00144015"/>
    <w:rsid w:val="00144606"/>
    <w:rsid w:val="00144700"/>
    <w:rsid w:val="00146300"/>
    <w:rsid w:val="001470C4"/>
    <w:rsid w:val="00147295"/>
    <w:rsid w:val="00147865"/>
    <w:rsid w:val="00147969"/>
    <w:rsid w:val="00147B94"/>
    <w:rsid w:val="001505BB"/>
    <w:rsid w:val="00150E1A"/>
    <w:rsid w:val="00150F6D"/>
    <w:rsid w:val="00150FB0"/>
    <w:rsid w:val="00151CA4"/>
    <w:rsid w:val="001521FF"/>
    <w:rsid w:val="0015316F"/>
    <w:rsid w:val="001537AA"/>
    <w:rsid w:val="00153B96"/>
    <w:rsid w:val="00155EEF"/>
    <w:rsid w:val="00156387"/>
    <w:rsid w:val="00156B99"/>
    <w:rsid w:val="00157674"/>
    <w:rsid w:val="001577C4"/>
    <w:rsid w:val="00157B54"/>
    <w:rsid w:val="00157C8D"/>
    <w:rsid w:val="00161C0A"/>
    <w:rsid w:val="00164DE9"/>
    <w:rsid w:val="001650FB"/>
    <w:rsid w:val="00165479"/>
    <w:rsid w:val="00165B80"/>
    <w:rsid w:val="00165D22"/>
    <w:rsid w:val="00166124"/>
    <w:rsid w:val="00166158"/>
    <w:rsid w:val="0016646E"/>
    <w:rsid w:val="00166958"/>
    <w:rsid w:val="001675CD"/>
    <w:rsid w:val="0017146E"/>
    <w:rsid w:val="001719E4"/>
    <w:rsid w:val="00171C9F"/>
    <w:rsid w:val="0017242F"/>
    <w:rsid w:val="001725B3"/>
    <w:rsid w:val="0017286E"/>
    <w:rsid w:val="001731A8"/>
    <w:rsid w:val="00173A1E"/>
    <w:rsid w:val="00173F0A"/>
    <w:rsid w:val="00174E14"/>
    <w:rsid w:val="00176259"/>
    <w:rsid w:val="001770E6"/>
    <w:rsid w:val="00177D76"/>
    <w:rsid w:val="00177DF3"/>
    <w:rsid w:val="0018074E"/>
    <w:rsid w:val="00180996"/>
    <w:rsid w:val="0018102E"/>
    <w:rsid w:val="001819EC"/>
    <w:rsid w:val="00182105"/>
    <w:rsid w:val="0018363B"/>
    <w:rsid w:val="001844A4"/>
    <w:rsid w:val="0018460F"/>
    <w:rsid w:val="001848FF"/>
    <w:rsid w:val="0018490B"/>
    <w:rsid w:val="00184DDA"/>
    <w:rsid w:val="001856F1"/>
    <w:rsid w:val="00185D57"/>
    <w:rsid w:val="0018662D"/>
    <w:rsid w:val="0018753A"/>
    <w:rsid w:val="001900CD"/>
    <w:rsid w:val="00190185"/>
    <w:rsid w:val="00190A43"/>
    <w:rsid w:val="001915BB"/>
    <w:rsid w:val="00191A1D"/>
    <w:rsid w:val="001922BA"/>
    <w:rsid w:val="00192301"/>
    <w:rsid w:val="00192EE6"/>
    <w:rsid w:val="001936AB"/>
    <w:rsid w:val="00194A28"/>
    <w:rsid w:val="00194FF9"/>
    <w:rsid w:val="00195CD2"/>
    <w:rsid w:val="00195D3F"/>
    <w:rsid w:val="001962B2"/>
    <w:rsid w:val="00196E19"/>
    <w:rsid w:val="001978F3"/>
    <w:rsid w:val="001A0452"/>
    <w:rsid w:val="001A09AF"/>
    <w:rsid w:val="001A350D"/>
    <w:rsid w:val="001A3FA6"/>
    <w:rsid w:val="001A4147"/>
    <w:rsid w:val="001A555B"/>
    <w:rsid w:val="001A55FB"/>
    <w:rsid w:val="001A6429"/>
    <w:rsid w:val="001A6E3C"/>
    <w:rsid w:val="001A7393"/>
    <w:rsid w:val="001B0EBD"/>
    <w:rsid w:val="001B1122"/>
    <w:rsid w:val="001B2762"/>
    <w:rsid w:val="001B2CA9"/>
    <w:rsid w:val="001B4B04"/>
    <w:rsid w:val="001B52DB"/>
    <w:rsid w:val="001B5588"/>
    <w:rsid w:val="001B5875"/>
    <w:rsid w:val="001B5EC7"/>
    <w:rsid w:val="001B6117"/>
    <w:rsid w:val="001B7196"/>
    <w:rsid w:val="001B7A9E"/>
    <w:rsid w:val="001C0395"/>
    <w:rsid w:val="001C1DC9"/>
    <w:rsid w:val="001C1F57"/>
    <w:rsid w:val="001C2994"/>
    <w:rsid w:val="001C2FEA"/>
    <w:rsid w:val="001C31BD"/>
    <w:rsid w:val="001C4B9C"/>
    <w:rsid w:val="001C506D"/>
    <w:rsid w:val="001C5072"/>
    <w:rsid w:val="001C57D0"/>
    <w:rsid w:val="001C6493"/>
    <w:rsid w:val="001C6663"/>
    <w:rsid w:val="001C704E"/>
    <w:rsid w:val="001C7068"/>
    <w:rsid w:val="001C7895"/>
    <w:rsid w:val="001C7956"/>
    <w:rsid w:val="001D07E3"/>
    <w:rsid w:val="001D0F5F"/>
    <w:rsid w:val="001D1D04"/>
    <w:rsid w:val="001D247F"/>
    <w:rsid w:val="001D26DF"/>
    <w:rsid w:val="001D3271"/>
    <w:rsid w:val="001D371D"/>
    <w:rsid w:val="001D3D41"/>
    <w:rsid w:val="001D601F"/>
    <w:rsid w:val="001D6124"/>
    <w:rsid w:val="001D6A8C"/>
    <w:rsid w:val="001D7A0C"/>
    <w:rsid w:val="001D7EE4"/>
    <w:rsid w:val="001D7FF4"/>
    <w:rsid w:val="001E017E"/>
    <w:rsid w:val="001E0198"/>
    <w:rsid w:val="001E10C5"/>
    <w:rsid w:val="001E2A35"/>
    <w:rsid w:val="001E52C1"/>
    <w:rsid w:val="001E54BE"/>
    <w:rsid w:val="001E645D"/>
    <w:rsid w:val="001E6E06"/>
    <w:rsid w:val="001E7394"/>
    <w:rsid w:val="001E7CB4"/>
    <w:rsid w:val="001E7D60"/>
    <w:rsid w:val="001F1599"/>
    <w:rsid w:val="001F19C4"/>
    <w:rsid w:val="001F1BE3"/>
    <w:rsid w:val="001F1C8B"/>
    <w:rsid w:val="001F28E1"/>
    <w:rsid w:val="001F3700"/>
    <w:rsid w:val="001F45CE"/>
    <w:rsid w:val="001F4A32"/>
    <w:rsid w:val="001F59ED"/>
    <w:rsid w:val="001F68AF"/>
    <w:rsid w:val="001F7023"/>
    <w:rsid w:val="001F7661"/>
    <w:rsid w:val="001F7F5F"/>
    <w:rsid w:val="0020029F"/>
    <w:rsid w:val="00200A36"/>
    <w:rsid w:val="002015C4"/>
    <w:rsid w:val="0020226E"/>
    <w:rsid w:val="002026C3"/>
    <w:rsid w:val="00202D59"/>
    <w:rsid w:val="00202EC8"/>
    <w:rsid w:val="00203918"/>
    <w:rsid w:val="002043F0"/>
    <w:rsid w:val="00205472"/>
    <w:rsid w:val="002054DA"/>
    <w:rsid w:val="00206E92"/>
    <w:rsid w:val="0020715A"/>
    <w:rsid w:val="002077B2"/>
    <w:rsid w:val="00211E0B"/>
    <w:rsid w:val="002130D8"/>
    <w:rsid w:val="00213611"/>
    <w:rsid w:val="002148BD"/>
    <w:rsid w:val="002149DD"/>
    <w:rsid w:val="00214A83"/>
    <w:rsid w:val="00214B89"/>
    <w:rsid w:val="002171E8"/>
    <w:rsid w:val="00217F81"/>
    <w:rsid w:val="0022014A"/>
    <w:rsid w:val="00220EB3"/>
    <w:rsid w:val="00221A56"/>
    <w:rsid w:val="00221B04"/>
    <w:rsid w:val="00221EA1"/>
    <w:rsid w:val="002223FF"/>
    <w:rsid w:val="00222902"/>
    <w:rsid w:val="00224149"/>
    <w:rsid w:val="00224D9B"/>
    <w:rsid w:val="0022542E"/>
    <w:rsid w:val="00225889"/>
    <w:rsid w:val="00225961"/>
    <w:rsid w:val="00226B9A"/>
    <w:rsid w:val="0023098D"/>
    <w:rsid w:val="00231BE1"/>
    <w:rsid w:val="002321F9"/>
    <w:rsid w:val="00232575"/>
    <w:rsid w:val="00232614"/>
    <w:rsid w:val="0023303D"/>
    <w:rsid w:val="00233782"/>
    <w:rsid w:val="0023441A"/>
    <w:rsid w:val="00235EFC"/>
    <w:rsid w:val="00236087"/>
    <w:rsid w:val="00236DA4"/>
    <w:rsid w:val="002373AF"/>
    <w:rsid w:val="0023755F"/>
    <w:rsid w:val="00237DE1"/>
    <w:rsid w:val="00240401"/>
    <w:rsid w:val="0024203B"/>
    <w:rsid w:val="002423B6"/>
    <w:rsid w:val="00243C00"/>
    <w:rsid w:val="0024450B"/>
    <w:rsid w:val="00244734"/>
    <w:rsid w:val="00244C1C"/>
    <w:rsid w:val="00247258"/>
    <w:rsid w:val="00247BAC"/>
    <w:rsid w:val="00247D2F"/>
    <w:rsid w:val="00247D90"/>
    <w:rsid w:val="00250C7C"/>
    <w:rsid w:val="0025101E"/>
    <w:rsid w:val="002513C2"/>
    <w:rsid w:val="00251E7A"/>
    <w:rsid w:val="00251F62"/>
    <w:rsid w:val="00252A8A"/>
    <w:rsid w:val="002550BE"/>
    <w:rsid w:val="00255671"/>
    <w:rsid w:val="00255757"/>
    <w:rsid w:val="0025578F"/>
    <w:rsid w:val="00255B3B"/>
    <w:rsid w:val="00256270"/>
    <w:rsid w:val="00256626"/>
    <w:rsid w:val="0025667B"/>
    <w:rsid w:val="00257CAC"/>
    <w:rsid w:val="002600B1"/>
    <w:rsid w:val="00260233"/>
    <w:rsid w:val="00260996"/>
    <w:rsid w:val="00260BD7"/>
    <w:rsid w:val="00260FDF"/>
    <w:rsid w:val="00262790"/>
    <w:rsid w:val="00262F6F"/>
    <w:rsid w:val="0026538D"/>
    <w:rsid w:val="00267346"/>
    <w:rsid w:val="00267AC4"/>
    <w:rsid w:val="00267F73"/>
    <w:rsid w:val="002706E6"/>
    <w:rsid w:val="00271844"/>
    <w:rsid w:val="002719E8"/>
    <w:rsid w:val="00271EE0"/>
    <w:rsid w:val="002731E4"/>
    <w:rsid w:val="00273AF8"/>
    <w:rsid w:val="00273B1D"/>
    <w:rsid w:val="00274280"/>
    <w:rsid w:val="002761A6"/>
    <w:rsid w:val="00276D0B"/>
    <w:rsid w:val="00276F46"/>
    <w:rsid w:val="00277271"/>
    <w:rsid w:val="002774E6"/>
    <w:rsid w:val="00277FC6"/>
    <w:rsid w:val="00283596"/>
    <w:rsid w:val="00283917"/>
    <w:rsid w:val="0028408E"/>
    <w:rsid w:val="002876C4"/>
    <w:rsid w:val="00287ED1"/>
    <w:rsid w:val="002904B2"/>
    <w:rsid w:val="002916C6"/>
    <w:rsid w:val="002917D2"/>
    <w:rsid w:val="00291839"/>
    <w:rsid w:val="00291DC6"/>
    <w:rsid w:val="00291FCF"/>
    <w:rsid w:val="002936BA"/>
    <w:rsid w:val="00293BDD"/>
    <w:rsid w:val="00293F5F"/>
    <w:rsid w:val="00295078"/>
    <w:rsid w:val="002958FE"/>
    <w:rsid w:val="00295A69"/>
    <w:rsid w:val="00295F01"/>
    <w:rsid w:val="00296860"/>
    <w:rsid w:val="002974E9"/>
    <w:rsid w:val="00297F1F"/>
    <w:rsid w:val="002A06A7"/>
    <w:rsid w:val="002A0F72"/>
    <w:rsid w:val="002A0F82"/>
    <w:rsid w:val="002A3652"/>
    <w:rsid w:val="002A3ED7"/>
    <w:rsid w:val="002A40A2"/>
    <w:rsid w:val="002A4139"/>
    <w:rsid w:val="002A42AB"/>
    <w:rsid w:val="002A5271"/>
    <w:rsid w:val="002A56F6"/>
    <w:rsid w:val="002A5EEF"/>
    <w:rsid w:val="002A6212"/>
    <w:rsid w:val="002A6BCA"/>
    <w:rsid w:val="002A6D01"/>
    <w:rsid w:val="002A7E70"/>
    <w:rsid w:val="002A7F94"/>
    <w:rsid w:val="002B109A"/>
    <w:rsid w:val="002B1D3C"/>
    <w:rsid w:val="002B20ED"/>
    <w:rsid w:val="002B236F"/>
    <w:rsid w:val="002B3601"/>
    <w:rsid w:val="002B4220"/>
    <w:rsid w:val="002B44A9"/>
    <w:rsid w:val="002B499E"/>
    <w:rsid w:val="002B4F1A"/>
    <w:rsid w:val="002B5B30"/>
    <w:rsid w:val="002B5DBC"/>
    <w:rsid w:val="002B6EDC"/>
    <w:rsid w:val="002C0983"/>
    <w:rsid w:val="002C1B5D"/>
    <w:rsid w:val="002C1EB9"/>
    <w:rsid w:val="002C28FA"/>
    <w:rsid w:val="002C2D29"/>
    <w:rsid w:val="002C3055"/>
    <w:rsid w:val="002C30FC"/>
    <w:rsid w:val="002C4110"/>
    <w:rsid w:val="002C6D45"/>
    <w:rsid w:val="002D00BE"/>
    <w:rsid w:val="002D06FB"/>
    <w:rsid w:val="002D077D"/>
    <w:rsid w:val="002D0E11"/>
    <w:rsid w:val="002D1A25"/>
    <w:rsid w:val="002D22E4"/>
    <w:rsid w:val="002D326B"/>
    <w:rsid w:val="002D5D94"/>
    <w:rsid w:val="002D6E53"/>
    <w:rsid w:val="002E0106"/>
    <w:rsid w:val="002E065A"/>
    <w:rsid w:val="002E0AF4"/>
    <w:rsid w:val="002E1069"/>
    <w:rsid w:val="002E3573"/>
    <w:rsid w:val="002E3E4B"/>
    <w:rsid w:val="002E42CC"/>
    <w:rsid w:val="002E489C"/>
    <w:rsid w:val="002E6BFB"/>
    <w:rsid w:val="002E6D41"/>
    <w:rsid w:val="002E70DC"/>
    <w:rsid w:val="002E7619"/>
    <w:rsid w:val="002E78D7"/>
    <w:rsid w:val="002E7AF1"/>
    <w:rsid w:val="002F046D"/>
    <w:rsid w:val="002F109D"/>
    <w:rsid w:val="002F19BE"/>
    <w:rsid w:val="002F1B2B"/>
    <w:rsid w:val="002F3361"/>
    <w:rsid w:val="002F3E82"/>
    <w:rsid w:val="002F4568"/>
    <w:rsid w:val="002F4B87"/>
    <w:rsid w:val="002F50E8"/>
    <w:rsid w:val="002F52A4"/>
    <w:rsid w:val="002F5AE9"/>
    <w:rsid w:val="002F661B"/>
    <w:rsid w:val="002F6731"/>
    <w:rsid w:val="002F6891"/>
    <w:rsid w:val="002F6ED6"/>
    <w:rsid w:val="002F7347"/>
    <w:rsid w:val="0030027A"/>
    <w:rsid w:val="00300678"/>
    <w:rsid w:val="003007C9"/>
    <w:rsid w:val="00301764"/>
    <w:rsid w:val="003017A8"/>
    <w:rsid w:val="00301D14"/>
    <w:rsid w:val="003027A2"/>
    <w:rsid w:val="00305256"/>
    <w:rsid w:val="00305820"/>
    <w:rsid w:val="00305B79"/>
    <w:rsid w:val="00305FB5"/>
    <w:rsid w:val="00306318"/>
    <w:rsid w:val="00306427"/>
    <w:rsid w:val="00307AAA"/>
    <w:rsid w:val="00307CE5"/>
    <w:rsid w:val="003115E8"/>
    <w:rsid w:val="00312121"/>
    <w:rsid w:val="00313051"/>
    <w:rsid w:val="00313710"/>
    <w:rsid w:val="00313D5A"/>
    <w:rsid w:val="0031449C"/>
    <w:rsid w:val="00314E71"/>
    <w:rsid w:val="00315B65"/>
    <w:rsid w:val="00315B74"/>
    <w:rsid w:val="00315F18"/>
    <w:rsid w:val="0031710C"/>
    <w:rsid w:val="00317A06"/>
    <w:rsid w:val="00320581"/>
    <w:rsid w:val="00320648"/>
    <w:rsid w:val="003225DB"/>
    <w:rsid w:val="00322886"/>
    <w:rsid w:val="003229D8"/>
    <w:rsid w:val="00322D7B"/>
    <w:rsid w:val="00325592"/>
    <w:rsid w:val="0032672A"/>
    <w:rsid w:val="00326CE4"/>
    <w:rsid w:val="0033118A"/>
    <w:rsid w:val="00331606"/>
    <w:rsid w:val="0033204C"/>
    <w:rsid w:val="00333754"/>
    <w:rsid w:val="003340C6"/>
    <w:rsid w:val="00334440"/>
    <w:rsid w:val="00334FD1"/>
    <w:rsid w:val="0033662B"/>
    <w:rsid w:val="003367DF"/>
    <w:rsid w:val="00336C97"/>
    <w:rsid w:val="00337A4C"/>
    <w:rsid w:val="00337D67"/>
    <w:rsid w:val="00340974"/>
    <w:rsid w:val="00342432"/>
    <w:rsid w:val="00343025"/>
    <w:rsid w:val="00345217"/>
    <w:rsid w:val="003459EF"/>
    <w:rsid w:val="003460D4"/>
    <w:rsid w:val="00347705"/>
    <w:rsid w:val="00350407"/>
    <w:rsid w:val="00352A40"/>
    <w:rsid w:val="00352D4B"/>
    <w:rsid w:val="00353524"/>
    <w:rsid w:val="00354A36"/>
    <w:rsid w:val="00354BA6"/>
    <w:rsid w:val="00355692"/>
    <w:rsid w:val="00355DE0"/>
    <w:rsid w:val="0035638C"/>
    <w:rsid w:val="00356F6B"/>
    <w:rsid w:val="003570A9"/>
    <w:rsid w:val="00357E3F"/>
    <w:rsid w:val="00360DC4"/>
    <w:rsid w:val="00361802"/>
    <w:rsid w:val="003619F2"/>
    <w:rsid w:val="00363DF8"/>
    <w:rsid w:val="0036476E"/>
    <w:rsid w:val="00364BA3"/>
    <w:rsid w:val="00365F4E"/>
    <w:rsid w:val="003670FF"/>
    <w:rsid w:val="003672CA"/>
    <w:rsid w:val="0036762F"/>
    <w:rsid w:val="00367FAB"/>
    <w:rsid w:val="003709D8"/>
    <w:rsid w:val="00370F39"/>
    <w:rsid w:val="003727F0"/>
    <w:rsid w:val="003732F2"/>
    <w:rsid w:val="00374358"/>
    <w:rsid w:val="003751BC"/>
    <w:rsid w:val="00375EC9"/>
    <w:rsid w:val="00377922"/>
    <w:rsid w:val="00380A9A"/>
    <w:rsid w:val="003812A1"/>
    <w:rsid w:val="00381E8E"/>
    <w:rsid w:val="0038208D"/>
    <w:rsid w:val="003827E3"/>
    <w:rsid w:val="00383581"/>
    <w:rsid w:val="00383FDA"/>
    <w:rsid w:val="00384733"/>
    <w:rsid w:val="003848E4"/>
    <w:rsid w:val="00385FBC"/>
    <w:rsid w:val="0038652F"/>
    <w:rsid w:val="003867F8"/>
    <w:rsid w:val="003870DB"/>
    <w:rsid w:val="0039071B"/>
    <w:rsid w:val="00390DCD"/>
    <w:rsid w:val="0039413E"/>
    <w:rsid w:val="00394B45"/>
    <w:rsid w:val="00394C83"/>
    <w:rsid w:val="00394D78"/>
    <w:rsid w:val="00394EEB"/>
    <w:rsid w:val="003951D6"/>
    <w:rsid w:val="003958FA"/>
    <w:rsid w:val="0039648F"/>
    <w:rsid w:val="00397B62"/>
    <w:rsid w:val="003A17BB"/>
    <w:rsid w:val="003A2897"/>
    <w:rsid w:val="003A2B82"/>
    <w:rsid w:val="003A3A8C"/>
    <w:rsid w:val="003A417E"/>
    <w:rsid w:val="003A46BB"/>
    <w:rsid w:val="003A4EC7"/>
    <w:rsid w:val="003A57F8"/>
    <w:rsid w:val="003A63D1"/>
    <w:rsid w:val="003A660A"/>
    <w:rsid w:val="003A68F1"/>
    <w:rsid w:val="003A6A55"/>
    <w:rsid w:val="003A7295"/>
    <w:rsid w:val="003A7EF4"/>
    <w:rsid w:val="003A7FDA"/>
    <w:rsid w:val="003B0032"/>
    <w:rsid w:val="003B0890"/>
    <w:rsid w:val="003B12CD"/>
    <w:rsid w:val="003B1F60"/>
    <w:rsid w:val="003B2288"/>
    <w:rsid w:val="003B34FA"/>
    <w:rsid w:val="003B3EB9"/>
    <w:rsid w:val="003B45D1"/>
    <w:rsid w:val="003B4798"/>
    <w:rsid w:val="003B58D4"/>
    <w:rsid w:val="003B5E2E"/>
    <w:rsid w:val="003B79B4"/>
    <w:rsid w:val="003B79EF"/>
    <w:rsid w:val="003C05D4"/>
    <w:rsid w:val="003C0924"/>
    <w:rsid w:val="003C0BCB"/>
    <w:rsid w:val="003C1342"/>
    <w:rsid w:val="003C2CC4"/>
    <w:rsid w:val="003C3699"/>
    <w:rsid w:val="003C43DC"/>
    <w:rsid w:val="003C4BA9"/>
    <w:rsid w:val="003C6086"/>
    <w:rsid w:val="003C6984"/>
    <w:rsid w:val="003C6A86"/>
    <w:rsid w:val="003C7D50"/>
    <w:rsid w:val="003D03E8"/>
    <w:rsid w:val="003D0B47"/>
    <w:rsid w:val="003D24F0"/>
    <w:rsid w:val="003D2600"/>
    <w:rsid w:val="003D2D5E"/>
    <w:rsid w:val="003D3471"/>
    <w:rsid w:val="003D4B23"/>
    <w:rsid w:val="003D4BBA"/>
    <w:rsid w:val="003D69E6"/>
    <w:rsid w:val="003D6F9E"/>
    <w:rsid w:val="003D70E2"/>
    <w:rsid w:val="003D787A"/>
    <w:rsid w:val="003D78A9"/>
    <w:rsid w:val="003D7AEF"/>
    <w:rsid w:val="003E0B1A"/>
    <w:rsid w:val="003E1187"/>
    <w:rsid w:val="003E1B6B"/>
    <w:rsid w:val="003E1BF1"/>
    <w:rsid w:val="003E21FE"/>
    <w:rsid w:val="003E278A"/>
    <w:rsid w:val="003E41C4"/>
    <w:rsid w:val="003E4A69"/>
    <w:rsid w:val="003E5C98"/>
    <w:rsid w:val="003E6007"/>
    <w:rsid w:val="003E60C0"/>
    <w:rsid w:val="003E6474"/>
    <w:rsid w:val="003E6E19"/>
    <w:rsid w:val="003E7300"/>
    <w:rsid w:val="003E74DA"/>
    <w:rsid w:val="003F1A37"/>
    <w:rsid w:val="003F22EC"/>
    <w:rsid w:val="003F3260"/>
    <w:rsid w:val="003F39D3"/>
    <w:rsid w:val="003F4AE5"/>
    <w:rsid w:val="003F5C42"/>
    <w:rsid w:val="003F6C4A"/>
    <w:rsid w:val="004002FD"/>
    <w:rsid w:val="004008A9"/>
    <w:rsid w:val="00400C8C"/>
    <w:rsid w:val="00401171"/>
    <w:rsid w:val="00401715"/>
    <w:rsid w:val="004017CB"/>
    <w:rsid w:val="004025AC"/>
    <w:rsid w:val="004027B8"/>
    <w:rsid w:val="00404A8E"/>
    <w:rsid w:val="00404BD1"/>
    <w:rsid w:val="00405E28"/>
    <w:rsid w:val="004106AA"/>
    <w:rsid w:val="004110EE"/>
    <w:rsid w:val="00411364"/>
    <w:rsid w:val="004122D0"/>
    <w:rsid w:val="00412851"/>
    <w:rsid w:val="00413520"/>
    <w:rsid w:val="00413C36"/>
    <w:rsid w:val="00413F81"/>
    <w:rsid w:val="0041460A"/>
    <w:rsid w:val="00414FE9"/>
    <w:rsid w:val="00415319"/>
    <w:rsid w:val="00415C39"/>
    <w:rsid w:val="004161CB"/>
    <w:rsid w:val="00417187"/>
    <w:rsid w:val="004176EE"/>
    <w:rsid w:val="004202A5"/>
    <w:rsid w:val="00420E61"/>
    <w:rsid w:val="00421B7C"/>
    <w:rsid w:val="004221AE"/>
    <w:rsid w:val="004230EC"/>
    <w:rsid w:val="0042373F"/>
    <w:rsid w:val="00423E37"/>
    <w:rsid w:val="00424EBE"/>
    <w:rsid w:val="0042527D"/>
    <w:rsid w:val="004262D5"/>
    <w:rsid w:val="00427576"/>
    <w:rsid w:val="00430120"/>
    <w:rsid w:val="004303F6"/>
    <w:rsid w:val="004312BA"/>
    <w:rsid w:val="00431362"/>
    <w:rsid w:val="00431560"/>
    <w:rsid w:val="004325CB"/>
    <w:rsid w:val="0043281D"/>
    <w:rsid w:val="00432B72"/>
    <w:rsid w:val="00432BBA"/>
    <w:rsid w:val="00433867"/>
    <w:rsid w:val="00433D17"/>
    <w:rsid w:val="00435FA8"/>
    <w:rsid w:val="00437B6F"/>
    <w:rsid w:val="00437E9A"/>
    <w:rsid w:val="00440A07"/>
    <w:rsid w:val="00440C91"/>
    <w:rsid w:val="004430ED"/>
    <w:rsid w:val="00443457"/>
    <w:rsid w:val="0044385E"/>
    <w:rsid w:val="004451E8"/>
    <w:rsid w:val="00445445"/>
    <w:rsid w:val="00445C42"/>
    <w:rsid w:val="00447AA8"/>
    <w:rsid w:val="004506F7"/>
    <w:rsid w:val="00450B99"/>
    <w:rsid w:val="00451478"/>
    <w:rsid w:val="00451982"/>
    <w:rsid w:val="00452293"/>
    <w:rsid w:val="00452C0F"/>
    <w:rsid w:val="004532A0"/>
    <w:rsid w:val="004544F7"/>
    <w:rsid w:val="004546C9"/>
    <w:rsid w:val="00456AC1"/>
    <w:rsid w:val="00457776"/>
    <w:rsid w:val="00460F1C"/>
    <w:rsid w:val="00461B09"/>
    <w:rsid w:val="00462880"/>
    <w:rsid w:val="00463A21"/>
    <w:rsid w:val="00463F02"/>
    <w:rsid w:val="00464ADE"/>
    <w:rsid w:val="00464C9F"/>
    <w:rsid w:val="00465A39"/>
    <w:rsid w:val="004674AF"/>
    <w:rsid w:val="004676AE"/>
    <w:rsid w:val="00467F17"/>
    <w:rsid w:val="00470579"/>
    <w:rsid w:val="00472028"/>
    <w:rsid w:val="00472178"/>
    <w:rsid w:val="0047252D"/>
    <w:rsid w:val="0047276A"/>
    <w:rsid w:val="00473022"/>
    <w:rsid w:val="00473E2D"/>
    <w:rsid w:val="004740E2"/>
    <w:rsid w:val="00474D8E"/>
    <w:rsid w:val="004752BE"/>
    <w:rsid w:val="00475CB0"/>
    <w:rsid w:val="00476630"/>
    <w:rsid w:val="00476F24"/>
    <w:rsid w:val="00476F79"/>
    <w:rsid w:val="004776D2"/>
    <w:rsid w:val="00480A86"/>
    <w:rsid w:val="00480F71"/>
    <w:rsid w:val="00480FEC"/>
    <w:rsid w:val="0048196B"/>
    <w:rsid w:val="004827AE"/>
    <w:rsid w:val="0048413F"/>
    <w:rsid w:val="00484D19"/>
    <w:rsid w:val="00485616"/>
    <w:rsid w:val="004871D9"/>
    <w:rsid w:val="00487658"/>
    <w:rsid w:val="00487691"/>
    <w:rsid w:val="004877C0"/>
    <w:rsid w:val="00487BD4"/>
    <w:rsid w:val="00490570"/>
    <w:rsid w:val="004913DE"/>
    <w:rsid w:val="0049199D"/>
    <w:rsid w:val="00492574"/>
    <w:rsid w:val="0049389B"/>
    <w:rsid w:val="00493F88"/>
    <w:rsid w:val="00494310"/>
    <w:rsid w:val="004951FF"/>
    <w:rsid w:val="00495C3E"/>
    <w:rsid w:val="00495D26"/>
    <w:rsid w:val="00495DE7"/>
    <w:rsid w:val="00495DED"/>
    <w:rsid w:val="004960B8"/>
    <w:rsid w:val="00496166"/>
    <w:rsid w:val="00496952"/>
    <w:rsid w:val="00497851"/>
    <w:rsid w:val="004A1002"/>
    <w:rsid w:val="004A156D"/>
    <w:rsid w:val="004A1AF9"/>
    <w:rsid w:val="004A2CB4"/>
    <w:rsid w:val="004A300B"/>
    <w:rsid w:val="004A3E12"/>
    <w:rsid w:val="004A4AF0"/>
    <w:rsid w:val="004A4ECE"/>
    <w:rsid w:val="004A693F"/>
    <w:rsid w:val="004A74EC"/>
    <w:rsid w:val="004A7BDF"/>
    <w:rsid w:val="004B082C"/>
    <w:rsid w:val="004B2272"/>
    <w:rsid w:val="004B28ED"/>
    <w:rsid w:val="004B2DD4"/>
    <w:rsid w:val="004B33F8"/>
    <w:rsid w:val="004B517D"/>
    <w:rsid w:val="004B5729"/>
    <w:rsid w:val="004B5990"/>
    <w:rsid w:val="004B65BE"/>
    <w:rsid w:val="004B6E8B"/>
    <w:rsid w:val="004B72D3"/>
    <w:rsid w:val="004C0955"/>
    <w:rsid w:val="004C20B1"/>
    <w:rsid w:val="004C4252"/>
    <w:rsid w:val="004C42A2"/>
    <w:rsid w:val="004C440A"/>
    <w:rsid w:val="004C4587"/>
    <w:rsid w:val="004C55B0"/>
    <w:rsid w:val="004C5614"/>
    <w:rsid w:val="004C61AA"/>
    <w:rsid w:val="004C648D"/>
    <w:rsid w:val="004C6B7B"/>
    <w:rsid w:val="004C7436"/>
    <w:rsid w:val="004D06FD"/>
    <w:rsid w:val="004D0AE8"/>
    <w:rsid w:val="004D0D09"/>
    <w:rsid w:val="004D183A"/>
    <w:rsid w:val="004D1DB4"/>
    <w:rsid w:val="004D4530"/>
    <w:rsid w:val="004D5BAD"/>
    <w:rsid w:val="004D5D80"/>
    <w:rsid w:val="004D64D5"/>
    <w:rsid w:val="004D6888"/>
    <w:rsid w:val="004D7035"/>
    <w:rsid w:val="004D76F5"/>
    <w:rsid w:val="004E02E6"/>
    <w:rsid w:val="004E1643"/>
    <w:rsid w:val="004E2F96"/>
    <w:rsid w:val="004E4330"/>
    <w:rsid w:val="004E436B"/>
    <w:rsid w:val="004E4934"/>
    <w:rsid w:val="004E4A00"/>
    <w:rsid w:val="004E517A"/>
    <w:rsid w:val="004E6170"/>
    <w:rsid w:val="004E6673"/>
    <w:rsid w:val="004E76DD"/>
    <w:rsid w:val="004F0162"/>
    <w:rsid w:val="004F06F9"/>
    <w:rsid w:val="004F1FD6"/>
    <w:rsid w:val="004F2901"/>
    <w:rsid w:val="004F3FBC"/>
    <w:rsid w:val="004F4436"/>
    <w:rsid w:val="004F5163"/>
    <w:rsid w:val="004F6529"/>
    <w:rsid w:val="004F6A2B"/>
    <w:rsid w:val="004F6B7A"/>
    <w:rsid w:val="004F6BA0"/>
    <w:rsid w:val="004F79CD"/>
    <w:rsid w:val="00500025"/>
    <w:rsid w:val="00500301"/>
    <w:rsid w:val="005011F7"/>
    <w:rsid w:val="00501FB9"/>
    <w:rsid w:val="00502690"/>
    <w:rsid w:val="00503BEA"/>
    <w:rsid w:val="005044B9"/>
    <w:rsid w:val="00504AA8"/>
    <w:rsid w:val="005050FE"/>
    <w:rsid w:val="0050549C"/>
    <w:rsid w:val="005054D5"/>
    <w:rsid w:val="00505EBD"/>
    <w:rsid w:val="005069BA"/>
    <w:rsid w:val="00510581"/>
    <w:rsid w:val="00510F5F"/>
    <w:rsid w:val="005141FF"/>
    <w:rsid w:val="0051461F"/>
    <w:rsid w:val="00514EEE"/>
    <w:rsid w:val="005154CB"/>
    <w:rsid w:val="00516A1F"/>
    <w:rsid w:val="00517A93"/>
    <w:rsid w:val="00521BB0"/>
    <w:rsid w:val="005227EF"/>
    <w:rsid w:val="005230E5"/>
    <w:rsid w:val="0052346B"/>
    <w:rsid w:val="00523E35"/>
    <w:rsid w:val="00524B7E"/>
    <w:rsid w:val="00524E31"/>
    <w:rsid w:val="00526D5F"/>
    <w:rsid w:val="00531DE9"/>
    <w:rsid w:val="00531ED3"/>
    <w:rsid w:val="00532CBF"/>
    <w:rsid w:val="00533616"/>
    <w:rsid w:val="0053388E"/>
    <w:rsid w:val="005356C1"/>
    <w:rsid w:val="005357C8"/>
    <w:rsid w:val="00535ABA"/>
    <w:rsid w:val="00535C43"/>
    <w:rsid w:val="005362CC"/>
    <w:rsid w:val="0053683F"/>
    <w:rsid w:val="0053768B"/>
    <w:rsid w:val="0054026D"/>
    <w:rsid w:val="005403C7"/>
    <w:rsid w:val="005420F2"/>
    <w:rsid w:val="0054285C"/>
    <w:rsid w:val="00544E4D"/>
    <w:rsid w:val="005460D7"/>
    <w:rsid w:val="00546224"/>
    <w:rsid w:val="00546FA2"/>
    <w:rsid w:val="00547319"/>
    <w:rsid w:val="0054743F"/>
    <w:rsid w:val="005500A2"/>
    <w:rsid w:val="00551109"/>
    <w:rsid w:val="005511C5"/>
    <w:rsid w:val="00552333"/>
    <w:rsid w:val="00553175"/>
    <w:rsid w:val="0055322B"/>
    <w:rsid w:val="00553AD4"/>
    <w:rsid w:val="005617C5"/>
    <w:rsid w:val="0056237B"/>
    <w:rsid w:val="005632E7"/>
    <w:rsid w:val="00564206"/>
    <w:rsid w:val="005643E3"/>
    <w:rsid w:val="0056482D"/>
    <w:rsid w:val="00565356"/>
    <w:rsid w:val="00566401"/>
    <w:rsid w:val="00566930"/>
    <w:rsid w:val="00570314"/>
    <w:rsid w:val="0057044F"/>
    <w:rsid w:val="00570AD9"/>
    <w:rsid w:val="005716AB"/>
    <w:rsid w:val="00573621"/>
    <w:rsid w:val="00574D8B"/>
    <w:rsid w:val="005769C1"/>
    <w:rsid w:val="00576FCF"/>
    <w:rsid w:val="005778CD"/>
    <w:rsid w:val="00577AD0"/>
    <w:rsid w:val="005807F3"/>
    <w:rsid w:val="00580CD9"/>
    <w:rsid w:val="00581A1B"/>
    <w:rsid w:val="00582C18"/>
    <w:rsid w:val="00583229"/>
    <w:rsid w:val="00584173"/>
    <w:rsid w:val="0058496D"/>
    <w:rsid w:val="00584B5F"/>
    <w:rsid w:val="00584F73"/>
    <w:rsid w:val="00585A0A"/>
    <w:rsid w:val="00585E5F"/>
    <w:rsid w:val="00587716"/>
    <w:rsid w:val="00587E66"/>
    <w:rsid w:val="00591821"/>
    <w:rsid w:val="005918A8"/>
    <w:rsid w:val="00592784"/>
    <w:rsid w:val="0059302F"/>
    <w:rsid w:val="005932A9"/>
    <w:rsid w:val="00593567"/>
    <w:rsid w:val="0059358A"/>
    <w:rsid w:val="005946FD"/>
    <w:rsid w:val="005951BD"/>
    <w:rsid w:val="00595520"/>
    <w:rsid w:val="00595CD0"/>
    <w:rsid w:val="005962AE"/>
    <w:rsid w:val="00596B13"/>
    <w:rsid w:val="00597355"/>
    <w:rsid w:val="005977CA"/>
    <w:rsid w:val="005978E0"/>
    <w:rsid w:val="005A0856"/>
    <w:rsid w:val="005A1983"/>
    <w:rsid w:val="005A3211"/>
    <w:rsid w:val="005A3A2D"/>
    <w:rsid w:val="005A4018"/>
    <w:rsid w:val="005A44B9"/>
    <w:rsid w:val="005A4632"/>
    <w:rsid w:val="005A70F6"/>
    <w:rsid w:val="005A7FBB"/>
    <w:rsid w:val="005B0A3C"/>
    <w:rsid w:val="005B124A"/>
    <w:rsid w:val="005B15F6"/>
    <w:rsid w:val="005B1BA0"/>
    <w:rsid w:val="005B24F3"/>
    <w:rsid w:val="005B269E"/>
    <w:rsid w:val="005B2AE5"/>
    <w:rsid w:val="005B3840"/>
    <w:rsid w:val="005B39F6"/>
    <w:rsid w:val="005B3D19"/>
    <w:rsid w:val="005B3DB3"/>
    <w:rsid w:val="005B4AA5"/>
    <w:rsid w:val="005B4DBF"/>
    <w:rsid w:val="005B50C2"/>
    <w:rsid w:val="005B56F2"/>
    <w:rsid w:val="005B5748"/>
    <w:rsid w:val="005B5AFD"/>
    <w:rsid w:val="005B5DF5"/>
    <w:rsid w:val="005C08CB"/>
    <w:rsid w:val="005C143D"/>
    <w:rsid w:val="005C1979"/>
    <w:rsid w:val="005C19FA"/>
    <w:rsid w:val="005C1C51"/>
    <w:rsid w:val="005C315F"/>
    <w:rsid w:val="005C3B06"/>
    <w:rsid w:val="005C603F"/>
    <w:rsid w:val="005C61B7"/>
    <w:rsid w:val="005D1080"/>
    <w:rsid w:val="005D15CA"/>
    <w:rsid w:val="005D17BE"/>
    <w:rsid w:val="005D1A13"/>
    <w:rsid w:val="005D1B4F"/>
    <w:rsid w:val="005D2797"/>
    <w:rsid w:val="005D2CE5"/>
    <w:rsid w:val="005D334B"/>
    <w:rsid w:val="005D4A9A"/>
    <w:rsid w:val="005D4F0E"/>
    <w:rsid w:val="005D6EA8"/>
    <w:rsid w:val="005E03AA"/>
    <w:rsid w:val="005E148B"/>
    <w:rsid w:val="005E22D9"/>
    <w:rsid w:val="005E2EDB"/>
    <w:rsid w:val="005E3291"/>
    <w:rsid w:val="005E3BD0"/>
    <w:rsid w:val="005E4D13"/>
    <w:rsid w:val="005E585E"/>
    <w:rsid w:val="005F0423"/>
    <w:rsid w:val="005F18E3"/>
    <w:rsid w:val="005F2C8E"/>
    <w:rsid w:val="005F3066"/>
    <w:rsid w:val="005F378D"/>
    <w:rsid w:val="005F3C8E"/>
    <w:rsid w:val="005F3E61"/>
    <w:rsid w:val="005F3E90"/>
    <w:rsid w:val="005F580F"/>
    <w:rsid w:val="005F59D6"/>
    <w:rsid w:val="005F77AC"/>
    <w:rsid w:val="006005CA"/>
    <w:rsid w:val="00600A70"/>
    <w:rsid w:val="006010D4"/>
    <w:rsid w:val="006011A6"/>
    <w:rsid w:val="00602D00"/>
    <w:rsid w:val="00603018"/>
    <w:rsid w:val="006035EA"/>
    <w:rsid w:val="00604DDD"/>
    <w:rsid w:val="00604F1E"/>
    <w:rsid w:val="0060529F"/>
    <w:rsid w:val="0060553F"/>
    <w:rsid w:val="00605704"/>
    <w:rsid w:val="00606C28"/>
    <w:rsid w:val="00607362"/>
    <w:rsid w:val="006073D9"/>
    <w:rsid w:val="00611591"/>
    <w:rsid w:val="006115CC"/>
    <w:rsid w:val="00611C84"/>
    <w:rsid w:val="00611FC4"/>
    <w:rsid w:val="00612694"/>
    <w:rsid w:val="00613DDD"/>
    <w:rsid w:val="00614647"/>
    <w:rsid w:val="006155E7"/>
    <w:rsid w:val="00615F32"/>
    <w:rsid w:val="006168E8"/>
    <w:rsid w:val="006176FB"/>
    <w:rsid w:val="0061775A"/>
    <w:rsid w:val="006202C5"/>
    <w:rsid w:val="00620423"/>
    <w:rsid w:val="00620726"/>
    <w:rsid w:val="00621FBA"/>
    <w:rsid w:val="00624196"/>
    <w:rsid w:val="0062485F"/>
    <w:rsid w:val="0062662D"/>
    <w:rsid w:val="00627506"/>
    <w:rsid w:val="00627516"/>
    <w:rsid w:val="00627FE5"/>
    <w:rsid w:val="00630195"/>
    <w:rsid w:val="00630FCB"/>
    <w:rsid w:val="00631789"/>
    <w:rsid w:val="00632C7B"/>
    <w:rsid w:val="006357DF"/>
    <w:rsid w:val="00635893"/>
    <w:rsid w:val="00635EC3"/>
    <w:rsid w:val="00636011"/>
    <w:rsid w:val="006360EB"/>
    <w:rsid w:val="006360F3"/>
    <w:rsid w:val="0063673A"/>
    <w:rsid w:val="0063769D"/>
    <w:rsid w:val="0063775A"/>
    <w:rsid w:val="00637A25"/>
    <w:rsid w:val="00640B26"/>
    <w:rsid w:val="00640D24"/>
    <w:rsid w:val="00640FE7"/>
    <w:rsid w:val="00641130"/>
    <w:rsid w:val="006469E1"/>
    <w:rsid w:val="00646FC8"/>
    <w:rsid w:val="006503E4"/>
    <w:rsid w:val="006504CA"/>
    <w:rsid w:val="00650932"/>
    <w:rsid w:val="006510A4"/>
    <w:rsid w:val="00651BB6"/>
    <w:rsid w:val="0065288A"/>
    <w:rsid w:val="00652BD9"/>
    <w:rsid w:val="00653039"/>
    <w:rsid w:val="00653B9F"/>
    <w:rsid w:val="00653FC4"/>
    <w:rsid w:val="00654372"/>
    <w:rsid w:val="006543CC"/>
    <w:rsid w:val="006548B5"/>
    <w:rsid w:val="006552DA"/>
    <w:rsid w:val="00657D1C"/>
    <w:rsid w:val="00657F09"/>
    <w:rsid w:val="00657F0C"/>
    <w:rsid w:val="006620ED"/>
    <w:rsid w:val="00667009"/>
    <w:rsid w:val="00667547"/>
    <w:rsid w:val="006676C5"/>
    <w:rsid w:val="00670E65"/>
    <w:rsid w:val="00671484"/>
    <w:rsid w:val="0067412E"/>
    <w:rsid w:val="00676603"/>
    <w:rsid w:val="00676AC2"/>
    <w:rsid w:val="006770B2"/>
    <w:rsid w:val="00677411"/>
    <w:rsid w:val="006777E4"/>
    <w:rsid w:val="006800C9"/>
    <w:rsid w:val="0068011A"/>
    <w:rsid w:val="0068083A"/>
    <w:rsid w:val="00680AA3"/>
    <w:rsid w:val="006819CA"/>
    <w:rsid w:val="00681BA3"/>
    <w:rsid w:val="00682BC6"/>
    <w:rsid w:val="00683882"/>
    <w:rsid w:val="00683B64"/>
    <w:rsid w:val="0068450D"/>
    <w:rsid w:val="00684CE8"/>
    <w:rsid w:val="00685DA8"/>
    <w:rsid w:val="00686EE1"/>
    <w:rsid w:val="00687F12"/>
    <w:rsid w:val="006917D9"/>
    <w:rsid w:val="00694043"/>
    <w:rsid w:val="006940E1"/>
    <w:rsid w:val="006947F2"/>
    <w:rsid w:val="00694FBF"/>
    <w:rsid w:val="006A1CED"/>
    <w:rsid w:val="006A21B1"/>
    <w:rsid w:val="006A2209"/>
    <w:rsid w:val="006A3218"/>
    <w:rsid w:val="006A37DD"/>
    <w:rsid w:val="006A3C72"/>
    <w:rsid w:val="006A532C"/>
    <w:rsid w:val="006A7392"/>
    <w:rsid w:val="006B01FA"/>
    <w:rsid w:val="006B03A1"/>
    <w:rsid w:val="006B0E1D"/>
    <w:rsid w:val="006B198C"/>
    <w:rsid w:val="006B1C18"/>
    <w:rsid w:val="006B1C5C"/>
    <w:rsid w:val="006B28F1"/>
    <w:rsid w:val="006B2B1F"/>
    <w:rsid w:val="006B463A"/>
    <w:rsid w:val="006B4771"/>
    <w:rsid w:val="006B4FE5"/>
    <w:rsid w:val="006B5A32"/>
    <w:rsid w:val="006B67D9"/>
    <w:rsid w:val="006B7CCD"/>
    <w:rsid w:val="006C0B92"/>
    <w:rsid w:val="006C266B"/>
    <w:rsid w:val="006C2AC9"/>
    <w:rsid w:val="006C2C5C"/>
    <w:rsid w:val="006C38A3"/>
    <w:rsid w:val="006C3C6B"/>
    <w:rsid w:val="006C4613"/>
    <w:rsid w:val="006C5535"/>
    <w:rsid w:val="006C5C7B"/>
    <w:rsid w:val="006C7AFD"/>
    <w:rsid w:val="006D018F"/>
    <w:rsid w:val="006D0196"/>
    <w:rsid w:val="006D01B7"/>
    <w:rsid w:val="006D0589"/>
    <w:rsid w:val="006D061B"/>
    <w:rsid w:val="006D2D0B"/>
    <w:rsid w:val="006D34A4"/>
    <w:rsid w:val="006D6907"/>
    <w:rsid w:val="006D6F0F"/>
    <w:rsid w:val="006D700F"/>
    <w:rsid w:val="006D7AA2"/>
    <w:rsid w:val="006E053B"/>
    <w:rsid w:val="006E12E0"/>
    <w:rsid w:val="006E1BFA"/>
    <w:rsid w:val="006E23EC"/>
    <w:rsid w:val="006E24EB"/>
    <w:rsid w:val="006E2F8C"/>
    <w:rsid w:val="006E4275"/>
    <w:rsid w:val="006E4681"/>
    <w:rsid w:val="006E46BD"/>
    <w:rsid w:val="006E564B"/>
    <w:rsid w:val="006E6FF6"/>
    <w:rsid w:val="006E7154"/>
    <w:rsid w:val="006F0100"/>
    <w:rsid w:val="006F028D"/>
    <w:rsid w:val="006F073E"/>
    <w:rsid w:val="006F2D3D"/>
    <w:rsid w:val="006F3229"/>
    <w:rsid w:val="006F322A"/>
    <w:rsid w:val="006F37C7"/>
    <w:rsid w:val="006F38A9"/>
    <w:rsid w:val="006F4565"/>
    <w:rsid w:val="006F5456"/>
    <w:rsid w:val="006F67E5"/>
    <w:rsid w:val="006F795E"/>
    <w:rsid w:val="006F7D42"/>
    <w:rsid w:val="007003CD"/>
    <w:rsid w:val="007005C9"/>
    <w:rsid w:val="00700B97"/>
    <w:rsid w:val="007024DC"/>
    <w:rsid w:val="00703EB0"/>
    <w:rsid w:val="00703F20"/>
    <w:rsid w:val="007042FE"/>
    <w:rsid w:val="007057C2"/>
    <w:rsid w:val="00705972"/>
    <w:rsid w:val="00705BA9"/>
    <w:rsid w:val="00706B2C"/>
    <w:rsid w:val="0070701E"/>
    <w:rsid w:val="007070A5"/>
    <w:rsid w:val="00707ABF"/>
    <w:rsid w:val="0071006D"/>
    <w:rsid w:val="007102CC"/>
    <w:rsid w:val="0071067D"/>
    <w:rsid w:val="00711C1B"/>
    <w:rsid w:val="00711DBA"/>
    <w:rsid w:val="0071331E"/>
    <w:rsid w:val="00714E25"/>
    <w:rsid w:val="007158A5"/>
    <w:rsid w:val="00715FA5"/>
    <w:rsid w:val="00716C7B"/>
    <w:rsid w:val="007176A2"/>
    <w:rsid w:val="00717BB4"/>
    <w:rsid w:val="00717E86"/>
    <w:rsid w:val="00720F3F"/>
    <w:rsid w:val="00721A64"/>
    <w:rsid w:val="00721D58"/>
    <w:rsid w:val="00722799"/>
    <w:rsid w:val="00722FD2"/>
    <w:rsid w:val="0072364E"/>
    <w:rsid w:val="00723691"/>
    <w:rsid w:val="007260DB"/>
    <w:rsid w:val="0072632A"/>
    <w:rsid w:val="007269F5"/>
    <w:rsid w:val="00726F14"/>
    <w:rsid w:val="00726F79"/>
    <w:rsid w:val="0073003A"/>
    <w:rsid w:val="00730A74"/>
    <w:rsid w:val="00730D0D"/>
    <w:rsid w:val="00731034"/>
    <w:rsid w:val="00731C56"/>
    <w:rsid w:val="00731D9C"/>
    <w:rsid w:val="0073212D"/>
    <w:rsid w:val="0073376E"/>
    <w:rsid w:val="007339CD"/>
    <w:rsid w:val="00735667"/>
    <w:rsid w:val="007358E8"/>
    <w:rsid w:val="007364AF"/>
    <w:rsid w:val="007365C0"/>
    <w:rsid w:val="007367C4"/>
    <w:rsid w:val="00736894"/>
    <w:rsid w:val="00736ECE"/>
    <w:rsid w:val="0073770E"/>
    <w:rsid w:val="00741403"/>
    <w:rsid w:val="007420F9"/>
    <w:rsid w:val="00743218"/>
    <w:rsid w:val="0074351B"/>
    <w:rsid w:val="007444B2"/>
    <w:rsid w:val="007446C2"/>
    <w:rsid w:val="00744A17"/>
    <w:rsid w:val="00744B9F"/>
    <w:rsid w:val="00744BB1"/>
    <w:rsid w:val="00744C66"/>
    <w:rsid w:val="00745195"/>
    <w:rsid w:val="0074533B"/>
    <w:rsid w:val="00751826"/>
    <w:rsid w:val="00751C0A"/>
    <w:rsid w:val="00751F15"/>
    <w:rsid w:val="00752D23"/>
    <w:rsid w:val="00753DC3"/>
    <w:rsid w:val="0075419B"/>
    <w:rsid w:val="0075467B"/>
    <w:rsid w:val="007561C4"/>
    <w:rsid w:val="00756A5F"/>
    <w:rsid w:val="00756F9A"/>
    <w:rsid w:val="00757B2F"/>
    <w:rsid w:val="007632F1"/>
    <w:rsid w:val="0076360A"/>
    <w:rsid w:val="007643BC"/>
    <w:rsid w:val="00764E9D"/>
    <w:rsid w:val="0076542A"/>
    <w:rsid w:val="0076548B"/>
    <w:rsid w:val="00766DB4"/>
    <w:rsid w:val="007671B4"/>
    <w:rsid w:val="007677B3"/>
    <w:rsid w:val="00767EA7"/>
    <w:rsid w:val="00772D71"/>
    <w:rsid w:val="00773DB1"/>
    <w:rsid w:val="00773F3A"/>
    <w:rsid w:val="00775F3A"/>
    <w:rsid w:val="00776A28"/>
    <w:rsid w:val="00777683"/>
    <w:rsid w:val="00777701"/>
    <w:rsid w:val="007811BF"/>
    <w:rsid w:val="0078169D"/>
    <w:rsid w:val="00782066"/>
    <w:rsid w:val="00783645"/>
    <w:rsid w:val="00784C90"/>
    <w:rsid w:val="0078513B"/>
    <w:rsid w:val="0078598F"/>
    <w:rsid w:val="00786784"/>
    <w:rsid w:val="007867E3"/>
    <w:rsid w:val="007869FF"/>
    <w:rsid w:val="00787D36"/>
    <w:rsid w:val="00787DC0"/>
    <w:rsid w:val="00790B2E"/>
    <w:rsid w:val="00791DD4"/>
    <w:rsid w:val="00792986"/>
    <w:rsid w:val="00792C81"/>
    <w:rsid w:val="0079379A"/>
    <w:rsid w:val="00794170"/>
    <w:rsid w:val="007944EB"/>
    <w:rsid w:val="00794DB3"/>
    <w:rsid w:val="00794EFC"/>
    <w:rsid w:val="0079576C"/>
    <w:rsid w:val="00795868"/>
    <w:rsid w:val="007959FE"/>
    <w:rsid w:val="00795A35"/>
    <w:rsid w:val="00796F00"/>
    <w:rsid w:val="00797A0E"/>
    <w:rsid w:val="007A047F"/>
    <w:rsid w:val="007A0CF1"/>
    <w:rsid w:val="007A0E6F"/>
    <w:rsid w:val="007A1746"/>
    <w:rsid w:val="007A40E5"/>
    <w:rsid w:val="007A4696"/>
    <w:rsid w:val="007A46D6"/>
    <w:rsid w:val="007A56A8"/>
    <w:rsid w:val="007A600A"/>
    <w:rsid w:val="007A7092"/>
    <w:rsid w:val="007A7859"/>
    <w:rsid w:val="007B0704"/>
    <w:rsid w:val="007B0D27"/>
    <w:rsid w:val="007B1534"/>
    <w:rsid w:val="007B16D4"/>
    <w:rsid w:val="007B1973"/>
    <w:rsid w:val="007B202A"/>
    <w:rsid w:val="007B3259"/>
    <w:rsid w:val="007B3E74"/>
    <w:rsid w:val="007B58AE"/>
    <w:rsid w:val="007B678F"/>
    <w:rsid w:val="007B6BA5"/>
    <w:rsid w:val="007B7207"/>
    <w:rsid w:val="007B7B3F"/>
    <w:rsid w:val="007B7D0E"/>
    <w:rsid w:val="007C067D"/>
    <w:rsid w:val="007C0E8D"/>
    <w:rsid w:val="007C15FB"/>
    <w:rsid w:val="007C1FDD"/>
    <w:rsid w:val="007C2C4E"/>
    <w:rsid w:val="007C3390"/>
    <w:rsid w:val="007C3765"/>
    <w:rsid w:val="007C42D8"/>
    <w:rsid w:val="007C4688"/>
    <w:rsid w:val="007C4F4B"/>
    <w:rsid w:val="007C57E7"/>
    <w:rsid w:val="007C6756"/>
    <w:rsid w:val="007C6B20"/>
    <w:rsid w:val="007C6EA3"/>
    <w:rsid w:val="007C7CB6"/>
    <w:rsid w:val="007D04D1"/>
    <w:rsid w:val="007D0806"/>
    <w:rsid w:val="007D3833"/>
    <w:rsid w:val="007D409C"/>
    <w:rsid w:val="007D42D4"/>
    <w:rsid w:val="007D7362"/>
    <w:rsid w:val="007D7470"/>
    <w:rsid w:val="007D7C0C"/>
    <w:rsid w:val="007E0FD4"/>
    <w:rsid w:val="007E1327"/>
    <w:rsid w:val="007E152B"/>
    <w:rsid w:val="007E1F5A"/>
    <w:rsid w:val="007E31BF"/>
    <w:rsid w:val="007E506E"/>
    <w:rsid w:val="007E599F"/>
    <w:rsid w:val="007E5C1D"/>
    <w:rsid w:val="007E61C7"/>
    <w:rsid w:val="007E6B2E"/>
    <w:rsid w:val="007E6D41"/>
    <w:rsid w:val="007F00B8"/>
    <w:rsid w:val="007F26D2"/>
    <w:rsid w:val="007F315A"/>
    <w:rsid w:val="007F39BA"/>
    <w:rsid w:val="007F3E38"/>
    <w:rsid w:val="007F4ADB"/>
    <w:rsid w:val="007F4B34"/>
    <w:rsid w:val="007F4C25"/>
    <w:rsid w:val="007F5A82"/>
    <w:rsid w:val="007F5CE2"/>
    <w:rsid w:val="007F64E6"/>
    <w:rsid w:val="007F6550"/>
    <w:rsid w:val="007F6611"/>
    <w:rsid w:val="007F6D26"/>
    <w:rsid w:val="00801A8D"/>
    <w:rsid w:val="00802794"/>
    <w:rsid w:val="00802D53"/>
    <w:rsid w:val="00805186"/>
    <w:rsid w:val="008061FE"/>
    <w:rsid w:val="008070C5"/>
    <w:rsid w:val="00807204"/>
    <w:rsid w:val="008079F8"/>
    <w:rsid w:val="00807BE2"/>
    <w:rsid w:val="00807CA8"/>
    <w:rsid w:val="00810BAC"/>
    <w:rsid w:val="00810C1E"/>
    <w:rsid w:val="00810EA1"/>
    <w:rsid w:val="00811768"/>
    <w:rsid w:val="00812193"/>
    <w:rsid w:val="00812A2A"/>
    <w:rsid w:val="008139ED"/>
    <w:rsid w:val="0081412D"/>
    <w:rsid w:val="0081416D"/>
    <w:rsid w:val="00814393"/>
    <w:rsid w:val="00815054"/>
    <w:rsid w:val="008162D1"/>
    <w:rsid w:val="008169E7"/>
    <w:rsid w:val="00816A17"/>
    <w:rsid w:val="00816D5B"/>
    <w:rsid w:val="0081733F"/>
    <w:rsid w:val="008175E9"/>
    <w:rsid w:val="0081797C"/>
    <w:rsid w:val="0082016B"/>
    <w:rsid w:val="008207B9"/>
    <w:rsid w:val="00820EFF"/>
    <w:rsid w:val="008226E7"/>
    <w:rsid w:val="00823212"/>
    <w:rsid w:val="00823F3D"/>
    <w:rsid w:val="00823F9B"/>
    <w:rsid w:val="008242D7"/>
    <w:rsid w:val="008255D9"/>
    <w:rsid w:val="0082577B"/>
    <w:rsid w:val="00827594"/>
    <w:rsid w:val="008278FB"/>
    <w:rsid w:val="00827E05"/>
    <w:rsid w:val="0083059B"/>
    <w:rsid w:val="00830979"/>
    <w:rsid w:val="00830A49"/>
    <w:rsid w:val="00830ACD"/>
    <w:rsid w:val="00830D2F"/>
    <w:rsid w:val="00831863"/>
    <w:rsid w:val="00832370"/>
    <w:rsid w:val="008336E0"/>
    <w:rsid w:val="0083429A"/>
    <w:rsid w:val="00835C8A"/>
    <w:rsid w:val="00836047"/>
    <w:rsid w:val="00837119"/>
    <w:rsid w:val="008411AF"/>
    <w:rsid w:val="00842325"/>
    <w:rsid w:val="0084311D"/>
    <w:rsid w:val="00843AD4"/>
    <w:rsid w:val="00843C0E"/>
    <w:rsid w:val="00843D27"/>
    <w:rsid w:val="00844376"/>
    <w:rsid w:val="008448E4"/>
    <w:rsid w:val="00845938"/>
    <w:rsid w:val="00846232"/>
    <w:rsid w:val="00846C29"/>
    <w:rsid w:val="00846EE8"/>
    <w:rsid w:val="008501F8"/>
    <w:rsid w:val="00850543"/>
    <w:rsid w:val="00851DDC"/>
    <w:rsid w:val="0085234C"/>
    <w:rsid w:val="008525AD"/>
    <w:rsid w:val="0085274A"/>
    <w:rsid w:val="00852F8F"/>
    <w:rsid w:val="00853298"/>
    <w:rsid w:val="00853A63"/>
    <w:rsid w:val="00853A81"/>
    <w:rsid w:val="00853F99"/>
    <w:rsid w:val="00854379"/>
    <w:rsid w:val="00855F66"/>
    <w:rsid w:val="0085791D"/>
    <w:rsid w:val="00860685"/>
    <w:rsid w:val="00860770"/>
    <w:rsid w:val="008614F7"/>
    <w:rsid w:val="00862ED2"/>
    <w:rsid w:val="00863231"/>
    <w:rsid w:val="008641AF"/>
    <w:rsid w:val="00864809"/>
    <w:rsid w:val="00865DF1"/>
    <w:rsid w:val="00866893"/>
    <w:rsid w:val="00866DFF"/>
    <w:rsid w:val="00866F02"/>
    <w:rsid w:val="00867351"/>
    <w:rsid w:val="00867D18"/>
    <w:rsid w:val="008701A6"/>
    <w:rsid w:val="008715DD"/>
    <w:rsid w:val="00871C7B"/>
    <w:rsid w:val="00871D35"/>
    <w:rsid w:val="00871F9A"/>
    <w:rsid w:val="00871FD5"/>
    <w:rsid w:val="00872D96"/>
    <w:rsid w:val="00874767"/>
    <w:rsid w:val="00874DA1"/>
    <w:rsid w:val="008754EE"/>
    <w:rsid w:val="00875576"/>
    <w:rsid w:val="00875B3C"/>
    <w:rsid w:val="00875E6D"/>
    <w:rsid w:val="00876D2E"/>
    <w:rsid w:val="00877A20"/>
    <w:rsid w:val="00877AAE"/>
    <w:rsid w:val="0088172E"/>
    <w:rsid w:val="008817E7"/>
    <w:rsid w:val="00881EFA"/>
    <w:rsid w:val="00882596"/>
    <w:rsid w:val="00882690"/>
    <w:rsid w:val="00882FF3"/>
    <w:rsid w:val="008834B8"/>
    <w:rsid w:val="008835F7"/>
    <w:rsid w:val="00883994"/>
    <w:rsid w:val="00883C15"/>
    <w:rsid w:val="00884226"/>
    <w:rsid w:val="008843AE"/>
    <w:rsid w:val="00885AFB"/>
    <w:rsid w:val="0088619C"/>
    <w:rsid w:val="008864AE"/>
    <w:rsid w:val="00886D82"/>
    <w:rsid w:val="00887D63"/>
    <w:rsid w:val="008903C8"/>
    <w:rsid w:val="008908AC"/>
    <w:rsid w:val="00890EF2"/>
    <w:rsid w:val="0089107A"/>
    <w:rsid w:val="0089223C"/>
    <w:rsid w:val="00893A91"/>
    <w:rsid w:val="00896517"/>
    <w:rsid w:val="0089793F"/>
    <w:rsid w:val="008979B1"/>
    <w:rsid w:val="00897E9E"/>
    <w:rsid w:val="008A03D6"/>
    <w:rsid w:val="008A4186"/>
    <w:rsid w:val="008A41D9"/>
    <w:rsid w:val="008A4CA3"/>
    <w:rsid w:val="008A5AD4"/>
    <w:rsid w:val="008A5EE9"/>
    <w:rsid w:val="008A6236"/>
    <w:rsid w:val="008A62BC"/>
    <w:rsid w:val="008A6B25"/>
    <w:rsid w:val="008A6C4F"/>
    <w:rsid w:val="008A7B48"/>
    <w:rsid w:val="008B0559"/>
    <w:rsid w:val="008B1985"/>
    <w:rsid w:val="008B1F7B"/>
    <w:rsid w:val="008B24AB"/>
    <w:rsid w:val="008B389E"/>
    <w:rsid w:val="008B4A5D"/>
    <w:rsid w:val="008B4AC6"/>
    <w:rsid w:val="008B4B69"/>
    <w:rsid w:val="008B6413"/>
    <w:rsid w:val="008B7964"/>
    <w:rsid w:val="008C006D"/>
    <w:rsid w:val="008C112D"/>
    <w:rsid w:val="008C13A7"/>
    <w:rsid w:val="008C154A"/>
    <w:rsid w:val="008C1749"/>
    <w:rsid w:val="008C1916"/>
    <w:rsid w:val="008C193C"/>
    <w:rsid w:val="008C1FC3"/>
    <w:rsid w:val="008C2089"/>
    <w:rsid w:val="008C2D70"/>
    <w:rsid w:val="008C5858"/>
    <w:rsid w:val="008C6895"/>
    <w:rsid w:val="008C7938"/>
    <w:rsid w:val="008C7F21"/>
    <w:rsid w:val="008D01D6"/>
    <w:rsid w:val="008D045E"/>
    <w:rsid w:val="008D0AC6"/>
    <w:rsid w:val="008D0E6E"/>
    <w:rsid w:val="008D137C"/>
    <w:rsid w:val="008D19E0"/>
    <w:rsid w:val="008D3E1D"/>
    <w:rsid w:val="008D3F25"/>
    <w:rsid w:val="008D4747"/>
    <w:rsid w:val="008D4990"/>
    <w:rsid w:val="008D4CC7"/>
    <w:rsid w:val="008D4D82"/>
    <w:rsid w:val="008D4DFC"/>
    <w:rsid w:val="008D5754"/>
    <w:rsid w:val="008D65BC"/>
    <w:rsid w:val="008D6AA7"/>
    <w:rsid w:val="008D6AF9"/>
    <w:rsid w:val="008D7C50"/>
    <w:rsid w:val="008E0880"/>
    <w:rsid w:val="008E08B3"/>
    <w:rsid w:val="008E0A56"/>
    <w:rsid w:val="008E0E46"/>
    <w:rsid w:val="008E312A"/>
    <w:rsid w:val="008E358A"/>
    <w:rsid w:val="008E41EF"/>
    <w:rsid w:val="008E45A3"/>
    <w:rsid w:val="008E47FA"/>
    <w:rsid w:val="008E4C00"/>
    <w:rsid w:val="008E4D02"/>
    <w:rsid w:val="008E4E84"/>
    <w:rsid w:val="008E6296"/>
    <w:rsid w:val="008E7116"/>
    <w:rsid w:val="008F1173"/>
    <w:rsid w:val="008F12DB"/>
    <w:rsid w:val="008F143B"/>
    <w:rsid w:val="008F14D1"/>
    <w:rsid w:val="008F210E"/>
    <w:rsid w:val="008F3820"/>
    <w:rsid w:val="008F3882"/>
    <w:rsid w:val="008F3D7C"/>
    <w:rsid w:val="008F4A81"/>
    <w:rsid w:val="008F4B7C"/>
    <w:rsid w:val="008F4ED1"/>
    <w:rsid w:val="008F5023"/>
    <w:rsid w:val="008F610A"/>
    <w:rsid w:val="008F69EB"/>
    <w:rsid w:val="00900EBB"/>
    <w:rsid w:val="00901696"/>
    <w:rsid w:val="009026B8"/>
    <w:rsid w:val="00902716"/>
    <w:rsid w:val="009029AF"/>
    <w:rsid w:val="009029C9"/>
    <w:rsid w:val="00902AA7"/>
    <w:rsid w:val="00902C95"/>
    <w:rsid w:val="00903802"/>
    <w:rsid w:val="00903A4A"/>
    <w:rsid w:val="00903CDE"/>
    <w:rsid w:val="00903FD0"/>
    <w:rsid w:val="009067D4"/>
    <w:rsid w:val="00907064"/>
    <w:rsid w:val="00907ADE"/>
    <w:rsid w:val="0091098F"/>
    <w:rsid w:val="00911BB3"/>
    <w:rsid w:val="0091256B"/>
    <w:rsid w:val="009136D0"/>
    <w:rsid w:val="00913904"/>
    <w:rsid w:val="00913AB7"/>
    <w:rsid w:val="00913DE0"/>
    <w:rsid w:val="0091423E"/>
    <w:rsid w:val="00914FF9"/>
    <w:rsid w:val="00915999"/>
    <w:rsid w:val="00915D35"/>
    <w:rsid w:val="00915E13"/>
    <w:rsid w:val="00917466"/>
    <w:rsid w:val="00921020"/>
    <w:rsid w:val="00921797"/>
    <w:rsid w:val="009217A0"/>
    <w:rsid w:val="009219E0"/>
    <w:rsid w:val="00921B19"/>
    <w:rsid w:val="0092483F"/>
    <w:rsid w:val="00925C50"/>
    <w:rsid w:val="009265B3"/>
    <w:rsid w:val="009267F4"/>
    <w:rsid w:val="00926B06"/>
    <w:rsid w:val="00926C52"/>
    <w:rsid w:val="00926E47"/>
    <w:rsid w:val="009307BD"/>
    <w:rsid w:val="00930B86"/>
    <w:rsid w:val="00931E7E"/>
    <w:rsid w:val="00932F77"/>
    <w:rsid w:val="00934302"/>
    <w:rsid w:val="009357E1"/>
    <w:rsid w:val="00935E41"/>
    <w:rsid w:val="00937417"/>
    <w:rsid w:val="009377CF"/>
    <w:rsid w:val="00940007"/>
    <w:rsid w:val="00940433"/>
    <w:rsid w:val="0094131E"/>
    <w:rsid w:val="00941A83"/>
    <w:rsid w:val="00942375"/>
    <w:rsid w:val="00943302"/>
    <w:rsid w:val="00944520"/>
    <w:rsid w:val="00944572"/>
    <w:rsid w:val="00944603"/>
    <w:rsid w:val="009448D3"/>
    <w:rsid w:val="009456D6"/>
    <w:rsid w:val="00946C63"/>
    <w:rsid w:val="00947162"/>
    <w:rsid w:val="0095159A"/>
    <w:rsid w:val="009516A9"/>
    <w:rsid w:val="0095220D"/>
    <w:rsid w:val="00952709"/>
    <w:rsid w:val="0095308C"/>
    <w:rsid w:val="009537C9"/>
    <w:rsid w:val="0095392B"/>
    <w:rsid w:val="0095423E"/>
    <w:rsid w:val="00954736"/>
    <w:rsid w:val="00954EBB"/>
    <w:rsid w:val="00955D97"/>
    <w:rsid w:val="009565A9"/>
    <w:rsid w:val="00956B54"/>
    <w:rsid w:val="00957C7D"/>
    <w:rsid w:val="009600E8"/>
    <w:rsid w:val="00961F0C"/>
    <w:rsid w:val="009622AA"/>
    <w:rsid w:val="00962E45"/>
    <w:rsid w:val="0096309C"/>
    <w:rsid w:val="009631AF"/>
    <w:rsid w:val="0096375C"/>
    <w:rsid w:val="00963E40"/>
    <w:rsid w:val="00963F4D"/>
    <w:rsid w:val="00964116"/>
    <w:rsid w:val="00964431"/>
    <w:rsid w:val="009652FB"/>
    <w:rsid w:val="00965C14"/>
    <w:rsid w:val="009662E6"/>
    <w:rsid w:val="00966378"/>
    <w:rsid w:val="009663CD"/>
    <w:rsid w:val="0097095E"/>
    <w:rsid w:val="00971DBC"/>
    <w:rsid w:val="00972289"/>
    <w:rsid w:val="00973AA6"/>
    <w:rsid w:val="009741D0"/>
    <w:rsid w:val="0097460B"/>
    <w:rsid w:val="009746F0"/>
    <w:rsid w:val="00975337"/>
    <w:rsid w:val="00975F0F"/>
    <w:rsid w:val="0098142A"/>
    <w:rsid w:val="009814F1"/>
    <w:rsid w:val="0098167A"/>
    <w:rsid w:val="00984AD3"/>
    <w:rsid w:val="00984CAC"/>
    <w:rsid w:val="0098592B"/>
    <w:rsid w:val="00985FC4"/>
    <w:rsid w:val="00986279"/>
    <w:rsid w:val="00990766"/>
    <w:rsid w:val="00990E84"/>
    <w:rsid w:val="00991136"/>
    <w:rsid w:val="00991261"/>
    <w:rsid w:val="009912BD"/>
    <w:rsid w:val="0099160B"/>
    <w:rsid w:val="009938F6"/>
    <w:rsid w:val="0099394A"/>
    <w:rsid w:val="00993BFA"/>
    <w:rsid w:val="0099461B"/>
    <w:rsid w:val="00994C97"/>
    <w:rsid w:val="009956B0"/>
    <w:rsid w:val="00995CD8"/>
    <w:rsid w:val="00996076"/>
    <w:rsid w:val="0099617D"/>
    <w:rsid w:val="009964C4"/>
    <w:rsid w:val="009965C4"/>
    <w:rsid w:val="00997844"/>
    <w:rsid w:val="009978E1"/>
    <w:rsid w:val="009A07CF"/>
    <w:rsid w:val="009A0CDF"/>
    <w:rsid w:val="009A164C"/>
    <w:rsid w:val="009A23AC"/>
    <w:rsid w:val="009A2AAE"/>
    <w:rsid w:val="009A68E0"/>
    <w:rsid w:val="009A6A76"/>
    <w:rsid w:val="009A72CD"/>
    <w:rsid w:val="009A77CB"/>
    <w:rsid w:val="009A7883"/>
    <w:rsid w:val="009A7B81"/>
    <w:rsid w:val="009B0259"/>
    <w:rsid w:val="009B161C"/>
    <w:rsid w:val="009B167A"/>
    <w:rsid w:val="009B2808"/>
    <w:rsid w:val="009B4764"/>
    <w:rsid w:val="009B568B"/>
    <w:rsid w:val="009B5CEC"/>
    <w:rsid w:val="009B66B3"/>
    <w:rsid w:val="009B6E65"/>
    <w:rsid w:val="009B709C"/>
    <w:rsid w:val="009C2385"/>
    <w:rsid w:val="009C343C"/>
    <w:rsid w:val="009C3AB8"/>
    <w:rsid w:val="009C4C6E"/>
    <w:rsid w:val="009C535B"/>
    <w:rsid w:val="009C54AF"/>
    <w:rsid w:val="009C64B3"/>
    <w:rsid w:val="009C6BB2"/>
    <w:rsid w:val="009C785F"/>
    <w:rsid w:val="009D01C0"/>
    <w:rsid w:val="009D01E0"/>
    <w:rsid w:val="009D0B71"/>
    <w:rsid w:val="009D1A3F"/>
    <w:rsid w:val="009D4148"/>
    <w:rsid w:val="009D5B7D"/>
    <w:rsid w:val="009D6A08"/>
    <w:rsid w:val="009E0351"/>
    <w:rsid w:val="009E07D6"/>
    <w:rsid w:val="009E0A16"/>
    <w:rsid w:val="009E2371"/>
    <w:rsid w:val="009E2D9A"/>
    <w:rsid w:val="009E353F"/>
    <w:rsid w:val="009E399C"/>
    <w:rsid w:val="009E4510"/>
    <w:rsid w:val="009E49F1"/>
    <w:rsid w:val="009E6E70"/>
    <w:rsid w:val="009E743A"/>
    <w:rsid w:val="009E7970"/>
    <w:rsid w:val="009F038A"/>
    <w:rsid w:val="009F1D8F"/>
    <w:rsid w:val="009F1FDB"/>
    <w:rsid w:val="009F2EAC"/>
    <w:rsid w:val="009F304B"/>
    <w:rsid w:val="009F3BDC"/>
    <w:rsid w:val="009F40C9"/>
    <w:rsid w:val="009F4AB9"/>
    <w:rsid w:val="009F57E3"/>
    <w:rsid w:val="009F592F"/>
    <w:rsid w:val="00A01FB1"/>
    <w:rsid w:val="00A0273B"/>
    <w:rsid w:val="00A02F0B"/>
    <w:rsid w:val="00A03153"/>
    <w:rsid w:val="00A03279"/>
    <w:rsid w:val="00A032D0"/>
    <w:rsid w:val="00A03588"/>
    <w:rsid w:val="00A03599"/>
    <w:rsid w:val="00A04007"/>
    <w:rsid w:val="00A04171"/>
    <w:rsid w:val="00A04CE5"/>
    <w:rsid w:val="00A04DC0"/>
    <w:rsid w:val="00A05AD2"/>
    <w:rsid w:val="00A0672E"/>
    <w:rsid w:val="00A06E2E"/>
    <w:rsid w:val="00A06F5B"/>
    <w:rsid w:val="00A0756B"/>
    <w:rsid w:val="00A10F4F"/>
    <w:rsid w:val="00A11067"/>
    <w:rsid w:val="00A12147"/>
    <w:rsid w:val="00A12C67"/>
    <w:rsid w:val="00A131DC"/>
    <w:rsid w:val="00A13EEE"/>
    <w:rsid w:val="00A14917"/>
    <w:rsid w:val="00A15046"/>
    <w:rsid w:val="00A16314"/>
    <w:rsid w:val="00A165B9"/>
    <w:rsid w:val="00A1704A"/>
    <w:rsid w:val="00A17428"/>
    <w:rsid w:val="00A1750A"/>
    <w:rsid w:val="00A22750"/>
    <w:rsid w:val="00A235C1"/>
    <w:rsid w:val="00A2373F"/>
    <w:rsid w:val="00A23E82"/>
    <w:rsid w:val="00A2667C"/>
    <w:rsid w:val="00A3166D"/>
    <w:rsid w:val="00A339B3"/>
    <w:rsid w:val="00A33A6A"/>
    <w:rsid w:val="00A34C1E"/>
    <w:rsid w:val="00A3692B"/>
    <w:rsid w:val="00A36A11"/>
    <w:rsid w:val="00A37CB6"/>
    <w:rsid w:val="00A4012D"/>
    <w:rsid w:val="00A41275"/>
    <w:rsid w:val="00A41574"/>
    <w:rsid w:val="00A419E3"/>
    <w:rsid w:val="00A425EB"/>
    <w:rsid w:val="00A4277B"/>
    <w:rsid w:val="00A429C0"/>
    <w:rsid w:val="00A4358B"/>
    <w:rsid w:val="00A455FA"/>
    <w:rsid w:val="00A45B57"/>
    <w:rsid w:val="00A461A1"/>
    <w:rsid w:val="00A463E5"/>
    <w:rsid w:val="00A46B10"/>
    <w:rsid w:val="00A47FD0"/>
    <w:rsid w:val="00A50197"/>
    <w:rsid w:val="00A5199B"/>
    <w:rsid w:val="00A51E52"/>
    <w:rsid w:val="00A52756"/>
    <w:rsid w:val="00A52F88"/>
    <w:rsid w:val="00A53113"/>
    <w:rsid w:val="00A5313C"/>
    <w:rsid w:val="00A53147"/>
    <w:rsid w:val="00A532BE"/>
    <w:rsid w:val="00A53753"/>
    <w:rsid w:val="00A53983"/>
    <w:rsid w:val="00A53AFD"/>
    <w:rsid w:val="00A53D9F"/>
    <w:rsid w:val="00A54832"/>
    <w:rsid w:val="00A54BD3"/>
    <w:rsid w:val="00A54E61"/>
    <w:rsid w:val="00A54EF9"/>
    <w:rsid w:val="00A55FDD"/>
    <w:rsid w:val="00A565EC"/>
    <w:rsid w:val="00A57978"/>
    <w:rsid w:val="00A60A78"/>
    <w:rsid w:val="00A60C5D"/>
    <w:rsid w:val="00A61789"/>
    <w:rsid w:val="00A61FED"/>
    <w:rsid w:val="00A6357E"/>
    <w:rsid w:val="00A64FFB"/>
    <w:rsid w:val="00A65A38"/>
    <w:rsid w:val="00A65A87"/>
    <w:rsid w:val="00A65B63"/>
    <w:rsid w:val="00A65C01"/>
    <w:rsid w:val="00A67299"/>
    <w:rsid w:val="00A67A34"/>
    <w:rsid w:val="00A703B0"/>
    <w:rsid w:val="00A720A3"/>
    <w:rsid w:val="00A72F22"/>
    <w:rsid w:val="00A733BC"/>
    <w:rsid w:val="00A73558"/>
    <w:rsid w:val="00A74586"/>
    <w:rsid w:val="00A747AC"/>
    <w:rsid w:val="00A74838"/>
    <w:rsid w:val="00A748A6"/>
    <w:rsid w:val="00A74F03"/>
    <w:rsid w:val="00A759AE"/>
    <w:rsid w:val="00A76A69"/>
    <w:rsid w:val="00A806D1"/>
    <w:rsid w:val="00A82751"/>
    <w:rsid w:val="00A82E99"/>
    <w:rsid w:val="00A83A7A"/>
    <w:rsid w:val="00A83FD6"/>
    <w:rsid w:val="00A840E3"/>
    <w:rsid w:val="00A84466"/>
    <w:rsid w:val="00A8495D"/>
    <w:rsid w:val="00A85CDA"/>
    <w:rsid w:val="00A879A4"/>
    <w:rsid w:val="00A87FE8"/>
    <w:rsid w:val="00A9037B"/>
    <w:rsid w:val="00A90D78"/>
    <w:rsid w:val="00A91AC2"/>
    <w:rsid w:val="00A91B12"/>
    <w:rsid w:val="00A9332C"/>
    <w:rsid w:val="00A938B3"/>
    <w:rsid w:val="00A93D3B"/>
    <w:rsid w:val="00A93E80"/>
    <w:rsid w:val="00A9495B"/>
    <w:rsid w:val="00A9497B"/>
    <w:rsid w:val="00A95FF1"/>
    <w:rsid w:val="00A96547"/>
    <w:rsid w:val="00A96F81"/>
    <w:rsid w:val="00A97839"/>
    <w:rsid w:val="00A979C4"/>
    <w:rsid w:val="00AA144A"/>
    <w:rsid w:val="00AA1C8D"/>
    <w:rsid w:val="00AA1DDE"/>
    <w:rsid w:val="00AA28A7"/>
    <w:rsid w:val="00AA417D"/>
    <w:rsid w:val="00AA4C41"/>
    <w:rsid w:val="00AA4EE7"/>
    <w:rsid w:val="00AA5162"/>
    <w:rsid w:val="00AA5772"/>
    <w:rsid w:val="00AA7026"/>
    <w:rsid w:val="00AA7202"/>
    <w:rsid w:val="00AA7BA0"/>
    <w:rsid w:val="00AB04FE"/>
    <w:rsid w:val="00AB1561"/>
    <w:rsid w:val="00AB1E6F"/>
    <w:rsid w:val="00AB2A4A"/>
    <w:rsid w:val="00AB2ACB"/>
    <w:rsid w:val="00AB3190"/>
    <w:rsid w:val="00AB4C2A"/>
    <w:rsid w:val="00AB54BF"/>
    <w:rsid w:val="00AB677F"/>
    <w:rsid w:val="00AB7743"/>
    <w:rsid w:val="00AC0F2C"/>
    <w:rsid w:val="00AC1469"/>
    <w:rsid w:val="00AC1C08"/>
    <w:rsid w:val="00AC21FF"/>
    <w:rsid w:val="00AC275E"/>
    <w:rsid w:val="00AC5016"/>
    <w:rsid w:val="00AC502A"/>
    <w:rsid w:val="00AC5349"/>
    <w:rsid w:val="00AC5592"/>
    <w:rsid w:val="00AC5F39"/>
    <w:rsid w:val="00AC6C2D"/>
    <w:rsid w:val="00AD0263"/>
    <w:rsid w:val="00AD1BB4"/>
    <w:rsid w:val="00AD481A"/>
    <w:rsid w:val="00AD4E39"/>
    <w:rsid w:val="00AD505A"/>
    <w:rsid w:val="00AD6297"/>
    <w:rsid w:val="00AE0655"/>
    <w:rsid w:val="00AE0769"/>
    <w:rsid w:val="00AE140A"/>
    <w:rsid w:val="00AE2094"/>
    <w:rsid w:val="00AE4086"/>
    <w:rsid w:val="00AE47F8"/>
    <w:rsid w:val="00AE4EC2"/>
    <w:rsid w:val="00AE6728"/>
    <w:rsid w:val="00AE6EFE"/>
    <w:rsid w:val="00AE6F5E"/>
    <w:rsid w:val="00AE7CBC"/>
    <w:rsid w:val="00AF0BDD"/>
    <w:rsid w:val="00AF0CD4"/>
    <w:rsid w:val="00AF1017"/>
    <w:rsid w:val="00AF2789"/>
    <w:rsid w:val="00AF41A5"/>
    <w:rsid w:val="00AF464A"/>
    <w:rsid w:val="00AF5120"/>
    <w:rsid w:val="00AF58C1"/>
    <w:rsid w:val="00AF75FA"/>
    <w:rsid w:val="00AF7C3B"/>
    <w:rsid w:val="00B00DBC"/>
    <w:rsid w:val="00B024BF"/>
    <w:rsid w:val="00B03055"/>
    <w:rsid w:val="00B032BD"/>
    <w:rsid w:val="00B04A42"/>
    <w:rsid w:val="00B04B8E"/>
    <w:rsid w:val="00B04CC4"/>
    <w:rsid w:val="00B059FE"/>
    <w:rsid w:val="00B05A13"/>
    <w:rsid w:val="00B06643"/>
    <w:rsid w:val="00B07260"/>
    <w:rsid w:val="00B07452"/>
    <w:rsid w:val="00B07BF9"/>
    <w:rsid w:val="00B07CD7"/>
    <w:rsid w:val="00B104CB"/>
    <w:rsid w:val="00B11736"/>
    <w:rsid w:val="00B11A88"/>
    <w:rsid w:val="00B13D30"/>
    <w:rsid w:val="00B15055"/>
    <w:rsid w:val="00B16024"/>
    <w:rsid w:val="00B178A5"/>
    <w:rsid w:val="00B21694"/>
    <w:rsid w:val="00B22207"/>
    <w:rsid w:val="00B22D69"/>
    <w:rsid w:val="00B22E6F"/>
    <w:rsid w:val="00B23A7F"/>
    <w:rsid w:val="00B23D29"/>
    <w:rsid w:val="00B23EEA"/>
    <w:rsid w:val="00B2413D"/>
    <w:rsid w:val="00B248B3"/>
    <w:rsid w:val="00B24ADF"/>
    <w:rsid w:val="00B26250"/>
    <w:rsid w:val="00B2697D"/>
    <w:rsid w:val="00B2730D"/>
    <w:rsid w:val="00B30179"/>
    <w:rsid w:val="00B30F07"/>
    <w:rsid w:val="00B31C61"/>
    <w:rsid w:val="00B32464"/>
    <w:rsid w:val="00B325EF"/>
    <w:rsid w:val="00B32CD0"/>
    <w:rsid w:val="00B33A88"/>
    <w:rsid w:val="00B35066"/>
    <w:rsid w:val="00B35666"/>
    <w:rsid w:val="00B35F54"/>
    <w:rsid w:val="00B36460"/>
    <w:rsid w:val="00B371F1"/>
    <w:rsid w:val="00B37555"/>
    <w:rsid w:val="00B3767B"/>
    <w:rsid w:val="00B3785A"/>
    <w:rsid w:val="00B37B15"/>
    <w:rsid w:val="00B41BA4"/>
    <w:rsid w:val="00B42E94"/>
    <w:rsid w:val="00B42F28"/>
    <w:rsid w:val="00B43FD1"/>
    <w:rsid w:val="00B45C02"/>
    <w:rsid w:val="00B45F30"/>
    <w:rsid w:val="00B469A4"/>
    <w:rsid w:val="00B50003"/>
    <w:rsid w:val="00B506D0"/>
    <w:rsid w:val="00B50722"/>
    <w:rsid w:val="00B50BA5"/>
    <w:rsid w:val="00B51624"/>
    <w:rsid w:val="00B51D10"/>
    <w:rsid w:val="00B5315B"/>
    <w:rsid w:val="00B5344A"/>
    <w:rsid w:val="00B53C63"/>
    <w:rsid w:val="00B552EA"/>
    <w:rsid w:val="00B55582"/>
    <w:rsid w:val="00B55DFE"/>
    <w:rsid w:val="00B563DD"/>
    <w:rsid w:val="00B567C4"/>
    <w:rsid w:val="00B5681E"/>
    <w:rsid w:val="00B56AEF"/>
    <w:rsid w:val="00B57466"/>
    <w:rsid w:val="00B57E0D"/>
    <w:rsid w:val="00B57E89"/>
    <w:rsid w:val="00B606E6"/>
    <w:rsid w:val="00B61BA6"/>
    <w:rsid w:val="00B62BAE"/>
    <w:rsid w:val="00B63D07"/>
    <w:rsid w:val="00B643F8"/>
    <w:rsid w:val="00B65539"/>
    <w:rsid w:val="00B661C9"/>
    <w:rsid w:val="00B66453"/>
    <w:rsid w:val="00B6698E"/>
    <w:rsid w:val="00B70BA7"/>
    <w:rsid w:val="00B713A8"/>
    <w:rsid w:val="00B72A1E"/>
    <w:rsid w:val="00B73E0E"/>
    <w:rsid w:val="00B74390"/>
    <w:rsid w:val="00B75143"/>
    <w:rsid w:val="00B75233"/>
    <w:rsid w:val="00B763DE"/>
    <w:rsid w:val="00B76699"/>
    <w:rsid w:val="00B76C3A"/>
    <w:rsid w:val="00B77EEA"/>
    <w:rsid w:val="00B8013A"/>
    <w:rsid w:val="00B80307"/>
    <w:rsid w:val="00B81669"/>
    <w:rsid w:val="00B81B11"/>
    <w:rsid w:val="00B81D46"/>
    <w:rsid w:val="00B81E12"/>
    <w:rsid w:val="00B82041"/>
    <w:rsid w:val="00B854FF"/>
    <w:rsid w:val="00B8609C"/>
    <w:rsid w:val="00B8690F"/>
    <w:rsid w:val="00B8697E"/>
    <w:rsid w:val="00B8758E"/>
    <w:rsid w:val="00B90148"/>
    <w:rsid w:val="00B9020F"/>
    <w:rsid w:val="00B909BE"/>
    <w:rsid w:val="00B90CF5"/>
    <w:rsid w:val="00B92735"/>
    <w:rsid w:val="00B92D4B"/>
    <w:rsid w:val="00B9304D"/>
    <w:rsid w:val="00B933CD"/>
    <w:rsid w:val="00B935FF"/>
    <w:rsid w:val="00B95A90"/>
    <w:rsid w:val="00BA0CDE"/>
    <w:rsid w:val="00BA145A"/>
    <w:rsid w:val="00BA2B4D"/>
    <w:rsid w:val="00BA332A"/>
    <w:rsid w:val="00BA339B"/>
    <w:rsid w:val="00BA38A6"/>
    <w:rsid w:val="00BA4268"/>
    <w:rsid w:val="00BA4C47"/>
    <w:rsid w:val="00BA4DBD"/>
    <w:rsid w:val="00BA6E3F"/>
    <w:rsid w:val="00BB01A6"/>
    <w:rsid w:val="00BB2426"/>
    <w:rsid w:val="00BB2CE4"/>
    <w:rsid w:val="00BB3A0C"/>
    <w:rsid w:val="00BB3B3D"/>
    <w:rsid w:val="00BB4369"/>
    <w:rsid w:val="00BB444F"/>
    <w:rsid w:val="00BB5EDF"/>
    <w:rsid w:val="00BB68EB"/>
    <w:rsid w:val="00BB71A2"/>
    <w:rsid w:val="00BB77E7"/>
    <w:rsid w:val="00BB7A74"/>
    <w:rsid w:val="00BB7E2B"/>
    <w:rsid w:val="00BC021A"/>
    <w:rsid w:val="00BC0DA5"/>
    <w:rsid w:val="00BC1E7E"/>
    <w:rsid w:val="00BC3024"/>
    <w:rsid w:val="00BC33DE"/>
    <w:rsid w:val="00BC37EE"/>
    <w:rsid w:val="00BC44C6"/>
    <w:rsid w:val="00BC53DD"/>
    <w:rsid w:val="00BC74E9"/>
    <w:rsid w:val="00BD1D1A"/>
    <w:rsid w:val="00BD1FC0"/>
    <w:rsid w:val="00BD221A"/>
    <w:rsid w:val="00BD23E4"/>
    <w:rsid w:val="00BD2C6B"/>
    <w:rsid w:val="00BD2FE5"/>
    <w:rsid w:val="00BD391F"/>
    <w:rsid w:val="00BD4BCC"/>
    <w:rsid w:val="00BD59BA"/>
    <w:rsid w:val="00BD614F"/>
    <w:rsid w:val="00BD64A3"/>
    <w:rsid w:val="00BD76A3"/>
    <w:rsid w:val="00BD785B"/>
    <w:rsid w:val="00BD7B66"/>
    <w:rsid w:val="00BE1441"/>
    <w:rsid w:val="00BE36A9"/>
    <w:rsid w:val="00BE4DAF"/>
    <w:rsid w:val="00BE618E"/>
    <w:rsid w:val="00BE6D9B"/>
    <w:rsid w:val="00BE7BEC"/>
    <w:rsid w:val="00BE7BF5"/>
    <w:rsid w:val="00BF0A5A"/>
    <w:rsid w:val="00BF0AE0"/>
    <w:rsid w:val="00BF0E63"/>
    <w:rsid w:val="00BF12A3"/>
    <w:rsid w:val="00BF1523"/>
    <w:rsid w:val="00BF16D7"/>
    <w:rsid w:val="00BF2373"/>
    <w:rsid w:val="00BF395D"/>
    <w:rsid w:val="00BF3AAE"/>
    <w:rsid w:val="00BF5379"/>
    <w:rsid w:val="00BF77E9"/>
    <w:rsid w:val="00BF7BF5"/>
    <w:rsid w:val="00C031A5"/>
    <w:rsid w:val="00C042BF"/>
    <w:rsid w:val="00C04464"/>
    <w:rsid w:val="00C044E2"/>
    <w:rsid w:val="00C048CB"/>
    <w:rsid w:val="00C06652"/>
    <w:rsid w:val="00C066F3"/>
    <w:rsid w:val="00C1083B"/>
    <w:rsid w:val="00C10A99"/>
    <w:rsid w:val="00C11562"/>
    <w:rsid w:val="00C11EA4"/>
    <w:rsid w:val="00C120C6"/>
    <w:rsid w:val="00C13005"/>
    <w:rsid w:val="00C137B4"/>
    <w:rsid w:val="00C14914"/>
    <w:rsid w:val="00C1596D"/>
    <w:rsid w:val="00C1752E"/>
    <w:rsid w:val="00C2073B"/>
    <w:rsid w:val="00C20933"/>
    <w:rsid w:val="00C213B1"/>
    <w:rsid w:val="00C2165A"/>
    <w:rsid w:val="00C21D38"/>
    <w:rsid w:val="00C2204C"/>
    <w:rsid w:val="00C22376"/>
    <w:rsid w:val="00C23FA4"/>
    <w:rsid w:val="00C24A97"/>
    <w:rsid w:val="00C24F31"/>
    <w:rsid w:val="00C26B12"/>
    <w:rsid w:val="00C30E0D"/>
    <w:rsid w:val="00C31224"/>
    <w:rsid w:val="00C313E2"/>
    <w:rsid w:val="00C32319"/>
    <w:rsid w:val="00C33FAE"/>
    <w:rsid w:val="00C340D2"/>
    <w:rsid w:val="00C3562E"/>
    <w:rsid w:val="00C37984"/>
    <w:rsid w:val="00C404C2"/>
    <w:rsid w:val="00C41FEB"/>
    <w:rsid w:val="00C42F0F"/>
    <w:rsid w:val="00C43983"/>
    <w:rsid w:val="00C43F10"/>
    <w:rsid w:val="00C44C4B"/>
    <w:rsid w:val="00C44C5C"/>
    <w:rsid w:val="00C455E0"/>
    <w:rsid w:val="00C463DD"/>
    <w:rsid w:val="00C467B3"/>
    <w:rsid w:val="00C46918"/>
    <w:rsid w:val="00C46CD8"/>
    <w:rsid w:val="00C46DA1"/>
    <w:rsid w:val="00C479D6"/>
    <w:rsid w:val="00C47B46"/>
    <w:rsid w:val="00C504DE"/>
    <w:rsid w:val="00C511CE"/>
    <w:rsid w:val="00C511F5"/>
    <w:rsid w:val="00C51959"/>
    <w:rsid w:val="00C524D6"/>
    <w:rsid w:val="00C53578"/>
    <w:rsid w:val="00C53A7C"/>
    <w:rsid w:val="00C556DC"/>
    <w:rsid w:val="00C55B2A"/>
    <w:rsid w:val="00C5691D"/>
    <w:rsid w:val="00C56967"/>
    <w:rsid w:val="00C63823"/>
    <w:rsid w:val="00C64ADE"/>
    <w:rsid w:val="00C64B18"/>
    <w:rsid w:val="00C64CC6"/>
    <w:rsid w:val="00C65392"/>
    <w:rsid w:val="00C664EA"/>
    <w:rsid w:val="00C67374"/>
    <w:rsid w:val="00C70B19"/>
    <w:rsid w:val="00C7184E"/>
    <w:rsid w:val="00C72FE9"/>
    <w:rsid w:val="00C7351D"/>
    <w:rsid w:val="00C7410F"/>
    <w:rsid w:val="00C741BA"/>
    <w:rsid w:val="00C745C3"/>
    <w:rsid w:val="00C74A0E"/>
    <w:rsid w:val="00C74D82"/>
    <w:rsid w:val="00C74F4F"/>
    <w:rsid w:val="00C75A04"/>
    <w:rsid w:val="00C769CE"/>
    <w:rsid w:val="00C76F19"/>
    <w:rsid w:val="00C778FD"/>
    <w:rsid w:val="00C8023C"/>
    <w:rsid w:val="00C8182B"/>
    <w:rsid w:val="00C81F39"/>
    <w:rsid w:val="00C82FDE"/>
    <w:rsid w:val="00C833E3"/>
    <w:rsid w:val="00C842FA"/>
    <w:rsid w:val="00C8466F"/>
    <w:rsid w:val="00C86A51"/>
    <w:rsid w:val="00C86BCC"/>
    <w:rsid w:val="00C86E7E"/>
    <w:rsid w:val="00C904AA"/>
    <w:rsid w:val="00C90872"/>
    <w:rsid w:val="00C90BEB"/>
    <w:rsid w:val="00C91301"/>
    <w:rsid w:val="00C916CC"/>
    <w:rsid w:val="00C91CF0"/>
    <w:rsid w:val="00C931E2"/>
    <w:rsid w:val="00C93FA4"/>
    <w:rsid w:val="00C947F8"/>
    <w:rsid w:val="00C95260"/>
    <w:rsid w:val="00C95527"/>
    <w:rsid w:val="00C964FC"/>
    <w:rsid w:val="00C96D94"/>
    <w:rsid w:val="00C97E2E"/>
    <w:rsid w:val="00CA0436"/>
    <w:rsid w:val="00CA063C"/>
    <w:rsid w:val="00CA07A8"/>
    <w:rsid w:val="00CA24A4"/>
    <w:rsid w:val="00CA2845"/>
    <w:rsid w:val="00CA2A6F"/>
    <w:rsid w:val="00CA60F8"/>
    <w:rsid w:val="00CA6ABE"/>
    <w:rsid w:val="00CA6CEA"/>
    <w:rsid w:val="00CA6E64"/>
    <w:rsid w:val="00CA711D"/>
    <w:rsid w:val="00CA7F87"/>
    <w:rsid w:val="00CB0037"/>
    <w:rsid w:val="00CB17CE"/>
    <w:rsid w:val="00CB1FD8"/>
    <w:rsid w:val="00CB348D"/>
    <w:rsid w:val="00CB41EF"/>
    <w:rsid w:val="00CB788C"/>
    <w:rsid w:val="00CB79DB"/>
    <w:rsid w:val="00CB7C48"/>
    <w:rsid w:val="00CC032C"/>
    <w:rsid w:val="00CC07F9"/>
    <w:rsid w:val="00CC09D4"/>
    <w:rsid w:val="00CC1E7D"/>
    <w:rsid w:val="00CC26FD"/>
    <w:rsid w:val="00CC4222"/>
    <w:rsid w:val="00CC4CC2"/>
    <w:rsid w:val="00CC4EDE"/>
    <w:rsid w:val="00CC5EDA"/>
    <w:rsid w:val="00CC7912"/>
    <w:rsid w:val="00CC79F4"/>
    <w:rsid w:val="00CD0787"/>
    <w:rsid w:val="00CD07E0"/>
    <w:rsid w:val="00CD0B91"/>
    <w:rsid w:val="00CD0F0D"/>
    <w:rsid w:val="00CD0F6A"/>
    <w:rsid w:val="00CD19D3"/>
    <w:rsid w:val="00CD2F7F"/>
    <w:rsid w:val="00CD318B"/>
    <w:rsid w:val="00CD46F5"/>
    <w:rsid w:val="00CD4E71"/>
    <w:rsid w:val="00CD54AC"/>
    <w:rsid w:val="00CD5EB8"/>
    <w:rsid w:val="00CD60F9"/>
    <w:rsid w:val="00CD63B3"/>
    <w:rsid w:val="00CE0052"/>
    <w:rsid w:val="00CE00C8"/>
    <w:rsid w:val="00CE0172"/>
    <w:rsid w:val="00CE0279"/>
    <w:rsid w:val="00CE0311"/>
    <w:rsid w:val="00CE05A1"/>
    <w:rsid w:val="00CE0DBC"/>
    <w:rsid w:val="00CE1B02"/>
    <w:rsid w:val="00CE371B"/>
    <w:rsid w:val="00CE3747"/>
    <w:rsid w:val="00CE3AFD"/>
    <w:rsid w:val="00CE40BA"/>
    <w:rsid w:val="00CE45FC"/>
    <w:rsid w:val="00CE4A8F"/>
    <w:rsid w:val="00CE5F78"/>
    <w:rsid w:val="00CE7759"/>
    <w:rsid w:val="00CF071D"/>
    <w:rsid w:val="00CF0A7B"/>
    <w:rsid w:val="00CF109C"/>
    <w:rsid w:val="00CF1E2B"/>
    <w:rsid w:val="00CF1E63"/>
    <w:rsid w:val="00CF2420"/>
    <w:rsid w:val="00CF3944"/>
    <w:rsid w:val="00CF415C"/>
    <w:rsid w:val="00CF4407"/>
    <w:rsid w:val="00CF4687"/>
    <w:rsid w:val="00CF63A3"/>
    <w:rsid w:val="00CF688E"/>
    <w:rsid w:val="00CF6DAC"/>
    <w:rsid w:val="00CF7016"/>
    <w:rsid w:val="00CF7A6A"/>
    <w:rsid w:val="00CF7EAF"/>
    <w:rsid w:val="00CF7FFD"/>
    <w:rsid w:val="00D0018D"/>
    <w:rsid w:val="00D00665"/>
    <w:rsid w:val="00D01616"/>
    <w:rsid w:val="00D0191B"/>
    <w:rsid w:val="00D03861"/>
    <w:rsid w:val="00D0452A"/>
    <w:rsid w:val="00D047BE"/>
    <w:rsid w:val="00D05000"/>
    <w:rsid w:val="00D062BF"/>
    <w:rsid w:val="00D06304"/>
    <w:rsid w:val="00D0641F"/>
    <w:rsid w:val="00D0758F"/>
    <w:rsid w:val="00D07D97"/>
    <w:rsid w:val="00D1004B"/>
    <w:rsid w:val="00D1008A"/>
    <w:rsid w:val="00D107A7"/>
    <w:rsid w:val="00D10E00"/>
    <w:rsid w:val="00D116CA"/>
    <w:rsid w:val="00D125D2"/>
    <w:rsid w:val="00D12B99"/>
    <w:rsid w:val="00D1353E"/>
    <w:rsid w:val="00D13907"/>
    <w:rsid w:val="00D13AB7"/>
    <w:rsid w:val="00D15B04"/>
    <w:rsid w:val="00D166A6"/>
    <w:rsid w:val="00D17959"/>
    <w:rsid w:val="00D2031B"/>
    <w:rsid w:val="00D203CE"/>
    <w:rsid w:val="00D20BB3"/>
    <w:rsid w:val="00D20FC7"/>
    <w:rsid w:val="00D21C25"/>
    <w:rsid w:val="00D2369E"/>
    <w:rsid w:val="00D240E9"/>
    <w:rsid w:val="00D255A1"/>
    <w:rsid w:val="00D25AB2"/>
    <w:rsid w:val="00D25FE2"/>
    <w:rsid w:val="00D268FB"/>
    <w:rsid w:val="00D2709F"/>
    <w:rsid w:val="00D27F0C"/>
    <w:rsid w:val="00D27F2E"/>
    <w:rsid w:val="00D31DCE"/>
    <w:rsid w:val="00D32268"/>
    <w:rsid w:val="00D35394"/>
    <w:rsid w:val="00D358BB"/>
    <w:rsid w:val="00D3742D"/>
    <w:rsid w:val="00D375E8"/>
    <w:rsid w:val="00D37DA9"/>
    <w:rsid w:val="00D406A7"/>
    <w:rsid w:val="00D41ED3"/>
    <w:rsid w:val="00D42346"/>
    <w:rsid w:val="00D42798"/>
    <w:rsid w:val="00D43252"/>
    <w:rsid w:val="00D43DE5"/>
    <w:rsid w:val="00D43E7F"/>
    <w:rsid w:val="00D44102"/>
    <w:rsid w:val="00D44C70"/>
    <w:rsid w:val="00D44D86"/>
    <w:rsid w:val="00D468FF"/>
    <w:rsid w:val="00D46B88"/>
    <w:rsid w:val="00D46E14"/>
    <w:rsid w:val="00D50382"/>
    <w:rsid w:val="00D50B7D"/>
    <w:rsid w:val="00D52012"/>
    <w:rsid w:val="00D52C11"/>
    <w:rsid w:val="00D537BF"/>
    <w:rsid w:val="00D54120"/>
    <w:rsid w:val="00D54E75"/>
    <w:rsid w:val="00D5553E"/>
    <w:rsid w:val="00D55839"/>
    <w:rsid w:val="00D55A18"/>
    <w:rsid w:val="00D55C92"/>
    <w:rsid w:val="00D567E0"/>
    <w:rsid w:val="00D56AAE"/>
    <w:rsid w:val="00D6139D"/>
    <w:rsid w:val="00D6180F"/>
    <w:rsid w:val="00D61BA5"/>
    <w:rsid w:val="00D62409"/>
    <w:rsid w:val="00D62737"/>
    <w:rsid w:val="00D62A84"/>
    <w:rsid w:val="00D62F19"/>
    <w:rsid w:val="00D63A52"/>
    <w:rsid w:val="00D63C2B"/>
    <w:rsid w:val="00D65195"/>
    <w:rsid w:val="00D657EB"/>
    <w:rsid w:val="00D661E9"/>
    <w:rsid w:val="00D6626B"/>
    <w:rsid w:val="00D66591"/>
    <w:rsid w:val="00D66878"/>
    <w:rsid w:val="00D66A9F"/>
    <w:rsid w:val="00D67AD9"/>
    <w:rsid w:val="00D67F70"/>
    <w:rsid w:val="00D704E5"/>
    <w:rsid w:val="00D708ED"/>
    <w:rsid w:val="00D70905"/>
    <w:rsid w:val="00D716BD"/>
    <w:rsid w:val="00D71BC9"/>
    <w:rsid w:val="00D7210C"/>
    <w:rsid w:val="00D72727"/>
    <w:rsid w:val="00D73355"/>
    <w:rsid w:val="00D738A5"/>
    <w:rsid w:val="00D747B3"/>
    <w:rsid w:val="00D7526D"/>
    <w:rsid w:val="00D7531F"/>
    <w:rsid w:val="00D75B17"/>
    <w:rsid w:val="00D7753C"/>
    <w:rsid w:val="00D77729"/>
    <w:rsid w:val="00D80A44"/>
    <w:rsid w:val="00D82317"/>
    <w:rsid w:val="00D82C7A"/>
    <w:rsid w:val="00D838E8"/>
    <w:rsid w:val="00D83A4B"/>
    <w:rsid w:val="00D86669"/>
    <w:rsid w:val="00D86ACE"/>
    <w:rsid w:val="00D87200"/>
    <w:rsid w:val="00D90C61"/>
    <w:rsid w:val="00D90D4B"/>
    <w:rsid w:val="00D91E80"/>
    <w:rsid w:val="00D92AE6"/>
    <w:rsid w:val="00D931E2"/>
    <w:rsid w:val="00D938D6"/>
    <w:rsid w:val="00D93D71"/>
    <w:rsid w:val="00D944FD"/>
    <w:rsid w:val="00D946B4"/>
    <w:rsid w:val="00D95489"/>
    <w:rsid w:val="00D954A3"/>
    <w:rsid w:val="00D95620"/>
    <w:rsid w:val="00D973C4"/>
    <w:rsid w:val="00D974B5"/>
    <w:rsid w:val="00D978C6"/>
    <w:rsid w:val="00DA0956"/>
    <w:rsid w:val="00DA1DD4"/>
    <w:rsid w:val="00DA1F21"/>
    <w:rsid w:val="00DA2752"/>
    <w:rsid w:val="00DA357F"/>
    <w:rsid w:val="00DA3E12"/>
    <w:rsid w:val="00DA4F05"/>
    <w:rsid w:val="00DA5329"/>
    <w:rsid w:val="00DA5623"/>
    <w:rsid w:val="00DA7E4D"/>
    <w:rsid w:val="00DB054E"/>
    <w:rsid w:val="00DB17D9"/>
    <w:rsid w:val="00DB1BB0"/>
    <w:rsid w:val="00DB26C3"/>
    <w:rsid w:val="00DB3752"/>
    <w:rsid w:val="00DB3B8D"/>
    <w:rsid w:val="00DB40DF"/>
    <w:rsid w:val="00DB4225"/>
    <w:rsid w:val="00DB4EE5"/>
    <w:rsid w:val="00DB4F46"/>
    <w:rsid w:val="00DB50B1"/>
    <w:rsid w:val="00DB514F"/>
    <w:rsid w:val="00DB5CCA"/>
    <w:rsid w:val="00DB6739"/>
    <w:rsid w:val="00DB699C"/>
    <w:rsid w:val="00DB6B5C"/>
    <w:rsid w:val="00DB6DFE"/>
    <w:rsid w:val="00DB7F47"/>
    <w:rsid w:val="00DC0AFA"/>
    <w:rsid w:val="00DC11D0"/>
    <w:rsid w:val="00DC18AD"/>
    <w:rsid w:val="00DC3A1A"/>
    <w:rsid w:val="00DC3E96"/>
    <w:rsid w:val="00DC42F9"/>
    <w:rsid w:val="00DC4454"/>
    <w:rsid w:val="00DC462C"/>
    <w:rsid w:val="00DC46B2"/>
    <w:rsid w:val="00DC5437"/>
    <w:rsid w:val="00DC5585"/>
    <w:rsid w:val="00DC5A38"/>
    <w:rsid w:val="00DC5B57"/>
    <w:rsid w:val="00DC5D15"/>
    <w:rsid w:val="00DC604F"/>
    <w:rsid w:val="00DC615D"/>
    <w:rsid w:val="00DC6633"/>
    <w:rsid w:val="00DC78AC"/>
    <w:rsid w:val="00DD09A5"/>
    <w:rsid w:val="00DD27E9"/>
    <w:rsid w:val="00DD326B"/>
    <w:rsid w:val="00DD3DCD"/>
    <w:rsid w:val="00DD469C"/>
    <w:rsid w:val="00DD54B5"/>
    <w:rsid w:val="00DD5715"/>
    <w:rsid w:val="00DD5997"/>
    <w:rsid w:val="00DD5D77"/>
    <w:rsid w:val="00DD6DCD"/>
    <w:rsid w:val="00DD6FBA"/>
    <w:rsid w:val="00DD72FF"/>
    <w:rsid w:val="00DD75ED"/>
    <w:rsid w:val="00DD7AFD"/>
    <w:rsid w:val="00DD7BC3"/>
    <w:rsid w:val="00DE0163"/>
    <w:rsid w:val="00DE037D"/>
    <w:rsid w:val="00DE0C00"/>
    <w:rsid w:val="00DE0ED4"/>
    <w:rsid w:val="00DE12FE"/>
    <w:rsid w:val="00DE180D"/>
    <w:rsid w:val="00DE192C"/>
    <w:rsid w:val="00DE1ABC"/>
    <w:rsid w:val="00DE1EC0"/>
    <w:rsid w:val="00DE28F9"/>
    <w:rsid w:val="00DE2E94"/>
    <w:rsid w:val="00DE353C"/>
    <w:rsid w:val="00DE449D"/>
    <w:rsid w:val="00DE474A"/>
    <w:rsid w:val="00DE4A36"/>
    <w:rsid w:val="00DE4DEE"/>
    <w:rsid w:val="00DE591A"/>
    <w:rsid w:val="00DE59A9"/>
    <w:rsid w:val="00DE5AE9"/>
    <w:rsid w:val="00DE64E4"/>
    <w:rsid w:val="00DE6A78"/>
    <w:rsid w:val="00DF0482"/>
    <w:rsid w:val="00DF1566"/>
    <w:rsid w:val="00DF1A03"/>
    <w:rsid w:val="00DF1C48"/>
    <w:rsid w:val="00DF2420"/>
    <w:rsid w:val="00DF2935"/>
    <w:rsid w:val="00DF3451"/>
    <w:rsid w:val="00DF5101"/>
    <w:rsid w:val="00DF516C"/>
    <w:rsid w:val="00DF59B9"/>
    <w:rsid w:val="00DF60D6"/>
    <w:rsid w:val="00DF64C9"/>
    <w:rsid w:val="00DF7099"/>
    <w:rsid w:val="00DF7CAE"/>
    <w:rsid w:val="00E01356"/>
    <w:rsid w:val="00E01B8C"/>
    <w:rsid w:val="00E01D05"/>
    <w:rsid w:val="00E02A7D"/>
    <w:rsid w:val="00E0397B"/>
    <w:rsid w:val="00E0620B"/>
    <w:rsid w:val="00E0625D"/>
    <w:rsid w:val="00E0634A"/>
    <w:rsid w:val="00E07A9D"/>
    <w:rsid w:val="00E12198"/>
    <w:rsid w:val="00E12695"/>
    <w:rsid w:val="00E12812"/>
    <w:rsid w:val="00E12A5C"/>
    <w:rsid w:val="00E12F56"/>
    <w:rsid w:val="00E141BE"/>
    <w:rsid w:val="00E15023"/>
    <w:rsid w:val="00E15B90"/>
    <w:rsid w:val="00E16501"/>
    <w:rsid w:val="00E17740"/>
    <w:rsid w:val="00E1786F"/>
    <w:rsid w:val="00E20883"/>
    <w:rsid w:val="00E2151F"/>
    <w:rsid w:val="00E21EFD"/>
    <w:rsid w:val="00E221BB"/>
    <w:rsid w:val="00E22736"/>
    <w:rsid w:val="00E22D80"/>
    <w:rsid w:val="00E2336B"/>
    <w:rsid w:val="00E23F0B"/>
    <w:rsid w:val="00E2484A"/>
    <w:rsid w:val="00E249BF"/>
    <w:rsid w:val="00E255AF"/>
    <w:rsid w:val="00E25AC3"/>
    <w:rsid w:val="00E2604F"/>
    <w:rsid w:val="00E266B5"/>
    <w:rsid w:val="00E26D48"/>
    <w:rsid w:val="00E26FFA"/>
    <w:rsid w:val="00E3012E"/>
    <w:rsid w:val="00E3054F"/>
    <w:rsid w:val="00E30A21"/>
    <w:rsid w:val="00E3102D"/>
    <w:rsid w:val="00E323F9"/>
    <w:rsid w:val="00E358AD"/>
    <w:rsid w:val="00E358B4"/>
    <w:rsid w:val="00E35A59"/>
    <w:rsid w:val="00E35E7C"/>
    <w:rsid w:val="00E36B33"/>
    <w:rsid w:val="00E372BE"/>
    <w:rsid w:val="00E37E7D"/>
    <w:rsid w:val="00E37FF7"/>
    <w:rsid w:val="00E4029E"/>
    <w:rsid w:val="00E4104D"/>
    <w:rsid w:val="00E41619"/>
    <w:rsid w:val="00E41EF0"/>
    <w:rsid w:val="00E423C0"/>
    <w:rsid w:val="00E450D1"/>
    <w:rsid w:val="00E45EE4"/>
    <w:rsid w:val="00E46ABE"/>
    <w:rsid w:val="00E471B9"/>
    <w:rsid w:val="00E47A4E"/>
    <w:rsid w:val="00E50221"/>
    <w:rsid w:val="00E50B6C"/>
    <w:rsid w:val="00E513AC"/>
    <w:rsid w:val="00E51E9A"/>
    <w:rsid w:val="00E544BB"/>
    <w:rsid w:val="00E54910"/>
    <w:rsid w:val="00E55A45"/>
    <w:rsid w:val="00E55A4F"/>
    <w:rsid w:val="00E55B54"/>
    <w:rsid w:val="00E55BA1"/>
    <w:rsid w:val="00E57239"/>
    <w:rsid w:val="00E576A1"/>
    <w:rsid w:val="00E57F51"/>
    <w:rsid w:val="00E60CD2"/>
    <w:rsid w:val="00E61257"/>
    <w:rsid w:val="00E61E8A"/>
    <w:rsid w:val="00E61F73"/>
    <w:rsid w:val="00E63B11"/>
    <w:rsid w:val="00E63D57"/>
    <w:rsid w:val="00E63D7E"/>
    <w:rsid w:val="00E6413D"/>
    <w:rsid w:val="00E6414C"/>
    <w:rsid w:val="00E64A9E"/>
    <w:rsid w:val="00E6511A"/>
    <w:rsid w:val="00E65FD9"/>
    <w:rsid w:val="00E66C14"/>
    <w:rsid w:val="00E67D64"/>
    <w:rsid w:val="00E70A36"/>
    <w:rsid w:val="00E711E2"/>
    <w:rsid w:val="00E71CD7"/>
    <w:rsid w:val="00E7260F"/>
    <w:rsid w:val="00E72A21"/>
    <w:rsid w:val="00E753D3"/>
    <w:rsid w:val="00E75EEA"/>
    <w:rsid w:val="00E75F0E"/>
    <w:rsid w:val="00E772AA"/>
    <w:rsid w:val="00E77627"/>
    <w:rsid w:val="00E77B38"/>
    <w:rsid w:val="00E80365"/>
    <w:rsid w:val="00E81704"/>
    <w:rsid w:val="00E8185A"/>
    <w:rsid w:val="00E818C9"/>
    <w:rsid w:val="00E8275E"/>
    <w:rsid w:val="00E833F2"/>
    <w:rsid w:val="00E83EA4"/>
    <w:rsid w:val="00E84872"/>
    <w:rsid w:val="00E86A7B"/>
    <w:rsid w:val="00E8702D"/>
    <w:rsid w:val="00E916A9"/>
    <w:rsid w:val="00E916DE"/>
    <w:rsid w:val="00E91F88"/>
    <w:rsid w:val="00E92687"/>
    <w:rsid w:val="00E9351C"/>
    <w:rsid w:val="00E941DA"/>
    <w:rsid w:val="00E94494"/>
    <w:rsid w:val="00E945FB"/>
    <w:rsid w:val="00E950A7"/>
    <w:rsid w:val="00E95D2F"/>
    <w:rsid w:val="00E96630"/>
    <w:rsid w:val="00E96944"/>
    <w:rsid w:val="00E96E9F"/>
    <w:rsid w:val="00E971D4"/>
    <w:rsid w:val="00E97541"/>
    <w:rsid w:val="00EA212E"/>
    <w:rsid w:val="00EA2DA1"/>
    <w:rsid w:val="00EA34CD"/>
    <w:rsid w:val="00EA4DAF"/>
    <w:rsid w:val="00EA6BEF"/>
    <w:rsid w:val="00EB24BE"/>
    <w:rsid w:val="00EB2970"/>
    <w:rsid w:val="00EB38B0"/>
    <w:rsid w:val="00EB395B"/>
    <w:rsid w:val="00EB397A"/>
    <w:rsid w:val="00EB5A34"/>
    <w:rsid w:val="00EC047E"/>
    <w:rsid w:val="00EC0E4D"/>
    <w:rsid w:val="00EC35A1"/>
    <w:rsid w:val="00EC5EE7"/>
    <w:rsid w:val="00EC6300"/>
    <w:rsid w:val="00EC6558"/>
    <w:rsid w:val="00EC6E0E"/>
    <w:rsid w:val="00EC6F87"/>
    <w:rsid w:val="00EC70EB"/>
    <w:rsid w:val="00EC7B98"/>
    <w:rsid w:val="00ED18DC"/>
    <w:rsid w:val="00ED230F"/>
    <w:rsid w:val="00ED2A6E"/>
    <w:rsid w:val="00ED2B45"/>
    <w:rsid w:val="00ED6201"/>
    <w:rsid w:val="00ED657E"/>
    <w:rsid w:val="00ED7A2A"/>
    <w:rsid w:val="00ED7DA4"/>
    <w:rsid w:val="00ED7E39"/>
    <w:rsid w:val="00EE10EE"/>
    <w:rsid w:val="00EE121C"/>
    <w:rsid w:val="00EE2FA5"/>
    <w:rsid w:val="00EE364C"/>
    <w:rsid w:val="00EE480F"/>
    <w:rsid w:val="00EE5F96"/>
    <w:rsid w:val="00EE727E"/>
    <w:rsid w:val="00EE7576"/>
    <w:rsid w:val="00EE7AED"/>
    <w:rsid w:val="00EF0550"/>
    <w:rsid w:val="00EF09B4"/>
    <w:rsid w:val="00EF1287"/>
    <w:rsid w:val="00EF1591"/>
    <w:rsid w:val="00EF1D7F"/>
    <w:rsid w:val="00EF20C1"/>
    <w:rsid w:val="00EF30E4"/>
    <w:rsid w:val="00EF5824"/>
    <w:rsid w:val="00F0025B"/>
    <w:rsid w:val="00F0025F"/>
    <w:rsid w:val="00F00F4D"/>
    <w:rsid w:val="00F0137E"/>
    <w:rsid w:val="00F017C5"/>
    <w:rsid w:val="00F01F31"/>
    <w:rsid w:val="00F02120"/>
    <w:rsid w:val="00F0281E"/>
    <w:rsid w:val="00F0284B"/>
    <w:rsid w:val="00F0302A"/>
    <w:rsid w:val="00F035E5"/>
    <w:rsid w:val="00F10D43"/>
    <w:rsid w:val="00F112E6"/>
    <w:rsid w:val="00F11401"/>
    <w:rsid w:val="00F11808"/>
    <w:rsid w:val="00F11DB4"/>
    <w:rsid w:val="00F130DC"/>
    <w:rsid w:val="00F14A11"/>
    <w:rsid w:val="00F14ECD"/>
    <w:rsid w:val="00F15163"/>
    <w:rsid w:val="00F16452"/>
    <w:rsid w:val="00F16CD4"/>
    <w:rsid w:val="00F17802"/>
    <w:rsid w:val="00F17B25"/>
    <w:rsid w:val="00F21786"/>
    <w:rsid w:val="00F219B0"/>
    <w:rsid w:val="00F221FB"/>
    <w:rsid w:val="00F23041"/>
    <w:rsid w:val="00F23198"/>
    <w:rsid w:val="00F24D67"/>
    <w:rsid w:val="00F25F40"/>
    <w:rsid w:val="00F27FBE"/>
    <w:rsid w:val="00F30E99"/>
    <w:rsid w:val="00F312A0"/>
    <w:rsid w:val="00F32B95"/>
    <w:rsid w:val="00F34F39"/>
    <w:rsid w:val="00F36597"/>
    <w:rsid w:val="00F366D9"/>
    <w:rsid w:val="00F36711"/>
    <w:rsid w:val="00F36A95"/>
    <w:rsid w:val="00F36DBD"/>
    <w:rsid w:val="00F3742B"/>
    <w:rsid w:val="00F374F6"/>
    <w:rsid w:val="00F37955"/>
    <w:rsid w:val="00F40DCD"/>
    <w:rsid w:val="00F41B51"/>
    <w:rsid w:val="00F41E37"/>
    <w:rsid w:val="00F41FBF"/>
    <w:rsid w:val="00F4305F"/>
    <w:rsid w:val="00F43501"/>
    <w:rsid w:val="00F43621"/>
    <w:rsid w:val="00F45258"/>
    <w:rsid w:val="00F4622C"/>
    <w:rsid w:val="00F46B08"/>
    <w:rsid w:val="00F50848"/>
    <w:rsid w:val="00F50908"/>
    <w:rsid w:val="00F50CA1"/>
    <w:rsid w:val="00F51605"/>
    <w:rsid w:val="00F520EB"/>
    <w:rsid w:val="00F525E0"/>
    <w:rsid w:val="00F52AE5"/>
    <w:rsid w:val="00F52E36"/>
    <w:rsid w:val="00F52F6F"/>
    <w:rsid w:val="00F53075"/>
    <w:rsid w:val="00F53302"/>
    <w:rsid w:val="00F53701"/>
    <w:rsid w:val="00F53CAC"/>
    <w:rsid w:val="00F5561B"/>
    <w:rsid w:val="00F561B0"/>
    <w:rsid w:val="00F569B4"/>
    <w:rsid w:val="00F56D63"/>
    <w:rsid w:val="00F572A3"/>
    <w:rsid w:val="00F57C2E"/>
    <w:rsid w:val="00F57E71"/>
    <w:rsid w:val="00F6023D"/>
    <w:rsid w:val="00F609A9"/>
    <w:rsid w:val="00F60A24"/>
    <w:rsid w:val="00F60EC8"/>
    <w:rsid w:val="00F6310E"/>
    <w:rsid w:val="00F6395C"/>
    <w:rsid w:val="00F64AF7"/>
    <w:rsid w:val="00F659AE"/>
    <w:rsid w:val="00F66907"/>
    <w:rsid w:val="00F671CD"/>
    <w:rsid w:val="00F6782E"/>
    <w:rsid w:val="00F67945"/>
    <w:rsid w:val="00F67B30"/>
    <w:rsid w:val="00F70066"/>
    <w:rsid w:val="00F70500"/>
    <w:rsid w:val="00F70E7B"/>
    <w:rsid w:val="00F711BD"/>
    <w:rsid w:val="00F7199F"/>
    <w:rsid w:val="00F71C3C"/>
    <w:rsid w:val="00F72591"/>
    <w:rsid w:val="00F726C7"/>
    <w:rsid w:val="00F7287E"/>
    <w:rsid w:val="00F7347D"/>
    <w:rsid w:val="00F74690"/>
    <w:rsid w:val="00F74896"/>
    <w:rsid w:val="00F75677"/>
    <w:rsid w:val="00F75CF9"/>
    <w:rsid w:val="00F773A7"/>
    <w:rsid w:val="00F80A5B"/>
    <w:rsid w:val="00F80C99"/>
    <w:rsid w:val="00F81D63"/>
    <w:rsid w:val="00F82667"/>
    <w:rsid w:val="00F83275"/>
    <w:rsid w:val="00F84CE8"/>
    <w:rsid w:val="00F8508B"/>
    <w:rsid w:val="00F867EC"/>
    <w:rsid w:val="00F8728C"/>
    <w:rsid w:val="00F87317"/>
    <w:rsid w:val="00F9103A"/>
    <w:rsid w:val="00F9146A"/>
    <w:rsid w:val="00F91B2B"/>
    <w:rsid w:val="00F91C56"/>
    <w:rsid w:val="00F91F5C"/>
    <w:rsid w:val="00F92FC4"/>
    <w:rsid w:val="00F93218"/>
    <w:rsid w:val="00F93A8D"/>
    <w:rsid w:val="00F93C46"/>
    <w:rsid w:val="00F94650"/>
    <w:rsid w:val="00F94A33"/>
    <w:rsid w:val="00F95484"/>
    <w:rsid w:val="00F955E7"/>
    <w:rsid w:val="00F9699A"/>
    <w:rsid w:val="00FA085C"/>
    <w:rsid w:val="00FA0EBF"/>
    <w:rsid w:val="00FA11F0"/>
    <w:rsid w:val="00FA1C94"/>
    <w:rsid w:val="00FA218E"/>
    <w:rsid w:val="00FA290B"/>
    <w:rsid w:val="00FA4BB3"/>
    <w:rsid w:val="00FA70E0"/>
    <w:rsid w:val="00FB0093"/>
    <w:rsid w:val="00FB194E"/>
    <w:rsid w:val="00FB205F"/>
    <w:rsid w:val="00FB2940"/>
    <w:rsid w:val="00FB2A18"/>
    <w:rsid w:val="00FB2E06"/>
    <w:rsid w:val="00FB38BA"/>
    <w:rsid w:val="00FB3EC5"/>
    <w:rsid w:val="00FB49ED"/>
    <w:rsid w:val="00FB4E4D"/>
    <w:rsid w:val="00FB5122"/>
    <w:rsid w:val="00FB56B9"/>
    <w:rsid w:val="00FB60F8"/>
    <w:rsid w:val="00FB6134"/>
    <w:rsid w:val="00FB6293"/>
    <w:rsid w:val="00FB6EE8"/>
    <w:rsid w:val="00FC03CD"/>
    <w:rsid w:val="00FC0646"/>
    <w:rsid w:val="00FC0D19"/>
    <w:rsid w:val="00FC1BA7"/>
    <w:rsid w:val="00FC21B8"/>
    <w:rsid w:val="00FC2EF7"/>
    <w:rsid w:val="00FC3254"/>
    <w:rsid w:val="00FC3C2B"/>
    <w:rsid w:val="00FC509F"/>
    <w:rsid w:val="00FC68B7"/>
    <w:rsid w:val="00FC6B0A"/>
    <w:rsid w:val="00FC7213"/>
    <w:rsid w:val="00FD05F1"/>
    <w:rsid w:val="00FD06B0"/>
    <w:rsid w:val="00FD24AA"/>
    <w:rsid w:val="00FD3385"/>
    <w:rsid w:val="00FD3520"/>
    <w:rsid w:val="00FD36AE"/>
    <w:rsid w:val="00FD3B75"/>
    <w:rsid w:val="00FD43AF"/>
    <w:rsid w:val="00FD4EFA"/>
    <w:rsid w:val="00FD5415"/>
    <w:rsid w:val="00FD5770"/>
    <w:rsid w:val="00FD6485"/>
    <w:rsid w:val="00FD65A8"/>
    <w:rsid w:val="00FD7BBB"/>
    <w:rsid w:val="00FE001F"/>
    <w:rsid w:val="00FE009F"/>
    <w:rsid w:val="00FE1C8A"/>
    <w:rsid w:val="00FE2EE4"/>
    <w:rsid w:val="00FE3E1D"/>
    <w:rsid w:val="00FE5C9C"/>
    <w:rsid w:val="00FE610A"/>
    <w:rsid w:val="00FE614D"/>
    <w:rsid w:val="00FE649E"/>
    <w:rsid w:val="00FE68AF"/>
    <w:rsid w:val="00FE6985"/>
    <w:rsid w:val="00FF039E"/>
    <w:rsid w:val="00FF214A"/>
    <w:rsid w:val="00FF2560"/>
    <w:rsid w:val="00FF3EFD"/>
    <w:rsid w:val="00FF3F22"/>
    <w:rsid w:val="00FF477D"/>
    <w:rsid w:val="00FF4F62"/>
    <w:rsid w:val="00FF6126"/>
    <w:rsid w:val="00FF6797"/>
    <w:rsid w:val="00FF6AED"/>
    <w:rsid w:val="00FF7074"/>
    <w:rsid w:val="00FF7109"/>
    <w:rsid w:val="00FF7241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BB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uiPriority w:val="99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uiPriority w:val="99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"/>
      </w:numPr>
      <w:spacing w:after="120"/>
      <w:ind w:right="1134"/>
      <w:jc w:val="both"/>
    </w:pPr>
  </w:style>
  <w:style w:type="character" w:styleId="Hyperlink">
    <w:name w:val="Hyperlink"/>
    <w:semiHidden/>
    <w:rsid w:val="00F035E5"/>
    <w:rPr>
      <w:color w:val="auto"/>
      <w:u w:val="none"/>
    </w:rPr>
  </w:style>
  <w:style w:type="paragraph" w:styleId="Footer">
    <w:name w:val="footer"/>
    <w:aliases w:val="3_G"/>
    <w:basedOn w:val="Normal"/>
    <w:link w:val="FooterChar"/>
    <w:uiPriority w:val="99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2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semiHidden/>
    <w:rsid w:val="00F035E5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757B2F"/>
    <w:pPr>
      <w:ind w:left="720"/>
      <w:contextualSpacing/>
    </w:pPr>
  </w:style>
  <w:style w:type="character" w:customStyle="1" w:styleId="FootnoteTextChar">
    <w:name w:val="Footnote Text Char"/>
    <w:aliases w:val="5_G Char"/>
    <w:link w:val="FootnoteText"/>
    <w:uiPriority w:val="99"/>
    <w:rsid w:val="00757B2F"/>
    <w:rPr>
      <w:sz w:val="18"/>
      <w:lang w:eastAsia="en-US"/>
    </w:rPr>
  </w:style>
  <w:style w:type="character" w:customStyle="1" w:styleId="FooterChar">
    <w:name w:val="Footer Char"/>
    <w:aliases w:val="3_G Char"/>
    <w:link w:val="Footer"/>
    <w:uiPriority w:val="99"/>
    <w:rsid w:val="002731E4"/>
    <w:rPr>
      <w:sz w:val="16"/>
      <w:lang w:eastAsia="en-US"/>
    </w:rPr>
  </w:style>
  <w:style w:type="paragraph" w:styleId="BalloonText">
    <w:name w:val="Balloon Text"/>
    <w:basedOn w:val="Normal"/>
    <w:link w:val="BalloonTextChar"/>
    <w:rsid w:val="008B1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1F7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8B1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B1F7B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rsid w:val="008B1F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F7B"/>
    <w:rPr>
      <w:b/>
      <w:bCs/>
    </w:rPr>
  </w:style>
  <w:style w:type="character" w:customStyle="1" w:styleId="CommentSubjectChar">
    <w:name w:val="Comment Subject Char"/>
    <w:link w:val="CommentSubject"/>
    <w:rsid w:val="008B1F7B"/>
    <w:rPr>
      <w:b/>
      <w:bCs/>
      <w:lang w:eastAsia="en-US"/>
    </w:rPr>
  </w:style>
  <w:style w:type="character" w:customStyle="1" w:styleId="SingleTxtGChar">
    <w:name w:val="_ Single Txt_G Char"/>
    <w:link w:val="SingleTxtG"/>
    <w:rsid w:val="00460F1C"/>
    <w:rPr>
      <w:lang w:eastAsia="en-US"/>
    </w:rPr>
  </w:style>
  <w:style w:type="paragraph" w:styleId="NormalWeb">
    <w:name w:val="Normal (Web)"/>
    <w:basedOn w:val="Normal"/>
    <w:uiPriority w:val="99"/>
    <w:rsid w:val="0089793F"/>
    <w:rPr>
      <w:sz w:val="24"/>
      <w:szCs w:val="24"/>
    </w:rPr>
  </w:style>
  <w:style w:type="character" w:styleId="Strong">
    <w:name w:val="Strong"/>
    <w:uiPriority w:val="22"/>
    <w:qFormat/>
    <w:rsid w:val="008D0AC6"/>
    <w:rPr>
      <w:b/>
      <w:bCs/>
    </w:rPr>
  </w:style>
  <w:style w:type="paragraph" w:styleId="Revision">
    <w:name w:val="Revision"/>
    <w:hidden/>
    <w:uiPriority w:val="99"/>
    <w:semiHidden/>
    <w:rsid w:val="002E0106"/>
    <w:rPr>
      <w:lang w:val="en-GB"/>
    </w:rPr>
  </w:style>
  <w:style w:type="character" w:customStyle="1" w:styleId="tagtrans">
    <w:name w:val="tag_trans"/>
    <w:basedOn w:val="DefaultParagraphFont"/>
    <w:rsid w:val="00C1752E"/>
  </w:style>
  <w:style w:type="character" w:customStyle="1" w:styleId="apple-converted-space">
    <w:name w:val="apple-converted-space"/>
    <w:rsid w:val="009A164C"/>
  </w:style>
  <w:style w:type="character" w:styleId="Emphasis">
    <w:name w:val="Emphasis"/>
    <w:basedOn w:val="DefaultParagraphFont"/>
    <w:uiPriority w:val="20"/>
    <w:qFormat/>
    <w:rsid w:val="009A16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BB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uiPriority w:val="99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uiPriority w:val="99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"/>
      </w:numPr>
      <w:spacing w:after="120"/>
      <w:ind w:right="1134"/>
      <w:jc w:val="both"/>
    </w:pPr>
  </w:style>
  <w:style w:type="character" w:styleId="Hyperlink">
    <w:name w:val="Hyperlink"/>
    <w:semiHidden/>
    <w:rsid w:val="00F035E5"/>
    <w:rPr>
      <w:color w:val="auto"/>
      <w:u w:val="none"/>
    </w:rPr>
  </w:style>
  <w:style w:type="paragraph" w:styleId="Footer">
    <w:name w:val="footer"/>
    <w:aliases w:val="3_G"/>
    <w:basedOn w:val="Normal"/>
    <w:link w:val="FooterChar"/>
    <w:uiPriority w:val="99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2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semiHidden/>
    <w:rsid w:val="00F035E5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757B2F"/>
    <w:pPr>
      <w:ind w:left="720"/>
      <w:contextualSpacing/>
    </w:pPr>
  </w:style>
  <w:style w:type="character" w:customStyle="1" w:styleId="FootnoteTextChar">
    <w:name w:val="Footnote Text Char"/>
    <w:aliases w:val="5_G Char"/>
    <w:link w:val="FootnoteText"/>
    <w:uiPriority w:val="99"/>
    <w:rsid w:val="00757B2F"/>
    <w:rPr>
      <w:sz w:val="18"/>
      <w:lang w:eastAsia="en-US"/>
    </w:rPr>
  </w:style>
  <w:style w:type="character" w:customStyle="1" w:styleId="FooterChar">
    <w:name w:val="Footer Char"/>
    <w:aliases w:val="3_G Char"/>
    <w:link w:val="Footer"/>
    <w:uiPriority w:val="99"/>
    <w:rsid w:val="002731E4"/>
    <w:rPr>
      <w:sz w:val="16"/>
      <w:lang w:eastAsia="en-US"/>
    </w:rPr>
  </w:style>
  <w:style w:type="paragraph" w:styleId="BalloonText">
    <w:name w:val="Balloon Text"/>
    <w:basedOn w:val="Normal"/>
    <w:link w:val="BalloonTextChar"/>
    <w:rsid w:val="008B1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1F7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8B1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B1F7B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rsid w:val="008B1F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F7B"/>
    <w:rPr>
      <w:b/>
      <w:bCs/>
    </w:rPr>
  </w:style>
  <w:style w:type="character" w:customStyle="1" w:styleId="CommentSubjectChar">
    <w:name w:val="Comment Subject Char"/>
    <w:link w:val="CommentSubject"/>
    <w:rsid w:val="008B1F7B"/>
    <w:rPr>
      <w:b/>
      <w:bCs/>
      <w:lang w:eastAsia="en-US"/>
    </w:rPr>
  </w:style>
  <w:style w:type="character" w:customStyle="1" w:styleId="SingleTxtGChar">
    <w:name w:val="_ Single Txt_G Char"/>
    <w:link w:val="SingleTxtG"/>
    <w:rsid w:val="00460F1C"/>
    <w:rPr>
      <w:lang w:eastAsia="en-US"/>
    </w:rPr>
  </w:style>
  <w:style w:type="paragraph" w:styleId="NormalWeb">
    <w:name w:val="Normal (Web)"/>
    <w:basedOn w:val="Normal"/>
    <w:uiPriority w:val="99"/>
    <w:rsid w:val="0089793F"/>
    <w:rPr>
      <w:sz w:val="24"/>
      <w:szCs w:val="24"/>
    </w:rPr>
  </w:style>
  <w:style w:type="character" w:styleId="Strong">
    <w:name w:val="Strong"/>
    <w:uiPriority w:val="22"/>
    <w:qFormat/>
    <w:rsid w:val="008D0AC6"/>
    <w:rPr>
      <w:b/>
      <w:bCs/>
    </w:rPr>
  </w:style>
  <w:style w:type="paragraph" w:styleId="Revision">
    <w:name w:val="Revision"/>
    <w:hidden/>
    <w:uiPriority w:val="99"/>
    <w:semiHidden/>
    <w:rsid w:val="002E0106"/>
    <w:rPr>
      <w:lang w:val="en-GB"/>
    </w:rPr>
  </w:style>
  <w:style w:type="character" w:customStyle="1" w:styleId="tagtrans">
    <w:name w:val="tag_trans"/>
    <w:basedOn w:val="DefaultParagraphFont"/>
    <w:rsid w:val="00C1752E"/>
  </w:style>
  <w:style w:type="character" w:customStyle="1" w:styleId="apple-converted-space">
    <w:name w:val="apple-converted-space"/>
    <w:rsid w:val="009A164C"/>
  </w:style>
  <w:style w:type="character" w:styleId="Emphasis">
    <w:name w:val="Emphasis"/>
    <w:basedOn w:val="DefaultParagraphFont"/>
    <w:uiPriority w:val="20"/>
    <w:qFormat/>
    <w:rsid w:val="009A1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25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ap.ohchr.org/documents/dpage_e.aspx?si=A/HRC/RES/34/35" TargetMode="External"/><Relationship Id="rId18" Type="http://schemas.openxmlformats.org/officeDocument/2006/relationships/hyperlink" Target="http://ap.ohchr.org/documents/dpage_e.aspx?si=A/HRC/RES/32/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ap.ohchr.org/documents/dpage_e.aspx?si=A/HRC/RES/32/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p.ohchr.org/documents/dpage_e.aspx?si=A/HRC/RES/32/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ap.ohchr.org/documents/dpage_e.aspx?si=A/HRC/RES/32/4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ap.ohchr.org/documents/dpage_e.aspx?si=A/HRC/RES/27/2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hchr.org/EN/HRBodies/SP/Pages/HRC36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C1C6-FEB4-43F0-AD33-29346B41F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C8E64-3B54-46A6-AC00-446A7E5BC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8B5F8-02F2-4198-B0E0-FC77C7888F11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7F2B10-FFDE-426F-ACE6-F076AD26444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5F13BBC-7497-4D81-9B47-251555B7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1639</Words>
  <Characters>9348</Characters>
  <Application>Microsoft Office Word</Application>
  <DocSecurity>0</DocSecurity>
  <Lines>77</Lines>
  <Paragraphs>21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10966</CharactersWithSpaces>
  <SharedDoc>false</SharedDoc>
  <HLinks>
    <vt:vector size="12" baseType="variant">
      <vt:variant>
        <vt:i4>7995427</vt:i4>
      </vt:variant>
      <vt:variant>
        <vt:i4>3</vt:i4>
      </vt:variant>
      <vt:variant>
        <vt:i4>0</vt:i4>
      </vt:variant>
      <vt:variant>
        <vt:i4>5</vt:i4>
      </vt:variant>
      <vt:variant>
        <vt:lpwstr>http://www.ohchr.org/Documents/HRBodies/SP/CallApplications/HRC33/WordForm templateHRC33IESOGI.doc</vt:lpwstr>
      </vt:variant>
      <vt:variant>
        <vt:lpwstr/>
      </vt:variant>
      <vt:variant>
        <vt:i4>7995427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http://www.ohchr.org/Documents/HRBodies/SP/CallApplications/HRC33/WordForm templateHRC33IESOGI.doc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2015-06-02T09:25:00Z</cp:lastPrinted>
  <dcterms:created xsi:type="dcterms:W3CDTF">2017-09-07T07:17:00Z</dcterms:created>
  <dcterms:modified xsi:type="dcterms:W3CDTF">2017-09-08T10:13:00Z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RTitle">
    <vt:lpwstr/>
  </property>
  <property fmtid="{D5CDD505-2E9C-101B-9397-08002B2CF9AE}" pid="3" name="ARTitle">
    <vt:lpwstr/>
  </property>
  <property fmtid="{D5CDD505-2E9C-101B-9397-08002B2CF9AE}" pid="4" name="RUTitle">
    <vt:lpwstr/>
  </property>
  <property fmtid="{D5CDD505-2E9C-101B-9397-08002B2CF9AE}" pid="5" name="CHTitle">
    <vt:lpwstr/>
  </property>
  <property fmtid="{D5CDD505-2E9C-101B-9397-08002B2CF9AE}" pid="6" name="ContentType">
    <vt:lpwstr>Document</vt:lpwstr>
  </property>
  <property fmtid="{D5CDD505-2E9C-101B-9397-08002B2CF9AE}" pid="7" name="SPTitle">
    <vt:lpwstr/>
  </property>
  <property fmtid="{D5CDD505-2E9C-101B-9397-08002B2CF9AE}" pid="8" name="display_urn:schemas-microsoft-com:office:office#Editor">
    <vt:lpwstr>System Account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PublishingStartDate">
    <vt:lpwstr/>
  </property>
  <property fmtid="{D5CDD505-2E9C-101B-9397-08002B2CF9AE}" pid="12" name="PublishingExpirationDate">
    <vt:lpwstr/>
  </property>
  <property fmtid="{D5CDD505-2E9C-101B-9397-08002B2CF9AE}" pid="13" name="xd_ProgID">
    <vt:lpwstr/>
  </property>
  <property fmtid="{D5CDD505-2E9C-101B-9397-08002B2CF9AE}" pid="14" name="display_urn:schemas-microsoft-com:office:office#Author">
    <vt:lpwstr>System Account</vt:lpwstr>
  </property>
  <property fmtid="{D5CDD505-2E9C-101B-9397-08002B2CF9AE}" pid="15" name="Order1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ntentTypeId">
    <vt:lpwstr>0x0101008822B9E06671B54FA89F14538B9B0FEA</vt:lpwstr>
  </property>
</Properties>
</file>