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20"/>
        <w:tblW w:w="9778" w:type="dxa"/>
        <w:tblLayout w:type="fixed"/>
        <w:tblCellMar>
          <w:left w:w="19" w:type="dxa"/>
          <w:right w:w="19" w:type="dxa"/>
        </w:tblCellMar>
        <w:tblLook w:val="0000" w:firstRow="0" w:lastRow="0" w:firstColumn="0" w:lastColumn="0" w:noHBand="0" w:noVBand="0"/>
      </w:tblPr>
      <w:tblGrid>
        <w:gridCol w:w="4570"/>
        <w:gridCol w:w="940"/>
        <w:gridCol w:w="4268"/>
      </w:tblGrid>
      <w:tr w:rsidR="00734042" w:rsidRPr="0048422E" w:rsidTr="006254B4">
        <w:trPr>
          <w:trHeight w:hRule="exact" w:val="911"/>
        </w:trPr>
        <w:tc>
          <w:tcPr>
            <w:tcW w:w="4570" w:type="dxa"/>
            <w:tcBorders>
              <w:top w:val="single" w:sz="6" w:space="0" w:color="FFFFFF"/>
              <w:left w:val="single" w:sz="6" w:space="0" w:color="FFFFFF"/>
              <w:bottom w:val="single" w:sz="6" w:space="0" w:color="FFFFFF"/>
              <w:right w:val="single" w:sz="6" w:space="0" w:color="FFFFFF"/>
            </w:tcBorders>
            <w:vAlign w:val="bottom"/>
          </w:tcPr>
          <w:p w:rsidR="00734042" w:rsidRPr="00902E54" w:rsidRDefault="00734042" w:rsidP="006254B4">
            <w:pPr>
              <w:pStyle w:val="Heading1"/>
              <w:rPr>
                <w:rFonts w:ascii="Times New Roman" w:hAnsi="Times New Roman" w:cs="Times New Roman"/>
                <w:sz w:val="24"/>
                <w:szCs w:val="24"/>
              </w:rPr>
            </w:pPr>
            <w:bookmarkStart w:id="0" w:name="_GoBack"/>
            <w:bookmarkEnd w:id="0"/>
            <w:r w:rsidRPr="00902E54">
              <w:rPr>
                <w:rFonts w:ascii="Times New Roman" w:hAnsi="Times New Roman" w:cs="Times New Roman"/>
                <w:sz w:val="24"/>
                <w:szCs w:val="24"/>
              </w:rPr>
              <w:br/>
              <w:t>BUREAU DU PRESIDENT</w:t>
            </w:r>
          </w:p>
          <w:p w:rsidR="00734042" w:rsidRPr="00902E54" w:rsidRDefault="00734042" w:rsidP="006254B4">
            <w:pPr>
              <w:jc w:val="center"/>
              <w:rPr>
                <w:rFonts w:ascii="Times New Roman" w:hAnsi="Times New Roman"/>
                <w:lang w:val="fr-CH"/>
              </w:rPr>
            </w:pPr>
            <w:r w:rsidRPr="00902E54">
              <w:rPr>
                <w:rFonts w:ascii="Times New Roman" w:hAnsi="Times New Roman"/>
                <w:lang w:val="fr-CH"/>
              </w:rPr>
              <w:t>CONSEIL DES DROITS DE L’HOMME</w:t>
            </w:r>
          </w:p>
          <w:p w:rsidR="00734042" w:rsidRPr="00902E54" w:rsidRDefault="00734042" w:rsidP="006254B4">
            <w:pPr>
              <w:jc w:val="center"/>
              <w:rPr>
                <w:rFonts w:ascii="Times New Roman" w:hAnsi="Times New Roman"/>
                <w:lang w:val="fr-CH"/>
              </w:rPr>
            </w:pPr>
          </w:p>
        </w:tc>
        <w:tc>
          <w:tcPr>
            <w:tcW w:w="940" w:type="dxa"/>
            <w:tcBorders>
              <w:top w:val="single" w:sz="6" w:space="0" w:color="FFFFFF"/>
              <w:left w:val="single" w:sz="6" w:space="0" w:color="FFFFFF"/>
              <w:bottom w:val="single" w:sz="6" w:space="0" w:color="FFFFFF"/>
              <w:right w:val="single" w:sz="6" w:space="0" w:color="FFFFFF"/>
            </w:tcBorders>
          </w:tcPr>
          <w:p w:rsidR="00734042" w:rsidRPr="003D272C" w:rsidRDefault="00734042" w:rsidP="006254B4">
            <w:pPr>
              <w:rPr>
                <w:rFonts w:ascii="Times New Roman" w:hAnsi="Times New Roman"/>
                <w:lang w:val="en-GB"/>
              </w:rPr>
            </w:pPr>
            <w:r w:rsidRPr="00902E54">
              <w:rPr>
                <w:rFonts w:ascii="Times New Roman" w:hAnsi="Times New Roman"/>
                <w:lang w:val="en-GB"/>
              </w:rPr>
              <w:object w:dxaOrig="1200" w:dyaOrig="1155" w14:anchorId="76EAC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46.2pt" o:ole="">
                  <v:imagedata r:id="rId12" o:title=""/>
                </v:shape>
                <o:OLEObject Type="Embed" ProgID="MSPhotoEd.3" ShapeID="_x0000_i1025" DrawAspect="Content" ObjectID="_1580824834" r:id="rId13"/>
              </w:object>
            </w:r>
          </w:p>
          <w:p w:rsidR="00734042" w:rsidRPr="003D272C" w:rsidRDefault="00734042" w:rsidP="006254B4">
            <w:pPr>
              <w:rPr>
                <w:rFonts w:ascii="Times New Roman" w:hAnsi="Times New Roman"/>
                <w:lang w:val="en-GB"/>
              </w:rPr>
            </w:pPr>
          </w:p>
        </w:tc>
        <w:tc>
          <w:tcPr>
            <w:tcW w:w="4268" w:type="dxa"/>
            <w:tcBorders>
              <w:top w:val="single" w:sz="6" w:space="0" w:color="FFFFFF"/>
              <w:left w:val="single" w:sz="6" w:space="0" w:color="FFFFFF"/>
              <w:bottom w:val="single" w:sz="6" w:space="0" w:color="FFFFFF"/>
              <w:right w:val="single" w:sz="6" w:space="0" w:color="FFFFFF"/>
            </w:tcBorders>
            <w:vAlign w:val="bottom"/>
          </w:tcPr>
          <w:p w:rsidR="00734042" w:rsidRPr="0048422E" w:rsidRDefault="00734042" w:rsidP="006254B4">
            <w:pPr>
              <w:jc w:val="center"/>
              <w:rPr>
                <w:rFonts w:ascii="Times New Roman" w:hAnsi="Times New Roman"/>
                <w:lang w:val="en-GB"/>
              </w:rPr>
            </w:pPr>
            <w:r w:rsidRPr="0048422E">
              <w:rPr>
                <w:rFonts w:ascii="Times New Roman" w:hAnsi="Times New Roman"/>
                <w:b/>
                <w:bCs/>
                <w:lang w:val="en-GB"/>
              </w:rPr>
              <w:br/>
            </w:r>
            <w:r w:rsidRPr="0048422E">
              <w:rPr>
                <w:rStyle w:val="Heading1Char"/>
                <w:rFonts w:ascii="Times New Roman" w:eastAsia="SimSun" w:hAnsi="Times New Roman" w:cs="Times New Roman"/>
                <w:sz w:val="24"/>
                <w:szCs w:val="24"/>
                <w:lang w:val="en-GB"/>
              </w:rPr>
              <w:t>OFFICE OF THE PRESIDENT</w:t>
            </w:r>
            <w:r w:rsidRPr="0048422E">
              <w:rPr>
                <w:rFonts w:ascii="Times New Roman" w:hAnsi="Times New Roman"/>
                <w:lang w:val="en-GB"/>
              </w:rPr>
              <w:br/>
              <w:t>HUMAN RIGHTS COUNCIL</w:t>
            </w:r>
          </w:p>
          <w:p w:rsidR="00734042" w:rsidRPr="0048422E" w:rsidRDefault="00734042" w:rsidP="006254B4">
            <w:pPr>
              <w:jc w:val="center"/>
              <w:rPr>
                <w:rFonts w:ascii="Times New Roman" w:hAnsi="Times New Roman"/>
                <w:lang w:val="en-GB"/>
              </w:rPr>
            </w:pPr>
          </w:p>
        </w:tc>
      </w:tr>
    </w:tbl>
    <w:p w:rsidR="00DB01DE" w:rsidRPr="003D272C" w:rsidRDefault="00734042" w:rsidP="001D0385">
      <w:pPr>
        <w:widowControl w:val="0"/>
        <w:autoSpaceDE w:val="0"/>
        <w:autoSpaceDN w:val="0"/>
        <w:adjustRightInd w:val="0"/>
        <w:spacing w:after="40"/>
        <w:rPr>
          <w:rStyle w:val="Hyperlink"/>
          <w:rFonts w:ascii="Times New Roman" w:hAnsi="Times New Roman"/>
          <w:sz w:val="18"/>
          <w:szCs w:val="18"/>
          <w:lang w:val="en-GB"/>
        </w:rPr>
      </w:pPr>
      <w:r w:rsidRPr="003D272C">
        <w:rPr>
          <w:rFonts w:ascii="Times New Roman" w:hAnsi="Times New Roman"/>
          <w:color w:val="000000"/>
          <w:sz w:val="18"/>
          <w:szCs w:val="18"/>
          <w:lang w:val="en-GB"/>
        </w:rPr>
        <w:t xml:space="preserve">E-mail: </w:t>
      </w:r>
      <w:hyperlink r:id="rId14" w:history="1">
        <w:r w:rsidR="0010183D" w:rsidRPr="003D272C">
          <w:rPr>
            <w:rStyle w:val="Hyperlink"/>
            <w:rFonts w:ascii="Times New Roman" w:hAnsi="Times New Roman"/>
            <w:sz w:val="18"/>
            <w:szCs w:val="18"/>
            <w:lang w:val="en-GB"/>
          </w:rPr>
          <w:t>hrcpresidency@unog.ch</w:t>
        </w:r>
      </w:hyperlink>
    </w:p>
    <w:p w:rsidR="00DB01DE" w:rsidRPr="003D272C" w:rsidRDefault="00DB01DE" w:rsidP="00DB01DE">
      <w:pPr>
        <w:tabs>
          <w:tab w:val="left" w:pos="0"/>
          <w:tab w:val="left" w:pos="426"/>
          <w:tab w:val="left" w:pos="851"/>
          <w:tab w:val="left" w:pos="1359"/>
          <w:tab w:val="left" w:pos="1983"/>
          <w:tab w:val="left" w:pos="6349"/>
          <w:tab w:val="left" w:pos="6915"/>
        </w:tabs>
        <w:rPr>
          <w:rFonts w:ascii="Times New Roman" w:hAnsi="Times New Roman"/>
          <w:sz w:val="18"/>
          <w:szCs w:val="18"/>
          <w:lang w:val="en-GB"/>
        </w:rPr>
      </w:pPr>
      <w:r w:rsidRPr="003D272C">
        <w:rPr>
          <w:rFonts w:ascii="Times New Roman" w:hAnsi="Times New Roman"/>
          <w:sz w:val="18"/>
          <w:szCs w:val="18"/>
          <w:lang w:val="en-GB"/>
        </w:rPr>
        <w:t>Tel:      +</w:t>
      </w:r>
      <w:r w:rsidR="003C7973" w:rsidRPr="003D272C">
        <w:rPr>
          <w:rFonts w:ascii="Times New Roman" w:hAnsi="Times New Roman"/>
          <w:sz w:val="18"/>
          <w:szCs w:val="18"/>
          <w:lang w:val="en-GB"/>
        </w:rPr>
        <w:t>41 (0) 22 917 11 57</w:t>
      </w:r>
    </w:p>
    <w:p w:rsidR="00734042" w:rsidRPr="003D272C" w:rsidRDefault="0010183D" w:rsidP="00734042">
      <w:pPr>
        <w:widowControl w:val="0"/>
        <w:autoSpaceDE w:val="0"/>
        <w:autoSpaceDN w:val="0"/>
        <w:adjustRightInd w:val="0"/>
        <w:rPr>
          <w:rFonts w:ascii="Times New Roman" w:hAnsi="Times New Roman"/>
          <w:color w:val="0000FF"/>
          <w:sz w:val="18"/>
          <w:szCs w:val="18"/>
          <w:lang w:val="en-GB"/>
        </w:rPr>
      </w:pPr>
      <w:r w:rsidRPr="003D272C">
        <w:rPr>
          <w:rFonts w:ascii="Times New Roman" w:hAnsi="Times New Roman"/>
          <w:color w:val="0000FF"/>
          <w:sz w:val="18"/>
          <w:szCs w:val="18"/>
          <w:lang w:val="en-GB"/>
        </w:rPr>
        <w:t xml:space="preserve"> </w:t>
      </w:r>
    </w:p>
    <w:p w:rsidR="000B7120" w:rsidRPr="003D272C" w:rsidRDefault="000B7120" w:rsidP="00734042">
      <w:pPr>
        <w:widowControl w:val="0"/>
        <w:autoSpaceDE w:val="0"/>
        <w:autoSpaceDN w:val="0"/>
        <w:adjustRightInd w:val="0"/>
        <w:jc w:val="center"/>
        <w:rPr>
          <w:rFonts w:ascii="Times New Roman" w:hAnsi="Times New Roman"/>
          <w:color w:val="000000"/>
          <w:sz w:val="18"/>
          <w:szCs w:val="18"/>
          <w:lang w:val="en-GB"/>
        </w:rPr>
      </w:pPr>
    </w:p>
    <w:p w:rsidR="00734042" w:rsidRPr="003D272C" w:rsidRDefault="00734042" w:rsidP="00734042">
      <w:pPr>
        <w:widowControl w:val="0"/>
        <w:autoSpaceDE w:val="0"/>
        <w:autoSpaceDN w:val="0"/>
        <w:adjustRightInd w:val="0"/>
        <w:jc w:val="center"/>
        <w:rPr>
          <w:rFonts w:ascii="Times New Roman" w:hAnsi="Times New Roman"/>
          <w:b/>
          <w:color w:val="000006"/>
          <w:sz w:val="26"/>
          <w:szCs w:val="26"/>
          <w:lang w:val="en-GB"/>
        </w:rPr>
      </w:pPr>
      <w:r w:rsidRPr="003D272C">
        <w:rPr>
          <w:rFonts w:ascii="Times New Roman" w:hAnsi="Times New Roman"/>
          <w:b/>
          <w:color w:val="000006"/>
          <w:sz w:val="26"/>
          <w:szCs w:val="26"/>
          <w:lang w:val="en-GB"/>
        </w:rPr>
        <w:t>HUMAN R</w:t>
      </w:r>
      <w:r w:rsidRPr="003D272C">
        <w:rPr>
          <w:rFonts w:ascii="Times New Roman" w:hAnsi="Times New Roman"/>
          <w:b/>
          <w:color w:val="040409"/>
          <w:sz w:val="26"/>
          <w:szCs w:val="26"/>
          <w:lang w:val="en-GB"/>
        </w:rPr>
        <w:t>I</w:t>
      </w:r>
      <w:r w:rsidRPr="003D272C">
        <w:rPr>
          <w:rFonts w:ascii="Times New Roman" w:hAnsi="Times New Roman"/>
          <w:b/>
          <w:color w:val="000006"/>
          <w:sz w:val="26"/>
          <w:szCs w:val="26"/>
          <w:lang w:val="en-GB"/>
        </w:rPr>
        <w:t>GHTS COUNCIL</w:t>
      </w:r>
    </w:p>
    <w:p w:rsidR="003E10DF" w:rsidRPr="0048422E" w:rsidRDefault="00E125F7" w:rsidP="003E10DF">
      <w:pPr>
        <w:widowControl w:val="0"/>
        <w:spacing w:before="120" w:after="120"/>
        <w:jc w:val="right"/>
        <w:rPr>
          <w:rFonts w:ascii="Times New Roman" w:eastAsia="Times New Roman" w:hAnsi="Times New Roman"/>
          <w:lang w:val="en-GB"/>
        </w:rPr>
      </w:pPr>
      <w:r w:rsidRPr="0048422E">
        <w:rPr>
          <w:rFonts w:ascii="Times New Roman" w:eastAsia="Times New Roman" w:hAnsi="Times New Roman"/>
          <w:lang w:val="en-GB"/>
        </w:rPr>
        <w:t>2</w:t>
      </w:r>
      <w:r w:rsidR="008A5A23">
        <w:rPr>
          <w:rFonts w:ascii="Times New Roman" w:eastAsia="Times New Roman" w:hAnsi="Times New Roman"/>
          <w:lang w:val="en-GB"/>
        </w:rPr>
        <w:t>2</w:t>
      </w:r>
      <w:r w:rsidRPr="0048422E">
        <w:rPr>
          <w:rFonts w:ascii="Times New Roman" w:eastAsia="Times New Roman" w:hAnsi="Times New Roman"/>
          <w:lang w:val="en-GB"/>
        </w:rPr>
        <w:t xml:space="preserve"> </w:t>
      </w:r>
      <w:r w:rsidR="003E10DF" w:rsidRPr="0048422E">
        <w:rPr>
          <w:rFonts w:ascii="Times New Roman" w:eastAsia="Times New Roman" w:hAnsi="Times New Roman"/>
          <w:lang w:val="en-GB"/>
        </w:rPr>
        <w:t>February 2018</w:t>
      </w:r>
    </w:p>
    <w:p w:rsidR="003E10DF" w:rsidRPr="0048422E" w:rsidRDefault="003E10DF" w:rsidP="003E10DF">
      <w:pPr>
        <w:widowControl w:val="0"/>
        <w:jc w:val="both"/>
        <w:rPr>
          <w:rFonts w:ascii="Times New Roman" w:hAnsi="Times New Roman"/>
          <w:lang w:val="en-GB"/>
        </w:rPr>
      </w:pPr>
      <w:proofErr w:type="spellStart"/>
      <w:r w:rsidRPr="0048422E">
        <w:rPr>
          <w:rFonts w:ascii="Times New Roman" w:hAnsi="Times New Roman"/>
          <w:lang w:val="en-GB"/>
        </w:rPr>
        <w:t>Excellencies</w:t>
      </w:r>
      <w:proofErr w:type="spellEnd"/>
      <w:r w:rsidRPr="0048422E">
        <w:rPr>
          <w:rFonts w:ascii="Times New Roman" w:hAnsi="Times New Roman"/>
          <w:lang w:val="en-GB"/>
        </w:rPr>
        <w:t>,</w:t>
      </w:r>
    </w:p>
    <w:p w:rsidR="003E10DF" w:rsidRPr="0048422E" w:rsidRDefault="003E10DF" w:rsidP="003E10DF">
      <w:pPr>
        <w:widowControl w:val="0"/>
        <w:jc w:val="both"/>
        <w:rPr>
          <w:rFonts w:ascii="Times New Roman" w:hAnsi="Times New Roman"/>
          <w:lang w:val="en-GB"/>
        </w:rPr>
      </w:pPr>
    </w:p>
    <w:p w:rsidR="003E10DF" w:rsidRPr="0048422E" w:rsidRDefault="003E10DF" w:rsidP="003E10DF">
      <w:pPr>
        <w:ind w:firstLine="720"/>
        <w:jc w:val="both"/>
        <w:rPr>
          <w:rFonts w:ascii="Times New Roman" w:hAnsi="Times New Roman"/>
          <w:lang w:val="en-GB"/>
        </w:rPr>
      </w:pPr>
      <w:r w:rsidRPr="0048422E">
        <w:rPr>
          <w:rFonts w:ascii="Times New Roman" w:hAnsi="Times New Roman"/>
          <w:lang w:val="en-GB"/>
        </w:rPr>
        <w:t xml:space="preserve">In my capacity as President of the Human Rights Council, I have the honour to submit for your attention the list of candidates proposed for the nine vacancies of </w:t>
      </w:r>
      <w:r w:rsidR="00F55FEF">
        <w:rPr>
          <w:rFonts w:ascii="Times New Roman" w:hAnsi="Times New Roman"/>
          <w:lang w:val="en-GB"/>
        </w:rPr>
        <w:t xml:space="preserve">special procedures </w:t>
      </w:r>
      <w:r w:rsidRPr="0048422E">
        <w:rPr>
          <w:rFonts w:ascii="Times New Roman" w:hAnsi="Times New Roman"/>
          <w:lang w:val="en-GB"/>
        </w:rPr>
        <w:t>mandate holders scheduled to be filled at the 37</w:t>
      </w:r>
      <w:r w:rsidRPr="0048422E">
        <w:rPr>
          <w:rFonts w:ascii="Times New Roman" w:hAnsi="Times New Roman"/>
          <w:vertAlign w:val="superscript"/>
          <w:lang w:val="en-GB"/>
        </w:rPr>
        <w:t>th</w:t>
      </w:r>
      <w:r w:rsidRPr="0048422E">
        <w:rPr>
          <w:rFonts w:ascii="Times New Roman" w:hAnsi="Times New Roman"/>
          <w:lang w:val="en-GB"/>
        </w:rPr>
        <w:t xml:space="preserve"> session of the Human Rights Council (listed in alphabetical order):</w:t>
      </w:r>
    </w:p>
    <w:p w:rsidR="003E10DF" w:rsidRPr="003D272C" w:rsidRDefault="003E10DF" w:rsidP="003E10DF">
      <w:pPr>
        <w:rPr>
          <w:rFonts w:ascii="Times New Roman" w:eastAsia="Times New Roman" w:hAnsi="Times New Roman"/>
          <w:lang w:val="en-GB"/>
        </w:rPr>
      </w:pPr>
    </w:p>
    <w:p w:rsidR="003E10DF" w:rsidRPr="0048422E" w:rsidRDefault="003E10DF" w:rsidP="003E10DF">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48422E">
        <w:rPr>
          <w:b/>
          <w:sz w:val="24"/>
          <w:szCs w:val="24"/>
        </w:rPr>
        <w:t>Expert Mechanism on the Rights of Indigenous Peoples (EMRIP), member from Africa</w:t>
      </w:r>
      <w:r w:rsidR="00547DD5">
        <w:rPr>
          <w:b/>
          <w:sz w:val="24"/>
          <w:szCs w:val="24"/>
        </w:rPr>
        <w:t>;</w:t>
      </w:r>
      <w:r w:rsidRPr="0048422E">
        <w:rPr>
          <w:b/>
          <w:sz w:val="24"/>
          <w:szCs w:val="24"/>
        </w:rPr>
        <w:t xml:space="preserve"> </w:t>
      </w:r>
      <w:r w:rsidR="00547DD5">
        <w:rPr>
          <w:b/>
          <w:sz w:val="24"/>
          <w:szCs w:val="24"/>
        </w:rPr>
        <w:t xml:space="preserve"> </w:t>
      </w:r>
    </w:p>
    <w:p w:rsidR="003E10DF" w:rsidRPr="0048422E" w:rsidRDefault="003E10DF" w:rsidP="003E10DF">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48422E">
        <w:rPr>
          <w:b/>
          <w:sz w:val="24"/>
          <w:szCs w:val="24"/>
        </w:rPr>
        <w:t xml:space="preserve">Expert </w:t>
      </w:r>
      <w:r w:rsidRPr="0048422E">
        <w:rPr>
          <w:b/>
          <w:sz w:val="24"/>
          <w:szCs w:val="24"/>
          <w:lang w:eastAsia="en-GB"/>
        </w:rPr>
        <w:t>Mechanism</w:t>
      </w:r>
      <w:r w:rsidRPr="0048422E">
        <w:rPr>
          <w:b/>
          <w:sz w:val="24"/>
          <w:szCs w:val="24"/>
        </w:rPr>
        <w:t xml:space="preserve"> on the Rights of Indigenous Peoples (EMRIP), member from North America</w:t>
      </w:r>
      <w:r w:rsidR="00547DD5">
        <w:rPr>
          <w:b/>
          <w:sz w:val="24"/>
          <w:szCs w:val="24"/>
        </w:rPr>
        <w:t>;</w:t>
      </w:r>
      <w:r w:rsidRPr="0048422E">
        <w:rPr>
          <w:b/>
          <w:sz w:val="24"/>
          <w:szCs w:val="24"/>
        </w:rPr>
        <w:t xml:space="preserve"> </w:t>
      </w:r>
    </w:p>
    <w:p w:rsidR="003E10DF" w:rsidRPr="0048422E" w:rsidRDefault="003E10DF" w:rsidP="003E10DF">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48422E">
        <w:rPr>
          <w:b/>
          <w:sz w:val="24"/>
          <w:szCs w:val="24"/>
        </w:rPr>
        <w:t>Independent Expert on the promotion of a democratic and equitable international order</w:t>
      </w:r>
      <w:r w:rsidR="00547DD5">
        <w:rPr>
          <w:b/>
          <w:sz w:val="24"/>
          <w:szCs w:val="24"/>
        </w:rPr>
        <w:t>;</w:t>
      </w:r>
    </w:p>
    <w:p w:rsidR="003E10DF" w:rsidRPr="0048422E" w:rsidRDefault="003E10DF" w:rsidP="003E10DF">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48422E">
        <w:rPr>
          <w:b/>
          <w:sz w:val="24"/>
          <w:szCs w:val="24"/>
        </w:rPr>
        <w:t>Independent Expert on the situation of human rights in Mali</w:t>
      </w:r>
      <w:r w:rsidR="00547DD5">
        <w:rPr>
          <w:b/>
          <w:sz w:val="24"/>
          <w:szCs w:val="24"/>
        </w:rPr>
        <w:t>;</w:t>
      </w:r>
    </w:p>
    <w:p w:rsidR="003E10DF" w:rsidRPr="0048422E" w:rsidRDefault="003E10DF" w:rsidP="003E10DF">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48422E">
        <w:rPr>
          <w:b/>
          <w:sz w:val="24"/>
          <w:szCs w:val="24"/>
        </w:rPr>
        <w:t>Special Rapporteur on the promotion of truth, justice, reparation and guarantees of non-recurrence</w:t>
      </w:r>
      <w:r w:rsidR="00547DD5">
        <w:rPr>
          <w:b/>
          <w:sz w:val="24"/>
          <w:szCs w:val="24"/>
        </w:rPr>
        <w:t>;</w:t>
      </w:r>
    </w:p>
    <w:p w:rsidR="003E10DF" w:rsidRPr="0048422E" w:rsidRDefault="003E10DF" w:rsidP="003E10DF">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3D272C">
        <w:rPr>
          <w:rFonts w:eastAsia="Times New Roman"/>
          <w:b/>
          <w:sz w:val="24"/>
          <w:szCs w:val="24"/>
        </w:rPr>
        <w:t>Special Rapporteur on the rights to freedom of peaceful assembly and of association</w:t>
      </w:r>
      <w:r w:rsidR="00547DD5">
        <w:rPr>
          <w:rFonts w:eastAsia="Times New Roman"/>
          <w:b/>
          <w:sz w:val="24"/>
          <w:szCs w:val="24"/>
        </w:rPr>
        <w:t>;</w:t>
      </w:r>
    </w:p>
    <w:p w:rsidR="003E10DF" w:rsidRPr="0048422E" w:rsidRDefault="003E10DF" w:rsidP="003E10DF">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48422E">
        <w:rPr>
          <w:b/>
          <w:sz w:val="24"/>
          <w:szCs w:val="24"/>
        </w:rPr>
        <w:t>Working Group on the use of mercenaries as a means of violating human rights and impeding the exercise of the right of peoples to self-determination, member from African States</w:t>
      </w:r>
      <w:r w:rsidR="00547DD5">
        <w:rPr>
          <w:b/>
          <w:sz w:val="24"/>
          <w:szCs w:val="24"/>
        </w:rPr>
        <w:t>;</w:t>
      </w:r>
    </w:p>
    <w:p w:rsidR="003E10DF" w:rsidRPr="0048422E" w:rsidRDefault="003E10DF" w:rsidP="003E10DF">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48422E">
        <w:rPr>
          <w:b/>
          <w:sz w:val="24"/>
          <w:szCs w:val="24"/>
        </w:rPr>
        <w:t>Working Group on the use of mercenaries as a means of violating human rights and impeding the exercise of the right of peoples to self-determination, member from Eastern European States</w:t>
      </w:r>
      <w:r w:rsidR="00547DD5">
        <w:rPr>
          <w:b/>
          <w:sz w:val="24"/>
          <w:szCs w:val="24"/>
        </w:rPr>
        <w:t>;</w:t>
      </w:r>
    </w:p>
    <w:p w:rsidR="003E10DF" w:rsidRPr="0048422E" w:rsidRDefault="003E10DF" w:rsidP="003E10DF">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48422E">
        <w:rPr>
          <w:b/>
          <w:sz w:val="24"/>
          <w:szCs w:val="24"/>
        </w:rPr>
        <w:t>Working Group on the use of mercenaries as a means of violating human rights and impeding the exercise of the right of peoples to self-determination, member from Latin American and Caribbean States</w:t>
      </w:r>
      <w:r w:rsidR="00547DD5">
        <w:rPr>
          <w:b/>
          <w:sz w:val="24"/>
          <w:szCs w:val="24"/>
        </w:rPr>
        <w:t>.</w:t>
      </w:r>
    </w:p>
    <w:p w:rsidR="003E10DF" w:rsidRPr="003D272C" w:rsidRDefault="003E10DF" w:rsidP="003E10DF">
      <w:pPr>
        <w:rPr>
          <w:rFonts w:ascii="Times New Roman" w:eastAsia="Times New Roman" w:hAnsi="Times New Roman"/>
          <w:lang w:val="en-GB"/>
        </w:rPr>
      </w:pPr>
    </w:p>
    <w:p w:rsidR="003E10DF" w:rsidRPr="0048422E" w:rsidRDefault="003E10DF" w:rsidP="003E10DF">
      <w:pPr>
        <w:pStyle w:val="SingleTxtG"/>
        <w:spacing w:after="0" w:line="240" w:lineRule="auto"/>
        <w:ind w:left="0" w:right="0" w:firstLine="553"/>
        <w:rPr>
          <w:rFonts w:eastAsia="Times New Roman"/>
          <w:sz w:val="24"/>
          <w:szCs w:val="24"/>
        </w:rPr>
      </w:pPr>
      <w:r w:rsidRPr="0048422E">
        <w:rPr>
          <w:rFonts w:eastAsia="Times New Roman"/>
          <w:sz w:val="24"/>
          <w:szCs w:val="24"/>
        </w:rPr>
        <w:t xml:space="preserve">Allow me to recall that the </w:t>
      </w:r>
      <w:r w:rsidR="0000024B" w:rsidRPr="0048422E">
        <w:rPr>
          <w:rFonts w:eastAsia="Times New Roman"/>
          <w:sz w:val="24"/>
          <w:szCs w:val="24"/>
        </w:rPr>
        <w:t xml:space="preserve">fourth and </w:t>
      </w:r>
      <w:r w:rsidRPr="0048422E">
        <w:rPr>
          <w:rFonts w:eastAsia="Times New Roman"/>
          <w:sz w:val="24"/>
          <w:szCs w:val="24"/>
        </w:rPr>
        <w:t>sixth vacanc</w:t>
      </w:r>
      <w:r w:rsidR="0000024B" w:rsidRPr="0048422E">
        <w:rPr>
          <w:rFonts w:eastAsia="Times New Roman"/>
          <w:sz w:val="24"/>
          <w:szCs w:val="24"/>
        </w:rPr>
        <w:t>ies</w:t>
      </w:r>
      <w:r w:rsidRPr="0048422E">
        <w:rPr>
          <w:rFonts w:eastAsia="Times New Roman"/>
          <w:sz w:val="24"/>
          <w:szCs w:val="24"/>
        </w:rPr>
        <w:t xml:space="preserve"> listed above, namely the </w:t>
      </w:r>
      <w:r w:rsidR="0000024B" w:rsidRPr="0048422E">
        <w:rPr>
          <w:rFonts w:eastAsia="Times New Roman"/>
          <w:sz w:val="24"/>
          <w:szCs w:val="24"/>
        </w:rPr>
        <w:t xml:space="preserve">Independent Expert on the situation of human rights in Mali and the </w:t>
      </w:r>
      <w:r w:rsidRPr="0048422E">
        <w:rPr>
          <w:rFonts w:eastAsia="Times New Roman"/>
          <w:sz w:val="24"/>
          <w:szCs w:val="24"/>
        </w:rPr>
        <w:t>Special Rapporteur on the rights to freedom of peaceful assembly and of association, w</w:t>
      </w:r>
      <w:r w:rsidR="0000024B" w:rsidRPr="0048422E">
        <w:rPr>
          <w:rFonts w:eastAsia="Times New Roman"/>
          <w:sz w:val="24"/>
          <w:szCs w:val="24"/>
        </w:rPr>
        <w:t>ere</w:t>
      </w:r>
      <w:r w:rsidRPr="0048422E">
        <w:rPr>
          <w:rFonts w:eastAsia="Times New Roman"/>
          <w:sz w:val="24"/>
          <w:szCs w:val="24"/>
        </w:rPr>
        <w:t xml:space="preserve"> not initially foreseen and arose as a result of the resignation of the current mandate holder</w:t>
      </w:r>
      <w:r w:rsidR="0000024B" w:rsidRPr="0048422E">
        <w:rPr>
          <w:rFonts w:eastAsia="Times New Roman"/>
          <w:sz w:val="24"/>
          <w:szCs w:val="24"/>
        </w:rPr>
        <w:t>s</w:t>
      </w:r>
      <w:r w:rsidRPr="0048422E">
        <w:rPr>
          <w:rFonts w:eastAsia="Times New Roman"/>
          <w:sz w:val="24"/>
          <w:szCs w:val="24"/>
        </w:rPr>
        <w:t xml:space="preserve">. </w:t>
      </w:r>
      <w:r w:rsidR="0000024B" w:rsidRPr="0048422E">
        <w:rPr>
          <w:rFonts w:eastAsia="Times New Roman"/>
          <w:sz w:val="24"/>
          <w:szCs w:val="24"/>
        </w:rPr>
        <w:t xml:space="preserve">While the application process for </w:t>
      </w:r>
      <w:r w:rsidR="00F5017D" w:rsidRPr="0048422E">
        <w:rPr>
          <w:rFonts w:eastAsia="Times New Roman"/>
          <w:sz w:val="24"/>
          <w:szCs w:val="24"/>
        </w:rPr>
        <w:t xml:space="preserve">the </w:t>
      </w:r>
      <w:r w:rsidR="0000024B" w:rsidRPr="0048422E">
        <w:rPr>
          <w:rFonts w:eastAsia="Times New Roman"/>
          <w:sz w:val="24"/>
          <w:szCs w:val="24"/>
        </w:rPr>
        <w:t>Independent Expert on the situation of human rights in Mali could be completed on time to be</w:t>
      </w:r>
      <w:r w:rsidR="00FE32B9">
        <w:rPr>
          <w:rFonts w:eastAsia="Times New Roman"/>
          <w:sz w:val="24"/>
          <w:szCs w:val="24"/>
        </w:rPr>
        <w:t xml:space="preserve"> included</w:t>
      </w:r>
      <w:r w:rsidR="0000024B" w:rsidRPr="0048422E">
        <w:rPr>
          <w:rFonts w:eastAsia="Times New Roman"/>
          <w:sz w:val="24"/>
          <w:szCs w:val="24"/>
        </w:rPr>
        <w:t xml:space="preserve"> </w:t>
      </w:r>
      <w:r w:rsidR="00FE32B9">
        <w:rPr>
          <w:rFonts w:eastAsia="Times New Roman"/>
          <w:sz w:val="24"/>
          <w:szCs w:val="24"/>
        </w:rPr>
        <w:t>in</w:t>
      </w:r>
      <w:r w:rsidR="0000024B" w:rsidRPr="0048422E">
        <w:rPr>
          <w:rFonts w:eastAsia="Times New Roman"/>
          <w:sz w:val="24"/>
          <w:szCs w:val="24"/>
        </w:rPr>
        <w:t xml:space="preserve"> the initial report of the Consultative Group, the </w:t>
      </w:r>
      <w:r w:rsidRPr="0048422E">
        <w:rPr>
          <w:rFonts w:eastAsia="Times New Roman"/>
          <w:sz w:val="24"/>
          <w:szCs w:val="24"/>
        </w:rPr>
        <w:t xml:space="preserve">recommendations of the Consultative Group for the mandate </w:t>
      </w:r>
      <w:r w:rsidR="0000024B" w:rsidRPr="0048422E">
        <w:rPr>
          <w:rFonts w:eastAsia="Times New Roman"/>
          <w:sz w:val="24"/>
          <w:szCs w:val="24"/>
        </w:rPr>
        <w:t xml:space="preserve">of the Special Rapporteur on the rights to freedom of peaceful assembly and of association </w:t>
      </w:r>
      <w:r w:rsidRPr="0048422E">
        <w:rPr>
          <w:rFonts w:eastAsia="Times New Roman"/>
          <w:sz w:val="24"/>
          <w:szCs w:val="24"/>
        </w:rPr>
        <w:t xml:space="preserve">were the subject of a separate report (Part II), so as not to delay unduly the process of selection and appointment of all mandate holders. </w:t>
      </w:r>
    </w:p>
    <w:p w:rsidR="003E10DF" w:rsidRPr="0048422E" w:rsidRDefault="003E10DF" w:rsidP="003E10DF">
      <w:pPr>
        <w:pStyle w:val="SingleTxtG"/>
        <w:spacing w:after="0" w:line="240" w:lineRule="auto"/>
        <w:ind w:left="0" w:right="0" w:firstLine="553"/>
        <w:rPr>
          <w:rFonts w:eastAsia="Times New Roman"/>
          <w:sz w:val="24"/>
          <w:szCs w:val="24"/>
        </w:rPr>
      </w:pPr>
    </w:p>
    <w:p w:rsidR="003E10DF" w:rsidRPr="0048422E" w:rsidRDefault="003E10DF" w:rsidP="003E10DF">
      <w:pPr>
        <w:widowControl w:val="0"/>
        <w:autoSpaceDE w:val="0"/>
        <w:autoSpaceDN w:val="0"/>
        <w:adjustRightInd w:val="0"/>
        <w:spacing w:line="276" w:lineRule="auto"/>
        <w:rPr>
          <w:rFonts w:ascii="Times New Roman" w:hAnsi="Times New Roman"/>
          <w:lang w:val="en-GB"/>
        </w:rPr>
      </w:pPr>
    </w:p>
    <w:p w:rsidR="00E125F7" w:rsidRPr="0048422E" w:rsidRDefault="00E125F7" w:rsidP="003E10DF">
      <w:pPr>
        <w:widowControl w:val="0"/>
        <w:autoSpaceDE w:val="0"/>
        <w:autoSpaceDN w:val="0"/>
        <w:adjustRightInd w:val="0"/>
        <w:spacing w:line="276" w:lineRule="auto"/>
        <w:rPr>
          <w:rFonts w:ascii="Times New Roman" w:hAnsi="Times New Roman"/>
          <w:lang w:val="en-GB"/>
        </w:rPr>
      </w:pPr>
    </w:p>
    <w:p w:rsidR="003E10DF" w:rsidRPr="0048422E" w:rsidRDefault="003E10DF" w:rsidP="003E10DF">
      <w:pPr>
        <w:widowControl w:val="0"/>
        <w:autoSpaceDE w:val="0"/>
        <w:autoSpaceDN w:val="0"/>
        <w:adjustRightInd w:val="0"/>
        <w:spacing w:line="276" w:lineRule="auto"/>
        <w:rPr>
          <w:rFonts w:ascii="Times New Roman" w:hAnsi="Times New Roman"/>
          <w:lang w:val="en-GB"/>
        </w:rPr>
      </w:pPr>
      <w:r w:rsidRPr="0048422E">
        <w:rPr>
          <w:rFonts w:ascii="Times New Roman" w:hAnsi="Times New Roman"/>
          <w:lang w:val="en-GB"/>
        </w:rPr>
        <w:t>To all Permanent Representatives to the United Nations Office at Geneva</w:t>
      </w:r>
    </w:p>
    <w:p w:rsidR="0000024B" w:rsidRPr="0048422E" w:rsidRDefault="0000024B" w:rsidP="0000024B">
      <w:pPr>
        <w:pStyle w:val="SingleTxtG"/>
        <w:spacing w:line="240" w:lineRule="auto"/>
        <w:ind w:left="0" w:right="0" w:firstLine="553"/>
        <w:rPr>
          <w:sz w:val="24"/>
          <w:szCs w:val="24"/>
          <w:highlight w:val="yellow"/>
        </w:rPr>
      </w:pPr>
    </w:p>
    <w:p w:rsidR="0000024B" w:rsidRPr="0048422E" w:rsidRDefault="0000024B" w:rsidP="0000024B">
      <w:pPr>
        <w:pStyle w:val="SingleTxtG"/>
        <w:spacing w:line="240" w:lineRule="auto"/>
        <w:ind w:left="0" w:right="0" w:firstLine="553"/>
        <w:rPr>
          <w:sz w:val="24"/>
          <w:szCs w:val="24"/>
        </w:rPr>
      </w:pPr>
      <w:r w:rsidRPr="0048422E">
        <w:rPr>
          <w:sz w:val="24"/>
          <w:szCs w:val="24"/>
        </w:rPr>
        <w:lastRenderedPageBreak/>
        <w:t xml:space="preserve">In follow-up to my respective letters of 2 and 8 February 2018, and in accordance with paragraphs 52 and 53 of the annex to Council resolution 5/1, upon receipt of both parts of the Consultative Group’s report, I have held broad consultations in particular through the regional coordinators and based on the recommendations of the Consultative Group, to ensure the endorsement of my proposed candidates. </w:t>
      </w:r>
    </w:p>
    <w:p w:rsidR="003E10DF" w:rsidRPr="0048422E" w:rsidRDefault="003E10DF" w:rsidP="0000024B">
      <w:pPr>
        <w:pStyle w:val="SingleTxtG"/>
        <w:spacing w:line="240" w:lineRule="auto"/>
        <w:ind w:left="0" w:right="0" w:firstLine="553"/>
        <w:rPr>
          <w:sz w:val="24"/>
          <w:szCs w:val="24"/>
        </w:rPr>
      </w:pPr>
      <w:r w:rsidRPr="0048422E">
        <w:rPr>
          <w:rFonts w:eastAsia="Calibri"/>
          <w:sz w:val="24"/>
          <w:szCs w:val="24"/>
        </w:rPr>
        <w:t xml:space="preserve">Following my </w:t>
      </w:r>
      <w:r w:rsidR="00F5017D" w:rsidRPr="003D272C">
        <w:rPr>
          <w:rFonts w:eastAsia="Calibri"/>
          <w:sz w:val="24"/>
          <w:szCs w:val="24"/>
        </w:rPr>
        <w:t xml:space="preserve">thorough </w:t>
      </w:r>
      <w:r w:rsidRPr="0048422E">
        <w:rPr>
          <w:rFonts w:eastAsia="Calibri"/>
          <w:sz w:val="24"/>
          <w:szCs w:val="24"/>
        </w:rPr>
        <w:t xml:space="preserve">consultations, </w:t>
      </w:r>
      <w:r w:rsidR="00E125F7" w:rsidRPr="0048422E">
        <w:rPr>
          <w:rFonts w:eastAsia="Calibri"/>
          <w:sz w:val="24"/>
          <w:szCs w:val="24"/>
        </w:rPr>
        <w:t>with States and other relevant stakeholders</w:t>
      </w:r>
      <w:r w:rsidR="0000024B" w:rsidRPr="0048422E">
        <w:rPr>
          <w:sz w:val="24"/>
          <w:szCs w:val="24"/>
        </w:rPr>
        <w:t xml:space="preserve">, </w:t>
      </w:r>
      <w:r w:rsidRPr="0048422E">
        <w:rPr>
          <w:rFonts w:eastAsia="Calibri"/>
          <w:sz w:val="24"/>
          <w:szCs w:val="24"/>
        </w:rPr>
        <w:t xml:space="preserve">I have decided to </w:t>
      </w:r>
      <w:r w:rsidR="00E125F7" w:rsidRPr="0048422E">
        <w:rPr>
          <w:rFonts w:eastAsia="Calibri"/>
          <w:sz w:val="24"/>
          <w:szCs w:val="24"/>
        </w:rPr>
        <w:t xml:space="preserve">propose, in seven out of nine cases, </w:t>
      </w:r>
      <w:r w:rsidRPr="0048422E">
        <w:rPr>
          <w:rFonts w:eastAsia="Calibri"/>
          <w:sz w:val="24"/>
          <w:szCs w:val="24"/>
        </w:rPr>
        <w:t xml:space="preserve">the </w:t>
      </w:r>
      <w:r w:rsidR="00E125F7" w:rsidRPr="0048422E">
        <w:rPr>
          <w:rFonts w:eastAsia="Calibri"/>
          <w:sz w:val="24"/>
          <w:szCs w:val="24"/>
        </w:rPr>
        <w:t xml:space="preserve">candidate recommended and ranked </w:t>
      </w:r>
      <w:r w:rsidRPr="0048422E">
        <w:rPr>
          <w:rFonts w:eastAsia="Calibri"/>
          <w:sz w:val="24"/>
          <w:szCs w:val="24"/>
        </w:rPr>
        <w:t xml:space="preserve">first </w:t>
      </w:r>
      <w:r w:rsidR="00E125F7" w:rsidRPr="0048422E">
        <w:rPr>
          <w:rFonts w:eastAsia="Calibri"/>
          <w:sz w:val="24"/>
          <w:szCs w:val="24"/>
        </w:rPr>
        <w:t>by</w:t>
      </w:r>
      <w:r w:rsidRPr="0048422E">
        <w:rPr>
          <w:rFonts w:eastAsia="Calibri"/>
          <w:sz w:val="24"/>
          <w:szCs w:val="24"/>
        </w:rPr>
        <w:t xml:space="preserve"> the Consultative Group</w:t>
      </w:r>
      <w:r w:rsidR="00E125F7" w:rsidRPr="0048422E">
        <w:rPr>
          <w:rFonts w:eastAsia="Calibri"/>
          <w:sz w:val="24"/>
          <w:szCs w:val="24"/>
        </w:rPr>
        <w:t>.</w:t>
      </w:r>
    </w:p>
    <w:p w:rsidR="00770EE9" w:rsidRPr="003D272C" w:rsidRDefault="00E125F7" w:rsidP="00770EE9">
      <w:pPr>
        <w:spacing w:after="240"/>
        <w:ind w:firstLine="708"/>
        <w:jc w:val="both"/>
        <w:rPr>
          <w:rFonts w:ascii="Times New Roman" w:hAnsi="Times New Roman"/>
          <w:lang w:val="en-GB"/>
        </w:rPr>
      </w:pPr>
      <w:r w:rsidRPr="003D272C">
        <w:rPr>
          <w:rFonts w:ascii="Times New Roman" w:hAnsi="Times New Roman"/>
          <w:lang w:val="en-GB" w:eastAsia="en-GB"/>
        </w:rPr>
        <w:t>F</w:t>
      </w:r>
      <w:r w:rsidR="00770EE9" w:rsidRPr="003D272C">
        <w:rPr>
          <w:rFonts w:ascii="Times New Roman" w:hAnsi="Times New Roman"/>
          <w:lang w:val="en-GB" w:eastAsia="en-GB"/>
        </w:rPr>
        <w:t xml:space="preserve">or the </w:t>
      </w:r>
      <w:r w:rsidR="003E10DF" w:rsidRPr="003D272C">
        <w:rPr>
          <w:rFonts w:ascii="Times New Roman" w:eastAsia="Calibri" w:hAnsi="Times New Roman"/>
          <w:b/>
          <w:lang w:val="en-GB"/>
        </w:rPr>
        <w:t>Expert Mechanism on the Rights of Indigenous Peoples (EMRIP), member from Africa</w:t>
      </w:r>
      <w:r w:rsidR="00770EE9" w:rsidRPr="003D272C">
        <w:rPr>
          <w:rFonts w:ascii="Times New Roman" w:eastAsia="Calibri" w:hAnsi="Times New Roman"/>
          <w:lang w:val="en-GB"/>
        </w:rPr>
        <w:t>,</w:t>
      </w:r>
      <w:r w:rsidR="00770EE9" w:rsidRPr="003D272C">
        <w:rPr>
          <w:rFonts w:ascii="Times New Roman" w:eastAsia="Calibri" w:hAnsi="Times New Roman"/>
          <w:b/>
          <w:lang w:val="en-GB"/>
        </w:rPr>
        <w:t xml:space="preserve"> </w:t>
      </w:r>
      <w:r w:rsidR="00770EE9" w:rsidRPr="003D272C">
        <w:rPr>
          <w:rFonts w:ascii="Times New Roman" w:hAnsi="Times New Roman"/>
          <w:lang w:val="en-GB"/>
        </w:rPr>
        <w:t xml:space="preserve">I propose for appointment </w:t>
      </w:r>
      <w:r w:rsidR="00770EE9" w:rsidRPr="003D272C">
        <w:rPr>
          <w:rFonts w:ascii="Times New Roman" w:hAnsi="Times New Roman"/>
          <w:b/>
          <w:lang w:val="en-GB"/>
        </w:rPr>
        <w:t xml:space="preserve">Mr. </w:t>
      </w:r>
      <w:r w:rsidR="00132442" w:rsidRPr="0048422E">
        <w:rPr>
          <w:rFonts w:ascii="Times New Roman" w:hAnsi="Times New Roman"/>
          <w:b/>
          <w:bCs/>
          <w:lang w:val="en-GB"/>
        </w:rPr>
        <w:t xml:space="preserve">Albert </w:t>
      </w:r>
      <w:proofErr w:type="spellStart"/>
      <w:r w:rsidR="00132442" w:rsidRPr="0048422E">
        <w:rPr>
          <w:rFonts w:ascii="Times New Roman" w:hAnsi="Times New Roman"/>
          <w:b/>
          <w:bCs/>
          <w:lang w:val="en-GB"/>
        </w:rPr>
        <w:t>Kwokwo</w:t>
      </w:r>
      <w:proofErr w:type="spellEnd"/>
      <w:r w:rsidR="00132442" w:rsidRPr="0048422E">
        <w:rPr>
          <w:rFonts w:ascii="Times New Roman" w:hAnsi="Times New Roman"/>
          <w:b/>
          <w:bCs/>
          <w:lang w:val="en-GB"/>
        </w:rPr>
        <w:t xml:space="preserve"> BARUME (Democratic Republic of the Congo)</w:t>
      </w:r>
      <w:r w:rsidR="00132442" w:rsidRPr="0048422E">
        <w:rPr>
          <w:rFonts w:ascii="Times New Roman" w:hAnsi="Times New Roman"/>
          <w:bCs/>
          <w:lang w:val="en-GB"/>
        </w:rPr>
        <w:t>.</w:t>
      </w:r>
    </w:p>
    <w:p w:rsidR="003E10DF" w:rsidRPr="003D272C" w:rsidRDefault="00770EE9" w:rsidP="00770EE9">
      <w:pPr>
        <w:spacing w:after="240"/>
        <w:ind w:firstLine="708"/>
        <w:jc w:val="both"/>
        <w:rPr>
          <w:rFonts w:ascii="Times New Roman" w:eastAsia="Calibri" w:hAnsi="Times New Roman"/>
          <w:lang w:val="en-GB"/>
        </w:rPr>
      </w:pPr>
      <w:r w:rsidRPr="003D272C">
        <w:rPr>
          <w:rFonts w:ascii="Times New Roman" w:hAnsi="Times New Roman"/>
          <w:lang w:val="en-GB" w:eastAsia="en-GB"/>
        </w:rPr>
        <w:t>With regard to the</w:t>
      </w:r>
      <w:r w:rsidRPr="003D272C">
        <w:rPr>
          <w:rFonts w:ascii="Times New Roman" w:eastAsia="Calibri" w:hAnsi="Times New Roman"/>
          <w:b/>
          <w:lang w:val="en-GB"/>
        </w:rPr>
        <w:t xml:space="preserve"> </w:t>
      </w:r>
      <w:r w:rsidR="003E10DF" w:rsidRPr="003D272C">
        <w:rPr>
          <w:rFonts w:ascii="Times New Roman" w:eastAsia="Calibri" w:hAnsi="Times New Roman"/>
          <w:b/>
          <w:lang w:val="en-GB"/>
        </w:rPr>
        <w:t>Expert Mechanism on the Rights of Indigenous Peoples (EM</w:t>
      </w:r>
      <w:r w:rsidRPr="003D272C">
        <w:rPr>
          <w:rFonts w:ascii="Times New Roman" w:eastAsia="Calibri" w:hAnsi="Times New Roman"/>
          <w:b/>
          <w:lang w:val="en-GB"/>
        </w:rPr>
        <w:t>RIP), member from North America</w:t>
      </w:r>
      <w:r w:rsidRPr="003D272C">
        <w:rPr>
          <w:rFonts w:ascii="Times New Roman" w:eastAsia="Calibri" w:hAnsi="Times New Roman"/>
          <w:lang w:val="en-GB"/>
        </w:rPr>
        <w:t xml:space="preserve">, I propose for appointment </w:t>
      </w:r>
      <w:r w:rsidR="00132442" w:rsidRPr="003D272C">
        <w:rPr>
          <w:rFonts w:ascii="Times New Roman" w:eastAsia="Calibri" w:hAnsi="Times New Roman"/>
          <w:b/>
          <w:lang w:val="en-GB"/>
        </w:rPr>
        <w:t>Ms. Kristen CARPENTER (United States of America)</w:t>
      </w:r>
      <w:r w:rsidR="00132442" w:rsidRPr="003D272C">
        <w:rPr>
          <w:rFonts w:ascii="Times New Roman" w:eastAsia="Calibri" w:hAnsi="Times New Roman"/>
          <w:lang w:val="en-GB"/>
        </w:rPr>
        <w:t>.</w:t>
      </w:r>
    </w:p>
    <w:p w:rsidR="003E10DF" w:rsidRPr="003D272C" w:rsidRDefault="00770EE9" w:rsidP="00132442">
      <w:pPr>
        <w:spacing w:after="240"/>
        <w:ind w:firstLine="708"/>
        <w:jc w:val="both"/>
        <w:rPr>
          <w:rFonts w:ascii="Times New Roman" w:eastAsia="Calibri" w:hAnsi="Times New Roman"/>
          <w:lang w:val="en-GB"/>
        </w:rPr>
      </w:pPr>
      <w:r w:rsidRPr="003D272C">
        <w:rPr>
          <w:rFonts w:ascii="Times New Roman" w:hAnsi="Times New Roman"/>
          <w:lang w:val="en-GB" w:eastAsia="en-GB"/>
        </w:rPr>
        <w:t>For the position of the</w:t>
      </w:r>
      <w:r w:rsidRPr="003D272C">
        <w:rPr>
          <w:rFonts w:ascii="Times New Roman" w:hAnsi="Times New Roman"/>
          <w:b/>
          <w:lang w:val="en-GB" w:eastAsia="en-GB"/>
        </w:rPr>
        <w:t xml:space="preserve"> </w:t>
      </w:r>
      <w:r w:rsidR="003E10DF" w:rsidRPr="003D272C">
        <w:rPr>
          <w:rFonts w:ascii="Times New Roman" w:eastAsia="Calibri" w:hAnsi="Times New Roman"/>
          <w:b/>
          <w:lang w:val="en-GB"/>
        </w:rPr>
        <w:t>Independent Expert on the promotion of a democratic and equitable international order</w:t>
      </w:r>
      <w:r w:rsidRPr="003D272C">
        <w:rPr>
          <w:rFonts w:ascii="Times New Roman" w:eastAsia="Calibri" w:hAnsi="Times New Roman"/>
          <w:b/>
          <w:lang w:val="en-GB"/>
        </w:rPr>
        <w:t xml:space="preserve"> </w:t>
      </w:r>
      <w:r w:rsidRPr="003D272C">
        <w:rPr>
          <w:rFonts w:ascii="Times New Roman" w:eastAsia="Calibri" w:hAnsi="Times New Roman"/>
          <w:lang w:val="en-GB"/>
        </w:rPr>
        <w:t xml:space="preserve">I propose for appointment </w:t>
      </w:r>
      <w:r w:rsidR="00132442" w:rsidRPr="003D272C">
        <w:rPr>
          <w:rFonts w:ascii="Times New Roman" w:eastAsia="Calibri" w:hAnsi="Times New Roman"/>
          <w:b/>
          <w:lang w:val="en-GB"/>
        </w:rPr>
        <w:t xml:space="preserve">Mr. </w:t>
      </w:r>
      <w:r w:rsidR="00132442" w:rsidRPr="0048422E">
        <w:rPr>
          <w:rFonts w:ascii="Times New Roman" w:eastAsia="Calibri" w:hAnsi="Times New Roman"/>
          <w:b/>
          <w:bCs/>
          <w:lang w:val="en-GB"/>
        </w:rPr>
        <w:t>Livingstone SEWANYANA (Uganda)</w:t>
      </w:r>
      <w:r w:rsidR="00132442" w:rsidRPr="003D272C">
        <w:rPr>
          <w:rFonts w:ascii="Times New Roman" w:eastAsia="Calibri" w:hAnsi="Times New Roman"/>
          <w:lang w:val="en-GB"/>
        </w:rPr>
        <w:t>.</w:t>
      </w:r>
    </w:p>
    <w:p w:rsidR="003E10DF" w:rsidRPr="003D272C" w:rsidRDefault="00770EE9" w:rsidP="00770EE9">
      <w:pPr>
        <w:spacing w:after="240"/>
        <w:ind w:firstLine="708"/>
        <w:jc w:val="both"/>
        <w:rPr>
          <w:rFonts w:ascii="Times New Roman" w:eastAsia="Calibri" w:hAnsi="Times New Roman"/>
          <w:lang w:val="en-GB"/>
        </w:rPr>
      </w:pPr>
      <w:r w:rsidRPr="003D272C">
        <w:rPr>
          <w:rFonts w:ascii="Times New Roman" w:hAnsi="Times New Roman"/>
          <w:lang w:val="en-GB" w:eastAsia="en-GB"/>
        </w:rPr>
        <w:t>As to the</w:t>
      </w:r>
      <w:r w:rsidRPr="003D272C">
        <w:rPr>
          <w:rFonts w:ascii="Times New Roman" w:hAnsi="Times New Roman"/>
          <w:b/>
          <w:lang w:val="en-GB" w:eastAsia="en-GB"/>
        </w:rPr>
        <w:t xml:space="preserve"> </w:t>
      </w:r>
      <w:r w:rsidR="003E10DF" w:rsidRPr="003D272C">
        <w:rPr>
          <w:rFonts w:ascii="Times New Roman" w:eastAsia="Calibri" w:hAnsi="Times New Roman"/>
          <w:b/>
          <w:lang w:val="en-GB"/>
        </w:rPr>
        <w:t xml:space="preserve">Independent Expert on the situation of human rights in Mali </w:t>
      </w:r>
      <w:r w:rsidRPr="003D272C">
        <w:rPr>
          <w:rFonts w:ascii="Times New Roman" w:eastAsia="Calibri" w:hAnsi="Times New Roman"/>
          <w:lang w:val="en-GB"/>
        </w:rPr>
        <w:t>I propose for appointment</w:t>
      </w:r>
      <w:r w:rsidRPr="003D272C">
        <w:rPr>
          <w:rFonts w:ascii="Times New Roman" w:eastAsia="Calibri" w:hAnsi="Times New Roman"/>
          <w:b/>
          <w:lang w:val="en-GB"/>
        </w:rPr>
        <w:t xml:space="preserve"> </w:t>
      </w:r>
      <w:r w:rsidR="00850EE2" w:rsidRPr="003D272C">
        <w:rPr>
          <w:rFonts w:ascii="Times New Roman" w:eastAsia="Calibri" w:hAnsi="Times New Roman"/>
          <w:b/>
          <w:lang w:val="en-GB"/>
        </w:rPr>
        <w:t xml:space="preserve">Mr. </w:t>
      </w:r>
      <w:proofErr w:type="spellStart"/>
      <w:r w:rsidR="00132442" w:rsidRPr="003D272C">
        <w:rPr>
          <w:rFonts w:ascii="Times New Roman" w:eastAsia="Calibri" w:hAnsi="Times New Roman"/>
          <w:b/>
          <w:bCs/>
          <w:lang w:val="en-GB"/>
        </w:rPr>
        <w:t>Alioune</w:t>
      </w:r>
      <w:proofErr w:type="spellEnd"/>
      <w:r w:rsidR="00132442" w:rsidRPr="003D272C">
        <w:rPr>
          <w:rFonts w:ascii="Times New Roman" w:eastAsia="Calibri" w:hAnsi="Times New Roman"/>
          <w:b/>
          <w:bCs/>
          <w:lang w:val="en-GB"/>
        </w:rPr>
        <w:t xml:space="preserve"> TINE (Senegal)</w:t>
      </w:r>
      <w:r w:rsidR="00132442" w:rsidRPr="003D272C">
        <w:rPr>
          <w:rFonts w:ascii="Times New Roman" w:eastAsia="Calibri" w:hAnsi="Times New Roman"/>
          <w:bCs/>
          <w:lang w:val="en-GB"/>
        </w:rPr>
        <w:t>.</w:t>
      </w:r>
    </w:p>
    <w:p w:rsidR="003E10DF" w:rsidRPr="003D272C" w:rsidRDefault="00770EE9">
      <w:pPr>
        <w:spacing w:after="240"/>
        <w:ind w:firstLine="708"/>
        <w:jc w:val="both"/>
        <w:rPr>
          <w:rFonts w:ascii="Times New Roman" w:eastAsia="Calibri" w:hAnsi="Times New Roman"/>
          <w:bCs/>
          <w:lang w:val="en-GB"/>
        </w:rPr>
      </w:pPr>
      <w:r w:rsidRPr="003D272C">
        <w:rPr>
          <w:rFonts w:ascii="Times New Roman" w:hAnsi="Times New Roman"/>
          <w:lang w:val="en-GB" w:eastAsia="en-GB"/>
        </w:rPr>
        <w:t xml:space="preserve">In relation to the </w:t>
      </w:r>
      <w:r w:rsidR="003E10DF" w:rsidRPr="003D272C">
        <w:rPr>
          <w:rFonts w:ascii="Times New Roman" w:eastAsia="Calibri" w:hAnsi="Times New Roman"/>
          <w:b/>
          <w:lang w:val="en-GB"/>
        </w:rPr>
        <w:t>Special Rapporteur on the promotion of truth, justice, reparation and guarantees of non-recurrence</w:t>
      </w:r>
      <w:r w:rsidR="0048422E" w:rsidRPr="003D272C">
        <w:rPr>
          <w:rFonts w:ascii="Times New Roman" w:eastAsia="Calibri" w:hAnsi="Times New Roman"/>
          <w:b/>
          <w:lang w:val="en-GB"/>
        </w:rPr>
        <w:t xml:space="preserve">, </w:t>
      </w:r>
      <w:r w:rsidR="0048422E" w:rsidRPr="003D272C">
        <w:rPr>
          <w:rFonts w:ascii="Times New Roman" w:eastAsia="Calibri" w:hAnsi="Times New Roman"/>
          <w:lang w:val="en-GB"/>
        </w:rPr>
        <w:t xml:space="preserve">following </w:t>
      </w:r>
      <w:r w:rsidR="00093C0C">
        <w:rPr>
          <w:rFonts w:ascii="Times New Roman" w:eastAsia="Calibri" w:hAnsi="Times New Roman"/>
          <w:lang w:val="en-GB"/>
        </w:rPr>
        <w:t>further</w:t>
      </w:r>
      <w:r w:rsidR="0048422E" w:rsidRPr="003D272C">
        <w:rPr>
          <w:rFonts w:ascii="Times New Roman" w:eastAsia="Calibri" w:hAnsi="Times New Roman"/>
          <w:lang w:val="en-GB"/>
        </w:rPr>
        <w:t xml:space="preserve"> consultations with stakeholders and </w:t>
      </w:r>
      <w:r w:rsidR="00241127" w:rsidRPr="00241127">
        <w:rPr>
          <w:rFonts w:ascii="Times New Roman" w:eastAsia="Calibri" w:hAnsi="Times New Roman"/>
          <w:lang w:val="en-GB"/>
        </w:rPr>
        <w:t>careful considerations of the views expressed</w:t>
      </w:r>
      <w:r w:rsidR="00241127">
        <w:rPr>
          <w:rFonts w:ascii="Times New Roman" w:eastAsia="Calibri" w:hAnsi="Times New Roman"/>
          <w:lang w:val="en-GB"/>
        </w:rPr>
        <w:t xml:space="preserve">, </w:t>
      </w:r>
      <w:r w:rsidR="0048422E" w:rsidRPr="003D272C">
        <w:rPr>
          <w:rFonts w:ascii="Times New Roman" w:eastAsia="Calibri" w:hAnsi="Times New Roman"/>
          <w:lang w:val="en-GB"/>
        </w:rPr>
        <w:t>and while acknowledging the</w:t>
      </w:r>
      <w:r w:rsidR="00C673C3" w:rsidRPr="00241127">
        <w:rPr>
          <w:rFonts w:ascii="Times New Roman" w:eastAsia="Calibri" w:hAnsi="Times New Roman"/>
          <w:lang w:val="en-GB"/>
        </w:rPr>
        <w:t xml:space="preserve"> qualifications of the other</w:t>
      </w:r>
      <w:r w:rsidR="0048422E" w:rsidRPr="003D272C">
        <w:rPr>
          <w:rFonts w:ascii="Times New Roman" w:eastAsia="Calibri" w:hAnsi="Times New Roman"/>
          <w:lang w:val="en-GB"/>
        </w:rPr>
        <w:t xml:space="preserve"> candidates recommended by the Consultative Group, I have decided to propose</w:t>
      </w:r>
      <w:r w:rsidR="0061328F">
        <w:rPr>
          <w:rFonts w:ascii="Times New Roman" w:eastAsia="Calibri" w:hAnsi="Times New Roman"/>
          <w:lang w:val="en-GB"/>
        </w:rPr>
        <w:t xml:space="preserve"> for appointment</w:t>
      </w:r>
      <w:r w:rsidR="0048422E" w:rsidRPr="003D272C">
        <w:rPr>
          <w:rFonts w:ascii="Times New Roman" w:eastAsia="Calibri" w:hAnsi="Times New Roman"/>
          <w:lang w:val="en-GB"/>
        </w:rPr>
        <w:t xml:space="preserve"> </w:t>
      </w:r>
      <w:r w:rsidR="0061328F" w:rsidRPr="003D272C">
        <w:rPr>
          <w:rFonts w:ascii="Times New Roman" w:eastAsia="Calibri" w:hAnsi="Times New Roman"/>
          <w:b/>
          <w:lang w:val="en-GB"/>
        </w:rPr>
        <w:t>Mr</w:t>
      </w:r>
      <w:r w:rsidR="0061328F">
        <w:rPr>
          <w:rFonts w:ascii="Times New Roman" w:eastAsia="Calibri" w:hAnsi="Times New Roman"/>
          <w:lang w:val="en-GB"/>
        </w:rPr>
        <w:t xml:space="preserve">. </w:t>
      </w:r>
      <w:proofErr w:type="spellStart"/>
      <w:r w:rsidR="0048422E" w:rsidRPr="003D272C">
        <w:rPr>
          <w:rFonts w:ascii="Times New Roman" w:eastAsia="Calibri" w:hAnsi="Times New Roman"/>
          <w:b/>
          <w:lang w:val="en-GB"/>
        </w:rPr>
        <w:t>Fabián</w:t>
      </w:r>
      <w:proofErr w:type="spellEnd"/>
      <w:r w:rsidR="0048422E" w:rsidRPr="003D272C">
        <w:rPr>
          <w:rFonts w:ascii="Times New Roman" w:eastAsia="Calibri" w:hAnsi="Times New Roman"/>
          <w:b/>
          <w:lang w:val="en-GB"/>
        </w:rPr>
        <w:t xml:space="preserve"> S</w:t>
      </w:r>
      <w:r w:rsidR="00AE4EB1">
        <w:rPr>
          <w:rFonts w:ascii="Times New Roman" w:eastAsia="Calibri" w:hAnsi="Times New Roman"/>
          <w:b/>
          <w:lang w:val="en-GB"/>
        </w:rPr>
        <w:t>ALVIOLI</w:t>
      </w:r>
      <w:r w:rsidR="0048422E" w:rsidRPr="003D272C">
        <w:rPr>
          <w:rFonts w:ascii="Times New Roman" w:eastAsia="Calibri" w:hAnsi="Times New Roman"/>
          <w:b/>
          <w:lang w:val="en-GB"/>
        </w:rPr>
        <w:t xml:space="preserve"> </w:t>
      </w:r>
      <w:r w:rsidR="00132442" w:rsidRPr="0048422E">
        <w:rPr>
          <w:rFonts w:ascii="Times New Roman" w:eastAsia="Calibri" w:hAnsi="Times New Roman"/>
          <w:b/>
          <w:bCs/>
          <w:lang w:val="en-GB"/>
        </w:rPr>
        <w:t>(Argentina</w:t>
      </w:r>
      <w:r w:rsidR="0048422E" w:rsidRPr="0048422E">
        <w:rPr>
          <w:rFonts w:ascii="Times New Roman" w:eastAsia="Calibri" w:hAnsi="Times New Roman"/>
          <w:bCs/>
          <w:lang w:val="en-GB"/>
        </w:rPr>
        <w:t>)</w:t>
      </w:r>
      <w:r w:rsidR="0048422E" w:rsidRPr="0048422E">
        <w:rPr>
          <w:rFonts w:ascii="Times New Roman" w:eastAsia="Calibri" w:hAnsi="Times New Roman"/>
          <w:b/>
          <w:bCs/>
          <w:lang w:val="en-GB"/>
        </w:rPr>
        <w:t>,</w:t>
      </w:r>
      <w:r w:rsidR="0048422E" w:rsidRPr="003D272C">
        <w:rPr>
          <w:rFonts w:ascii="Times New Roman" w:eastAsia="Calibri" w:hAnsi="Times New Roman"/>
          <w:bCs/>
          <w:lang w:val="en-GB"/>
        </w:rPr>
        <w:t xml:space="preserve"> given his operational and practical experience in the field of the mandate, </w:t>
      </w:r>
      <w:r w:rsidR="0048422E">
        <w:rPr>
          <w:rFonts w:ascii="Times New Roman" w:eastAsia="Calibri" w:hAnsi="Times New Roman"/>
          <w:bCs/>
          <w:lang w:val="en-GB"/>
        </w:rPr>
        <w:t xml:space="preserve">in particular as member and chairperson of the Human Rights Committee, </w:t>
      </w:r>
      <w:r w:rsidR="00924B9F">
        <w:rPr>
          <w:rFonts w:ascii="Times New Roman" w:eastAsia="Calibri" w:hAnsi="Times New Roman"/>
          <w:bCs/>
          <w:lang w:val="en-GB"/>
        </w:rPr>
        <w:t xml:space="preserve">rapporteur of the Committee for the establishment of the guidelines on reparations, </w:t>
      </w:r>
      <w:r w:rsidR="0093465B">
        <w:rPr>
          <w:rFonts w:ascii="Times New Roman" w:eastAsia="Calibri" w:hAnsi="Times New Roman"/>
          <w:bCs/>
          <w:lang w:val="en-GB"/>
        </w:rPr>
        <w:t>and litigator</w:t>
      </w:r>
      <w:r w:rsidR="0048422E">
        <w:rPr>
          <w:rFonts w:ascii="Times New Roman" w:eastAsia="Calibri" w:hAnsi="Times New Roman"/>
          <w:bCs/>
          <w:lang w:val="en-GB"/>
        </w:rPr>
        <w:t xml:space="preserve"> of cases before the Inter-American Court of Human Rights.</w:t>
      </w:r>
    </w:p>
    <w:p w:rsidR="00132442" w:rsidRPr="003D272C" w:rsidRDefault="00770EE9" w:rsidP="00132442">
      <w:pPr>
        <w:spacing w:after="240"/>
        <w:ind w:firstLine="708"/>
        <w:jc w:val="both"/>
        <w:rPr>
          <w:rFonts w:ascii="Times New Roman" w:eastAsia="Calibri" w:hAnsi="Times New Roman"/>
          <w:lang w:val="en-GB"/>
        </w:rPr>
      </w:pPr>
      <w:r w:rsidRPr="003D272C">
        <w:rPr>
          <w:rFonts w:ascii="Times New Roman" w:hAnsi="Times New Roman"/>
          <w:lang w:val="en-GB" w:eastAsia="en-GB"/>
        </w:rPr>
        <w:t xml:space="preserve">For the </w:t>
      </w:r>
      <w:r w:rsidR="003E10DF" w:rsidRPr="003D272C">
        <w:rPr>
          <w:rFonts w:ascii="Times New Roman" w:eastAsia="Calibri" w:hAnsi="Times New Roman"/>
          <w:b/>
          <w:lang w:val="en-GB"/>
        </w:rPr>
        <w:t>Special Rapporteur on the rights to freedom of peaceful assembly and of association</w:t>
      </w:r>
      <w:r w:rsidR="00B64412">
        <w:rPr>
          <w:rFonts w:ascii="Times New Roman" w:eastAsia="Calibri" w:hAnsi="Times New Roman"/>
          <w:b/>
          <w:lang w:val="en-GB"/>
        </w:rPr>
        <w:t>,</w:t>
      </w:r>
      <w:r w:rsidRPr="003D272C">
        <w:rPr>
          <w:rFonts w:ascii="Times New Roman" w:eastAsia="Calibri" w:hAnsi="Times New Roman"/>
          <w:b/>
          <w:lang w:val="en-GB"/>
        </w:rPr>
        <w:t xml:space="preserve"> </w:t>
      </w:r>
      <w:r w:rsidR="00902E54">
        <w:rPr>
          <w:rFonts w:ascii="Times New Roman" w:eastAsia="Calibri" w:hAnsi="Times New Roman"/>
          <w:lang w:val="en-GB"/>
        </w:rPr>
        <w:t>following</w:t>
      </w:r>
      <w:r w:rsidR="00124270">
        <w:rPr>
          <w:rFonts w:ascii="Times New Roman" w:eastAsia="Calibri" w:hAnsi="Times New Roman"/>
          <w:lang w:val="en-GB"/>
        </w:rPr>
        <w:t xml:space="preserve"> </w:t>
      </w:r>
      <w:r w:rsidR="00093C0C">
        <w:rPr>
          <w:rFonts w:ascii="Times New Roman" w:eastAsia="Calibri" w:hAnsi="Times New Roman"/>
          <w:lang w:val="en-GB"/>
        </w:rPr>
        <w:t xml:space="preserve">further </w:t>
      </w:r>
      <w:r w:rsidR="00902E54">
        <w:rPr>
          <w:rFonts w:ascii="Times New Roman" w:eastAsia="Calibri" w:hAnsi="Times New Roman"/>
          <w:lang w:val="en-GB"/>
        </w:rPr>
        <w:t>consultations with</w:t>
      </w:r>
      <w:r w:rsidR="00124270">
        <w:rPr>
          <w:rFonts w:ascii="Times New Roman" w:eastAsia="Calibri" w:hAnsi="Times New Roman"/>
          <w:lang w:val="en-GB"/>
        </w:rPr>
        <w:t xml:space="preserve"> </w:t>
      </w:r>
      <w:r w:rsidR="00902E54">
        <w:rPr>
          <w:rFonts w:ascii="Times New Roman" w:eastAsia="Calibri" w:hAnsi="Times New Roman"/>
          <w:lang w:val="en-GB"/>
        </w:rPr>
        <w:t xml:space="preserve">stakeholders and </w:t>
      </w:r>
      <w:r w:rsidR="00124270">
        <w:rPr>
          <w:rFonts w:ascii="Times New Roman" w:eastAsia="Calibri" w:hAnsi="Times New Roman"/>
          <w:lang w:val="en-GB"/>
        </w:rPr>
        <w:t xml:space="preserve">careful considerations of the views </w:t>
      </w:r>
      <w:r w:rsidR="00F8023B">
        <w:rPr>
          <w:rFonts w:ascii="Times New Roman" w:eastAsia="Calibri" w:hAnsi="Times New Roman"/>
          <w:lang w:val="en-GB"/>
        </w:rPr>
        <w:t>expressed</w:t>
      </w:r>
      <w:r w:rsidR="00D06BD1">
        <w:rPr>
          <w:rFonts w:ascii="Times New Roman" w:eastAsia="Calibri" w:hAnsi="Times New Roman"/>
          <w:lang w:val="en-GB"/>
        </w:rPr>
        <w:t>,</w:t>
      </w:r>
      <w:r w:rsidR="00F8023B">
        <w:rPr>
          <w:rFonts w:ascii="Times New Roman" w:eastAsia="Calibri" w:hAnsi="Times New Roman"/>
          <w:lang w:val="en-GB"/>
        </w:rPr>
        <w:t xml:space="preserve"> and</w:t>
      </w:r>
      <w:r w:rsidR="00124270">
        <w:rPr>
          <w:rFonts w:ascii="Times New Roman" w:eastAsia="Calibri" w:hAnsi="Times New Roman"/>
          <w:lang w:val="en-GB"/>
        </w:rPr>
        <w:t xml:space="preserve"> while</w:t>
      </w:r>
      <w:r w:rsidR="0061328F">
        <w:rPr>
          <w:rFonts w:ascii="Times New Roman" w:eastAsia="Calibri" w:hAnsi="Times New Roman"/>
          <w:lang w:val="en-GB"/>
        </w:rPr>
        <w:t xml:space="preserve"> </w:t>
      </w:r>
      <w:r w:rsidR="00B64412">
        <w:rPr>
          <w:rFonts w:ascii="Times New Roman" w:eastAsia="Calibri" w:hAnsi="Times New Roman"/>
          <w:lang w:val="en-GB"/>
        </w:rPr>
        <w:t xml:space="preserve">acknowledging the </w:t>
      </w:r>
      <w:r w:rsidR="00902E54">
        <w:rPr>
          <w:rFonts w:ascii="Times New Roman" w:eastAsia="Calibri" w:hAnsi="Times New Roman"/>
          <w:lang w:val="en-GB"/>
        </w:rPr>
        <w:t>expertise and experience</w:t>
      </w:r>
      <w:r w:rsidR="00B64412">
        <w:rPr>
          <w:rFonts w:ascii="Times New Roman" w:eastAsia="Calibri" w:hAnsi="Times New Roman"/>
          <w:lang w:val="en-GB"/>
        </w:rPr>
        <w:t xml:space="preserve"> of the candidate ranked first by the Consultative Group, I have decided to</w:t>
      </w:r>
      <w:r w:rsidR="0061328F">
        <w:rPr>
          <w:rFonts w:ascii="Times New Roman" w:eastAsia="Calibri" w:hAnsi="Times New Roman"/>
          <w:lang w:val="en-GB"/>
        </w:rPr>
        <w:t xml:space="preserve"> propose for appointment</w:t>
      </w:r>
      <w:r w:rsidR="00AE4EB1">
        <w:rPr>
          <w:rFonts w:ascii="Times New Roman" w:eastAsia="Calibri" w:hAnsi="Times New Roman"/>
          <w:b/>
          <w:lang w:val="en-GB"/>
        </w:rPr>
        <w:t xml:space="preserve"> Mr. </w:t>
      </w:r>
      <w:proofErr w:type="spellStart"/>
      <w:r w:rsidR="00AE4EB1">
        <w:rPr>
          <w:rFonts w:ascii="Times New Roman" w:eastAsia="Calibri" w:hAnsi="Times New Roman"/>
          <w:b/>
          <w:lang w:val="en-GB"/>
        </w:rPr>
        <w:t>Nyaletsossi</w:t>
      </w:r>
      <w:proofErr w:type="spellEnd"/>
      <w:r w:rsidR="00AE4EB1">
        <w:rPr>
          <w:rFonts w:ascii="Times New Roman" w:eastAsia="Calibri" w:hAnsi="Times New Roman"/>
          <w:b/>
          <w:lang w:val="en-GB"/>
        </w:rPr>
        <w:t xml:space="preserve"> Clément VOULE (Togo</w:t>
      </w:r>
      <w:r w:rsidR="00132442" w:rsidRPr="003D272C">
        <w:rPr>
          <w:rFonts w:ascii="Times New Roman" w:eastAsia="Calibri" w:hAnsi="Times New Roman"/>
          <w:b/>
          <w:bCs/>
          <w:lang w:val="en-GB"/>
        </w:rPr>
        <w:t>)</w:t>
      </w:r>
      <w:r w:rsidR="00155946">
        <w:rPr>
          <w:rFonts w:ascii="Times New Roman" w:eastAsia="Calibri" w:hAnsi="Times New Roman"/>
          <w:bCs/>
          <w:lang w:val="en-GB"/>
        </w:rPr>
        <w:t xml:space="preserve">, given </w:t>
      </w:r>
      <w:r w:rsidR="00340CF0">
        <w:rPr>
          <w:rFonts w:ascii="Times New Roman" w:eastAsia="Calibri" w:hAnsi="Times New Roman"/>
          <w:bCs/>
          <w:lang w:val="en-GB"/>
        </w:rPr>
        <w:t>his</w:t>
      </w:r>
      <w:r w:rsidR="00C954CB">
        <w:rPr>
          <w:rFonts w:ascii="Times New Roman" w:eastAsia="Calibri" w:hAnsi="Times New Roman"/>
          <w:bCs/>
          <w:lang w:val="en-GB"/>
        </w:rPr>
        <w:t xml:space="preserve"> extensive</w:t>
      </w:r>
      <w:r w:rsidR="00F8023B">
        <w:rPr>
          <w:rFonts w:ascii="Times New Roman" w:eastAsia="Calibri" w:hAnsi="Times New Roman"/>
          <w:bCs/>
          <w:lang w:val="en-GB"/>
        </w:rPr>
        <w:t xml:space="preserve"> and hands-on</w:t>
      </w:r>
      <w:r w:rsidR="00124270">
        <w:rPr>
          <w:rFonts w:ascii="Times New Roman" w:eastAsia="Calibri" w:hAnsi="Times New Roman"/>
          <w:bCs/>
          <w:lang w:val="en-GB"/>
        </w:rPr>
        <w:t xml:space="preserve"> experience in the field </w:t>
      </w:r>
      <w:r w:rsidR="000A56A4">
        <w:rPr>
          <w:rFonts w:ascii="Times New Roman" w:eastAsia="Calibri" w:hAnsi="Times New Roman"/>
          <w:bCs/>
          <w:lang w:val="en-GB"/>
        </w:rPr>
        <w:t>of</w:t>
      </w:r>
      <w:r w:rsidR="00124270">
        <w:rPr>
          <w:rFonts w:ascii="Times New Roman" w:eastAsia="Calibri" w:hAnsi="Times New Roman"/>
          <w:bCs/>
          <w:lang w:val="en-GB"/>
        </w:rPr>
        <w:t xml:space="preserve"> the</w:t>
      </w:r>
      <w:r w:rsidR="00340CF0">
        <w:rPr>
          <w:rFonts w:ascii="Times New Roman" w:eastAsia="Calibri" w:hAnsi="Times New Roman"/>
          <w:bCs/>
          <w:lang w:val="en-GB"/>
        </w:rPr>
        <w:t xml:space="preserve"> mandate</w:t>
      </w:r>
      <w:r w:rsidR="00C954CB">
        <w:rPr>
          <w:rFonts w:ascii="Times New Roman" w:eastAsia="Calibri" w:hAnsi="Times New Roman"/>
          <w:bCs/>
          <w:lang w:val="en-GB"/>
        </w:rPr>
        <w:t>,</w:t>
      </w:r>
      <w:r w:rsidR="00340CF0">
        <w:rPr>
          <w:rFonts w:ascii="Times New Roman" w:eastAsia="Calibri" w:hAnsi="Times New Roman"/>
          <w:bCs/>
          <w:lang w:val="en-GB"/>
        </w:rPr>
        <w:t xml:space="preserve"> in particular his work </w:t>
      </w:r>
      <w:r w:rsidR="00C673C3">
        <w:rPr>
          <w:rFonts w:ascii="Times New Roman" w:eastAsia="Calibri" w:hAnsi="Times New Roman"/>
          <w:bCs/>
          <w:lang w:val="en-GB"/>
        </w:rPr>
        <w:t>at the domestic and regional level</w:t>
      </w:r>
      <w:r w:rsidR="000A56A4">
        <w:rPr>
          <w:rFonts w:ascii="Times New Roman" w:eastAsia="Calibri" w:hAnsi="Times New Roman"/>
          <w:bCs/>
          <w:lang w:val="en-GB"/>
        </w:rPr>
        <w:t>s</w:t>
      </w:r>
      <w:r w:rsidR="00C673C3">
        <w:rPr>
          <w:rFonts w:ascii="Times New Roman" w:eastAsia="Calibri" w:hAnsi="Times New Roman"/>
          <w:bCs/>
          <w:lang w:val="en-GB"/>
        </w:rPr>
        <w:t xml:space="preserve"> and providing assistance to States in implementing the rights to freedom of peaceful assembly and of association</w:t>
      </w:r>
      <w:r w:rsidR="00340CF0">
        <w:rPr>
          <w:rFonts w:ascii="Times New Roman" w:eastAsia="Calibri" w:hAnsi="Times New Roman"/>
          <w:bCs/>
          <w:lang w:val="en-GB"/>
        </w:rPr>
        <w:t xml:space="preserve"> </w:t>
      </w:r>
      <w:r w:rsidR="00C954CB">
        <w:rPr>
          <w:rFonts w:ascii="Times New Roman" w:eastAsia="Calibri" w:hAnsi="Times New Roman"/>
          <w:bCs/>
          <w:lang w:val="en-GB"/>
        </w:rPr>
        <w:t xml:space="preserve">as well as </w:t>
      </w:r>
      <w:r w:rsidR="00E007EF">
        <w:rPr>
          <w:rFonts w:ascii="Times New Roman" w:eastAsia="Calibri" w:hAnsi="Times New Roman"/>
          <w:bCs/>
          <w:lang w:val="en-GB"/>
        </w:rPr>
        <w:t xml:space="preserve">his </w:t>
      </w:r>
      <w:r w:rsidR="000A56A4">
        <w:rPr>
          <w:rFonts w:ascii="Times New Roman" w:eastAsia="Calibri" w:hAnsi="Times New Roman"/>
          <w:bCs/>
          <w:lang w:val="en-GB"/>
        </w:rPr>
        <w:t xml:space="preserve">practical </w:t>
      </w:r>
      <w:r w:rsidR="00C954CB">
        <w:rPr>
          <w:rFonts w:ascii="Times New Roman" w:eastAsia="Calibri" w:hAnsi="Times New Roman"/>
          <w:bCs/>
          <w:lang w:val="en-GB"/>
        </w:rPr>
        <w:t>experience in helping set up normative framework</w:t>
      </w:r>
      <w:r w:rsidR="00E007EF">
        <w:rPr>
          <w:rFonts w:ascii="Times New Roman" w:eastAsia="Calibri" w:hAnsi="Times New Roman"/>
          <w:bCs/>
          <w:lang w:val="en-GB"/>
        </w:rPr>
        <w:t>s</w:t>
      </w:r>
      <w:r w:rsidR="00C954CB">
        <w:rPr>
          <w:rFonts w:ascii="Times New Roman" w:eastAsia="Calibri" w:hAnsi="Times New Roman"/>
          <w:bCs/>
          <w:lang w:val="en-GB"/>
        </w:rPr>
        <w:t xml:space="preserve"> concerning freedom of assembly and association</w:t>
      </w:r>
      <w:r w:rsidR="00340CF0">
        <w:rPr>
          <w:rFonts w:ascii="Times New Roman" w:eastAsia="Calibri" w:hAnsi="Times New Roman"/>
          <w:bCs/>
          <w:lang w:val="en-GB"/>
        </w:rPr>
        <w:t xml:space="preserve">. </w:t>
      </w:r>
    </w:p>
    <w:p w:rsidR="003E10DF" w:rsidRDefault="00770EE9" w:rsidP="009142A0">
      <w:pPr>
        <w:spacing w:after="240"/>
        <w:ind w:firstLine="708"/>
        <w:jc w:val="both"/>
        <w:rPr>
          <w:rFonts w:ascii="Times New Roman" w:eastAsia="Calibri" w:hAnsi="Times New Roman"/>
          <w:lang w:val="en-GB"/>
        </w:rPr>
      </w:pPr>
      <w:r w:rsidRPr="003D272C">
        <w:rPr>
          <w:rFonts w:ascii="Times New Roman" w:eastAsia="Calibri" w:hAnsi="Times New Roman"/>
          <w:bCs/>
          <w:lang w:val="en-GB"/>
        </w:rPr>
        <w:t xml:space="preserve">With regard to the </w:t>
      </w:r>
      <w:r w:rsidR="003E10DF" w:rsidRPr="003D272C">
        <w:rPr>
          <w:rFonts w:ascii="Times New Roman" w:eastAsia="Calibri" w:hAnsi="Times New Roman"/>
          <w:b/>
          <w:lang w:val="en-GB"/>
        </w:rPr>
        <w:t>Working Group on the use of mercenaries as a means of violating human rights and impeding the exercise of the right of peoples to self-determination, member from African States</w:t>
      </w:r>
      <w:r w:rsidRPr="003D272C">
        <w:rPr>
          <w:rFonts w:ascii="Times New Roman" w:eastAsia="Calibri" w:hAnsi="Times New Roman"/>
          <w:lang w:val="en-GB"/>
        </w:rPr>
        <w:t xml:space="preserve">, I propose for appointment </w:t>
      </w:r>
      <w:r w:rsidR="009142A0" w:rsidRPr="003D272C">
        <w:rPr>
          <w:rFonts w:ascii="Times New Roman" w:eastAsia="Calibri" w:hAnsi="Times New Roman"/>
          <w:b/>
          <w:lang w:val="en-GB"/>
        </w:rPr>
        <w:t xml:space="preserve">Mr. </w:t>
      </w:r>
      <w:r w:rsidR="009142A0" w:rsidRPr="0048422E">
        <w:rPr>
          <w:rFonts w:ascii="Times New Roman" w:eastAsia="Calibri" w:hAnsi="Times New Roman"/>
          <w:b/>
          <w:bCs/>
          <w:lang w:val="en-GB"/>
        </w:rPr>
        <w:t>Chris KWAJA (Nigeria)</w:t>
      </w:r>
      <w:r w:rsidR="009142A0" w:rsidRPr="003D272C">
        <w:rPr>
          <w:rFonts w:ascii="Times New Roman" w:eastAsia="Calibri" w:hAnsi="Times New Roman"/>
          <w:lang w:val="en-GB"/>
        </w:rPr>
        <w:t>.</w:t>
      </w:r>
    </w:p>
    <w:p w:rsidR="009F3E80" w:rsidRPr="003D272C" w:rsidRDefault="009F3E80" w:rsidP="009142A0">
      <w:pPr>
        <w:spacing w:after="240"/>
        <w:ind w:firstLine="708"/>
        <w:jc w:val="both"/>
        <w:rPr>
          <w:rFonts w:ascii="Times New Roman" w:eastAsia="Calibri" w:hAnsi="Times New Roman"/>
          <w:lang w:val="en-GB"/>
        </w:rPr>
      </w:pPr>
    </w:p>
    <w:p w:rsidR="003E10DF" w:rsidRPr="003D272C" w:rsidRDefault="00770EE9" w:rsidP="009142A0">
      <w:pPr>
        <w:spacing w:after="240"/>
        <w:ind w:firstLine="708"/>
        <w:jc w:val="both"/>
        <w:rPr>
          <w:rFonts w:ascii="Times New Roman" w:eastAsia="Calibri" w:hAnsi="Times New Roman"/>
          <w:lang w:val="en-GB"/>
        </w:rPr>
      </w:pPr>
      <w:r w:rsidRPr="003D272C">
        <w:rPr>
          <w:rFonts w:ascii="Times New Roman" w:hAnsi="Times New Roman"/>
          <w:lang w:val="en-GB" w:eastAsia="en-GB"/>
        </w:rPr>
        <w:lastRenderedPageBreak/>
        <w:t>For the position of the</w:t>
      </w:r>
      <w:r w:rsidRPr="003D272C">
        <w:rPr>
          <w:rFonts w:ascii="Times New Roman" w:hAnsi="Times New Roman"/>
          <w:b/>
          <w:lang w:val="en-GB" w:eastAsia="en-GB"/>
        </w:rPr>
        <w:t xml:space="preserve"> </w:t>
      </w:r>
      <w:r w:rsidR="003E10DF" w:rsidRPr="003D272C">
        <w:rPr>
          <w:rFonts w:ascii="Times New Roman" w:eastAsia="Calibri" w:hAnsi="Times New Roman"/>
          <w:b/>
          <w:lang w:val="en-GB"/>
        </w:rPr>
        <w:t>Working Group on the use of mercenaries as a means of violating human rights and impeding the exercise of the right of peoples to self-determination, member from Eastern European States</w:t>
      </w:r>
      <w:r w:rsidRPr="003D272C">
        <w:rPr>
          <w:rFonts w:ascii="Times New Roman" w:eastAsia="Calibri" w:hAnsi="Times New Roman"/>
          <w:lang w:val="en-GB"/>
        </w:rPr>
        <w:t xml:space="preserve">, I propose for appointment </w:t>
      </w:r>
      <w:r w:rsidR="009142A0" w:rsidRPr="003D272C">
        <w:rPr>
          <w:rFonts w:ascii="Times New Roman" w:eastAsia="Calibri" w:hAnsi="Times New Roman"/>
          <w:b/>
          <w:lang w:val="en-GB"/>
        </w:rPr>
        <w:t xml:space="preserve">Ms. </w:t>
      </w:r>
      <w:proofErr w:type="spellStart"/>
      <w:r w:rsidR="009142A0" w:rsidRPr="0048422E">
        <w:rPr>
          <w:rFonts w:ascii="Times New Roman" w:eastAsia="Calibri" w:hAnsi="Times New Roman"/>
          <w:b/>
          <w:bCs/>
          <w:lang w:val="en-GB"/>
        </w:rPr>
        <w:t>Jelena</w:t>
      </w:r>
      <w:proofErr w:type="spellEnd"/>
      <w:r w:rsidR="009142A0" w:rsidRPr="0048422E">
        <w:rPr>
          <w:rFonts w:ascii="Times New Roman" w:eastAsia="Calibri" w:hAnsi="Times New Roman"/>
          <w:b/>
          <w:bCs/>
          <w:lang w:val="en-GB"/>
        </w:rPr>
        <w:t xml:space="preserve"> APARAC (Croatia)</w:t>
      </w:r>
      <w:r w:rsidR="009142A0" w:rsidRPr="003D272C">
        <w:rPr>
          <w:rFonts w:ascii="Times New Roman" w:eastAsia="Calibri" w:hAnsi="Times New Roman"/>
          <w:lang w:val="en-GB"/>
        </w:rPr>
        <w:t>.</w:t>
      </w:r>
    </w:p>
    <w:p w:rsidR="003E10DF" w:rsidRPr="003D272C" w:rsidRDefault="00770EE9" w:rsidP="00770EE9">
      <w:pPr>
        <w:spacing w:after="240"/>
        <w:ind w:firstLine="708"/>
        <w:jc w:val="both"/>
        <w:rPr>
          <w:rFonts w:ascii="Times New Roman" w:eastAsia="Calibri" w:hAnsi="Times New Roman"/>
          <w:lang w:val="en-GB"/>
        </w:rPr>
      </w:pPr>
      <w:r w:rsidRPr="003D272C">
        <w:rPr>
          <w:rFonts w:ascii="Times New Roman" w:hAnsi="Times New Roman"/>
          <w:lang w:val="en-GB" w:eastAsia="en-GB"/>
        </w:rPr>
        <w:t>As to the</w:t>
      </w:r>
      <w:r w:rsidRPr="003D272C">
        <w:rPr>
          <w:rFonts w:ascii="Times New Roman" w:hAnsi="Times New Roman"/>
          <w:b/>
          <w:lang w:val="en-GB" w:eastAsia="en-GB"/>
        </w:rPr>
        <w:t xml:space="preserve"> </w:t>
      </w:r>
      <w:r w:rsidR="003E10DF" w:rsidRPr="003D272C">
        <w:rPr>
          <w:rFonts w:ascii="Times New Roman" w:eastAsia="Calibri" w:hAnsi="Times New Roman"/>
          <w:b/>
          <w:lang w:val="en-GB"/>
        </w:rPr>
        <w:t>Working Group on the use of mercenaries as a means of violating human rights and impeding the exercise of the right of peoples to self-determination, member from Latin American and Caribbean States</w:t>
      </w:r>
      <w:r w:rsidRPr="003D272C">
        <w:rPr>
          <w:rFonts w:ascii="Times New Roman" w:eastAsia="Calibri" w:hAnsi="Times New Roman"/>
          <w:lang w:val="en-GB"/>
        </w:rPr>
        <w:t xml:space="preserve">, I propose for appointment </w:t>
      </w:r>
      <w:r w:rsidR="009142A0" w:rsidRPr="003D272C">
        <w:rPr>
          <w:rFonts w:ascii="Times New Roman" w:eastAsia="Calibri" w:hAnsi="Times New Roman"/>
          <w:b/>
          <w:lang w:val="en-GB"/>
        </w:rPr>
        <w:t xml:space="preserve">Ms. </w:t>
      </w:r>
      <w:r w:rsidRPr="003D272C">
        <w:rPr>
          <w:rFonts w:ascii="Times New Roman" w:eastAsia="Calibri" w:hAnsi="Times New Roman"/>
          <w:b/>
          <w:bCs/>
          <w:lang w:val="en-GB"/>
        </w:rPr>
        <w:t>Lilian BOBEA (Dominican Republic)</w:t>
      </w:r>
      <w:r w:rsidRPr="003D272C">
        <w:rPr>
          <w:rFonts w:ascii="Times New Roman" w:eastAsia="Calibri" w:hAnsi="Times New Roman"/>
          <w:bCs/>
          <w:lang w:val="en-GB"/>
        </w:rPr>
        <w:t>.</w:t>
      </w:r>
    </w:p>
    <w:p w:rsidR="003E10DF" w:rsidRPr="0048422E" w:rsidRDefault="003E10DF" w:rsidP="00770EE9">
      <w:pPr>
        <w:widowControl w:val="0"/>
        <w:spacing w:after="240"/>
        <w:ind w:firstLine="709"/>
        <w:jc w:val="both"/>
        <w:rPr>
          <w:rFonts w:ascii="Times New Roman" w:hAnsi="Times New Roman"/>
          <w:lang w:val="en-GB"/>
        </w:rPr>
      </w:pPr>
      <w:r w:rsidRPr="0048422E">
        <w:rPr>
          <w:rFonts w:ascii="Times New Roman" w:hAnsi="Times New Roman"/>
          <w:lang w:val="en-GB"/>
        </w:rPr>
        <w:t xml:space="preserve">I would like to take this opportunity to thank the members of the Consultative Group for their hard work and dedication, which has facilitated my efforts to identify an appropriate candidate for each vacancy, and commend them for the seriousness with which they carried out their task. </w:t>
      </w:r>
    </w:p>
    <w:p w:rsidR="003E10DF" w:rsidRPr="0048422E" w:rsidRDefault="003E10DF" w:rsidP="003E10DF">
      <w:pPr>
        <w:ind w:firstLine="720"/>
        <w:jc w:val="both"/>
        <w:rPr>
          <w:rFonts w:ascii="Times New Roman" w:hAnsi="Times New Roman"/>
          <w:lang w:val="en-GB"/>
        </w:rPr>
      </w:pPr>
      <w:r w:rsidRPr="0048422E">
        <w:rPr>
          <w:rFonts w:ascii="Times New Roman" w:hAnsi="Times New Roman"/>
          <w:lang w:val="en-GB"/>
        </w:rPr>
        <w:t xml:space="preserve">Please accept, </w:t>
      </w:r>
      <w:proofErr w:type="spellStart"/>
      <w:r w:rsidRPr="0048422E">
        <w:rPr>
          <w:rFonts w:ascii="Times New Roman" w:hAnsi="Times New Roman"/>
          <w:lang w:val="en-GB"/>
        </w:rPr>
        <w:t>Excellencies</w:t>
      </w:r>
      <w:proofErr w:type="spellEnd"/>
      <w:r w:rsidRPr="0048422E">
        <w:rPr>
          <w:rFonts w:ascii="Times New Roman" w:hAnsi="Times New Roman"/>
          <w:lang w:val="en-GB"/>
        </w:rPr>
        <w:t>, the assurances of my highest consideration.</w:t>
      </w:r>
    </w:p>
    <w:p w:rsidR="00357EEF" w:rsidRDefault="00357EEF" w:rsidP="000D18D1">
      <w:pPr>
        <w:widowControl w:val="0"/>
        <w:autoSpaceDE w:val="0"/>
        <w:autoSpaceDN w:val="0"/>
        <w:adjustRightInd w:val="0"/>
        <w:spacing w:after="100" w:afterAutospacing="1"/>
        <w:jc w:val="right"/>
        <w:rPr>
          <w:rFonts w:ascii="Times New Roman" w:hAnsi="Times New Roman"/>
          <w:lang w:val="en-GB"/>
        </w:rPr>
      </w:pPr>
    </w:p>
    <w:p w:rsidR="00B721C1" w:rsidRPr="0048422E" w:rsidRDefault="00B721C1" w:rsidP="000D18D1">
      <w:pPr>
        <w:widowControl w:val="0"/>
        <w:autoSpaceDE w:val="0"/>
        <w:autoSpaceDN w:val="0"/>
        <w:adjustRightInd w:val="0"/>
        <w:spacing w:after="100" w:afterAutospacing="1"/>
        <w:jc w:val="right"/>
        <w:rPr>
          <w:rFonts w:ascii="Times New Roman" w:hAnsi="Times New Roman"/>
          <w:lang w:val="en-GB"/>
        </w:rPr>
      </w:pPr>
    </w:p>
    <w:p w:rsidR="004704F6" w:rsidRPr="0048422E" w:rsidRDefault="004704F6" w:rsidP="00D9621D">
      <w:pPr>
        <w:widowControl w:val="0"/>
        <w:autoSpaceDE w:val="0"/>
        <w:autoSpaceDN w:val="0"/>
        <w:adjustRightInd w:val="0"/>
        <w:spacing w:line="276" w:lineRule="auto"/>
        <w:jc w:val="both"/>
        <w:rPr>
          <w:rFonts w:ascii="Times New Roman" w:hAnsi="Times New Roman"/>
          <w:lang w:val="en-GB"/>
        </w:rPr>
      </w:pPr>
    </w:p>
    <w:p w:rsidR="008339CC" w:rsidRPr="0048422E" w:rsidRDefault="003C7973" w:rsidP="008339CC">
      <w:pPr>
        <w:ind w:left="3528" w:firstLine="12"/>
        <w:jc w:val="center"/>
        <w:rPr>
          <w:rFonts w:ascii="Times New Roman" w:hAnsi="Times New Roman"/>
          <w:lang w:val="en-GB"/>
        </w:rPr>
      </w:pPr>
      <w:r w:rsidRPr="0048422E">
        <w:rPr>
          <w:rFonts w:ascii="Times New Roman" w:hAnsi="Times New Roman"/>
          <w:lang w:val="en-GB"/>
        </w:rPr>
        <w:t>Vojislav ŠUC</w:t>
      </w:r>
    </w:p>
    <w:p w:rsidR="008339CC" w:rsidRPr="0048422E" w:rsidRDefault="00725849" w:rsidP="008339CC">
      <w:pPr>
        <w:ind w:left="3528" w:firstLine="12"/>
        <w:jc w:val="center"/>
        <w:rPr>
          <w:rFonts w:ascii="Times New Roman" w:hAnsi="Times New Roman"/>
          <w:lang w:val="en-GB"/>
        </w:rPr>
      </w:pPr>
      <w:r w:rsidRPr="0048422E">
        <w:rPr>
          <w:rFonts w:ascii="Times New Roman" w:hAnsi="Times New Roman"/>
          <w:lang w:val="en-GB"/>
        </w:rPr>
        <w:t>President of the Human Rights Council</w:t>
      </w:r>
    </w:p>
    <w:p w:rsidR="008A5A23" w:rsidRDefault="008A5A23" w:rsidP="003D272C">
      <w:pPr>
        <w:widowControl w:val="0"/>
        <w:autoSpaceDE w:val="0"/>
        <w:autoSpaceDN w:val="0"/>
        <w:adjustRightInd w:val="0"/>
        <w:spacing w:line="276" w:lineRule="auto"/>
        <w:rPr>
          <w:rFonts w:ascii="Times New Roman" w:hAnsi="Times New Roman"/>
          <w:lang w:val="en-GB"/>
        </w:rPr>
      </w:pPr>
    </w:p>
    <w:p w:rsidR="008A5A23" w:rsidRDefault="008A5A23" w:rsidP="003D272C">
      <w:pPr>
        <w:widowControl w:val="0"/>
        <w:autoSpaceDE w:val="0"/>
        <w:autoSpaceDN w:val="0"/>
        <w:adjustRightInd w:val="0"/>
        <w:spacing w:line="276" w:lineRule="auto"/>
        <w:rPr>
          <w:rFonts w:ascii="Times New Roman" w:hAnsi="Times New Roman"/>
          <w:lang w:val="en-GB"/>
        </w:rPr>
      </w:pPr>
    </w:p>
    <w:p w:rsidR="008A5A23" w:rsidRDefault="008A5A23" w:rsidP="003D272C">
      <w:pPr>
        <w:widowControl w:val="0"/>
        <w:autoSpaceDE w:val="0"/>
        <w:autoSpaceDN w:val="0"/>
        <w:adjustRightInd w:val="0"/>
        <w:spacing w:line="276" w:lineRule="auto"/>
        <w:rPr>
          <w:rFonts w:ascii="Times New Roman" w:hAnsi="Times New Roman"/>
          <w:lang w:val="en-GB"/>
        </w:rPr>
      </w:pPr>
    </w:p>
    <w:p w:rsidR="008A5A23" w:rsidRDefault="008A5A23" w:rsidP="003D272C">
      <w:pPr>
        <w:widowControl w:val="0"/>
        <w:autoSpaceDE w:val="0"/>
        <w:autoSpaceDN w:val="0"/>
        <w:adjustRightInd w:val="0"/>
        <w:spacing w:line="276" w:lineRule="auto"/>
        <w:rPr>
          <w:rFonts w:ascii="Times New Roman" w:hAnsi="Times New Roman"/>
          <w:lang w:val="en-GB"/>
        </w:rPr>
      </w:pPr>
    </w:p>
    <w:p w:rsidR="008A5A23" w:rsidRDefault="008A5A23" w:rsidP="003D272C">
      <w:pPr>
        <w:widowControl w:val="0"/>
        <w:autoSpaceDE w:val="0"/>
        <w:autoSpaceDN w:val="0"/>
        <w:adjustRightInd w:val="0"/>
        <w:spacing w:line="276" w:lineRule="auto"/>
        <w:rPr>
          <w:rFonts w:ascii="Times New Roman" w:hAnsi="Times New Roman"/>
          <w:lang w:val="en-GB"/>
        </w:rPr>
      </w:pPr>
    </w:p>
    <w:p w:rsidR="008A5A23" w:rsidRDefault="008A5A23" w:rsidP="003D272C">
      <w:pPr>
        <w:widowControl w:val="0"/>
        <w:autoSpaceDE w:val="0"/>
        <w:autoSpaceDN w:val="0"/>
        <w:adjustRightInd w:val="0"/>
        <w:spacing w:line="276" w:lineRule="auto"/>
        <w:rPr>
          <w:rFonts w:ascii="Times New Roman" w:hAnsi="Times New Roman"/>
          <w:lang w:val="en-GB"/>
        </w:rPr>
      </w:pPr>
    </w:p>
    <w:p w:rsidR="008A5A23" w:rsidRDefault="008A5A23" w:rsidP="003D272C">
      <w:pPr>
        <w:widowControl w:val="0"/>
        <w:autoSpaceDE w:val="0"/>
        <w:autoSpaceDN w:val="0"/>
        <w:adjustRightInd w:val="0"/>
        <w:spacing w:line="276" w:lineRule="auto"/>
        <w:rPr>
          <w:rFonts w:ascii="Times New Roman" w:hAnsi="Times New Roman"/>
          <w:lang w:val="en-GB"/>
        </w:rPr>
      </w:pPr>
    </w:p>
    <w:p w:rsidR="008A5A23" w:rsidRDefault="008A5A23" w:rsidP="003D272C">
      <w:pPr>
        <w:widowControl w:val="0"/>
        <w:autoSpaceDE w:val="0"/>
        <w:autoSpaceDN w:val="0"/>
        <w:adjustRightInd w:val="0"/>
        <w:spacing w:line="276" w:lineRule="auto"/>
        <w:rPr>
          <w:rFonts w:ascii="Times New Roman" w:hAnsi="Times New Roman"/>
          <w:lang w:val="en-GB"/>
        </w:rPr>
      </w:pPr>
    </w:p>
    <w:p w:rsidR="00517FBF" w:rsidRPr="0048422E" w:rsidRDefault="00517FBF">
      <w:pPr>
        <w:widowControl w:val="0"/>
        <w:autoSpaceDE w:val="0"/>
        <w:autoSpaceDN w:val="0"/>
        <w:adjustRightInd w:val="0"/>
        <w:spacing w:line="276" w:lineRule="auto"/>
        <w:jc w:val="center"/>
        <w:rPr>
          <w:rFonts w:ascii="Times New Roman" w:hAnsi="Times New Roman"/>
          <w:b/>
          <w:lang w:val="en-GB"/>
        </w:rPr>
      </w:pPr>
      <w:r w:rsidRPr="0048422E">
        <w:rPr>
          <w:rFonts w:ascii="Times New Roman" w:hAnsi="Times New Roman"/>
          <w:lang w:val="en-GB"/>
        </w:rPr>
        <w:t>Enclosure</w:t>
      </w:r>
      <w:r w:rsidRPr="0048422E">
        <w:rPr>
          <w:rFonts w:ascii="Times New Roman" w:hAnsi="Times New Roman"/>
          <w:lang w:val="en-GB"/>
        </w:rPr>
        <w:br w:type="page"/>
      </w:r>
      <w:r w:rsidRPr="0048422E">
        <w:rPr>
          <w:rFonts w:ascii="Times New Roman" w:hAnsi="Times New Roman"/>
          <w:b/>
          <w:lang w:val="en-GB"/>
        </w:rPr>
        <w:t>List of nine special procedure and EMRIP mandate holders</w:t>
      </w:r>
    </w:p>
    <w:p w:rsidR="00517FBF" w:rsidRPr="0048422E" w:rsidRDefault="00517FBF" w:rsidP="00517FBF">
      <w:pPr>
        <w:widowControl w:val="0"/>
        <w:jc w:val="center"/>
        <w:rPr>
          <w:rFonts w:ascii="Times New Roman" w:hAnsi="Times New Roman"/>
          <w:b/>
          <w:lang w:val="en-GB"/>
        </w:rPr>
      </w:pPr>
      <w:proofErr w:type="gramStart"/>
      <w:r w:rsidRPr="0048422E">
        <w:rPr>
          <w:rFonts w:ascii="Times New Roman" w:hAnsi="Times New Roman"/>
          <w:b/>
          <w:lang w:val="en-GB"/>
        </w:rPr>
        <w:t>to</w:t>
      </w:r>
      <w:proofErr w:type="gramEnd"/>
      <w:r w:rsidRPr="0048422E">
        <w:rPr>
          <w:rFonts w:ascii="Times New Roman" w:hAnsi="Times New Roman"/>
          <w:b/>
          <w:lang w:val="en-GB"/>
        </w:rPr>
        <w:t xml:space="preserve"> be appointed at the 37</w:t>
      </w:r>
      <w:r w:rsidRPr="0048422E">
        <w:rPr>
          <w:rFonts w:ascii="Times New Roman" w:hAnsi="Times New Roman"/>
          <w:b/>
          <w:vertAlign w:val="superscript"/>
          <w:lang w:val="en-GB"/>
        </w:rPr>
        <w:t>th</w:t>
      </w:r>
      <w:r w:rsidRPr="0048422E">
        <w:rPr>
          <w:rFonts w:ascii="Times New Roman" w:hAnsi="Times New Roman"/>
          <w:b/>
          <w:lang w:val="en-GB"/>
        </w:rPr>
        <w:t xml:space="preserve"> session of the Human Rights Council</w:t>
      </w:r>
    </w:p>
    <w:p w:rsidR="00517FBF" w:rsidRPr="0048422E" w:rsidRDefault="00517FBF" w:rsidP="00D9621D">
      <w:pPr>
        <w:widowControl w:val="0"/>
        <w:autoSpaceDE w:val="0"/>
        <w:autoSpaceDN w:val="0"/>
        <w:adjustRightInd w:val="0"/>
        <w:spacing w:line="276" w:lineRule="auto"/>
        <w:jc w:val="both"/>
        <w:rPr>
          <w:rFonts w:ascii="Times New Roman" w:hAnsi="Times New Roman"/>
          <w:lang w:val="en-GB"/>
        </w:rPr>
      </w:pPr>
    </w:p>
    <w:p w:rsidR="00F15A7E" w:rsidRPr="0048422E" w:rsidRDefault="00517FBF" w:rsidP="00F15A7E">
      <w:pPr>
        <w:pStyle w:val="ListParagraph"/>
        <w:numPr>
          <w:ilvl w:val="0"/>
          <w:numId w:val="17"/>
        </w:numPr>
        <w:spacing w:after="240" w:line="240" w:lineRule="auto"/>
        <w:ind w:left="360"/>
        <w:jc w:val="both"/>
        <w:rPr>
          <w:rFonts w:eastAsia="Calibri"/>
          <w:sz w:val="24"/>
          <w:szCs w:val="24"/>
        </w:rPr>
      </w:pPr>
      <w:r w:rsidRPr="0048422E">
        <w:rPr>
          <w:rFonts w:eastAsia="Calibri"/>
          <w:sz w:val="24"/>
          <w:szCs w:val="24"/>
        </w:rPr>
        <w:t xml:space="preserve">Expert Mechanism on the Rights of Indigenous Peoples (EMRIP), member from Africa </w:t>
      </w:r>
    </w:p>
    <w:p w:rsidR="00517FBF" w:rsidRPr="003D272C" w:rsidRDefault="004055B9" w:rsidP="00F15A7E">
      <w:pPr>
        <w:spacing w:after="240"/>
        <w:ind w:left="360"/>
        <w:rPr>
          <w:rFonts w:ascii="Times New Roman" w:eastAsia="Calibri" w:hAnsi="Times New Roman"/>
          <w:lang w:val="en-GB"/>
        </w:rPr>
      </w:pPr>
      <w:r w:rsidRPr="0048422E">
        <w:rPr>
          <w:rFonts w:ascii="Times New Roman" w:eastAsia="Calibri" w:hAnsi="Times New Roman"/>
          <w:b/>
          <w:bCs/>
          <w:lang w:val="en-GB"/>
        </w:rPr>
        <w:t xml:space="preserve">Mr. </w:t>
      </w:r>
      <w:r w:rsidR="00F15A7E" w:rsidRPr="0048422E">
        <w:rPr>
          <w:rFonts w:ascii="Times New Roman" w:eastAsia="Calibri" w:hAnsi="Times New Roman"/>
          <w:b/>
          <w:bCs/>
          <w:lang w:val="en-GB"/>
        </w:rPr>
        <w:t xml:space="preserve">Albert </w:t>
      </w:r>
      <w:proofErr w:type="spellStart"/>
      <w:r w:rsidR="00F15A7E" w:rsidRPr="0048422E">
        <w:rPr>
          <w:rFonts w:ascii="Times New Roman" w:eastAsia="Calibri" w:hAnsi="Times New Roman"/>
          <w:b/>
          <w:bCs/>
          <w:lang w:val="en-GB"/>
        </w:rPr>
        <w:t>Kwokwo</w:t>
      </w:r>
      <w:proofErr w:type="spellEnd"/>
      <w:r w:rsidR="00F15A7E" w:rsidRPr="0048422E">
        <w:rPr>
          <w:rFonts w:ascii="Times New Roman" w:eastAsia="Calibri" w:hAnsi="Times New Roman"/>
          <w:b/>
          <w:bCs/>
          <w:lang w:val="en-GB"/>
        </w:rPr>
        <w:t xml:space="preserve"> BARUME (Democratic Republic of the Congo)</w:t>
      </w:r>
    </w:p>
    <w:p w:rsidR="00517FBF" w:rsidRPr="0048422E" w:rsidRDefault="00517FBF" w:rsidP="00F15A7E">
      <w:pPr>
        <w:pStyle w:val="ListParagraph"/>
        <w:numPr>
          <w:ilvl w:val="0"/>
          <w:numId w:val="17"/>
        </w:numPr>
        <w:spacing w:after="240" w:line="240" w:lineRule="auto"/>
        <w:ind w:left="360"/>
        <w:jc w:val="both"/>
        <w:rPr>
          <w:rFonts w:eastAsia="Calibri"/>
          <w:sz w:val="24"/>
          <w:szCs w:val="24"/>
        </w:rPr>
      </w:pPr>
      <w:r w:rsidRPr="0048422E">
        <w:rPr>
          <w:rFonts w:eastAsia="Calibri"/>
          <w:sz w:val="24"/>
          <w:szCs w:val="24"/>
        </w:rPr>
        <w:t xml:space="preserve">Expert Mechanism on the Rights of Indigenous Peoples (EMRIP), member from North America </w:t>
      </w:r>
    </w:p>
    <w:p w:rsidR="00F15A7E" w:rsidRPr="0048422E" w:rsidRDefault="004055B9" w:rsidP="00F15A7E">
      <w:pPr>
        <w:spacing w:after="240"/>
        <w:ind w:firstLine="360"/>
        <w:rPr>
          <w:rFonts w:ascii="Times New Roman" w:eastAsia="Calibri" w:hAnsi="Times New Roman"/>
          <w:b/>
          <w:bCs/>
          <w:lang w:val="en-GB"/>
        </w:rPr>
      </w:pPr>
      <w:r w:rsidRPr="003D272C">
        <w:rPr>
          <w:rFonts w:ascii="Times New Roman" w:eastAsia="Calibri" w:hAnsi="Times New Roman"/>
          <w:b/>
          <w:lang w:val="en-GB"/>
        </w:rPr>
        <w:t xml:space="preserve">Ms. </w:t>
      </w:r>
      <w:r w:rsidR="00F15A7E" w:rsidRPr="003D272C">
        <w:rPr>
          <w:rFonts w:ascii="Times New Roman" w:eastAsia="Calibri" w:hAnsi="Times New Roman"/>
          <w:b/>
          <w:lang w:val="en-GB"/>
        </w:rPr>
        <w:t>Kristen CARPENTER (United States of America)</w:t>
      </w:r>
    </w:p>
    <w:p w:rsidR="00F15A7E" w:rsidRPr="0048422E" w:rsidRDefault="00517FBF" w:rsidP="00F15A7E">
      <w:pPr>
        <w:pStyle w:val="ListParagraph"/>
        <w:numPr>
          <w:ilvl w:val="0"/>
          <w:numId w:val="17"/>
        </w:numPr>
        <w:spacing w:after="240" w:line="240" w:lineRule="auto"/>
        <w:ind w:left="360"/>
        <w:jc w:val="both"/>
        <w:rPr>
          <w:rFonts w:eastAsia="Calibri"/>
          <w:sz w:val="24"/>
          <w:szCs w:val="24"/>
        </w:rPr>
      </w:pPr>
      <w:r w:rsidRPr="0048422E">
        <w:rPr>
          <w:rFonts w:eastAsia="Calibri"/>
          <w:sz w:val="24"/>
          <w:szCs w:val="24"/>
        </w:rPr>
        <w:t>Independent Expert on the promotion of a democratic and equitable international order</w:t>
      </w:r>
    </w:p>
    <w:p w:rsidR="00F15A7E" w:rsidRPr="003D272C" w:rsidRDefault="004055B9" w:rsidP="00F15A7E">
      <w:pPr>
        <w:spacing w:after="240"/>
        <w:ind w:firstLine="360"/>
        <w:jc w:val="both"/>
        <w:rPr>
          <w:rFonts w:ascii="Times New Roman" w:eastAsia="Calibri" w:hAnsi="Times New Roman"/>
          <w:lang w:val="en-GB"/>
        </w:rPr>
      </w:pPr>
      <w:r w:rsidRPr="0048422E">
        <w:rPr>
          <w:rFonts w:ascii="Times New Roman" w:eastAsia="Calibri" w:hAnsi="Times New Roman"/>
          <w:b/>
          <w:bCs/>
          <w:lang w:val="en-GB"/>
        </w:rPr>
        <w:t xml:space="preserve">Mr. </w:t>
      </w:r>
      <w:r w:rsidR="00F15A7E" w:rsidRPr="0048422E">
        <w:rPr>
          <w:rFonts w:ascii="Times New Roman" w:eastAsia="Calibri" w:hAnsi="Times New Roman"/>
          <w:b/>
          <w:bCs/>
          <w:lang w:val="en-GB"/>
        </w:rPr>
        <w:t>Livingstone SEWANYANA</w:t>
      </w:r>
      <w:r w:rsidRPr="0048422E">
        <w:rPr>
          <w:rFonts w:ascii="Times New Roman" w:eastAsia="Calibri" w:hAnsi="Times New Roman"/>
          <w:b/>
          <w:bCs/>
          <w:lang w:val="en-GB"/>
        </w:rPr>
        <w:t xml:space="preserve"> </w:t>
      </w:r>
      <w:r w:rsidR="00F15A7E" w:rsidRPr="0048422E">
        <w:rPr>
          <w:rFonts w:ascii="Times New Roman" w:eastAsia="Calibri" w:hAnsi="Times New Roman"/>
          <w:b/>
          <w:bCs/>
          <w:lang w:val="en-GB"/>
        </w:rPr>
        <w:t>(Uganda)</w:t>
      </w:r>
    </w:p>
    <w:p w:rsidR="00517FBF" w:rsidRPr="0048422E" w:rsidRDefault="00517FBF" w:rsidP="00F15A7E">
      <w:pPr>
        <w:pStyle w:val="ListParagraph"/>
        <w:numPr>
          <w:ilvl w:val="0"/>
          <w:numId w:val="17"/>
        </w:numPr>
        <w:spacing w:after="240" w:line="240" w:lineRule="auto"/>
        <w:ind w:left="360"/>
        <w:jc w:val="both"/>
        <w:rPr>
          <w:rFonts w:eastAsia="Calibri"/>
          <w:sz w:val="24"/>
          <w:szCs w:val="24"/>
        </w:rPr>
      </w:pPr>
      <w:r w:rsidRPr="0048422E">
        <w:rPr>
          <w:rFonts w:eastAsia="Calibri"/>
          <w:sz w:val="24"/>
          <w:szCs w:val="24"/>
        </w:rPr>
        <w:t xml:space="preserve">Independent Expert on the situation of human rights in Mali </w:t>
      </w:r>
    </w:p>
    <w:p w:rsidR="00517FBF" w:rsidRPr="003D272C" w:rsidRDefault="004055B9" w:rsidP="00F15A7E">
      <w:pPr>
        <w:spacing w:after="240"/>
        <w:ind w:left="360"/>
        <w:jc w:val="both"/>
        <w:rPr>
          <w:rFonts w:ascii="Times New Roman" w:eastAsia="Calibri" w:hAnsi="Times New Roman"/>
          <w:lang w:val="en-GB"/>
        </w:rPr>
      </w:pPr>
      <w:r w:rsidRPr="003D272C">
        <w:rPr>
          <w:rFonts w:ascii="Times New Roman" w:eastAsia="Calibri" w:hAnsi="Times New Roman"/>
          <w:b/>
          <w:bCs/>
          <w:lang w:val="en-GB"/>
        </w:rPr>
        <w:t xml:space="preserve">Mr. </w:t>
      </w:r>
      <w:proofErr w:type="spellStart"/>
      <w:r w:rsidR="00F15A7E" w:rsidRPr="003D272C">
        <w:rPr>
          <w:rFonts w:ascii="Times New Roman" w:eastAsia="Calibri" w:hAnsi="Times New Roman"/>
          <w:b/>
          <w:bCs/>
          <w:lang w:val="en-GB"/>
        </w:rPr>
        <w:t>Alioune</w:t>
      </w:r>
      <w:proofErr w:type="spellEnd"/>
      <w:r w:rsidR="00F15A7E" w:rsidRPr="003D272C">
        <w:rPr>
          <w:rFonts w:ascii="Times New Roman" w:eastAsia="Calibri" w:hAnsi="Times New Roman"/>
          <w:b/>
          <w:bCs/>
          <w:lang w:val="en-GB"/>
        </w:rPr>
        <w:t xml:space="preserve"> TINE (Senegal)</w:t>
      </w:r>
    </w:p>
    <w:p w:rsidR="00517FBF" w:rsidRPr="0048422E" w:rsidRDefault="00517FBF" w:rsidP="00F15A7E">
      <w:pPr>
        <w:pStyle w:val="ListParagraph"/>
        <w:numPr>
          <w:ilvl w:val="0"/>
          <w:numId w:val="17"/>
        </w:numPr>
        <w:spacing w:after="240" w:line="240" w:lineRule="auto"/>
        <w:ind w:left="360"/>
        <w:jc w:val="both"/>
        <w:rPr>
          <w:rFonts w:eastAsia="Calibri"/>
          <w:sz w:val="24"/>
          <w:szCs w:val="24"/>
        </w:rPr>
      </w:pPr>
      <w:r w:rsidRPr="0048422E">
        <w:rPr>
          <w:rFonts w:eastAsia="Calibri"/>
          <w:sz w:val="24"/>
          <w:szCs w:val="24"/>
        </w:rPr>
        <w:t>Special Rapporteur on the promotion of truth, justice, reparation and guarantees of non-recurrence</w:t>
      </w:r>
    </w:p>
    <w:p w:rsidR="00517FBF" w:rsidRPr="003D272C" w:rsidRDefault="00586AED" w:rsidP="00F15A7E">
      <w:pPr>
        <w:spacing w:after="240"/>
        <w:ind w:left="360"/>
        <w:jc w:val="both"/>
        <w:rPr>
          <w:rFonts w:ascii="Times New Roman" w:eastAsia="Calibri" w:hAnsi="Times New Roman"/>
          <w:lang w:val="en-GB"/>
        </w:rPr>
      </w:pPr>
      <w:r>
        <w:rPr>
          <w:rFonts w:ascii="Times New Roman" w:eastAsia="Calibri" w:hAnsi="Times New Roman"/>
          <w:b/>
          <w:bCs/>
          <w:lang w:val="en-GB"/>
        </w:rPr>
        <w:t xml:space="preserve">Mr. </w:t>
      </w:r>
      <w:proofErr w:type="spellStart"/>
      <w:r>
        <w:rPr>
          <w:rFonts w:ascii="Times New Roman" w:eastAsia="Calibri" w:hAnsi="Times New Roman"/>
          <w:b/>
          <w:bCs/>
          <w:lang w:val="en-GB"/>
        </w:rPr>
        <w:t>Fabián</w:t>
      </w:r>
      <w:proofErr w:type="spellEnd"/>
      <w:r>
        <w:rPr>
          <w:rFonts w:ascii="Times New Roman" w:eastAsia="Calibri" w:hAnsi="Times New Roman"/>
          <w:b/>
          <w:bCs/>
          <w:lang w:val="en-GB"/>
        </w:rPr>
        <w:t xml:space="preserve"> SALVIOLI</w:t>
      </w:r>
      <w:r w:rsidR="00F15A7E" w:rsidRPr="003D272C">
        <w:rPr>
          <w:rFonts w:ascii="Times New Roman" w:eastAsia="Calibri" w:hAnsi="Times New Roman"/>
          <w:b/>
          <w:bCs/>
          <w:lang w:val="en-GB"/>
        </w:rPr>
        <w:t xml:space="preserve"> (Argentina)</w:t>
      </w:r>
    </w:p>
    <w:p w:rsidR="00517FBF" w:rsidRPr="0048422E" w:rsidRDefault="00517FBF" w:rsidP="00F15A7E">
      <w:pPr>
        <w:pStyle w:val="ListParagraph"/>
        <w:numPr>
          <w:ilvl w:val="0"/>
          <w:numId w:val="17"/>
        </w:numPr>
        <w:spacing w:after="240" w:line="240" w:lineRule="auto"/>
        <w:ind w:left="360"/>
        <w:jc w:val="both"/>
        <w:rPr>
          <w:rFonts w:eastAsia="Calibri"/>
          <w:sz w:val="24"/>
          <w:szCs w:val="24"/>
        </w:rPr>
      </w:pPr>
      <w:r w:rsidRPr="0048422E">
        <w:rPr>
          <w:rFonts w:eastAsia="Calibri"/>
          <w:sz w:val="24"/>
          <w:szCs w:val="24"/>
        </w:rPr>
        <w:t>Special Rapporteur on the rights to freedom of peaceful assembly and of association</w:t>
      </w:r>
    </w:p>
    <w:p w:rsidR="00F15A7E" w:rsidRPr="003D272C" w:rsidRDefault="004055B9" w:rsidP="00F15A7E">
      <w:pPr>
        <w:spacing w:after="240"/>
        <w:ind w:firstLine="360"/>
        <w:jc w:val="both"/>
        <w:rPr>
          <w:rFonts w:ascii="Times New Roman" w:eastAsia="Calibri" w:hAnsi="Times New Roman"/>
          <w:lang w:val="fr-CH"/>
        </w:rPr>
      </w:pPr>
      <w:r w:rsidRPr="003D272C">
        <w:rPr>
          <w:rFonts w:ascii="Times New Roman" w:eastAsia="Calibri" w:hAnsi="Times New Roman"/>
          <w:b/>
          <w:bCs/>
          <w:lang w:val="fr-CH"/>
        </w:rPr>
        <w:t>M</w:t>
      </w:r>
      <w:r w:rsidR="00586AED" w:rsidRPr="003D272C">
        <w:rPr>
          <w:rFonts w:ascii="Times New Roman" w:eastAsia="Calibri" w:hAnsi="Times New Roman"/>
          <w:b/>
          <w:bCs/>
          <w:lang w:val="fr-CH"/>
        </w:rPr>
        <w:t xml:space="preserve">r. </w:t>
      </w:r>
      <w:proofErr w:type="spellStart"/>
      <w:r w:rsidR="00586AED" w:rsidRPr="003D272C">
        <w:rPr>
          <w:rFonts w:ascii="Times New Roman" w:eastAsia="Calibri" w:hAnsi="Times New Roman"/>
          <w:b/>
          <w:bCs/>
          <w:lang w:val="fr-CH"/>
        </w:rPr>
        <w:t>Nyaletsossi</w:t>
      </w:r>
      <w:proofErr w:type="spellEnd"/>
      <w:r w:rsidR="00586AED" w:rsidRPr="003D272C">
        <w:rPr>
          <w:rFonts w:ascii="Times New Roman" w:eastAsia="Calibri" w:hAnsi="Times New Roman"/>
          <w:b/>
          <w:bCs/>
          <w:lang w:val="fr-CH"/>
        </w:rPr>
        <w:t xml:space="preserve"> Clément VOULE </w:t>
      </w:r>
      <w:r w:rsidR="00F15A7E" w:rsidRPr="003D272C">
        <w:rPr>
          <w:rFonts w:ascii="Times New Roman" w:eastAsia="Calibri" w:hAnsi="Times New Roman"/>
          <w:b/>
          <w:bCs/>
          <w:lang w:val="fr-CH"/>
        </w:rPr>
        <w:t>(</w:t>
      </w:r>
      <w:r w:rsidR="00586AED" w:rsidRPr="003D272C">
        <w:rPr>
          <w:rFonts w:ascii="Times New Roman" w:eastAsia="Calibri" w:hAnsi="Times New Roman"/>
          <w:b/>
          <w:bCs/>
          <w:lang w:val="fr-CH"/>
        </w:rPr>
        <w:t>Togo</w:t>
      </w:r>
      <w:r w:rsidR="00F15A7E" w:rsidRPr="003D272C">
        <w:rPr>
          <w:rFonts w:ascii="Times New Roman" w:eastAsia="Calibri" w:hAnsi="Times New Roman"/>
          <w:b/>
          <w:bCs/>
          <w:lang w:val="fr-CH"/>
        </w:rPr>
        <w:t>)</w:t>
      </w:r>
    </w:p>
    <w:p w:rsidR="00517FBF" w:rsidRPr="0048422E" w:rsidRDefault="00517FBF" w:rsidP="00F15A7E">
      <w:pPr>
        <w:pStyle w:val="ListParagraph"/>
        <w:numPr>
          <w:ilvl w:val="0"/>
          <w:numId w:val="17"/>
        </w:numPr>
        <w:spacing w:after="240" w:line="240" w:lineRule="auto"/>
        <w:ind w:left="360"/>
        <w:jc w:val="both"/>
        <w:rPr>
          <w:rFonts w:eastAsia="Calibri"/>
          <w:sz w:val="24"/>
          <w:szCs w:val="24"/>
        </w:rPr>
      </w:pPr>
      <w:r w:rsidRPr="0048422E">
        <w:rPr>
          <w:rFonts w:eastAsia="Calibri"/>
          <w:sz w:val="24"/>
          <w:szCs w:val="24"/>
        </w:rPr>
        <w:t>Working Group on the use of mercenaries as a means of violating human rights and impeding the exercise of the right of peoples to self-determination, member from African States</w:t>
      </w:r>
    </w:p>
    <w:p w:rsidR="00517FBF" w:rsidRPr="003D272C" w:rsidRDefault="004055B9" w:rsidP="00F15A7E">
      <w:pPr>
        <w:spacing w:after="240"/>
        <w:ind w:left="360"/>
        <w:jc w:val="both"/>
        <w:rPr>
          <w:rFonts w:ascii="Times New Roman" w:eastAsia="Calibri" w:hAnsi="Times New Roman"/>
          <w:lang w:val="en-GB"/>
        </w:rPr>
      </w:pPr>
      <w:r w:rsidRPr="0048422E">
        <w:rPr>
          <w:rFonts w:ascii="Times New Roman" w:eastAsia="Calibri" w:hAnsi="Times New Roman"/>
          <w:b/>
          <w:bCs/>
          <w:lang w:val="en-GB"/>
        </w:rPr>
        <w:t xml:space="preserve">Mr. </w:t>
      </w:r>
      <w:r w:rsidR="00F15A7E" w:rsidRPr="0048422E">
        <w:rPr>
          <w:rFonts w:ascii="Times New Roman" w:eastAsia="Calibri" w:hAnsi="Times New Roman"/>
          <w:b/>
          <w:bCs/>
          <w:lang w:val="en-GB"/>
        </w:rPr>
        <w:t>Chris KWAJA (Nigeria)</w:t>
      </w:r>
    </w:p>
    <w:p w:rsidR="00517FBF" w:rsidRPr="0048422E" w:rsidRDefault="00517FBF" w:rsidP="00F15A7E">
      <w:pPr>
        <w:pStyle w:val="ListParagraph"/>
        <w:numPr>
          <w:ilvl w:val="0"/>
          <w:numId w:val="17"/>
        </w:numPr>
        <w:spacing w:after="240" w:line="240" w:lineRule="auto"/>
        <w:ind w:left="360"/>
        <w:jc w:val="both"/>
        <w:rPr>
          <w:rFonts w:eastAsia="Calibri"/>
          <w:sz w:val="24"/>
          <w:szCs w:val="24"/>
        </w:rPr>
      </w:pPr>
      <w:r w:rsidRPr="0048422E">
        <w:rPr>
          <w:rFonts w:eastAsia="Calibri"/>
          <w:sz w:val="24"/>
          <w:szCs w:val="24"/>
        </w:rPr>
        <w:t>Working Group on the use of mercenaries as a means of violating human rights and impeding the exercise of the right of peoples to self-determination, member from Eastern European States</w:t>
      </w:r>
    </w:p>
    <w:p w:rsidR="00517FBF" w:rsidRPr="003D272C" w:rsidRDefault="004055B9" w:rsidP="00F15A7E">
      <w:pPr>
        <w:spacing w:after="240"/>
        <w:ind w:left="360"/>
        <w:jc w:val="both"/>
        <w:rPr>
          <w:rFonts w:ascii="Times New Roman" w:eastAsia="Calibri" w:hAnsi="Times New Roman"/>
          <w:lang w:val="en-GB"/>
        </w:rPr>
      </w:pPr>
      <w:r w:rsidRPr="0048422E">
        <w:rPr>
          <w:rFonts w:ascii="Times New Roman" w:eastAsia="Calibri" w:hAnsi="Times New Roman"/>
          <w:b/>
          <w:bCs/>
          <w:lang w:val="en-GB"/>
        </w:rPr>
        <w:t xml:space="preserve">Ms. </w:t>
      </w:r>
      <w:proofErr w:type="spellStart"/>
      <w:r w:rsidR="00F15A7E" w:rsidRPr="0048422E">
        <w:rPr>
          <w:rFonts w:ascii="Times New Roman" w:eastAsia="Calibri" w:hAnsi="Times New Roman"/>
          <w:b/>
          <w:bCs/>
          <w:lang w:val="en-GB"/>
        </w:rPr>
        <w:t>Jelena</w:t>
      </w:r>
      <w:proofErr w:type="spellEnd"/>
      <w:r w:rsidR="00F15A7E" w:rsidRPr="0048422E">
        <w:rPr>
          <w:rFonts w:ascii="Times New Roman" w:eastAsia="Calibri" w:hAnsi="Times New Roman"/>
          <w:b/>
          <w:bCs/>
          <w:lang w:val="en-GB"/>
        </w:rPr>
        <w:t xml:space="preserve"> APARAC (Croatia)</w:t>
      </w:r>
    </w:p>
    <w:p w:rsidR="00F15A7E" w:rsidRPr="0048422E" w:rsidRDefault="00517FBF" w:rsidP="00F15A7E">
      <w:pPr>
        <w:pStyle w:val="ListParagraph"/>
        <w:numPr>
          <w:ilvl w:val="0"/>
          <w:numId w:val="17"/>
        </w:numPr>
        <w:spacing w:after="240" w:line="240" w:lineRule="auto"/>
        <w:ind w:left="360"/>
        <w:jc w:val="both"/>
        <w:rPr>
          <w:rFonts w:eastAsia="Calibri"/>
          <w:sz w:val="24"/>
          <w:szCs w:val="24"/>
        </w:rPr>
      </w:pPr>
      <w:r w:rsidRPr="0048422E">
        <w:rPr>
          <w:rFonts w:eastAsia="Calibri"/>
          <w:sz w:val="24"/>
          <w:szCs w:val="24"/>
        </w:rPr>
        <w:t>Working Group on the use of mercenaries as a means of violating human rights and impeding the exercise of the right of peoples to self-determination, member from Latin American and Caribbean States</w:t>
      </w:r>
    </w:p>
    <w:p w:rsidR="00F15A7E" w:rsidRPr="0048422E" w:rsidRDefault="004055B9" w:rsidP="00F15A7E">
      <w:pPr>
        <w:spacing w:after="240"/>
        <w:ind w:firstLine="360"/>
        <w:jc w:val="both"/>
        <w:rPr>
          <w:rFonts w:ascii="Times New Roman" w:eastAsia="Calibri" w:hAnsi="Times New Roman"/>
          <w:lang w:val="en-GB"/>
        </w:rPr>
      </w:pPr>
      <w:r w:rsidRPr="003D272C">
        <w:rPr>
          <w:rFonts w:ascii="Times New Roman" w:eastAsia="Calibri" w:hAnsi="Times New Roman"/>
          <w:b/>
          <w:bCs/>
          <w:lang w:val="en-GB"/>
        </w:rPr>
        <w:t xml:space="preserve">Ms. </w:t>
      </w:r>
      <w:r w:rsidR="00F15A7E" w:rsidRPr="003D272C">
        <w:rPr>
          <w:rFonts w:ascii="Times New Roman" w:eastAsia="Calibri" w:hAnsi="Times New Roman"/>
          <w:b/>
          <w:bCs/>
          <w:lang w:val="en-GB"/>
        </w:rPr>
        <w:t>Lilian BOBEA (Dominican Republic)</w:t>
      </w:r>
    </w:p>
    <w:p w:rsidR="00F15A7E" w:rsidRPr="0048422E" w:rsidRDefault="00F15A7E" w:rsidP="00F15A7E">
      <w:pPr>
        <w:spacing w:before="240" w:line="240" w:lineRule="atLeast"/>
        <w:ind w:left="1134" w:right="1134"/>
        <w:jc w:val="center"/>
        <w:rPr>
          <w:bCs/>
          <w:color w:val="191717"/>
          <w:u w:val="single"/>
          <w:lang w:val="en-GB"/>
        </w:rPr>
      </w:pPr>
      <w:r w:rsidRPr="0048422E">
        <w:rPr>
          <w:bCs/>
          <w:color w:val="191717"/>
          <w:u w:val="single"/>
          <w:lang w:val="en-GB"/>
        </w:rPr>
        <w:tab/>
      </w:r>
      <w:r w:rsidRPr="0048422E">
        <w:rPr>
          <w:bCs/>
          <w:color w:val="191717"/>
          <w:u w:val="single"/>
          <w:lang w:val="en-GB"/>
        </w:rPr>
        <w:tab/>
      </w:r>
      <w:r w:rsidRPr="0048422E">
        <w:rPr>
          <w:bCs/>
          <w:color w:val="191717"/>
          <w:u w:val="single"/>
          <w:lang w:val="en-GB"/>
        </w:rPr>
        <w:tab/>
      </w:r>
    </w:p>
    <w:p w:rsidR="00D80E68" w:rsidRPr="0048422E" w:rsidRDefault="00D80E68" w:rsidP="00346861">
      <w:pPr>
        <w:jc w:val="center"/>
        <w:rPr>
          <w:rFonts w:ascii="Times New Roman" w:hAnsi="Times New Roman"/>
          <w:lang w:val="en-GB"/>
        </w:rPr>
      </w:pPr>
    </w:p>
    <w:sectPr w:rsidR="00D80E68" w:rsidRPr="0048422E" w:rsidSect="003E10DF">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06" w:rsidRDefault="00614A06" w:rsidP="00964FD2">
      <w:r>
        <w:separator/>
      </w:r>
    </w:p>
  </w:endnote>
  <w:endnote w:type="continuationSeparator" w:id="0">
    <w:p w:rsidR="00614A06" w:rsidRDefault="00614A06" w:rsidP="0096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06" w:rsidRDefault="00614A06" w:rsidP="00964FD2">
      <w:r>
        <w:separator/>
      </w:r>
    </w:p>
  </w:footnote>
  <w:footnote w:type="continuationSeparator" w:id="0">
    <w:p w:rsidR="00614A06" w:rsidRDefault="00614A06" w:rsidP="00964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778"/>
    <w:multiLevelType w:val="hybridMultilevel"/>
    <w:tmpl w:val="CCB86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8729F"/>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DE42E3"/>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92607B"/>
    <w:multiLevelType w:val="hybridMultilevel"/>
    <w:tmpl w:val="A328A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047B00"/>
    <w:multiLevelType w:val="hybridMultilevel"/>
    <w:tmpl w:val="C8B8D47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96F66B7"/>
    <w:multiLevelType w:val="hybridMultilevel"/>
    <w:tmpl w:val="CE1825A8"/>
    <w:lvl w:ilvl="0" w:tplc="29422866">
      <w:start w:val="1"/>
      <w:numFmt w:val="upperRoman"/>
      <w:lvlText w:val="%1."/>
      <w:lvlJc w:val="left"/>
      <w:pPr>
        <w:ind w:left="720" w:hanging="720"/>
      </w:pPr>
      <w:rPr>
        <w:rFonts w:hint="default"/>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8456679"/>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3D1939"/>
    <w:multiLevelType w:val="hybridMultilevel"/>
    <w:tmpl w:val="C84A6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5B7B54"/>
    <w:multiLevelType w:val="hybridMultilevel"/>
    <w:tmpl w:val="503A45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nsid w:val="413141A6"/>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E66043"/>
    <w:multiLevelType w:val="hybridMultilevel"/>
    <w:tmpl w:val="3624516A"/>
    <w:lvl w:ilvl="0" w:tplc="A47CD2A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nsid w:val="503E0E63"/>
    <w:multiLevelType w:val="hybridMultilevel"/>
    <w:tmpl w:val="56964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EF3AD8"/>
    <w:multiLevelType w:val="hybridMultilevel"/>
    <w:tmpl w:val="74402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B02998"/>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81282B"/>
    <w:multiLevelType w:val="hybridMultilevel"/>
    <w:tmpl w:val="5D2A6F3E"/>
    <w:lvl w:ilvl="0" w:tplc="142E6C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D2F6A49"/>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3C0EB6"/>
    <w:multiLevelType w:val="hybridMultilevel"/>
    <w:tmpl w:val="13AC12F4"/>
    <w:lvl w:ilvl="0" w:tplc="E29AEAA6">
      <w:start w:val="1"/>
      <w:numFmt w:val="decimal"/>
      <w:lvlText w:val="%1."/>
      <w:lvlJc w:val="left"/>
      <w:pPr>
        <w:ind w:left="720" w:hanging="360"/>
      </w:pPr>
      <w:rPr>
        <w:rFon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2"/>
  </w:num>
  <w:num w:numId="4">
    <w:abstractNumId w:val="1"/>
  </w:num>
  <w:num w:numId="5">
    <w:abstractNumId w:val="6"/>
  </w:num>
  <w:num w:numId="6">
    <w:abstractNumId w:val="9"/>
  </w:num>
  <w:num w:numId="7">
    <w:abstractNumId w:val="13"/>
  </w:num>
  <w:num w:numId="8">
    <w:abstractNumId w:val="15"/>
  </w:num>
  <w:num w:numId="9">
    <w:abstractNumId w:val="16"/>
  </w:num>
  <w:num w:numId="10">
    <w:abstractNumId w:val="11"/>
  </w:num>
  <w:num w:numId="11">
    <w:abstractNumId w:val="14"/>
  </w:num>
  <w:num w:numId="12">
    <w:abstractNumId w:val="4"/>
  </w:num>
  <w:num w:numId="13">
    <w:abstractNumId w:val="5"/>
  </w:num>
  <w:num w:numId="14">
    <w:abstractNumId w:val="3"/>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42"/>
    <w:rsid w:val="0000024B"/>
    <w:rsid w:val="00000E39"/>
    <w:rsid w:val="00072CBC"/>
    <w:rsid w:val="000813BA"/>
    <w:rsid w:val="00082F68"/>
    <w:rsid w:val="00087318"/>
    <w:rsid w:val="00093C0C"/>
    <w:rsid w:val="000A56A4"/>
    <w:rsid w:val="000B2A40"/>
    <w:rsid w:val="000B64DC"/>
    <w:rsid w:val="000B7120"/>
    <w:rsid w:val="000C6C3E"/>
    <w:rsid w:val="000D18D1"/>
    <w:rsid w:val="000D3A8E"/>
    <w:rsid w:val="000F3A3E"/>
    <w:rsid w:val="0010183D"/>
    <w:rsid w:val="001142C9"/>
    <w:rsid w:val="00124270"/>
    <w:rsid w:val="0012679E"/>
    <w:rsid w:val="00132442"/>
    <w:rsid w:val="00155946"/>
    <w:rsid w:val="0017373F"/>
    <w:rsid w:val="001D0385"/>
    <w:rsid w:val="001D42E3"/>
    <w:rsid w:val="00201FCC"/>
    <w:rsid w:val="0023589B"/>
    <w:rsid w:val="00241127"/>
    <w:rsid w:val="00244273"/>
    <w:rsid w:val="002446A0"/>
    <w:rsid w:val="00254538"/>
    <w:rsid w:val="00276567"/>
    <w:rsid w:val="00292526"/>
    <w:rsid w:val="002A5E31"/>
    <w:rsid w:val="002B1322"/>
    <w:rsid w:val="002E7878"/>
    <w:rsid w:val="002F6329"/>
    <w:rsid w:val="003016B0"/>
    <w:rsid w:val="003063ED"/>
    <w:rsid w:val="0030678C"/>
    <w:rsid w:val="00340CF0"/>
    <w:rsid w:val="00346861"/>
    <w:rsid w:val="003515A8"/>
    <w:rsid w:val="00357EEF"/>
    <w:rsid w:val="00364FB6"/>
    <w:rsid w:val="00377B59"/>
    <w:rsid w:val="003B72B7"/>
    <w:rsid w:val="003C7973"/>
    <w:rsid w:val="003D272C"/>
    <w:rsid w:val="003D43DA"/>
    <w:rsid w:val="003E10DF"/>
    <w:rsid w:val="004055B9"/>
    <w:rsid w:val="00416DB9"/>
    <w:rsid w:val="004343D8"/>
    <w:rsid w:val="00444B27"/>
    <w:rsid w:val="00456139"/>
    <w:rsid w:val="00462B6D"/>
    <w:rsid w:val="004704F6"/>
    <w:rsid w:val="00472507"/>
    <w:rsid w:val="0048422E"/>
    <w:rsid w:val="00485B04"/>
    <w:rsid w:val="00485FC0"/>
    <w:rsid w:val="004A53F6"/>
    <w:rsid w:val="004D66B6"/>
    <w:rsid w:val="004E4191"/>
    <w:rsid w:val="0050653C"/>
    <w:rsid w:val="00506EF8"/>
    <w:rsid w:val="00517FBF"/>
    <w:rsid w:val="00542150"/>
    <w:rsid w:val="00547DD5"/>
    <w:rsid w:val="00570FE3"/>
    <w:rsid w:val="00573151"/>
    <w:rsid w:val="00586AED"/>
    <w:rsid w:val="00586C09"/>
    <w:rsid w:val="00596EF3"/>
    <w:rsid w:val="005A266F"/>
    <w:rsid w:val="005A3986"/>
    <w:rsid w:val="005B6AFF"/>
    <w:rsid w:val="005D0475"/>
    <w:rsid w:val="005E0436"/>
    <w:rsid w:val="005E5562"/>
    <w:rsid w:val="0061328F"/>
    <w:rsid w:val="00614A06"/>
    <w:rsid w:val="00615DA2"/>
    <w:rsid w:val="006254B4"/>
    <w:rsid w:val="0064041A"/>
    <w:rsid w:val="00646731"/>
    <w:rsid w:val="00656600"/>
    <w:rsid w:val="006B68BD"/>
    <w:rsid w:val="00725849"/>
    <w:rsid w:val="00734042"/>
    <w:rsid w:val="00743349"/>
    <w:rsid w:val="00763325"/>
    <w:rsid w:val="00770EE9"/>
    <w:rsid w:val="00780CEB"/>
    <w:rsid w:val="00792E33"/>
    <w:rsid w:val="00793239"/>
    <w:rsid w:val="007A4AB3"/>
    <w:rsid w:val="007B6F55"/>
    <w:rsid w:val="007E3B3E"/>
    <w:rsid w:val="008339CC"/>
    <w:rsid w:val="00834485"/>
    <w:rsid w:val="008464D7"/>
    <w:rsid w:val="00850EE2"/>
    <w:rsid w:val="00870D85"/>
    <w:rsid w:val="008769E4"/>
    <w:rsid w:val="00894FE8"/>
    <w:rsid w:val="00896D89"/>
    <w:rsid w:val="008A0D09"/>
    <w:rsid w:val="008A5A23"/>
    <w:rsid w:val="008A7256"/>
    <w:rsid w:val="008B1E3F"/>
    <w:rsid w:val="008B4BD1"/>
    <w:rsid w:val="008B623E"/>
    <w:rsid w:val="008E470A"/>
    <w:rsid w:val="0090241E"/>
    <w:rsid w:val="00902E54"/>
    <w:rsid w:val="00911A14"/>
    <w:rsid w:val="009142A0"/>
    <w:rsid w:val="0091609E"/>
    <w:rsid w:val="00924B9F"/>
    <w:rsid w:val="00933572"/>
    <w:rsid w:val="0093465B"/>
    <w:rsid w:val="009561E9"/>
    <w:rsid w:val="00964FD2"/>
    <w:rsid w:val="00966B06"/>
    <w:rsid w:val="00976BA8"/>
    <w:rsid w:val="00997578"/>
    <w:rsid w:val="009D60C3"/>
    <w:rsid w:val="009F3E80"/>
    <w:rsid w:val="009F6055"/>
    <w:rsid w:val="00A254AE"/>
    <w:rsid w:val="00A53DA4"/>
    <w:rsid w:val="00A81A3E"/>
    <w:rsid w:val="00A91BD1"/>
    <w:rsid w:val="00AD215A"/>
    <w:rsid w:val="00AE4EB1"/>
    <w:rsid w:val="00AF0B1B"/>
    <w:rsid w:val="00AF3D08"/>
    <w:rsid w:val="00B358E4"/>
    <w:rsid w:val="00B37BF6"/>
    <w:rsid w:val="00B64412"/>
    <w:rsid w:val="00B6539D"/>
    <w:rsid w:val="00B721C1"/>
    <w:rsid w:val="00B9453E"/>
    <w:rsid w:val="00B95F1D"/>
    <w:rsid w:val="00BA78B5"/>
    <w:rsid w:val="00C355CE"/>
    <w:rsid w:val="00C3560A"/>
    <w:rsid w:val="00C5580C"/>
    <w:rsid w:val="00C673C3"/>
    <w:rsid w:val="00C94C97"/>
    <w:rsid w:val="00C954CB"/>
    <w:rsid w:val="00CA2C43"/>
    <w:rsid w:val="00CA5827"/>
    <w:rsid w:val="00CA61AD"/>
    <w:rsid w:val="00CB22D8"/>
    <w:rsid w:val="00D06BD1"/>
    <w:rsid w:val="00D15F0D"/>
    <w:rsid w:val="00D253A9"/>
    <w:rsid w:val="00D333F2"/>
    <w:rsid w:val="00D377FE"/>
    <w:rsid w:val="00D67373"/>
    <w:rsid w:val="00D80E68"/>
    <w:rsid w:val="00D9621D"/>
    <w:rsid w:val="00DB01DE"/>
    <w:rsid w:val="00DB6C26"/>
    <w:rsid w:val="00DC1283"/>
    <w:rsid w:val="00DF0BF2"/>
    <w:rsid w:val="00DF2653"/>
    <w:rsid w:val="00E007EF"/>
    <w:rsid w:val="00E125F7"/>
    <w:rsid w:val="00E15EDE"/>
    <w:rsid w:val="00E54B2A"/>
    <w:rsid w:val="00E619DD"/>
    <w:rsid w:val="00E946F0"/>
    <w:rsid w:val="00EB10B6"/>
    <w:rsid w:val="00EB7C62"/>
    <w:rsid w:val="00ED3326"/>
    <w:rsid w:val="00F064D7"/>
    <w:rsid w:val="00F15A7E"/>
    <w:rsid w:val="00F171B0"/>
    <w:rsid w:val="00F22CAB"/>
    <w:rsid w:val="00F40A08"/>
    <w:rsid w:val="00F47922"/>
    <w:rsid w:val="00F5017D"/>
    <w:rsid w:val="00F55FEF"/>
    <w:rsid w:val="00F8023B"/>
    <w:rsid w:val="00F82623"/>
    <w:rsid w:val="00F82671"/>
    <w:rsid w:val="00FB0229"/>
    <w:rsid w:val="00FB1A1B"/>
    <w:rsid w:val="00FC2ABA"/>
    <w:rsid w:val="00FE32B9"/>
    <w:rsid w:val="00FF740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42"/>
    <w:rPr>
      <w:rFonts w:eastAsia="MS Mincho"/>
      <w:sz w:val="24"/>
      <w:szCs w:val="24"/>
      <w:lang w:val="pt-PT" w:eastAsia="en-US"/>
    </w:rPr>
  </w:style>
  <w:style w:type="paragraph" w:styleId="Heading1">
    <w:name w:val="heading 1"/>
    <w:basedOn w:val="Normal"/>
    <w:next w:val="Normal"/>
    <w:link w:val="Heading1Char"/>
    <w:qFormat/>
    <w:rsid w:val="00734042"/>
    <w:pPr>
      <w:keepNext/>
      <w:widowControl w:val="0"/>
      <w:autoSpaceDE w:val="0"/>
      <w:autoSpaceDN w:val="0"/>
      <w:adjustRightInd w:val="0"/>
      <w:jc w:val="center"/>
      <w:outlineLvl w:val="0"/>
    </w:pPr>
    <w:rPr>
      <w:rFonts w:ascii="Arial" w:eastAsia="Times New Roman" w:hAnsi="Arial" w:cs="Arial"/>
      <w:b/>
      <w:bCs/>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4042"/>
    <w:rPr>
      <w:rFonts w:ascii="Arial" w:eastAsia="Times New Roman" w:hAnsi="Arial" w:cs="Arial"/>
      <w:b/>
      <w:bCs/>
      <w:sz w:val="20"/>
      <w:szCs w:val="20"/>
      <w:lang w:val="fr-CH"/>
    </w:rPr>
  </w:style>
  <w:style w:type="paragraph" w:styleId="ListParagraph">
    <w:name w:val="List Paragraph"/>
    <w:basedOn w:val="Normal"/>
    <w:uiPriority w:val="34"/>
    <w:qFormat/>
    <w:rsid w:val="00734042"/>
    <w:pPr>
      <w:suppressAutoHyphens/>
      <w:spacing w:line="240" w:lineRule="atLeast"/>
      <w:ind w:left="720"/>
      <w:contextualSpacing/>
    </w:pPr>
    <w:rPr>
      <w:rFonts w:ascii="Times New Roman" w:hAnsi="Times New Roman"/>
      <w:sz w:val="20"/>
      <w:szCs w:val="20"/>
      <w:lang w:val="en-GB"/>
    </w:rPr>
  </w:style>
  <w:style w:type="paragraph" w:styleId="Header">
    <w:name w:val="header"/>
    <w:basedOn w:val="Normal"/>
    <w:link w:val="HeaderChar"/>
    <w:uiPriority w:val="99"/>
    <w:unhideWhenUsed/>
    <w:rsid w:val="00964FD2"/>
    <w:pPr>
      <w:tabs>
        <w:tab w:val="center" w:pos="4513"/>
        <w:tab w:val="right" w:pos="9026"/>
      </w:tabs>
    </w:pPr>
  </w:style>
  <w:style w:type="character" w:customStyle="1" w:styleId="HeaderChar">
    <w:name w:val="Header Char"/>
    <w:link w:val="Header"/>
    <w:uiPriority w:val="99"/>
    <w:rsid w:val="00964FD2"/>
    <w:rPr>
      <w:rFonts w:eastAsia="MS Mincho"/>
      <w:sz w:val="24"/>
      <w:szCs w:val="24"/>
      <w:lang w:val="pt-PT"/>
    </w:rPr>
  </w:style>
  <w:style w:type="paragraph" w:styleId="Footer">
    <w:name w:val="footer"/>
    <w:basedOn w:val="Normal"/>
    <w:link w:val="FooterChar"/>
    <w:uiPriority w:val="99"/>
    <w:unhideWhenUsed/>
    <w:rsid w:val="00964FD2"/>
    <w:pPr>
      <w:tabs>
        <w:tab w:val="center" w:pos="4513"/>
        <w:tab w:val="right" w:pos="9026"/>
      </w:tabs>
    </w:pPr>
  </w:style>
  <w:style w:type="character" w:customStyle="1" w:styleId="FooterChar">
    <w:name w:val="Footer Char"/>
    <w:link w:val="Footer"/>
    <w:uiPriority w:val="99"/>
    <w:rsid w:val="00964FD2"/>
    <w:rPr>
      <w:rFonts w:eastAsia="MS Mincho"/>
      <w:sz w:val="24"/>
      <w:szCs w:val="24"/>
      <w:lang w:val="pt-PT"/>
    </w:rPr>
  </w:style>
  <w:style w:type="paragraph" w:styleId="BalloonText">
    <w:name w:val="Balloon Text"/>
    <w:basedOn w:val="Normal"/>
    <w:link w:val="BalloonTextChar"/>
    <w:uiPriority w:val="99"/>
    <w:semiHidden/>
    <w:unhideWhenUsed/>
    <w:rsid w:val="000B2A40"/>
    <w:rPr>
      <w:rFonts w:ascii="Tahoma" w:hAnsi="Tahoma" w:cs="Tahoma"/>
      <w:sz w:val="16"/>
      <w:szCs w:val="16"/>
    </w:rPr>
  </w:style>
  <w:style w:type="character" w:customStyle="1" w:styleId="BalloonTextChar">
    <w:name w:val="Balloon Text Char"/>
    <w:link w:val="BalloonText"/>
    <w:uiPriority w:val="99"/>
    <w:semiHidden/>
    <w:rsid w:val="000B2A40"/>
    <w:rPr>
      <w:rFonts w:ascii="Tahoma" w:eastAsia="MS Mincho" w:hAnsi="Tahoma" w:cs="Tahoma"/>
      <w:sz w:val="16"/>
      <w:szCs w:val="16"/>
      <w:lang w:val="pt-PT"/>
    </w:rPr>
  </w:style>
  <w:style w:type="character" w:styleId="Strong">
    <w:name w:val="Strong"/>
    <w:uiPriority w:val="22"/>
    <w:qFormat/>
    <w:rsid w:val="00896D89"/>
    <w:rPr>
      <w:b/>
      <w:bCs/>
    </w:rPr>
  </w:style>
  <w:style w:type="character" w:styleId="Hyperlink">
    <w:name w:val="Hyperlink"/>
    <w:uiPriority w:val="99"/>
    <w:unhideWhenUsed/>
    <w:rsid w:val="0010183D"/>
    <w:rPr>
      <w:color w:val="0000FF"/>
      <w:u w:val="single"/>
    </w:rPr>
  </w:style>
  <w:style w:type="character" w:styleId="CommentReference">
    <w:name w:val="annotation reference"/>
    <w:uiPriority w:val="99"/>
    <w:semiHidden/>
    <w:unhideWhenUsed/>
    <w:rsid w:val="00F40A08"/>
    <w:rPr>
      <w:sz w:val="16"/>
      <w:szCs w:val="16"/>
    </w:rPr>
  </w:style>
  <w:style w:type="paragraph" w:styleId="CommentText">
    <w:name w:val="annotation text"/>
    <w:basedOn w:val="Normal"/>
    <w:link w:val="CommentTextChar"/>
    <w:uiPriority w:val="99"/>
    <w:semiHidden/>
    <w:unhideWhenUsed/>
    <w:rsid w:val="00F40A08"/>
    <w:rPr>
      <w:sz w:val="20"/>
      <w:szCs w:val="20"/>
    </w:rPr>
  </w:style>
  <w:style w:type="character" w:customStyle="1" w:styleId="CommentTextChar">
    <w:name w:val="Comment Text Char"/>
    <w:link w:val="CommentText"/>
    <w:uiPriority w:val="99"/>
    <w:semiHidden/>
    <w:rsid w:val="00F40A08"/>
    <w:rPr>
      <w:rFonts w:eastAsia="MS Mincho"/>
      <w:sz w:val="20"/>
      <w:szCs w:val="20"/>
      <w:lang w:val="pt-PT"/>
    </w:rPr>
  </w:style>
  <w:style w:type="paragraph" w:styleId="CommentSubject">
    <w:name w:val="annotation subject"/>
    <w:basedOn w:val="CommentText"/>
    <w:next w:val="CommentText"/>
    <w:link w:val="CommentSubjectChar"/>
    <w:uiPriority w:val="99"/>
    <w:semiHidden/>
    <w:unhideWhenUsed/>
    <w:rsid w:val="00F40A08"/>
    <w:rPr>
      <w:b/>
      <w:bCs/>
    </w:rPr>
  </w:style>
  <w:style w:type="character" w:customStyle="1" w:styleId="CommentSubjectChar">
    <w:name w:val="Comment Subject Char"/>
    <w:link w:val="CommentSubject"/>
    <w:uiPriority w:val="99"/>
    <w:semiHidden/>
    <w:rsid w:val="00F40A08"/>
    <w:rPr>
      <w:rFonts w:eastAsia="MS Mincho"/>
      <w:b/>
      <w:bCs/>
      <w:sz w:val="20"/>
      <w:szCs w:val="20"/>
      <w:lang w:val="pt-PT"/>
    </w:rPr>
  </w:style>
  <w:style w:type="paragraph" w:customStyle="1" w:styleId="SingleTxtG">
    <w:name w:val="_ Single Txt_G"/>
    <w:basedOn w:val="Normal"/>
    <w:link w:val="SingleTxtGChar"/>
    <w:rsid w:val="003E10DF"/>
    <w:pPr>
      <w:suppressAutoHyphens/>
      <w:spacing w:after="120" w:line="240" w:lineRule="atLeast"/>
      <w:ind w:left="1134" w:right="1134"/>
      <w:jc w:val="both"/>
    </w:pPr>
    <w:rPr>
      <w:rFonts w:ascii="Times New Roman" w:eastAsia="SimSun" w:hAnsi="Times New Roman"/>
      <w:sz w:val="20"/>
      <w:szCs w:val="20"/>
      <w:lang w:val="en-GB"/>
    </w:rPr>
  </w:style>
  <w:style w:type="character" w:customStyle="1" w:styleId="SingleTxtGChar">
    <w:name w:val="_ Single Txt_G Char"/>
    <w:link w:val="SingleTxtG"/>
    <w:rsid w:val="003E10DF"/>
    <w:rPr>
      <w:rFonts w:ascii="Times New Roman" w:eastAsia="SimSu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42"/>
    <w:rPr>
      <w:rFonts w:eastAsia="MS Mincho"/>
      <w:sz w:val="24"/>
      <w:szCs w:val="24"/>
      <w:lang w:val="pt-PT" w:eastAsia="en-US"/>
    </w:rPr>
  </w:style>
  <w:style w:type="paragraph" w:styleId="Heading1">
    <w:name w:val="heading 1"/>
    <w:basedOn w:val="Normal"/>
    <w:next w:val="Normal"/>
    <w:link w:val="Heading1Char"/>
    <w:qFormat/>
    <w:rsid w:val="00734042"/>
    <w:pPr>
      <w:keepNext/>
      <w:widowControl w:val="0"/>
      <w:autoSpaceDE w:val="0"/>
      <w:autoSpaceDN w:val="0"/>
      <w:adjustRightInd w:val="0"/>
      <w:jc w:val="center"/>
      <w:outlineLvl w:val="0"/>
    </w:pPr>
    <w:rPr>
      <w:rFonts w:ascii="Arial" w:eastAsia="Times New Roman" w:hAnsi="Arial" w:cs="Arial"/>
      <w:b/>
      <w:bCs/>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4042"/>
    <w:rPr>
      <w:rFonts w:ascii="Arial" w:eastAsia="Times New Roman" w:hAnsi="Arial" w:cs="Arial"/>
      <w:b/>
      <w:bCs/>
      <w:sz w:val="20"/>
      <w:szCs w:val="20"/>
      <w:lang w:val="fr-CH"/>
    </w:rPr>
  </w:style>
  <w:style w:type="paragraph" w:styleId="ListParagraph">
    <w:name w:val="List Paragraph"/>
    <w:basedOn w:val="Normal"/>
    <w:uiPriority w:val="34"/>
    <w:qFormat/>
    <w:rsid w:val="00734042"/>
    <w:pPr>
      <w:suppressAutoHyphens/>
      <w:spacing w:line="240" w:lineRule="atLeast"/>
      <w:ind w:left="720"/>
      <w:contextualSpacing/>
    </w:pPr>
    <w:rPr>
      <w:rFonts w:ascii="Times New Roman" w:hAnsi="Times New Roman"/>
      <w:sz w:val="20"/>
      <w:szCs w:val="20"/>
      <w:lang w:val="en-GB"/>
    </w:rPr>
  </w:style>
  <w:style w:type="paragraph" w:styleId="Header">
    <w:name w:val="header"/>
    <w:basedOn w:val="Normal"/>
    <w:link w:val="HeaderChar"/>
    <w:uiPriority w:val="99"/>
    <w:unhideWhenUsed/>
    <w:rsid w:val="00964FD2"/>
    <w:pPr>
      <w:tabs>
        <w:tab w:val="center" w:pos="4513"/>
        <w:tab w:val="right" w:pos="9026"/>
      </w:tabs>
    </w:pPr>
  </w:style>
  <w:style w:type="character" w:customStyle="1" w:styleId="HeaderChar">
    <w:name w:val="Header Char"/>
    <w:link w:val="Header"/>
    <w:uiPriority w:val="99"/>
    <w:rsid w:val="00964FD2"/>
    <w:rPr>
      <w:rFonts w:eastAsia="MS Mincho"/>
      <w:sz w:val="24"/>
      <w:szCs w:val="24"/>
      <w:lang w:val="pt-PT"/>
    </w:rPr>
  </w:style>
  <w:style w:type="paragraph" w:styleId="Footer">
    <w:name w:val="footer"/>
    <w:basedOn w:val="Normal"/>
    <w:link w:val="FooterChar"/>
    <w:uiPriority w:val="99"/>
    <w:unhideWhenUsed/>
    <w:rsid w:val="00964FD2"/>
    <w:pPr>
      <w:tabs>
        <w:tab w:val="center" w:pos="4513"/>
        <w:tab w:val="right" w:pos="9026"/>
      </w:tabs>
    </w:pPr>
  </w:style>
  <w:style w:type="character" w:customStyle="1" w:styleId="FooterChar">
    <w:name w:val="Footer Char"/>
    <w:link w:val="Footer"/>
    <w:uiPriority w:val="99"/>
    <w:rsid w:val="00964FD2"/>
    <w:rPr>
      <w:rFonts w:eastAsia="MS Mincho"/>
      <w:sz w:val="24"/>
      <w:szCs w:val="24"/>
      <w:lang w:val="pt-PT"/>
    </w:rPr>
  </w:style>
  <w:style w:type="paragraph" w:styleId="BalloonText">
    <w:name w:val="Balloon Text"/>
    <w:basedOn w:val="Normal"/>
    <w:link w:val="BalloonTextChar"/>
    <w:uiPriority w:val="99"/>
    <w:semiHidden/>
    <w:unhideWhenUsed/>
    <w:rsid w:val="000B2A40"/>
    <w:rPr>
      <w:rFonts w:ascii="Tahoma" w:hAnsi="Tahoma" w:cs="Tahoma"/>
      <w:sz w:val="16"/>
      <w:szCs w:val="16"/>
    </w:rPr>
  </w:style>
  <w:style w:type="character" w:customStyle="1" w:styleId="BalloonTextChar">
    <w:name w:val="Balloon Text Char"/>
    <w:link w:val="BalloonText"/>
    <w:uiPriority w:val="99"/>
    <w:semiHidden/>
    <w:rsid w:val="000B2A40"/>
    <w:rPr>
      <w:rFonts w:ascii="Tahoma" w:eastAsia="MS Mincho" w:hAnsi="Tahoma" w:cs="Tahoma"/>
      <w:sz w:val="16"/>
      <w:szCs w:val="16"/>
      <w:lang w:val="pt-PT"/>
    </w:rPr>
  </w:style>
  <w:style w:type="character" w:styleId="Strong">
    <w:name w:val="Strong"/>
    <w:uiPriority w:val="22"/>
    <w:qFormat/>
    <w:rsid w:val="00896D89"/>
    <w:rPr>
      <w:b/>
      <w:bCs/>
    </w:rPr>
  </w:style>
  <w:style w:type="character" w:styleId="Hyperlink">
    <w:name w:val="Hyperlink"/>
    <w:uiPriority w:val="99"/>
    <w:unhideWhenUsed/>
    <w:rsid w:val="0010183D"/>
    <w:rPr>
      <w:color w:val="0000FF"/>
      <w:u w:val="single"/>
    </w:rPr>
  </w:style>
  <w:style w:type="character" w:styleId="CommentReference">
    <w:name w:val="annotation reference"/>
    <w:uiPriority w:val="99"/>
    <w:semiHidden/>
    <w:unhideWhenUsed/>
    <w:rsid w:val="00F40A08"/>
    <w:rPr>
      <w:sz w:val="16"/>
      <w:szCs w:val="16"/>
    </w:rPr>
  </w:style>
  <w:style w:type="paragraph" w:styleId="CommentText">
    <w:name w:val="annotation text"/>
    <w:basedOn w:val="Normal"/>
    <w:link w:val="CommentTextChar"/>
    <w:uiPriority w:val="99"/>
    <w:semiHidden/>
    <w:unhideWhenUsed/>
    <w:rsid w:val="00F40A08"/>
    <w:rPr>
      <w:sz w:val="20"/>
      <w:szCs w:val="20"/>
    </w:rPr>
  </w:style>
  <w:style w:type="character" w:customStyle="1" w:styleId="CommentTextChar">
    <w:name w:val="Comment Text Char"/>
    <w:link w:val="CommentText"/>
    <w:uiPriority w:val="99"/>
    <w:semiHidden/>
    <w:rsid w:val="00F40A08"/>
    <w:rPr>
      <w:rFonts w:eastAsia="MS Mincho"/>
      <w:sz w:val="20"/>
      <w:szCs w:val="20"/>
      <w:lang w:val="pt-PT"/>
    </w:rPr>
  </w:style>
  <w:style w:type="paragraph" w:styleId="CommentSubject">
    <w:name w:val="annotation subject"/>
    <w:basedOn w:val="CommentText"/>
    <w:next w:val="CommentText"/>
    <w:link w:val="CommentSubjectChar"/>
    <w:uiPriority w:val="99"/>
    <w:semiHidden/>
    <w:unhideWhenUsed/>
    <w:rsid w:val="00F40A08"/>
    <w:rPr>
      <w:b/>
      <w:bCs/>
    </w:rPr>
  </w:style>
  <w:style w:type="character" w:customStyle="1" w:styleId="CommentSubjectChar">
    <w:name w:val="Comment Subject Char"/>
    <w:link w:val="CommentSubject"/>
    <w:uiPriority w:val="99"/>
    <w:semiHidden/>
    <w:rsid w:val="00F40A08"/>
    <w:rPr>
      <w:rFonts w:eastAsia="MS Mincho"/>
      <w:b/>
      <w:bCs/>
      <w:sz w:val="20"/>
      <w:szCs w:val="20"/>
      <w:lang w:val="pt-PT"/>
    </w:rPr>
  </w:style>
  <w:style w:type="paragraph" w:customStyle="1" w:styleId="SingleTxtG">
    <w:name w:val="_ Single Txt_G"/>
    <w:basedOn w:val="Normal"/>
    <w:link w:val="SingleTxtGChar"/>
    <w:rsid w:val="003E10DF"/>
    <w:pPr>
      <w:suppressAutoHyphens/>
      <w:spacing w:after="120" w:line="240" w:lineRule="atLeast"/>
      <w:ind w:left="1134" w:right="1134"/>
      <w:jc w:val="both"/>
    </w:pPr>
    <w:rPr>
      <w:rFonts w:ascii="Times New Roman" w:eastAsia="SimSun" w:hAnsi="Times New Roman"/>
      <w:sz w:val="20"/>
      <w:szCs w:val="20"/>
      <w:lang w:val="en-GB"/>
    </w:rPr>
  </w:style>
  <w:style w:type="character" w:customStyle="1" w:styleId="SingleTxtGChar">
    <w:name w:val="_ Single Txt_G Char"/>
    <w:link w:val="SingleTxtG"/>
    <w:rsid w:val="003E10DF"/>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17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cpresidency@unog.c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DD355-0087-4B47-B432-14D6B5D58A72}">
  <ds:schemaRefs>
    <ds:schemaRef ds:uri="http://purl.org/dc/dcmitype/"/>
    <ds:schemaRef ds:uri="http://schemas.microsoft.com/office/2006/metadata/properties"/>
    <ds:schemaRef ds:uri="http://purl.org/dc/terms/"/>
    <ds:schemaRef ds:uri="03f70f19-e89e-44b9-ac87-203e4f9d8d9f"/>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25221FA8-EED2-4601-8E02-4625971B17ED}"/>
</file>

<file path=customXml/itemProps3.xml><?xml version="1.0" encoding="utf-8"?>
<ds:datastoreItem xmlns:ds="http://schemas.openxmlformats.org/officeDocument/2006/customXml" ds:itemID="{20B6D48A-87B6-481A-A67A-83B144FDE088}">
  <ds:schemaRefs>
    <ds:schemaRef ds:uri="http://schemas.microsoft.com/sharepoint/v3/contenttype/forms"/>
  </ds:schemaRefs>
</ds:datastoreItem>
</file>

<file path=customXml/itemProps4.xml><?xml version="1.0" encoding="utf-8"?>
<ds:datastoreItem xmlns:ds="http://schemas.openxmlformats.org/officeDocument/2006/customXml" ds:itemID="{B48F81CE-DCBB-4420-A544-52AF6BCC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6826</Characters>
  <Application>Microsoft Office Word</Application>
  <DocSecurity>0</DocSecurity>
  <Lines>56</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President's revised list of candidates for SP mandate holders proposed on 5 November 2014 (Word)</vt:lpstr>
      <vt:lpstr/>
    </vt:vector>
  </TitlesOfParts>
  <Company>OHCHR</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HRC Presidency1</cp:lastModifiedBy>
  <cp:revision>2</cp:revision>
  <cp:lastPrinted>2018-02-22T13:34:00Z</cp:lastPrinted>
  <dcterms:created xsi:type="dcterms:W3CDTF">2018-02-22T16:14:00Z</dcterms:created>
  <dcterms:modified xsi:type="dcterms:W3CDTF">2018-02-22T16:14:00Z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