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C62BA0" w:rsidRDefault="00C62BA0" w:rsidP="00B44460">
      <w:pPr>
        <w:spacing w:line="240" w:lineRule="atLeast"/>
        <w:ind w:left="851" w:hanging="851"/>
        <w:rPr>
          <w:sz w:val="24"/>
          <w:szCs w:val="24"/>
          <w:lang w:val="fr-FR"/>
        </w:rPr>
      </w:pPr>
    </w:p>
    <w:p w:rsidR="00271A5F" w:rsidRPr="00DE5A37" w:rsidRDefault="00271A5F" w:rsidP="00565B90">
      <w:pPr>
        <w:ind w:left="1440" w:hanging="851"/>
        <w:rPr>
          <w:b/>
          <w:sz w:val="24"/>
          <w:szCs w:val="24"/>
          <w:u w:val="single"/>
          <w:lang w:val="fr-FR"/>
        </w:rPr>
      </w:pPr>
      <w:r w:rsidRPr="00DE5A37">
        <w:rPr>
          <w:b/>
          <w:sz w:val="24"/>
          <w:szCs w:val="24"/>
          <w:lang w:val="fr-FR"/>
        </w:rPr>
        <w:t xml:space="preserve">Objet :  </w:t>
      </w:r>
      <w:r w:rsidRPr="00DE5A37">
        <w:rPr>
          <w:b/>
          <w:sz w:val="24"/>
          <w:szCs w:val="24"/>
          <w:u w:val="single"/>
          <w:lang w:val="fr-FR"/>
        </w:rPr>
        <w:t xml:space="preserve">Appel à candidatures pour </w:t>
      </w:r>
      <w:r w:rsidR="00F90D24" w:rsidRPr="00DE5A37">
        <w:rPr>
          <w:b/>
          <w:sz w:val="24"/>
          <w:szCs w:val="24"/>
          <w:u w:val="single"/>
          <w:lang w:val="fr-FR"/>
        </w:rPr>
        <w:t xml:space="preserve">quatre </w:t>
      </w:r>
      <w:r w:rsidRPr="00DE5A37">
        <w:rPr>
          <w:b/>
          <w:sz w:val="24"/>
          <w:szCs w:val="24"/>
          <w:u w:val="single"/>
          <w:lang w:val="fr-FR"/>
        </w:rPr>
        <w:t>titulaires de mandats devant être nommés lors de la 4</w:t>
      </w:r>
      <w:r w:rsidR="00F90D24" w:rsidRPr="00DE5A37">
        <w:rPr>
          <w:b/>
          <w:sz w:val="24"/>
          <w:szCs w:val="24"/>
          <w:u w:val="single"/>
          <w:lang w:val="fr-FR"/>
        </w:rPr>
        <w:t>4</w:t>
      </w:r>
      <w:r w:rsidRPr="00DE5A37">
        <w:rPr>
          <w:b/>
          <w:sz w:val="24"/>
          <w:szCs w:val="24"/>
          <w:u w:val="single"/>
          <w:vertAlign w:val="superscript"/>
          <w:lang w:val="fr-FR"/>
        </w:rPr>
        <w:t>e</w:t>
      </w:r>
      <w:r w:rsidRPr="00DE5A37">
        <w:rPr>
          <w:b/>
          <w:sz w:val="24"/>
          <w:szCs w:val="24"/>
          <w:u w:val="single"/>
          <w:lang w:val="fr-FR"/>
        </w:rPr>
        <w:t xml:space="preserve"> session du Conseil des droits de l'homme</w:t>
      </w:r>
    </w:p>
    <w:p w:rsidR="00271A5F" w:rsidRPr="00DE5A37" w:rsidRDefault="00271A5F" w:rsidP="00271A5F">
      <w:pPr>
        <w:spacing w:after="240"/>
        <w:ind w:firstLine="851"/>
        <w:jc w:val="both"/>
        <w:rPr>
          <w:color w:val="000000"/>
          <w:sz w:val="24"/>
          <w:szCs w:val="24"/>
          <w:lang w:val="fr-FR"/>
        </w:rPr>
      </w:pPr>
    </w:p>
    <w:p w:rsidR="00271A5F" w:rsidRPr="00DE5A37" w:rsidRDefault="00271A5F" w:rsidP="00F90D24">
      <w:pPr>
        <w:spacing w:after="240"/>
        <w:ind w:firstLine="851"/>
        <w:jc w:val="both"/>
        <w:rPr>
          <w:sz w:val="24"/>
          <w:szCs w:val="24"/>
          <w:lang w:val="fr-FR"/>
        </w:rPr>
      </w:pPr>
      <w:r w:rsidRPr="00DE5A37">
        <w:rPr>
          <w:color w:val="000000"/>
          <w:sz w:val="24"/>
          <w:szCs w:val="24"/>
          <w:lang w:val="fr-FR"/>
        </w:rPr>
        <w:t xml:space="preserve">Le </w:t>
      </w:r>
      <w:r w:rsidRPr="00DE5A37">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DE5A37">
        <w:rPr>
          <w:rStyle w:val="hps"/>
          <w:sz w:val="24"/>
          <w:szCs w:val="24"/>
          <w:lang w:val="fr-FR"/>
        </w:rPr>
        <w:t xml:space="preserve"> a l'honneur</w:t>
      </w:r>
      <w:r w:rsidRPr="00DE5A37">
        <w:rPr>
          <w:sz w:val="24"/>
          <w:szCs w:val="24"/>
          <w:lang w:val="fr-FR"/>
        </w:rPr>
        <w:t xml:space="preserve"> </w:t>
      </w:r>
      <w:r w:rsidRPr="00DE5A37">
        <w:rPr>
          <w:rStyle w:val="hps"/>
          <w:sz w:val="24"/>
          <w:szCs w:val="24"/>
          <w:lang w:val="fr-FR"/>
        </w:rPr>
        <w:t>de les</w:t>
      </w:r>
      <w:r w:rsidRPr="00DE5A37">
        <w:rPr>
          <w:sz w:val="24"/>
          <w:szCs w:val="24"/>
          <w:lang w:val="fr-FR"/>
        </w:rPr>
        <w:t xml:space="preserve"> </w:t>
      </w:r>
      <w:r w:rsidRPr="00DE5A37">
        <w:rPr>
          <w:rStyle w:val="hps"/>
          <w:sz w:val="24"/>
          <w:szCs w:val="24"/>
          <w:lang w:val="fr-FR"/>
        </w:rPr>
        <w:t xml:space="preserve">informer que les </w:t>
      </w:r>
      <w:r w:rsidR="00F90D24" w:rsidRPr="00DE5A37">
        <w:rPr>
          <w:rStyle w:val="hps"/>
          <w:sz w:val="24"/>
          <w:szCs w:val="24"/>
          <w:lang w:val="fr-FR"/>
        </w:rPr>
        <w:t>quatre</w:t>
      </w:r>
      <w:r w:rsidRPr="00DE5A37">
        <w:rPr>
          <w:rStyle w:val="hps"/>
          <w:sz w:val="24"/>
          <w:szCs w:val="24"/>
          <w:lang w:val="fr-FR"/>
        </w:rPr>
        <w:t xml:space="preserve"> titulaires de mandats ci-dessous sont à pourvoir lors de la 4</w:t>
      </w:r>
      <w:r w:rsidR="00F90D24" w:rsidRPr="00DE5A37">
        <w:rPr>
          <w:rStyle w:val="hps"/>
          <w:sz w:val="24"/>
          <w:szCs w:val="24"/>
          <w:lang w:val="fr-FR"/>
        </w:rPr>
        <w:t>4</w:t>
      </w:r>
      <w:r w:rsidRPr="00DE5A37">
        <w:rPr>
          <w:rStyle w:val="hps"/>
          <w:sz w:val="24"/>
          <w:szCs w:val="24"/>
          <w:vertAlign w:val="superscript"/>
          <w:lang w:val="fr-FR"/>
        </w:rPr>
        <w:t>e</w:t>
      </w:r>
      <w:r w:rsidRPr="00DE5A37">
        <w:rPr>
          <w:rStyle w:val="hps"/>
          <w:sz w:val="24"/>
          <w:szCs w:val="24"/>
          <w:lang w:val="fr-FR"/>
        </w:rPr>
        <w:t xml:space="preserve"> </w:t>
      </w:r>
      <w:r w:rsidRPr="00DE5A37">
        <w:rPr>
          <w:sz w:val="24"/>
          <w:szCs w:val="24"/>
          <w:lang w:val="fr-FR"/>
        </w:rPr>
        <w:t>session du Conseil des droits de l'homme (</w:t>
      </w:r>
      <w:r w:rsidR="00F90D24" w:rsidRPr="00DE5A37">
        <w:rPr>
          <w:sz w:val="24"/>
          <w:szCs w:val="24"/>
          <w:lang w:val="fr-FR"/>
        </w:rPr>
        <w:t>15 juin au 3 juillet</w:t>
      </w:r>
      <w:r w:rsidRPr="00DE5A37">
        <w:rPr>
          <w:sz w:val="24"/>
          <w:szCs w:val="24"/>
          <w:lang w:val="fr-FR"/>
        </w:rPr>
        <w:t xml:space="preserve"> 2020): </w:t>
      </w:r>
    </w:p>
    <w:p w:rsidR="00271A5F" w:rsidRPr="00DE5A37" w:rsidRDefault="005D3DF0" w:rsidP="00565B90">
      <w:pPr>
        <w:numPr>
          <w:ilvl w:val="0"/>
          <w:numId w:val="30"/>
        </w:numPr>
        <w:spacing w:after="120"/>
        <w:ind w:left="357" w:hanging="357"/>
        <w:jc w:val="both"/>
        <w:rPr>
          <w:b/>
          <w:sz w:val="24"/>
          <w:szCs w:val="24"/>
          <w:lang w:val="fr-FR"/>
        </w:rPr>
      </w:pPr>
      <w:r w:rsidRPr="00DE5A37">
        <w:rPr>
          <w:b/>
          <w:bCs/>
          <w:sz w:val="24"/>
          <w:szCs w:val="24"/>
          <w:lang w:val="fr-FR"/>
        </w:rPr>
        <w:t xml:space="preserve">Mandat du Rapporteur spécial sur les incidences sur les droits de l’homme de la gestion et de l’élimination écologiquement rationnelles des produits et déchets dangereux </w:t>
      </w:r>
      <w:r w:rsidR="00854304" w:rsidRPr="00DE5A37">
        <w:rPr>
          <w:rFonts w:eastAsiaTheme="minorHAnsi"/>
          <w:sz w:val="24"/>
          <w:szCs w:val="24"/>
          <w:lang w:val="fr-CH"/>
        </w:rPr>
        <w:t>(</w:t>
      </w:r>
      <w:proofErr w:type="spellStart"/>
      <w:r w:rsidR="00854304" w:rsidRPr="00DE5A37">
        <w:rPr>
          <w:sz w:val="24"/>
          <w:szCs w:val="24"/>
        </w:rPr>
        <w:fldChar w:fldCharType="begin"/>
      </w:r>
      <w:r w:rsidR="00854304" w:rsidRPr="00DE5A37">
        <w:rPr>
          <w:sz w:val="24"/>
          <w:szCs w:val="24"/>
          <w:lang w:val="fr-CH"/>
        </w:rPr>
        <w:instrText xml:space="preserve"> HYPERLINK "https://undocs.org/A/HRC/RES/36/15" </w:instrText>
      </w:r>
      <w:r w:rsidR="00854304" w:rsidRPr="00DE5A37">
        <w:rPr>
          <w:sz w:val="24"/>
          <w:szCs w:val="24"/>
        </w:rPr>
        <w:fldChar w:fldCharType="separate"/>
      </w:r>
      <w:r w:rsidR="00854304" w:rsidRPr="00DE5A37">
        <w:rPr>
          <w:rFonts w:eastAsiaTheme="minorHAnsi"/>
          <w:color w:val="0000FF"/>
          <w:sz w:val="24"/>
          <w:szCs w:val="24"/>
          <w:lang w:val="fr-CH"/>
        </w:rPr>
        <w:t>rés</w:t>
      </w:r>
      <w:proofErr w:type="spellEnd"/>
      <w:r w:rsidR="00854304" w:rsidRPr="00DE5A37">
        <w:rPr>
          <w:rFonts w:eastAsiaTheme="minorHAnsi"/>
          <w:color w:val="0000FF"/>
          <w:sz w:val="24"/>
          <w:szCs w:val="24"/>
          <w:lang w:val="fr-CH"/>
        </w:rPr>
        <w:t>. 36/15 du CDH</w:t>
      </w:r>
      <w:r w:rsidR="00854304" w:rsidRPr="00DE5A37">
        <w:rPr>
          <w:rFonts w:eastAsiaTheme="minorHAnsi"/>
          <w:color w:val="0000FF"/>
          <w:sz w:val="24"/>
          <w:szCs w:val="24"/>
        </w:rPr>
        <w:fldChar w:fldCharType="end"/>
      </w:r>
      <w:r w:rsidR="00854304" w:rsidRPr="00DE5A37">
        <w:rPr>
          <w:rFonts w:eastAsiaTheme="minorHAnsi"/>
          <w:sz w:val="24"/>
          <w:szCs w:val="24"/>
          <w:lang w:val="fr-CH"/>
        </w:rPr>
        <w:t>)</w:t>
      </w:r>
    </w:p>
    <w:p w:rsidR="00271A5F" w:rsidRPr="00DE5A37" w:rsidRDefault="000F70A5" w:rsidP="00565B90">
      <w:pPr>
        <w:numPr>
          <w:ilvl w:val="0"/>
          <w:numId w:val="30"/>
        </w:numPr>
        <w:spacing w:after="120"/>
        <w:ind w:left="357" w:hanging="357"/>
        <w:jc w:val="both"/>
        <w:rPr>
          <w:b/>
          <w:sz w:val="24"/>
          <w:szCs w:val="24"/>
          <w:lang w:val="fr-FR"/>
        </w:rPr>
      </w:pPr>
      <w:r w:rsidRPr="00DE5A37">
        <w:rPr>
          <w:b/>
          <w:sz w:val="24"/>
          <w:szCs w:val="24"/>
          <w:lang w:val="fr-FR"/>
        </w:rPr>
        <w:t>Mandat du Rapporteur spécial sur la promotion et la protection du droit à la liberté d’opinion et d’expression</w:t>
      </w:r>
      <w:r w:rsidR="00271A5F" w:rsidRPr="00DE5A37">
        <w:rPr>
          <w:b/>
          <w:sz w:val="24"/>
          <w:szCs w:val="24"/>
          <w:lang w:val="fr-FR"/>
        </w:rPr>
        <w:t xml:space="preserve"> </w:t>
      </w:r>
      <w:r w:rsidR="00854304" w:rsidRPr="00DE5A37">
        <w:rPr>
          <w:rFonts w:eastAsiaTheme="minorHAnsi"/>
          <w:sz w:val="24"/>
          <w:szCs w:val="24"/>
          <w:lang w:val="fr-CH"/>
        </w:rPr>
        <w:t>(</w:t>
      </w:r>
      <w:proofErr w:type="spellStart"/>
      <w:r w:rsidR="00854304" w:rsidRPr="00DE5A37">
        <w:rPr>
          <w:sz w:val="24"/>
          <w:szCs w:val="24"/>
        </w:rPr>
        <w:fldChar w:fldCharType="begin"/>
      </w:r>
      <w:r w:rsidR="00854304" w:rsidRPr="00DE5A37">
        <w:rPr>
          <w:sz w:val="24"/>
          <w:szCs w:val="24"/>
          <w:lang w:val="fr-CH"/>
        </w:rPr>
        <w:instrText xml:space="preserve"> HYPERLINK "https://undocs.org/A/HRC/RES/34/18" </w:instrText>
      </w:r>
      <w:r w:rsidR="00854304" w:rsidRPr="00DE5A37">
        <w:rPr>
          <w:sz w:val="24"/>
          <w:szCs w:val="24"/>
        </w:rPr>
        <w:fldChar w:fldCharType="separate"/>
      </w:r>
      <w:r w:rsidR="00854304" w:rsidRPr="00DE5A37">
        <w:rPr>
          <w:rFonts w:eastAsiaTheme="minorHAnsi"/>
          <w:color w:val="0000FF"/>
          <w:sz w:val="24"/>
          <w:szCs w:val="24"/>
          <w:lang w:val="fr-CH"/>
        </w:rPr>
        <w:t>rés</w:t>
      </w:r>
      <w:proofErr w:type="spellEnd"/>
      <w:r w:rsidR="00854304" w:rsidRPr="00DE5A37">
        <w:rPr>
          <w:rFonts w:eastAsiaTheme="minorHAnsi"/>
          <w:color w:val="0000FF"/>
          <w:sz w:val="24"/>
          <w:szCs w:val="24"/>
          <w:lang w:val="fr-CH"/>
        </w:rPr>
        <w:t>. 34/18 du CDH</w:t>
      </w:r>
      <w:r w:rsidR="00854304" w:rsidRPr="00DE5A37">
        <w:rPr>
          <w:rFonts w:eastAsiaTheme="minorHAnsi"/>
          <w:color w:val="0000FF"/>
          <w:sz w:val="24"/>
          <w:szCs w:val="24"/>
        </w:rPr>
        <w:fldChar w:fldCharType="end"/>
      </w:r>
      <w:r w:rsidR="00854304" w:rsidRPr="00DE5A37">
        <w:rPr>
          <w:rFonts w:eastAsiaTheme="minorHAnsi"/>
          <w:sz w:val="24"/>
          <w:szCs w:val="24"/>
          <w:lang w:val="fr-CH"/>
        </w:rPr>
        <w:t>)</w:t>
      </w:r>
      <w:r w:rsidR="00854304" w:rsidRPr="00DE5A37">
        <w:rPr>
          <w:rStyle w:val="FootnoteReference"/>
          <w:rFonts w:eastAsiaTheme="minorHAnsi"/>
          <w:sz w:val="24"/>
          <w:szCs w:val="24"/>
          <w:lang w:val="fr-CH"/>
        </w:rPr>
        <w:footnoteReference w:id="1"/>
      </w:r>
    </w:p>
    <w:p w:rsidR="00271A5F" w:rsidRPr="00DE5A37" w:rsidRDefault="00F23B98" w:rsidP="00565B90">
      <w:pPr>
        <w:numPr>
          <w:ilvl w:val="0"/>
          <w:numId w:val="30"/>
        </w:numPr>
        <w:spacing w:after="120"/>
        <w:ind w:left="357" w:hanging="357"/>
        <w:jc w:val="both"/>
        <w:rPr>
          <w:b/>
          <w:sz w:val="24"/>
          <w:szCs w:val="24"/>
          <w:lang w:val="fr-FR"/>
        </w:rPr>
      </w:pPr>
      <w:r w:rsidRPr="00DE5A37">
        <w:rPr>
          <w:b/>
          <w:sz w:val="24"/>
          <w:szCs w:val="24"/>
          <w:lang w:val="fr-FR"/>
        </w:rPr>
        <w:t>Rapporteur spécial sur le droit qu’</w:t>
      </w:r>
      <w:proofErr w:type="spellStart"/>
      <w:r w:rsidRPr="00DE5A37">
        <w:rPr>
          <w:b/>
          <w:sz w:val="24"/>
          <w:szCs w:val="24"/>
          <w:lang w:val="fr-FR"/>
        </w:rPr>
        <w:t>a</w:t>
      </w:r>
      <w:proofErr w:type="spellEnd"/>
      <w:r w:rsidRPr="00DE5A37">
        <w:rPr>
          <w:b/>
          <w:sz w:val="24"/>
          <w:szCs w:val="24"/>
          <w:lang w:val="fr-FR"/>
        </w:rPr>
        <w:t xml:space="preserve"> toute personne de jouir du meilleur état de santé physique et mentale possible </w:t>
      </w:r>
      <w:hyperlink r:id="rId11" w:history="1">
        <w:r w:rsidR="00DE5A37" w:rsidRPr="00DE5A37">
          <w:rPr>
            <w:rFonts w:eastAsiaTheme="minorHAnsi"/>
            <w:sz w:val="24"/>
            <w:szCs w:val="24"/>
            <w:lang w:val="fr-CH"/>
          </w:rPr>
          <w:t>(</w:t>
        </w:r>
        <w:hyperlink r:id="rId12" w:history="1">
          <w:r w:rsidR="00DE5A37" w:rsidRPr="00DE5A37">
            <w:rPr>
              <w:rFonts w:eastAsiaTheme="minorHAnsi"/>
              <w:color w:val="0000FF"/>
              <w:sz w:val="24"/>
              <w:szCs w:val="24"/>
              <w:lang w:val="fr-CH"/>
            </w:rPr>
            <w:t>rés. 42/16 du CDH</w:t>
          </w:r>
        </w:hyperlink>
        <w:r w:rsidR="00DE5A37" w:rsidRPr="00DE5A37">
          <w:rPr>
            <w:rFonts w:eastAsiaTheme="minorHAnsi"/>
            <w:sz w:val="24"/>
            <w:szCs w:val="24"/>
            <w:lang w:val="fr-CH"/>
          </w:rPr>
          <w:t>)</w:t>
        </w:r>
      </w:hyperlink>
    </w:p>
    <w:p w:rsidR="00271A5F" w:rsidRPr="00DE5A37" w:rsidRDefault="000F70A5" w:rsidP="000F70A5">
      <w:pPr>
        <w:numPr>
          <w:ilvl w:val="0"/>
          <w:numId w:val="30"/>
        </w:numPr>
        <w:jc w:val="both"/>
        <w:rPr>
          <w:b/>
          <w:sz w:val="24"/>
          <w:szCs w:val="24"/>
          <w:lang w:val="fr-FR"/>
        </w:rPr>
      </w:pPr>
      <w:r w:rsidRPr="00DE5A37">
        <w:rPr>
          <w:b/>
          <w:sz w:val="24"/>
          <w:szCs w:val="24"/>
          <w:lang w:val="fr-FR"/>
        </w:rPr>
        <w:t xml:space="preserve">Mandat du Rapporteur spécial sur la traite des êtres humains, en particulier les femmes et les enfants </w:t>
      </w:r>
      <w:r w:rsidR="00DE5A37" w:rsidRPr="00DE5A37">
        <w:rPr>
          <w:rFonts w:eastAsiaTheme="minorHAnsi"/>
          <w:sz w:val="24"/>
          <w:szCs w:val="24"/>
          <w:lang w:val="fr-CH"/>
        </w:rPr>
        <w:t>(</w:t>
      </w:r>
      <w:proofErr w:type="spellStart"/>
      <w:r w:rsidR="00DE5A37" w:rsidRPr="00DE5A37">
        <w:rPr>
          <w:sz w:val="24"/>
          <w:szCs w:val="24"/>
        </w:rPr>
        <w:fldChar w:fldCharType="begin"/>
      </w:r>
      <w:r w:rsidR="00DE5A37" w:rsidRPr="00DE5A37">
        <w:rPr>
          <w:sz w:val="24"/>
          <w:szCs w:val="24"/>
          <w:lang w:val="fr-CH"/>
        </w:rPr>
        <w:instrText xml:space="preserve"> HYPERLINK "https://undocs.org/en/A/HRC/RES/35/5" </w:instrText>
      </w:r>
      <w:r w:rsidR="00DE5A37" w:rsidRPr="00DE5A37">
        <w:rPr>
          <w:sz w:val="24"/>
          <w:szCs w:val="24"/>
        </w:rPr>
        <w:fldChar w:fldCharType="separate"/>
      </w:r>
      <w:r w:rsidR="00DE5A37" w:rsidRPr="00DE5A37">
        <w:rPr>
          <w:rFonts w:eastAsiaTheme="minorHAnsi"/>
          <w:color w:val="0000FF"/>
          <w:sz w:val="24"/>
          <w:szCs w:val="24"/>
          <w:lang w:val="fr-CH"/>
        </w:rPr>
        <w:t>r</w:t>
      </w:r>
      <w:r w:rsidR="00DE5A37">
        <w:rPr>
          <w:rFonts w:eastAsiaTheme="minorHAnsi"/>
          <w:color w:val="0000FF"/>
          <w:sz w:val="24"/>
          <w:szCs w:val="24"/>
          <w:lang w:val="fr-CH"/>
        </w:rPr>
        <w:t>és</w:t>
      </w:r>
      <w:proofErr w:type="spellEnd"/>
      <w:r w:rsidR="00DE5A37">
        <w:rPr>
          <w:rFonts w:eastAsiaTheme="minorHAnsi"/>
          <w:color w:val="0000FF"/>
          <w:sz w:val="24"/>
          <w:szCs w:val="24"/>
          <w:lang w:val="fr-CH"/>
        </w:rPr>
        <w:t xml:space="preserve">. </w:t>
      </w:r>
      <w:r w:rsidR="00DE5A37" w:rsidRPr="00DE5A37">
        <w:rPr>
          <w:rFonts w:eastAsiaTheme="minorHAnsi"/>
          <w:color w:val="0000FF"/>
          <w:sz w:val="24"/>
          <w:szCs w:val="24"/>
          <w:lang w:val="fr-CH"/>
        </w:rPr>
        <w:t>35/</w:t>
      </w:r>
      <w:r w:rsidR="00DE5A37">
        <w:rPr>
          <w:rFonts w:eastAsiaTheme="minorHAnsi"/>
          <w:color w:val="0000FF"/>
          <w:sz w:val="24"/>
          <w:szCs w:val="24"/>
          <w:lang w:val="fr-CH"/>
        </w:rPr>
        <w:t>5 du CDH</w:t>
      </w:r>
      <w:r w:rsidR="00DE5A37" w:rsidRPr="00DE5A37">
        <w:rPr>
          <w:rFonts w:eastAsiaTheme="minorHAnsi"/>
          <w:color w:val="0000FF"/>
          <w:sz w:val="24"/>
          <w:szCs w:val="24"/>
        </w:rPr>
        <w:fldChar w:fldCharType="end"/>
      </w:r>
      <w:r w:rsidR="00DE5A37" w:rsidRPr="00DE5A37">
        <w:rPr>
          <w:rFonts w:eastAsiaTheme="minorHAnsi"/>
          <w:sz w:val="24"/>
          <w:szCs w:val="24"/>
          <w:lang w:val="fr-CH"/>
        </w:rPr>
        <w:t>)</w:t>
      </w:r>
      <w:r w:rsidR="00271A5F" w:rsidRPr="00DE5A37">
        <w:rPr>
          <w:sz w:val="24"/>
          <w:szCs w:val="24"/>
          <w:vertAlign w:val="superscript"/>
          <w:lang w:val="fr-FR"/>
        </w:rPr>
        <w:t>1</w:t>
      </w:r>
    </w:p>
    <w:p w:rsidR="00271A5F" w:rsidRPr="00DE5A37" w:rsidRDefault="00271A5F" w:rsidP="00271A5F">
      <w:pPr>
        <w:shd w:val="clear" w:color="auto" w:fill="FFFFFF"/>
        <w:outlineLvl w:val="3"/>
        <w:rPr>
          <w:b/>
          <w:bCs/>
          <w:sz w:val="24"/>
          <w:szCs w:val="24"/>
          <w:lang w:val="fr-FR" w:eastAsia="en-GB"/>
        </w:rPr>
      </w:pPr>
    </w:p>
    <w:p w:rsidR="00271A5F" w:rsidRPr="00DE5A37" w:rsidRDefault="00271A5F" w:rsidP="00F90D24">
      <w:pPr>
        <w:ind w:firstLine="851"/>
        <w:jc w:val="both"/>
        <w:rPr>
          <w:sz w:val="24"/>
          <w:szCs w:val="24"/>
          <w:lang w:val="fr-FR"/>
        </w:rPr>
      </w:pPr>
      <w:r w:rsidRPr="00DE5A37">
        <w:rPr>
          <w:sz w:val="24"/>
          <w:szCs w:val="24"/>
          <w:lang w:val="fr-FR"/>
        </w:rPr>
        <w:t xml:space="preserve">Les candidatures individuelles, comprenant une lettre de motivation, devront être soumises et reçues au plus tard </w:t>
      </w:r>
      <w:r w:rsidRPr="00DE5A37">
        <w:rPr>
          <w:b/>
          <w:sz w:val="24"/>
          <w:szCs w:val="24"/>
          <w:u w:val="single"/>
          <w:lang w:val="fr-FR"/>
        </w:rPr>
        <w:t xml:space="preserve">le </w:t>
      </w:r>
      <w:r w:rsidR="00F90D24" w:rsidRPr="00DE5A37">
        <w:rPr>
          <w:b/>
          <w:sz w:val="24"/>
          <w:szCs w:val="24"/>
          <w:u w:val="single"/>
          <w:lang w:val="fr-FR"/>
        </w:rPr>
        <w:t>15 avril 2020</w:t>
      </w:r>
      <w:r w:rsidRPr="00DE5A37">
        <w:rPr>
          <w:b/>
          <w:sz w:val="24"/>
          <w:szCs w:val="24"/>
          <w:u w:val="single"/>
          <w:lang w:val="fr-FR"/>
        </w:rPr>
        <w:t xml:space="preserve"> (midi temps moyen de Greenwich / GMT)</w:t>
      </w:r>
      <w:r w:rsidRPr="00DE5A37">
        <w:rPr>
          <w:sz w:val="24"/>
          <w:szCs w:val="24"/>
          <w:lang w:val="fr-FR"/>
        </w:rPr>
        <w:t xml:space="preserve"> via la procédure de candidature en ligne, comprenant (1) un questionnaire à remplir sur internet et (2) un formulaire en format Word à télécharger. </w:t>
      </w:r>
      <w:r w:rsidRPr="00DE5A37">
        <w:rPr>
          <w:rStyle w:val="hps"/>
          <w:sz w:val="24"/>
          <w:szCs w:val="24"/>
          <w:lang w:val="fr-FR"/>
        </w:rPr>
        <w:t>Des informations</w:t>
      </w:r>
      <w:r w:rsidRPr="00DE5A37">
        <w:rPr>
          <w:sz w:val="24"/>
          <w:szCs w:val="24"/>
          <w:lang w:val="fr-FR"/>
        </w:rPr>
        <w:t xml:space="preserve"> supplémentaires concernant la sélection et la nomination des titulaires de mandats sont disponibles au lien électronique suivant : </w:t>
      </w:r>
    </w:p>
    <w:p w:rsidR="00565B90" w:rsidRPr="00DE5A37" w:rsidRDefault="000C702D" w:rsidP="00565B90">
      <w:pPr>
        <w:spacing w:after="120"/>
        <w:jc w:val="both"/>
        <w:rPr>
          <w:sz w:val="24"/>
          <w:szCs w:val="24"/>
          <w:lang w:val="fr-FR"/>
        </w:rPr>
      </w:pPr>
      <w:hyperlink r:id="rId13" w:history="1">
        <w:r w:rsidR="00565B90" w:rsidRPr="00DE5A37">
          <w:rPr>
            <w:rStyle w:val="Hyperlink"/>
            <w:sz w:val="24"/>
            <w:szCs w:val="24"/>
            <w:lang w:val="fr-FR"/>
          </w:rPr>
          <w:t>https://www.ohchr.org/EN/HRBodies/HRC/SP/Pages/Nominations.aspx</w:t>
        </w:r>
      </w:hyperlink>
      <w:r w:rsidR="00565B90" w:rsidRPr="00DE5A37">
        <w:rPr>
          <w:sz w:val="24"/>
          <w:szCs w:val="24"/>
          <w:lang w:val="fr-FR"/>
        </w:rPr>
        <w:t xml:space="preserve"> </w:t>
      </w:r>
    </w:p>
    <w:p w:rsidR="00271A5F" w:rsidRPr="00DE5A37" w:rsidRDefault="00271A5F" w:rsidP="00565B90">
      <w:pPr>
        <w:spacing w:after="120"/>
        <w:ind w:firstLine="851"/>
        <w:rPr>
          <w:color w:val="000000"/>
          <w:sz w:val="24"/>
          <w:szCs w:val="24"/>
          <w:lang w:val="fr-FR"/>
        </w:rPr>
      </w:pPr>
      <w:r w:rsidRPr="00DE5A37">
        <w:rPr>
          <w:sz w:val="24"/>
          <w:szCs w:val="24"/>
          <w:lang w:val="fr-FR"/>
        </w:rPr>
        <w:t xml:space="preserve">En cas de problèmes techniques, le Secrétariat peut être contacté par courrier électronique à </w:t>
      </w:r>
      <w:hyperlink r:id="rId14" w:history="1">
        <w:r w:rsidRPr="00DE5A37">
          <w:rPr>
            <w:rStyle w:val="Hyperlink"/>
            <w:sz w:val="24"/>
            <w:szCs w:val="24"/>
            <w:lang w:val="fr-FR"/>
          </w:rPr>
          <w:t>hrcspecialprocedures@ohchr.org</w:t>
        </w:r>
      </w:hyperlink>
      <w:r w:rsidRPr="00DE5A37">
        <w:rPr>
          <w:color w:val="000000"/>
          <w:sz w:val="24"/>
          <w:szCs w:val="24"/>
          <w:lang w:val="fr-FR"/>
        </w:rPr>
        <w:t>.</w:t>
      </w:r>
    </w:p>
    <w:p w:rsidR="00271A5F" w:rsidRPr="00DE5A37" w:rsidRDefault="00271A5F" w:rsidP="00271A5F">
      <w:pPr>
        <w:spacing w:after="120"/>
        <w:ind w:firstLine="851"/>
        <w:jc w:val="both"/>
        <w:rPr>
          <w:sz w:val="24"/>
          <w:szCs w:val="24"/>
          <w:lang w:val="fr-FR"/>
        </w:rPr>
      </w:pPr>
      <w:r w:rsidRPr="00DE5A37">
        <w:rPr>
          <w:sz w:val="24"/>
          <w:szCs w:val="24"/>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271A5F" w:rsidRPr="00DE5A37" w:rsidRDefault="000C702D" w:rsidP="00271A5F">
      <w:pPr>
        <w:spacing w:before="240" w:after="120"/>
        <w:jc w:val="right"/>
        <w:rPr>
          <w:sz w:val="24"/>
          <w:szCs w:val="24"/>
          <w:lang w:val="fr-FR"/>
        </w:rPr>
      </w:pPr>
      <w:r>
        <w:rPr>
          <w:sz w:val="24"/>
          <w:szCs w:val="24"/>
          <w:lang w:val="fr-FR"/>
        </w:rPr>
        <w:t>3</w:t>
      </w:r>
      <w:bookmarkStart w:id="0" w:name="_GoBack"/>
      <w:bookmarkEnd w:id="0"/>
      <w:r w:rsidR="00F90D24" w:rsidRPr="00DE5A37">
        <w:rPr>
          <w:sz w:val="24"/>
          <w:szCs w:val="24"/>
          <w:lang w:val="fr-FR"/>
        </w:rPr>
        <w:t xml:space="preserve"> mars 2020</w:t>
      </w:r>
    </w:p>
    <w:sectPr w:rsidR="00271A5F" w:rsidRPr="00DE5A37" w:rsidSect="0097060F">
      <w:headerReference w:type="default" r:id="rId15"/>
      <w:footerReference w:type="default" r:id="rId16"/>
      <w:headerReference w:type="first" r:id="rId17"/>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 w:id="1">
    <w:p w:rsidR="00854304" w:rsidRPr="00854304" w:rsidRDefault="00854304">
      <w:pPr>
        <w:pStyle w:val="FootnoteText"/>
        <w:rPr>
          <w:lang w:val="fr-CH"/>
        </w:rPr>
      </w:pPr>
      <w:r>
        <w:rPr>
          <w:rStyle w:val="FootnoteReference"/>
        </w:rPr>
        <w:footnoteRef/>
      </w:r>
      <w:r w:rsidRPr="00854304">
        <w:rPr>
          <w:lang w:val="fr-CH"/>
        </w:rPr>
        <w:t xml:space="preserve"> </w:t>
      </w:r>
      <w:r w:rsidRPr="00565B90">
        <w:rPr>
          <w:sz w:val="22"/>
          <w:szCs w:val="22"/>
          <w:lang w:val="fr-CH"/>
        </w:rPr>
        <w:t>La nomination des titulaires de mandat au titre des procédures spéciales se fera dans la mesure où les mandats concernés seront renouvelés par le Conseil des droits de l’homme.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1772BD4"/>
    <w:multiLevelType w:val="hybridMultilevel"/>
    <w:tmpl w:val="903A8DDA"/>
    <w:lvl w:ilvl="0" w:tplc="83CA54F4">
      <w:start w:val="1"/>
      <w:numFmt w:val="decimal"/>
      <w:lvlText w:val="%1."/>
      <w:lvlJc w:val="left"/>
      <w:pPr>
        <w:ind w:left="360" w:hanging="360"/>
      </w:pPr>
      <w:rPr>
        <w:b/>
        <w:sz w:val="23"/>
        <w:szCs w:val="23"/>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22"/>
  </w:num>
  <w:num w:numId="4">
    <w:abstractNumId w:val="9"/>
  </w:num>
  <w:num w:numId="5">
    <w:abstractNumId w:val="23"/>
  </w:num>
  <w:num w:numId="6">
    <w:abstractNumId w:val="12"/>
  </w:num>
  <w:num w:numId="7">
    <w:abstractNumId w:val="2"/>
  </w:num>
  <w:num w:numId="8">
    <w:abstractNumId w:val="13"/>
  </w:num>
  <w:num w:numId="9">
    <w:abstractNumId w:val="3"/>
  </w:num>
  <w:num w:numId="10">
    <w:abstractNumId w:val="1"/>
  </w:num>
  <w:num w:numId="11">
    <w:abstractNumId w:val="11"/>
  </w:num>
  <w:num w:numId="12">
    <w:abstractNumId w:val="26"/>
  </w:num>
  <w:num w:numId="13">
    <w:abstractNumId w:val="28"/>
  </w:num>
  <w:num w:numId="14">
    <w:abstractNumId w:val="18"/>
  </w:num>
  <w:num w:numId="15">
    <w:abstractNumId w:val="6"/>
  </w:num>
  <w:num w:numId="16">
    <w:abstractNumId w:val="0"/>
  </w:num>
  <w:num w:numId="17">
    <w:abstractNumId w:val="25"/>
  </w:num>
  <w:num w:numId="18">
    <w:abstractNumId w:val="7"/>
  </w:num>
  <w:num w:numId="19">
    <w:abstractNumId w:val="16"/>
  </w:num>
  <w:num w:numId="20">
    <w:abstractNumId w:val="4"/>
  </w:num>
  <w:num w:numId="21">
    <w:abstractNumId w:val="24"/>
  </w:num>
  <w:num w:numId="22">
    <w:abstractNumId w:val="21"/>
  </w:num>
  <w:num w:numId="23">
    <w:abstractNumId w:val="5"/>
  </w:num>
  <w:num w:numId="24">
    <w:abstractNumId w:val="10"/>
  </w:num>
  <w:num w:numId="25">
    <w:abstractNumId w:val="17"/>
  </w:num>
  <w:num w:numId="26">
    <w:abstractNumId w:val="27"/>
  </w:num>
  <w:num w:numId="27">
    <w:abstractNumId w:val="20"/>
  </w:num>
  <w:num w:numId="28">
    <w:abstractNumId w:val="15"/>
  </w:num>
  <w:num w:numId="29">
    <w:abstractNumId w:val="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160F"/>
    <w:rsid w:val="000138F6"/>
    <w:rsid w:val="0001629C"/>
    <w:rsid w:val="00026D1F"/>
    <w:rsid w:val="0007203A"/>
    <w:rsid w:val="00077294"/>
    <w:rsid w:val="0008479D"/>
    <w:rsid w:val="000875C6"/>
    <w:rsid w:val="000A2B89"/>
    <w:rsid w:val="000A6F03"/>
    <w:rsid w:val="000C645C"/>
    <w:rsid w:val="000C6BB9"/>
    <w:rsid w:val="000C702D"/>
    <w:rsid w:val="000D34F2"/>
    <w:rsid w:val="000D42C7"/>
    <w:rsid w:val="000E42EE"/>
    <w:rsid w:val="000F70A5"/>
    <w:rsid w:val="00106F64"/>
    <w:rsid w:val="00115798"/>
    <w:rsid w:val="001205D6"/>
    <w:rsid w:val="00125DF9"/>
    <w:rsid w:val="00126D6E"/>
    <w:rsid w:val="00126F94"/>
    <w:rsid w:val="001351B6"/>
    <w:rsid w:val="0015594B"/>
    <w:rsid w:val="0015719C"/>
    <w:rsid w:val="00170F4C"/>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71A5F"/>
    <w:rsid w:val="002853F7"/>
    <w:rsid w:val="0028624E"/>
    <w:rsid w:val="002863A2"/>
    <w:rsid w:val="0029091F"/>
    <w:rsid w:val="0029436F"/>
    <w:rsid w:val="00297767"/>
    <w:rsid w:val="002A05A2"/>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65B90"/>
    <w:rsid w:val="00570A1B"/>
    <w:rsid w:val="00576638"/>
    <w:rsid w:val="00582335"/>
    <w:rsid w:val="005849E6"/>
    <w:rsid w:val="00585F8E"/>
    <w:rsid w:val="005871D9"/>
    <w:rsid w:val="005957ED"/>
    <w:rsid w:val="005A0B07"/>
    <w:rsid w:val="005B24B7"/>
    <w:rsid w:val="005C05A1"/>
    <w:rsid w:val="005C437F"/>
    <w:rsid w:val="005C4F31"/>
    <w:rsid w:val="005D1632"/>
    <w:rsid w:val="005D3DF0"/>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10B0"/>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4304"/>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4409"/>
    <w:rsid w:val="00996E9F"/>
    <w:rsid w:val="009976A3"/>
    <w:rsid w:val="009A4B7B"/>
    <w:rsid w:val="009A5475"/>
    <w:rsid w:val="009B459A"/>
    <w:rsid w:val="009D76A9"/>
    <w:rsid w:val="009D77A2"/>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E0AC9"/>
    <w:rsid w:val="00BE380F"/>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97CC6"/>
    <w:rsid w:val="00DA7966"/>
    <w:rsid w:val="00DB5616"/>
    <w:rsid w:val="00DC3799"/>
    <w:rsid w:val="00DD1A77"/>
    <w:rsid w:val="00DD32B4"/>
    <w:rsid w:val="00DD4909"/>
    <w:rsid w:val="00DE35CD"/>
    <w:rsid w:val="00DE3CFC"/>
    <w:rsid w:val="00DE5A37"/>
    <w:rsid w:val="00DF58CC"/>
    <w:rsid w:val="00E05430"/>
    <w:rsid w:val="00E15347"/>
    <w:rsid w:val="00E23FC8"/>
    <w:rsid w:val="00E60057"/>
    <w:rsid w:val="00E679E8"/>
    <w:rsid w:val="00EA6B3E"/>
    <w:rsid w:val="00EA6E5A"/>
    <w:rsid w:val="00EB773F"/>
    <w:rsid w:val="00EE5BA8"/>
    <w:rsid w:val="00F006B5"/>
    <w:rsid w:val="00F23B98"/>
    <w:rsid w:val="00F2678A"/>
    <w:rsid w:val="00F26DC9"/>
    <w:rsid w:val="00F33FC2"/>
    <w:rsid w:val="00F44F23"/>
    <w:rsid w:val="00F46337"/>
    <w:rsid w:val="00F47B64"/>
    <w:rsid w:val="00F54784"/>
    <w:rsid w:val="00F611C6"/>
    <w:rsid w:val="00F80A14"/>
    <w:rsid w:val="00F80D28"/>
    <w:rsid w:val="00F84B6F"/>
    <w:rsid w:val="00F90D24"/>
    <w:rsid w:val="00F94D92"/>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35F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Default">
    <w:name w:val="Default"/>
    <w:rsid w:val="005D3DF0"/>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854304"/>
  </w:style>
  <w:style w:type="character" w:customStyle="1" w:styleId="FootnoteTextChar">
    <w:name w:val="Footnote Text Char"/>
    <w:basedOn w:val="DefaultParagraphFont"/>
    <w:link w:val="FootnoteText"/>
    <w:semiHidden/>
    <w:rsid w:val="008543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SP/Pages/Nomin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en/A/HRC/RES/42/1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dds-ny.un.org/doc/UNDOC/GEN/G19/297/59/pdf/G1929759.pdf?OpenEl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specialprocedures@ohch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4FFF-CCCC-41D1-B4E1-358A0F8C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4E6C7-6A3F-45B3-B8B1-8F570A58D576}">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CCC1DF1E-F625-4967-89A2-7CB8595183A0}">
  <ds:schemaRefs>
    <ds:schemaRef ds:uri="http://schemas.microsoft.com/sharepoint/v3/contenttype/forms"/>
  </ds:schemaRefs>
</ds:datastoreItem>
</file>

<file path=customXml/itemProps4.xml><?xml version="1.0" encoding="utf-8"?>
<ds:datastoreItem xmlns:ds="http://schemas.openxmlformats.org/officeDocument/2006/customXml" ds:itemID="{4F31B6C9-044F-4304-A3B3-4F69032B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2019-09-06T15:25:00Z</dcterms:created>
  <dcterms:modified xsi:type="dcterms:W3CDTF">2020-03-03T10:34:00Z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