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stylesWithEffects.xml" ContentType="application/vnd.ms-word.stylesWithEffects+xml"/>
  <Override PartName="/word/webSettings.xml" ContentType="application/vnd.openxmlformats-officedocument.wordprocessingml.webSettings+xml"/>
  <Override PartName="/docProps/app.xml" ContentType="application/vnd.openxmlformats-officedocument.extended-properties+xml"/>
  <Override PartName="/word/fontTable.xml" ContentType="application/vnd.openxmlformats-officedocument.wordprocessingml.fontTable+xml"/>
  <Override PartName="/docProps/core.xml" ContentType="application/vnd.openxmlformats-package.core-properties+xml"/>
  <Override PartName="/word/commentsExtended.xml" ContentType="application/vnd.openxmlformats-officedocument.wordprocessingml.commentsExtended+xml"/>
  <Override PartName="/word/people.xml" ContentType="application/vnd.openxmlformats-officedocument.wordprocessingml.peop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55F669" w14:textId="77777777" w:rsidR="00E817C4" w:rsidRPr="00CB1CB6" w:rsidRDefault="000C2297" w:rsidP="00E817C4">
      <w:pPr>
        <w:pStyle w:val="NormalWeb"/>
        <w:jc w:val="both"/>
        <w:rPr>
          <w:rFonts w:ascii="Verdana" w:hAnsi="Verdana"/>
          <w:sz w:val="22"/>
          <w:szCs w:val="22"/>
        </w:rPr>
      </w:pPr>
      <w:bookmarkStart w:id="0" w:name="_GoBack"/>
      <w:bookmarkEnd w:id="0"/>
      <w:r w:rsidRPr="00CB1CB6">
        <w:rPr>
          <w:rFonts w:ascii="Verdana" w:hAnsi="Verdana"/>
          <w:noProof/>
          <w:sz w:val="22"/>
          <w:szCs w:val="22"/>
        </w:rPr>
        <w:drawing>
          <wp:anchor distT="0" distB="0" distL="114300" distR="114300" simplePos="0" relativeHeight="251659264" behindDoc="1" locked="0" layoutInCell="1" allowOverlap="1" wp14:anchorId="6B3522F7" wp14:editId="708B4A13">
            <wp:simplePos x="0" y="0"/>
            <wp:positionH relativeFrom="column">
              <wp:posOffset>4168442</wp:posOffset>
            </wp:positionH>
            <wp:positionV relativeFrom="paragraph">
              <wp:posOffset>0</wp:posOffset>
            </wp:positionV>
            <wp:extent cx="1601470" cy="637540"/>
            <wp:effectExtent l="0" t="0" r="0" b="0"/>
            <wp:wrapTight wrapText="bothSides">
              <wp:wrapPolygon edited="0">
                <wp:start x="0" y="0"/>
                <wp:lineTo x="0" y="20653"/>
                <wp:lineTo x="21240" y="20653"/>
                <wp:lineTo x="21240" y="0"/>
                <wp:lineTo x="0" y="0"/>
              </wp:wrapPolygon>
            </wp:wrapTight>
            <wp:docPr id="2" name="Picture 1" descr="C:\Users\user\Desktop\icj_logo_rgb_english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cj_logo_rgb_english 2.tif"/>
                    <pic:cNvPicPr>
                      <a:picLocks noChangeAspect="1" noChangeArrowheads="1"/>
                    </pic:cNvPicPr>
                  </pic:nvPicPr>
                  <pic:blipFill>
                    <a:blip r:embed="rId9" cstate="print"/>
                    <a:srcRect/>
                    <a:stretch>
                      <a:fillRect/>
                    </a:stretch>
                  </pic:blipFill>
                  <pic:spPr bwMode="auto">
                    <a:xfrm>
                      <a:off x="0" y="0"/>
                      <a:ext cx="1601470" cy="6375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817C4" w:rsidRPr="00CB1CB6">
        <w:rPr>
          <w:rFonts w:ascii="Verdana" w:hAnsi="Verdana"/>
          <w:sz w:val="22"/>
          <w:szCs w:val="22"/>
        </w:rPr>
        <w:t xml:space="preserve"> </w:t>
      </w:r>
    </w:p>
    <w:p w14:paraId="38DB061E" w14:textId="77777777" w:rsidR="000C2297" w:rsidRPr="00CB1CB6" w:rsidRDefault="000C2297" w:rsidP="00E817C4">
      <w:pPr>
        <w:pStyle w:val="NormalWeb"/>
        <w:jc w:val="both"/>
        <w:rPr>
          <w:rFonts w:ascii="Verdana" w:hAnsi="Verdana"/>
          <w:sz w:val="22"/>
          <w:szCs w:val="22"/>
        </w:rPr>
      </w:pPr>
    </w:p>
    <w:p w14:paraId="45867CFF" w14:textId="77777777" w:rsidR="000C2297" w:rsidRPr="00CB1CB6" w:rsidRDefault="000C2297" w:rsidP="00E817C4">
      <w:pPr>
        <w:pStyle w:val="NormalWeb"/>
        <w:jc w:val="both"/>
        <w:rPr>
          <w:rFonts w:ascii="Verdana" w:hAnsi="Verdana"/>
          <w:sz w:val="22"/>
          <w:szCs w:val="22"/>
        </w:rPr>
      </w:pPr>
    </w:p>
    <w:p w14:paraId="53762325" w14:textId="77777777" w:rsidR="000C2297" w:rsidRPr="00CB1CB6" w:rsidRDefault="00087BD2" w:rsidP="00882733">
      <w:pPr>
        <w:pStyle w:val="NormalWeb"/>
        <w:spacing w:before="0" w:beforeAutospacing="0" w:after="0" w:afterAutospacing="0"/>
        <w:jc w:val="center"/>
        <w:rPr>
          <w:rFonts w:ascii="Verdana" w:hAnsi="Verdana"/>
          <w:b/>
          <w:sz w:val="22"/>
          <w:szCs w:val="22"/>
        </w:rPr>
      </w:pPr>
      <w:r w:rsidRPr="00CB1CB6">
        <w:rPr>
          <w:rFonts w:ascii="Verdana" w:hAnsi="Verdana"/>
          <w:b/>
          <w:sz w:val="22"/>
          <w:szCs w:val="22"/>
        </w:rPr>
        <w:t>Universal Periodic Review Mid - Term</w:t>
      </w:r>
      <w:r w:rsidR="00882733" w:rsidRPr="00CB1CB6">
        <w:rPr>
          <w:rFonts w:ascii="Verdana" w:hAnsi="Verdana"/>
          <w:b/>
          <w:sz w:val="22"/>
          <w:szCs w:val="22"/>
        </w:rPr>
        <w:t xml:space="preserve"> Report on</w:t>
      </w:r>
    </w:p>
    <w:p w14:paraId="762F1A7B" w14:textId="77777777" w:rsidR="00882733" w:rsidRPr="00CB1CB6" w:rsidRDefault="00882733" w:rsidP="00882733">
      <w:pPr>
        <w:pStyle w:val="NormalWeb"/>
        <w:spacing w:before="0" w:beforeAutospacing="0" w:after="0" w:afterAutospacing="0"/>
        <w:jc w:val="center"/>
        <w:rPr>
          <w:rFonts w:ascii="Verdana" w:hAnsi="Verdana"/>
          <w:b/>
          <w:sz w:val="22"/>
          <w:szCs w:val="22"/>
        </w:rPr>
      </w:pPr>
      <w:r w:rsidRPr="00CB1CB6">
        <w:rPr>
          <w:rFonts w:ascii="Verdana" w:hAnsi="Verdana"/>
          <w:b/>
          <w:sz w:val="22"/>
          <w:szCs w:val="22"/>
        </w:rPr>
        <w:t>Nepal’s UPR Second Cycle</w:t>
      </w:r>
    </w:p>
    <w:p w14:paraId="0817CAF0" w14:textId="77777777" w:rsidR="00FD6E2E" w:rsidRPr="00CB1CB6" w:rsidRDefault="00AB3458" w:rsidP="007D174B">
      <w:pPr>
        <w:pStyle w:val="NormalWeb"/>
        <w:spacing w:before="0" w:beforeAutospacing="0" w:after="0" w:afterAutospacing="0"/>
        <w:jc w:val="center"/>
        <w:rPr>
          <w:rFonts w:ascii="Verdana" w:hAnsi="Verdana"/>
          <w:b/>
          <w:sz w:val="22"/>
          <w:szCs w:val="22"/>
        </w:rPr>
      </w:pPr>
      <w:r>
        <w:rPr>
          <w:rFonts w:ascii="Verdana" w:hAnsi="Verdana"/>
          <w:b/>
          <w:sz w:val="22"/>
          <w:szCs w:val="22"/>
        </w:rPr>
        <w:t>May</w:t>
      </w:r>
      <w:r w:rsidR="00882733" w:rsidRPr="00CB1CB6">
        <w:rPr>
          <w:rFonts w:ascii="Verdana" w:hAnsi="Verdana"/>
          <w:b/>
          <w:sz w:val="22"/>
          <w:szCs w:val="22"/>
        </w:rPr>
        <w:t xml:space="preserve"> 2018</w:t>
      </w:r>
    </w:p>
    <w:p w14:paraId="09195A4E" w14:textId="0748C21B" w:rsidR="00B851F3" w:rsidRDefault="006A6067" w:rsidP="00E817C4">
      <w:pPr>
        <w:pStyle w:val="NormalWeb"/>
        <w:jc w:val="both"/>
        <w:rPr>
          <w:rFonts w:ascii="Verdana" w:hAnsi="Verdana"/>
          <w:sz w:val="22"/>
          <w:szCs w:val="22"/>
        </w:rPr>
      </w:pPr>
      <w:r w:rsidRPr="00CB1CB6">
        <w:rPr>
          <w:rFonts w:ascii="Verdana" w:hAnsi="Verdana"/>
          <w:sz w:val="22"/>
          <w:szCs w:val="22"/>
        </w:rPr>
        <w:t xml:space="preserve">Nepal’s second </w:t>
      </w:r>
      <w:r w:rsidR="00CD578A" w:rsidRPr="00CB1CB6">
        <w:rPr>
          <w:rFonts w:ascii="Verdana" w:hAnsi="Verdana"/>
          <w:sz w:val="22"/>
          <w:szCs w:val="22"/>
        </w:rPr>
        <w:t>Universal Periodic Review</w:t>
      </w:r>
      <w:r w:rsidR="00932862" w:rsidRPr="00CB1CB6">
        <w:rPr>
          <w:rFonts w:ascii="Verdana" w:hAnsi="Verdana"/>
          <w:sz w:val="22"/>
          <w:szCs w:val="22"/>
        </w:rPr>
        <w:t xml:space="preserve"> (UPR)</w:t>
      </w:r>
      <w:r w:rsidR="00CD578A" w:rsidRPr="00CB1CB6">
        <w:rPr>
          <w:rFonts w:ascii="Verdana" w:hAnsi="Verdana"/>
          <w:sz w:val="22"/>
          <w:szCs w:val="22"/>
        </w:rPr>
        <w:t xml:space="preserve"> </w:t>
      </w:r>
      <w:r w:rsidRPr="00CB1CB6">
        <w:rPr>
          <w:rFonts w:ascii="Verdana" w:hAnsi="Verdana"/>
          <w:sz w:val="22"/>
          <w:szCs w:val="22"/>
        </w:rPr>
        <w:t xml:space="preserve">was undertaken during </w:t>
      </w:r>
      <w:r w:rsidR="00CD578A" w:rsidRPr="00CB1CB6">
        <w:rPr>
          <w:rFonts w:ascii="Verdana" w:hAnsi="Verdana"/>
          <w:sz w:val="22"/>
          <w:szCs w:val="22"/>
        </w:rPr>
        <w:t>the 23</w:t>
      </w:r>
      <w:r w:rsidR="00CD578A" w:rsidRPr="00CB1CB6">
        <w:rPr>
          <w:rFonts w:ascii="Verdana" w:hAnsi="Verdana"/>
          <w:sz w:val="22"/>
          <w:szCs w:val="22"/>
          <w:vertAlign w:val="superscript"/>
        </w:rPr>
        <w:t>rd</w:t>
      </w:r>
      <w:r w:rsidR="00CD578A" w:rsidRPr="00CB1CB6">
        <w:rPr>
          <w:rFonts w:ascii="Verdana" w:hAnsi="Verdana"/>
          <w:sz w:val="22"/>
          <w:szCs w:val="22"/>
        </w:rPr>
        <w:t xml:space="preserve"> session of the Working Group on the Universal Periodic Review in November 2015. </w:t>
      </w:r>
      <w:r w:rsidR="00142239" w:rsidRPr="00CB1CB6">
        <w:rPr>
          <w:rFonts w:ascii="Verdana" w:hAnsi="Verdana"/>
          <w:sz w:val="22"/>
          <w:szCs w:val="22"/>
        </w:rPr>
        <w:t xml:space="preserve">During the interactive dialogue, 73 delegations made statements on </w:t>
      </w:r>
      <w:r w:rsidRPr="00CB1CB6">
        <w:rPr>
          <w:rFonts w:ascii="Verdana" w:hAnsi="Verdana"/>
          <w:sz w:val="22"/>
          <w:szCs w:val="22"/>
        </w:rPr>
        <w:t xml:space="preserve">Nepal’s human rights situation and made </w:t>
      </w:r>
      <w:r w:rsidR="00B70935" w:rsidRPr="00CB1CB6">
        <w:rPr>
          <w:rFonts w:ascii="Verdana" w:hAnsi="Verdana"/>
          <w:sz w:val="22"/>
          <w:szCs w:val="22"/>
        </w:rPr>
        <w:t>195 recommendations</w:t>
      </w:r>
      <w:r w:rsidR="00142239" w:rsidRPr="00CB1CB6">
        <w:rPr>
          <w:rFonts w:ascii="Verdana" w:hAnsi="Verdana"/>
          <w:sz w:val="22"/>
          <w:szCs w:val="22"/>
        </w:rPr>
        <w:t xml:space="preserve">, </w:t>
      </w:r>
      <w:r w:rsidR="00B70935" w:rsidRPr="00CB1CB6">
        <w:rPr>
          <w:rFonts w:ascii="Verdana" w:hAnsi="Verdana"/>
          <w:sz w:val="22"/>
          <w:szCs w:val="22"/>
        </w:rPr>
        <w:t>of which</w:t>
      </w:r>
      <w:r w:rsidR="00142239" w:rsidRPr="00CB1CB6">
        <w:rPr>
          <w:rFonts w:ascii="Verdana" w:hAnsi="Verdana"/>
          <w:sz w:val="22"/>
          <w:szCs w:val="22"/>
        </w:rPr>
        <w:t xml:space="preserve"> the Government</w:t>
      </w:r>
      <w:r w:rsidR="00322D8F">
        <w:rPr>
          <w:rFonts w:ascii="Verdana" w:hAnsi="Verdana"/>
          <w:sz w:val="22"/>
          <w:szCs w:val="22"/>
        </w:rPr>
        <w:t xml:space="preserve"> of Nepal</w:t>
      </w:r>
      <w:r w:rsidR="00142239" w:rsidRPr="00CB1CB6">
        <w:rPr>
          <w:rFonts w:ascii="Verdana" w:hAnsi="Verdana"/>
          <w:sz w:val="22"/>
          <w:szCs w:val="22"/>
        </w:rPr>
        <w:t xml:space="preserve"> supported 152 either partially or fully</w:t>
      </w:r>
      <w:r w:rsidR="00322D8F">
        <w:rPr>
          <w:rFonts w:ascii="Verdana" w:hAnsi="Verdana"/>
          <w:sz w:val="22"/>
          <w:szCs w:val="22"/>
        </w:rPr>
        <w:t>,</w:t>
      </w:r>
      <w:r w:rsidR="00142239" w:rsidRPr="00CB1CB6">
        <w:rPr>
          <w:rFonts w:ascii="Verdana" w:hAnsi="Verdana"/>
          <w:sz w:val="22"/>
          <w:szCs w:val="22"/>
        </w:rPr>
        <w:t xml:space="preserve"> and noted 43 recommendations.</w:t>
      </w:r>
      <w:r w:rsidR="00F13EF0" w:rsidRPr="00CB1CB6">
        <w:rPr>
          <w:rStyle w:val="FootnoteReference"/>
          <w:rFonts w:ascii="Verdana" w:hAnsi="Verdana"/>
          <w:sz w:val="22"/>
          <w:szCs w:val="22"/>
        </w:rPr>
        <w:footnoteReference w:id="1"/>
      </w:r>
      <w:r w:rsidR="00142239" w:rsidRPr="00CB1CB6">
        <w:rPr>
          <w:rFonts w:ascii="Verdana" w:hAnsi="Verdana"/>
          <w:sz w:val="22"/>
          <w:szCs w:val="22"/>
        </w:rPr>
        <w:t xml:space="preserve"> </w:t>
      </w:r>
    </w:p>
    <w:p w14:paraId="13D0FC2F" w14:textId="1B53C9DB" w:rsidR="00CD578A" w:rsidRPr="00CB1CB6" w:rsidRDefault="00C72251" w:rsidP="00E817C4">
      <w:pPr>
        <w:pStyle w:val="NormalWeb"/>
        <w:jc w:val="both"/>
        <w:rPr>
          <w:rFonts w:ascii="Verdana" w:hAnsi="Verdana"/>
          <w:sz w:val="22"/>
          <w:szCs w:val="22"/>
        </w:rPr>
      </w:pPr>
      <w:r w:rsidRPr="00CB1CB6">
        <w:rPr>
          <w:rFonts w:ascii="Verdana" w:hAnsi="Verdana"/>
          <w:sz w:val="22"/>
          <w:szCs w:val="22"/>
        </w:rPr>
        <w:t xml:space="preserve">The recommendations cover </w:t>
      </w:r>
      <w:r w:rsidR="00657252">
        <w:rPr>
          <w:rFonts w:ascii="Verdana" w:hAnsi="Verdana"/>
          <w:sz w:val="22"/>
          <w:szCs w:val="22"/>
        </w:rPr>
        <w:t>a</w:t>
      </w:r>
      <w:r w:rsidRPr="00CB1CB6">
        <w:rPr>
          <w:rFonts w:ascii="Verdana" w:hAnsi="Verdana"/>
          <w:sz w:val="22"/>
          <w:szCs w:val="22"/>
        </w:rPr>
        <w:t xml:space="preserve"> broad range </w:t>
      </w:r>
      <w:r w:rsidR="0028770C" w:rsidRPr="00CB1CB6">
        <w:rPr>
          <w:rFonts w:ascii="Verdana" w:hAnsi="Verdana"/>
          <w:sz w:val="22"/>
          <w:szCs w:val="22"/>
        </w:rPr>
        <w:t xml:space="preserve">of </w:t>
      </w:r>
      <w:r w:rsidRPr="00CB1CB6">
        <w:rPr>
          <w:rFonts w:ascii="Verdana" w:hAnsi="Verdana"/>
          <w:sz w:val="22"/>
          <w:szCs w:val="22"/>
        </w:rPr>
        <w:t xml:space="preserve">issues including transitional justice and impunity, </w:t>
      </w:r>
      <w:r w:rsidR="00322D8F">
        <w:rPr>
          <w:rFonts w:ascii="Verdana" w:hAnsi="Verdana"/>
          <w:sz w:val="22"/>
          <w:szCs w:val="22"/>
        </w:rPr>
        <w:t>n</w:t>
      </w:r>
      <w:r w:rsidRPr="00CB1CB6">
        <w:rPr>
          <w:rFonts w:ascii="Verdana" w:hAnsi="Verdana"/>
          <w:sz w:val="22"/>
          <w:szCs w:val="22"/>
        </w:rPr>
        <w:t xml:space="preserve">ational </w:t>
      </w:r>
      <w:r w:rsidR="00322D8F">
        <w:rPr>
          <w:rFonts w:ascii="Verdana" w:hAnsi="Verdana"/>
          <w:sz w:val="22"/>
          <w:szCs w:val="22"/>
        </w:rPr>
        <w:t>h</w:t>
      </w:r>
      <w:r w:rsidRPr="00CB1CB6">
        <w:rPr>
          <w:rFonts w:ascii="Verdana" w:hAnsi="Verdana"/>
          <w:sz w:val="22"/>
          <w:szCs w:val="22"/>
        </w:rPr>
        <w:t xml:space="preserve">uman </w:t>
      </w:r>
      <w:r w:rsidR="00322D8F">
        <w:rPr>
          <w:rFonts w:ascii="Verdana" w:hAnsi="Verdana"/>
          <w:sz w:val="22"/>
          <w:szCs w:val="22"/>
        </w:rPr>
        <w:t>r</w:t>
      </w:r>
      <w:r w:rsidRPr="00CB1CB6">
        <w:rPr>
          <w:rFonts w:ascii="Verdana" w:hAnsi="Verdana"/>
          <w:sz w:val="22"/>
          <w:szCs w:val="22"/>
        </w:rPr>
        <w:t xml:space="preserve">ights </w:t>
      </w:r>
      <w:r w:rsidR="00322D8F">
        <w:rPr>
          <w:rFonts w:ascii="Verdana" w:hAnsi="Verdana"/>
          <w:sz w:val="22"/>
          <w:szCs w:val="22"/>
        </w:rPr>
        <w:t>i</w:t>
      </w:r>
      <w:r w:rsidRPr="00CB1CB6">
        <w:rPr>
          <w:rFonts w:ascii="Verdana" w:hAnsi="Verdana"/>
          <w:sz w:val="22"/>
          <w:szCs w:val="22"/>
        </w:rPr>
        <w:t xml:space="preserve">nstitutions, </w:t>
      </w:r>
      <w:r w:rsidR="00322D8F">
        <w:rPr>
          <w:rFonts w:ascii="Verdana" w:hAnsi="Verdana"/>
          <w:sz w:val="22"/>
          <w:szCs w:val="22"/>
        </w:rPr>
        <w:t>w</w:t>
      </w:r>
      <w:r w:rsidRPr="00CB1CB6">
        <w:rPr>
          <w:rFonts w:ascii="Verdana" w:hAnsi="Verdana"/>
          <w:sz w:val="22"/>
          <w:szCs w:val="22"/>
        </w:rPr>
        <w:t xml:space="preserve">omen’s </w:t>
      </w:r>
      <w:r w:rsidR="00322D8F">
        <w:rPr>
          <w:rFonts w:ascii="Verdana" w:hAnsi="Verdana"/>
          <w:sz w:val="22"/>
          <w:szCs w:val="22"/>
        </w:rPr>
        <w:t>h</w:t>
      </w:r>
      <w:r w:rsidRPr="00CB1CB6">
        <w:rPr>
          <w:rFonts w:ascii="Verdana" w:hAnsi="Verdana"/>
          <w:sz w:val="22"/>
          <w:szCs w:val="22"/>
        </w:rPr>
        <w:t>um</w:t>
      </w:r>
      <w:r w:rsidR="0028770C" w:rsidRPr="00CB1CB6">
        <w:rPr>
          <w:rFonts w:ascii="Verdana" w:hAnsi="Verdana"/>
          <w:sz w:val="22"/>
          <w:szCs w:val="22"/>
        </w:rPr>
        <w:t xml:space="preserve">an </w:t>
      </w:r>
      <w:r w:rsidR="00322D8F">
        <w:rPr>
          <w:rFonts w:ascii="Verdana" w:hAnsi="Verdana"/>
          <w:sz w:val="22"/>
          <w:szCs w:val="22"/>
        </w:rPr>
        <w:t>r</w:t>
      </w:r>
      <w:r w:rsidR="0028770C" w:rsidRPr="00CB1CB6">
        <w:rPr>
          <w:rFonts w:ascii="Verdana" w:hAnsi="Verdana"/>
          <w:sz w:val="22"/>
          <w:szCs w:val="22"/>
        </w:rPr>
        <w:t>ights and gender equality, sexual o</w:t>
      </w:r>
      <w:r w:rsidRPr="00CB1CB6">
        <w:rPr>
          <w:rFonts w:ascii="Verdana" w:hAnsi="Verdana"/>
          <w:sz w:val="22"/>
          <w:szCs w:val="22"/>
        </w:rPr>
        <w:t>rientation and gender identity, caste based discrimination, and human rights defender</w:t>
      </w:r>
      <w:r w:rsidR="006A6067" w:rsidRPr="00CB1CB6">
        <w:rPr>
          <w:rFonts w:ascii="Verdana" w:hAnsi="Verdana"/>
          <w:sz w:val="22"/>
          <w:szCs w:val="22"/>
        </w:rPr>
        <w:t>s</w:t>
      </w:r>
      <w:r w:rsidRPr="00CB1CB6">
        <w:rPr>
          <w:rFonts w:ascii="Verdana" w:hAnsi="Verdana"/>
          <w:sz w:val="22"/>
          <w:szCs w:val="22"/>
        </w:rPr>
        <w:t xml:space="preserve">. </w:t>
      </w:r>
    </w:p>
    <w:p w14:paraId="536743E1" w14:textId="01BC1D8F" w:rsidR="00C72251" w:rsidRPr="00CB1CB6" w:rsidRDefault="006A6067" w:rsidP="00E817C4">
      <w:pPr>
        <w:pStyle w:val="NormalWeb"/>
        <w:jc w:val="both"/>
        <w:rPr>
          <w:rFonts w:ascii="Verdana" w:hAnsi="Verdana"/>
          <w:sz w:val="22"/>
          <w:szCs w:val="22"/>
        </w:rPr>
      </w:pPr>
      <w:r w:rsidRPr="00CB1CB6">
        <w:rPr>
          <w:rFonts w:ascii="Verdana" w:hAnsi="Verdana"/>
          <w:sz w:val="22"/>
          <w:szCs w:val="22"/>
        </w:rPr>
        <w:t>The Government’s a</w:t>
      </w:r>
      <w:r w:rsidR="0028770C" w:rsidRPr="00CB1CB6">
        <w:rPr>
          <w:rFonts w:ascii="Verdana" w:hAnsi="Verdana"/>
          <w:sz w:val="22"/>
          <w:szCs w:val="22"/>
        </w:rPr>
        <w:t xml:space="preserve">cceptance of 152 recommendations was </w:t>
      </w:r>
      <w:r w:rsidR="00DF2D2D" w:rsidRPr="00CB1CB6">
        <w:rPr>
          <w:rFonts w:ascii="Verdana" w:hAnsi="Verdana"/>
          <w:sz w:val="22"/>
          <w:szCs w:val="22"/>
        </w:rPr>
        <w:t>a</w:t>
      </w:r>
      <w:r w:rsidR="00C6533F" w:rsidRPr="00CB1CB6">
        <w:rPr>
          <w:rFonts w:ascii="Verdana" w:hAnsi="Verdana"/>
          <w:sz w:val="22"/>
          <w:szCs w:val="22"/>
        </w:rPr>
        <w:t xml:space="preserve"> </w:t>
      </w:r>
      <w:r w:rsidR="0071677E">
        <w:rPr>
          <w:rFonts w:ascii="Verdana" w:hAnsi="Verdana"/>
          <w:sz w:val="22"/>
          <w:szCs w:val="22"/>
        </w:rPr>
        <w:t>welcome</w:t>
      </w:r>
      <w:r w:rsidR="00C6533F" w:rsidRPr="00CB1CB6">
        <w:rPr>
          <w:rFonts w:ascii="Verdana" w:hAnsi="Verdana"/>
          <w:sz w:val="22"/>
          <w:szCs w:val="22"/>
        </w:rPr>
        <w:t xml:space="preserve"> step</w:t>
      </w:r>
      <w:r w:rsidR="0071677E">
        <w:rPr>
          <w:rFonts w:ascii="Verdana" w:hAnsi="Verdana"/>
          <w:sz w:val="22"/>
          <w:szCs w:val="22"/>
        </w:rPr>
        <w:t xml:space="preserve">, </w:t>
      </w:r>
      <w:r w:rsidR="00322D8F">
        <w:rPr>
          <w:rFonts w:ascii="Verdana" w:hAnsi="Verdana"/>
          <w:sz w:val="22"/>
          <w:szCs w:val="22"/>
        </w:rPr>
        <w:t>though</w:t>
      </w:r>
      <w:r w:rsidR="0071677E">
        <w:rPr>
          <w:rFonts w:ascii="Verdana" w:hAnsi="Verdana"/>
          <w:sz w:val="22"/>
          <w:szCs w:val="22"/>
        </w:rPr>
        <w:t xml:space="preserve"> </w:t>
      </w:r>
      <w:r w:rsidR="00322D8F">
        <w:rPr>
          <w:rFonts w:ascii="Verdana" w:hAnsi="Verdana"/>
          <w:sz w:val="22"/>
          <w:szCs w:val="22"/>
        </w:rPr>
        <w:t>the fact that it</w:t>
      </w:r>
      <w:r w:rsidR="0071677E">
        <w:rPr>
          <w:rFonts w:ascii="Verdana" w:hAnsi="Verdana"/>
          <w:sz w:val="22"/>
          <w:szCs w:val="22"/>
        </w:rPr>
        <w:t xml:space="preserve"> </w:t>
      </w:r>
      <w:r w:rsidR="00322D8F">
        <w:rPr>
          <w:rFonts w:ascii="Verdana" w:hAnsi="Verdana"/>
          <w:sz w:val="22"/>
          <w:szCs w:val="22"/>
        </w:rPr>
        <w:t>did not</w:t>
      </w:r>
      <w:r w:rsidR="0071677E">
        <w:rPr>
          <w:rFonts w:ascii="Verdana" w:hAnsi="Verdana"/>
          <w:sz w:val="22"/>
          <w:szCs w:val="22"/>
        </w:rPr>
        <w:t xml:space="preserve"> accept a number of critical recommendations</w:t>
      </w:r>
      <w:r w:rsidR="00322D8F">
        <w:rPr>
          <w:rFonts w:ascii="Verdana" w:hAnsi="Verdana"/>
          <w:sz w:val="22"/>
          <w:szCs w:val="22"/>
        </w:rPr>
        <w:t xml:space="preserve"> is concerning</w:t>
      </w:r>
      <w:r w:rsidR="0071677E">
        <w:rPr>
          <w:rFonts w:ascii="Verdana" w:hAnsi="Verdana"/>
          <w:sz w:val="22"/>
          <w:szCs w:val="22"/>
        </w:rPr>
        <w:t xml:space="preserve">. </w:t>
      </w:r>
      <w:r w:rsidR="00322D8F">
        <w:rPr>
          <w:rFonts w:ascii="Verdana" w:hAnsi="Verdana"/>
          <w:sz w:val="22"/>
          <w:szCs w:val="22"/>
        </w:rPr>
        <w:t xml:space="preserve">Equally troubling is </w:t>
      </w:r>
      <w:r w:rsidR="007248BD">
        <w:rPr>
          <w:rFonts w:ascii="Verdana" w:hAnsi="Verdana"/>
          <w:sz w:val="22"/>
          <w:szCs w:val="22"/>
        </w:rPr>
        <w:t xml:space="preserve">the Government’s </w:t>
      </w:r>
      <w:r w:rsidR="00DF2D2D" w:rsidRPr="00CB1CB6">
        <w:rPr>
          <w:rFonts w:ascii="Verdana" w:hAnsi="Verdana"/>
          <w:sz w:val="22"/>
          <w:szCs w:val="22"/>
        </w:rPr>
        <w:t xml:space="preserve">failure to implement </w:t>
      </w:r>
      <w:r w:rsidR="007248BD">
        <w:rPr>
          <w:rFonts w:ascii="Verdana" w:hAnsi="Verdana"/>
          <w:sz w:val="22"/>
          <w:szCs w:val="22"/>
        </w:rPr>
        <w:t xml:space="preserve">many of </w:t>
      </w:r>
      <w:r w:rsidRPr="00CB1CB6">
        <w:rPr>
          <w:rFonts w:ascii="Verdana" w:hAnsi="Verdana"/>
          <w:sz w:val="22"/>
          <w:szCs w:val="22"/>
        </w:rPr>
        <w:t>the accepted recommendations</w:t>
      </w:r>
      <w:r w:rsidR="00B851F3">
        <w:rPr>
          <w:rFonts w:ascii="Verdana" w:hAnsi="Verdana"/>
          <w:sz w:val="22"/>
          <w:szCs w:val="22"/>
        </w:rPr>
        <w:t>.</w:t>
      </w:r>
      <w:r w:rsidR="00DF2D2D" w:rsidRPr="00CB1CB6">
        <w:rPr>
          <w:rFonts w:ascii="Verdana" w:hAnsi="Verdana"/>
          <w:sz w:val="22"/>
          <w:szCs w:val="22"/>
        </w:rPr>
        <w:t xml:space="preserve"> </w:t>
      </w:r>
    </w:p>
    <w:p w14:paraId="3BA40068" w14:textId="636810B6" w:rsidR="00C6533F" w:rsidRPr="00CB1CB6" w:rsidRDefault="00D14226" w:rsidP="00E817C4">
      <w:pPr>
        <w:pStyle w:val="NormalWeb"/>
        <w:jc w:val="both"/>
        <w:rPr>
          <w:rFonts w:ascii="Verdana" w:hAnsi="Verdana"/>
          <w:sz w:val="22"/>
          <w:szCs w:val="22"/>
        </w:rPr>
      </w:pPr>
      <w:r w:rsidRPr="00CB1CB6">
        <w:rPr>
          <w:rFonts w:ascii="Verdana" w:hAnsi="Verdana"/>
          <w:sz w:val="22"/>
          <w:szCs w:val="22"/>
        </w:rPr>
        <w:t xml:space="preserve">In this </w:t>
      </w:r>
      <w:r w:rsidR="006A6067" w:rsidRPr="00CB1CB6">
        <w:rPr>
          <w:rFonts w:ascii="Verdana" w:hAnsi="Verdana"/>
          <w:sz w:val="22"/>
          <w:szCs w:val="22"/>
        </w:rPr>
        <w:t>submission,</w:t>
      </w:r>
      <w:r w:rsidRPr="00CB1CB6">
        <w:rPr>
          <w:rFonts w:ascii="Verdana" w:hAnsi="Verdana"/>
          <w:sz w:val="22"/>
          <w:szCs w:val="22"/>
        </w:rPr>
        <w:t xml:space="preserve"> the ICJ </w:t>
      </w:r>
      <w:r w:rsidR="00322D8F">
        <w:rPr>
          <w:rFonts w:ascii="Verdana" w:hAnsi="Verdana"/>
          <w:sz w:val="22"/>
          <w:szCs w:val="22"/>
        </w:rPr>
        <w:t xml:space="preserve">raises specific concerns about </w:t>
      </w:r>
      <w:r w:rsidR="000A25AA" w:rsidRPr="00CB1CB6">
        <w:rPr>
          <w:rFonts w:ascii="Verdana" w:hAnsi="Verdana"/>
          <w:sz w:val="22"/>
          <w:szCs w:val="22"/>
        </w:rPr>
        <w:t xml:space="preserve">the Government of Nepal’s failure to </w:t>
      </w:r>
      <w:r w:rsidR="005C1E32">
        <w:rPr>
          <w:rFonts w:ascii="Verdana" w:hAnsi="Verdana"/>
          <w:sz w:val="22"/>
          <w:szCs w:val="22"/>
        </w:rPr>
        <w:t xml:space="preserve">fulfill its stated commitment to </w:t>
      </w:r>
      <w:r w:rsidR="000A25AA" w:rsidRPr="00CB1CB6">
        <w:rPr>
          <w:rFonts w:ascii="Verdana" w:hAnsi="Verdana"/>
          <w:sz w:val="22"/>
          <w:szCs w:val="22"/>
        </w:rPr>
        <w:t xml:space="preserve">implement the recommendations </w:t>
      </w:r>
      <w:r w:rsidR="00EE570D" w:rsidRPr="00CB1CB6">
        <w:rPr>
          <w:rFonts w:ascii="Verdana" w:hAnsi="Verdana"/>
          <w:sz w:val="22"/>
          <w:szCs w:val="22"/>
        </w:rPr>
        <w:t>made during the second cycle of UPR review in 2015</w:t>
      </w:r>
      <w:r w:rsidR="00CA7248">
        <w:rPr>
          <w:rFonts w:ascii="Verdana" w:hAnsi="Verdana"/>
          <w:sz w:val="22"/>
          <w:szCs w:val="22"/>
        </w:rPr>
        <w:t xml:space="preserve">. </w:t>
      </w:r>
      <w:r w:rsidR="006675FE">
        <w:rPr>
          <w:rFonts w:ascii="Verdana" w:hAnsi="Verdana"/>
          <w:sz w:val="22"/>
          <w:szCs w:val="22"/>
        </w:rPr>
        <w:t>The recommendations</w:t>
      </w:r>
      <w:r w:rsidR="00B44050">
        <w:rPr>
          <w:rFonts w:ascii="Verdana" w:hAnsi="Verdana"/>
          <w:sz w:val="22"/>
          <w:szCs w:val="22"/>
        </w:rPr>
        <w:t xml:space="preserve"> discussed in this submission</w:t>
      </w:r>
      <w:r w:rsidR="006675FE">
        <w:rPr>
          <w:rFonts w:ascii="Verdana" w:hAnsi="Verdana"/>
          <w:sz w:val="22"/>
          <w:szCs w:val="22"/>
        </w:rPr>
        <w:t>, many of which restate existing legal obligations of Nepal,</w:t>
      </w:r>
      <w:r w:rsidR="00EE570D" w:rsidRPr="00CB1CB6">
        <w:rPr>
          <w:rFonts w:ascii="Verdana" w:hAnsi="Verdana"/>
          <w:sz w:val="22"/>
          <w:szCs w:val="22"/>
        </w:rPr>
        <w:t xml:space="preserve"> </w:t>
      </w:r>
      <w:r w:rsidR="00B44050">
        <w:rPr>
          <w:rFonts w:ascii="Verdana" w:hAnsi="Verdana"/>
          <w:sz w:val="22"/>
          <w:szCs w:val="22"/>
        </w:rPr>
        <w:t xml:space="preserve">relate to </w:t>
      </w:r>
      <w:r w:rsidR="00322D8F">
        <w:rPr>
          <w:rFonts w:ascii="Verdana" w:hAnsi="Verdana"/>
          <w:sz w:val="22"/>
          <w:szCs w:val="22"/>
        </w:rPr>
        <w:t>four areas</w:t>
      </w:r>
      <w:r w:rsidR="00EE570D" w:rsidRPr="00CB1CB6">
        <w:rPr>
          <w:rFonts w:ascii="Verdana" w:hAnsi="Verdana"/>
          <w:sz w:val="22"/>
          <w:szCs w:val="22"/>
        </w:rPr>
        <w:t>:</w:t>
      </w:r>
    </w:p>
    <w:p w14:paraId="1DB05E50" w14:textId="77777777" w:rsidR="0028770C" w:rsidRPr="00CB1CB6" w:rsidRDefault="0028770C" w:rsidP="007D174B">
      <w:pPr>
        <w:pStyle w:val="NormalWeb"/>
        <w:spacing w:before="0" w:beforeAutospacing="0" w:after="0" w:afterAutospacing="0"/>
        <w:jc w:val="both"/>
        <w:rPr>
          <w:rFonts w:ascii="Verdana" w:hAnsi="Verdana"/>
          <w:sz w:val="22"/>
          <w:szCs w:val="22"/>
        </w:rPr>
      </w:pPr>
      <w:proofErr w:type="spellStart"/>
      <w:r w:rsidRPr="00CB1CB6">
        <w:rPr>
          <w:rFonts w:ascii="Verdana" w:hAnsi="Verdana"/>
          <w:sz w:val="22"/>
          <w:szCs w:val="22"/>
        </w:rPr>
        <w:t>i</w:t>
      </w:r>
      <w:proofErr w:type="spellEnd"/>
      <w:r w:rsidRPr="00CB1CB6">
        <w:rPr>
          <w:rFonts w:ascii="Verdana" w:hAnsi="Verdana"/>
          <w:sz w:val="22"/>
          <w:szCs w:val="22"/>
        </w:rPr>
        <w:t xml:space="preserve">) Transitional justice </w:t>
      </w:r>
    </w:p>
    <w:p w14:paraId="121EF650" w14:textId="31950379" w:rsidR="00425CCC" w:rsidRPr="00CB1CB6" w:rsidRDefault="0028770C" w:rsidP="007D174B">
      <w:pPr>
        <w:pStyle w:val="NormalWeb"/>
        <w:spacing w:before="0" w:beforeAutospacing="0" w:after="0" w:afterAutospacing="0"/>
        <w:jc w:val="both"/>
        <w:rPr>
          <w:rFonts w:ascii="Verdana" w:hAnsi="Verdana"/>
          <w:sz w:val="22"/>
          <w:szCs w:val="22"/>
        </w:rPr>
      </w:pPr>
      <w:r w:rsidRPr="00CB1CB6">
        <w:rPr>
          <w:rFonts w:ascii="Verdana" w:hAnsi="Verdana"/>
          <w:sz w:val="22"/>
          <w:szCs w:val="22"/>
        </w:rPr>
        <w:t>ii)</w:t>
      </w:r>
      <w:r w:rsidR="00425CCC" w:rsidRPr="00CB1CB6">
        <w:rPr>
          <w:rFonts w:ascii="Verdana" w:hAnsi="Verdana"/>
          <w:sz w:val="22"/>
          <w:szCs w:val="22"/>
        </w:rPr>
        <w:t xml:space="preserve"> </w:t>
      </w:r>
      <w:r w:rsidR="00322D8F">
        <w:rPr>
          <w:rFonts w:ascii="Verdana" w:hAnsi="Verdana"/>
          <w:sz w:val="22"/>
          <w:szCs w:val="22"/>
        </w:rPr>
        <w:t>L</w:t>
      </w:r>
      <w:r w:rsidR="00425CCC" w:rsidRPr="00CB1CB6">
        <w:rPr>
          <w:rFonts w:ascii="Verdana" w:hAnsi="Verdana"/>
          <w:sz w:val="22"/>
          <w:szCs w:val="22"/>
        </w:rPr>
        <w:t xml:space="preserve">egislative framework </w:t>
      </w:r>
      <w:r w:rsidR="00B70935" w:rsidRPr="00CB1CB6">
        <w:rPr>
          <w:rFonts w:ascii="Verdana" w:hAnsi="Verdana"/>
          <w:sz w:val="22"/>
          <w:szCs w:val="22"/>
        </w:rPr>
        <w:t>to address serious human rights violations</w:t>
      </w:r>
    </w:p>
    <w:p w14:paraId="48DC06F8" w14:textId="77777777" w:rsidR="0028770C" w:rsidRPr="00CB1CB6" w:rsidRDefault="00425CCC" w:rsidP="007D174B">
      <w:pPr>
        <w:pStyle w:val="NormalWeb"/>
        <w:spacing w:before="0" w:beforeAutospacing="0" w:after="0" w:afterAutospacing="0"/>
        <w:jc w:val="both"/>
        <w:rPr>
          <w:rFonts w:ascii="Verdana" w:hAnsi="Verdana"/>
          <w:sz w:val="22"/>
          <w:szCs w:val="22"/>
        </w:rPr>
      </w:pPr>
      <w:r w:rsidRPr="00CB1CB6">
        <w:rPr>
          <w:rFonts w:ascii="Verdana" w:hAnsi="Verdana"/>
          <w:sz w:val="22"/>
          <w:szCs w:val="22"/>
        </w:rPr>
        <w:t xml:space="preserve">iii) </w:t>
      </w:r>
      <w:r w:rsidR="0028770C" w:rsidRPr="00CB1CB6">
        <w:rPr>
          <w:rFonts w:ascii="Verdana" w:hAnsi="Verdana"/>
          <w:sz w:val="22"/>
          <w:szCs w:val="22"/>
        </w:rPr>
        <w:t>Accountability for past human rights violation</w:t>
      </w:r>
    </w:p>
    <w:p w14:paraId="3C0442DE" w14:textId="77777777" w:rsidR="0028770C" w:rsidRPr="00CB1CB6" w:rsidRDefault="00425CCC" w:rsidP="00DE667B">
      <w:pPr>
        <w:pStyle w:val="NormalWeb"/>
        <w:spacing w:before="0" w:beforeAutospacing="0" w:after="0" w:afterAutospacing="0"/>
        <w:jc w:val="both"/>
        <w:rPr>
          <w:rFonts w:ascii="Verdana" w:hAnsi="Verdana"/>
          <w:sz w:val="22"/>
          <w:szCs w:val="22"/>
        </w:rPr>
      </w:pPr>
      <w:r w:rsidRPr="00CB1CB6">
        <w:rPr>
          <w:rFonts w:ascii="Verdana" w:hAnsi="Verdana"/>
          <w:sz w:val="22"/>
          <w:szCs w:val="22"/>
        </w:rPr>
        <w:t>iv) International mechanism</w:t>
      </w:r>
      <w:r w:rsidR="006A6067" w:rsidRPr="00CB1CB6">
        <w:rPr>
          <w:rFonts w:ascii="Verdana" w:hAnsi="Verdana"/>
          <w:sz w:val="22"/>
          <w:szCs w:val="22"/>
        </w:rPr>
        <w:t>s</w:t>
      </w:r>
    </w:p>
    <w:p w14:paraId="0A861246" w14:textId="77777777" w:rsidR="00EE570D" w:rsidRPr="00CB1CB6" w:rsidRDefault="005A00A8" w:rsidP="005A00A8">
      <w:pPr>
        <w:pStyle w:val="NormalWeb"/>
        <w:numPr>
          <w:ilvl w:val="0"/>
          <w:numId w:val="14"/>
        </w:numPr>
        <w:ind w:left="567" w:hanging="567"/>
        <w:jc w:val="both"/>
        <w:rPr>
          <w:rFonts w:ascii="Verdana" w:hAnsi="Verdana"/>
          <w:b/>
          <w:sz w:val="22"/>
          <w:szCs w:val="22"/>
        </w:rPr>
      </w:pPr>
      <w:r w:rsidRPr="00CB1CB6">
        <w:rPr>
          <w:rFonts w:ascii="Verdana" w:hAnsi="Verdana"/>
          <w:b/>
          <w:sz w:val="22"/>
          <w:szCs w:val="22"/>
        </w:rPr>
        <w:t>Transitional J</w:t>
      </w:r>
      <w:r w:rsidR="00EE570D" w:rsidRPr="00CB1CB6">
        <w:rPr>
          <w:rFonts w:ascii="Verdana" w:hAnsi="Verdana"/>
          <w:b/>
          <w:sz w:val="22"/>
          <w:szCs w:val="22"/>
        </w:rPr>
        <w:t xml:space="preserve">ustice </w:t>
      </w:r>
    </w:p>
    <w:p w14:paraId="5477AFD1" w14:textId="77777777" w:rsidR="00BD26B3" w:rsidRPr="00CB1CB6" w:rsidRDefault="00B72A9E" w:rsidP="005A00A8">
      <w:pPr>
        <w:pStyle w:val="NormalWeb"/>
        <w:jc w:val="both"/>
        <w:rPr>
          <w:rFonts w:ascii="Verdana" w:hAnsi="Verdana"/>
          <w:sz w:val="22"/>
          <w:szCs w:val="22"/>
        </w:rPr>
      </w:pPr>
      <w:r w:rsidRPr="00CB1CB6">
        <w:rPr>
          <w:rFonts w:ascii="Verdana" w:hAnsi="Verdana"/>
          <w:sz w:val="22"/>
          <w:szCs w:val="22"/>
        </w:rPr>
        <w:t xml:space="preserve">During the second cycle of Universal Periodic Review in 2015, </w:t>
      </w:r>
      <w:r w:rsidR="00B70935" w:rsidRPr="00CB1CB6">
        <w:rPr>
          <w:rFonts w:ascii="Verdana" w:hAnsi="Verdana"/>
          <w:sz w:val="22"/>
          <w:szCs w:val="22"/>
        </w:rPr>
        <w:t>the G</w:t>
      </w:r>
      <w:r w:rsidR="00E74ADA" w:rsidRPr="00CB1CB6">
        <w:rPr>
          <w:rFonts w:ascii="Verdana" w:hAnsi="Verdana"/>
          <w:sz w:val="22"/>
          <w:szCs w:val="22"/>
        </w:rPr>
        <w:t xml:space="preserve">overnment of </w:t>
      </w:r>
      <w:r w:rsidRPr="00CB1CB6">
        <w:rPr>
          <w:rFonts w:ascii="Verdana" w:hAnsi="Verdana"/>
          <w:sz w:val="22"/>
          <w:szCs w:val="22"/>
        </w:rPr>
        <w:t xml:space="preserve">Nepal </w:t>
      </w:r>
      <w:r w:rsidR="00BD26B3" w:rsidRPr="00CB1CB6">
        <w:rPr>
          <w:rFonts w:ascii="Verdana" w:hAnsi="Verdana"/>
          <w:sz w:val="22"/>
          <w:szCs w:val="22"/>
        </w:rPr>
        <w:t xml:space="preserve">fully supported </w:t>
      </w:r>
      <w:r w:rsidR="00B70935" w:rsidRPr="00CB1CB6">
        <w:rPr>
          <w:rFonts w:ascii="Verdana" w:hAnsi="Verdana"/>
          <w:sz w:val="22"/>
          <w:szCs w:val="22"/>
        </w:rPr>
        <w:t>recommendation</w:t>
      </w:r>
      <w:r w:rsidR="00BD26B3" w:rsidRPr="00CB1CB6">
        <w:rPr>
          <w:rFonts w:ascii="Verdana" w:hAnsi="Verdana"/>
          <w:sz w:val="22"/>
          <w:szCs w:val="22"/>
        </w:rPr>
        <w:t xml:space="preserve"> </w:t>
      </w:r>
      <w:r w:rsidR="00BD26B3" w:rsidRPr="00CB1CB6">
        <w:rPr>
          <w:rFonts w:ascii="Verdana" w:hAnsi="Verdana"/>
          <w:b/>
          <w:sz w:val="22"/>
          <w:szCs w:val="22"/>
        </w:rPr>
        <w:t>121.28</w:t>
      </w:r>
      <w:r w:rsidR="00BD26B3" w:rsidRPr="00CB1CB6">
        <w:rPr>
          <w:rFonts w:ascii="Verdana" w:hAnsi="Verdana"/>
          <w:sz w:val="22"/>
          <w:szCs w:val="22"/>
        </w:rPr>
        <w:t xml:space="preserve"> concerning the functioning of the Truth and Reconciliation Commission and Com</w:t>
      </w:r>
      <w:r w:rsidR="00B70935" w:rsidRPr="00CB1CB6">
        <w:rPr>
          <w:rFonts w:ascii="Verdana" w:hAnsi="Verdana"/>
          <w:sz w:val="22"/>
          <w:szCs w:val="22"/>
        </w:rPr>
        <w:t>mission on Disappearances, and claimed</w:t>
      </w:r>
      <w:r w:rsidR="00BD26B3" w:rsidRPr="00CB1CB6">
        <w:rPr>
          <w:rFonts w:ascii="Verdana" w:hAnsi="Verdana"/>
          <w:sz w:val="22"/>
          <w:szCs w:val="22"/>
        </w:rPr>
        <w:t xml:space="preserve"> recommendations </w:t>
      </w:r>
      <w:r w:rsidR="00BD26B3" w:rsidRPr="00CB1CB6">
        <w:rPr>
          <w:rFonts w:ascii="Verdana" w:hAnsi="Verdana"/>
          <w:b/>
          <w:sz w:val="22"/>
          <w:szCs w:val="22"/>
        </w:rPr>
        <w:t>122.4, 122.5, 122.63, 122.64</w:t>
      </w:r>
      <w:r w:rsidR="00E41FDB" w:rsidRPr="00CB1CB6">
        <w:rPr>
          <w:rFonts w:ascii="Verdana" w:hAnsi="Verdana"/>
          <w:sz w:val="22"/>
          <w:szCs w:val="22"/>
        </w:rPr>
        <w:t xml:space="preserve"> concerning amendment</w:t>
      </w:r>
      <w:r w:rsidR="00B70935" w:rsidRPr="00CB1CB6">
        <w:rPr>
          <w:rFonts w:ascii="Verdana" w:hAnsi="Verdana"/>
          <w:sz w:val="22"/>
          <w:szCs w:val="22"/>
        </w:rPr>
        <w:t>s</w:t>
      </w:r>
      <w:r w:rsidR="00E41FDB" w:rsidRPr="00CB1CB6">
        <w:rPr>
          <w:rFonts w:ascii="Verdana" w:hAnsi="Verdana"/>
          <w:sz w:val="22"/>
          <w:szCs w:val="22"/>
        </w:rPr>
        <w:t xml:space="preserve"> of TRC Act were already implemented or in the process of implementation. </w:t>
      </w:r>
    </w:p>
    <w:p w14:paraId="0EA0BB19" w14:textId="72059331" w:rsidR="00A646F5" w:rsidRPr="00CB1CB6" w:rsidRDefault="00A646F5" w:rsidP="001C4B5E">
      <w:pPr>
        <w:pStyle w:val="NormalWeb"/>
        <w:shd w:val="clear" w:color="auto" w:fill="D5DCE4" w:themeFill="text2" w:themeFillTint="33"/>
        <w:spacing w:before="0" w:beforeAutospacing="0" w:after="0" w:afterAutospacing="0"/>
        <w:ind w:left="720" w:hanging="720"/>
        <w:jc w:val="both"/>
        <w:rPr>
          <w:rFonts w:ascii="Verdana" w:hAnsi="Verdana"/>
          <w:sz w:val="22"/>
          <w:szCs w:val="22"/>
        </w:rPr>
      </w:pPr>
      <w:r w:rsidRPr="00CB1CB6">
        <w:rPr>
          <w:rFonts w:ascii="Verdana" w:hAnsi="Verdana"/>
          <w:b/>
          <w:sz w:val="22"/>
          <w:szCs w:val="22"/>
        </w:rPr>
        <w:t>121.28</w:t>
      </w:r>
      <w:r w:rsidRPr="00CB1CB6">
        <w:rPr>
          <w:rFonts w:ascii="Verdana" w:hAnsi="Verdana"/>
          <w:sz w:val="22"/>
          <w:szCs w:val="22"/>
        </w:rPr>
        <w:t xml:space="preserve"> </w:t>
      </w:r>
      <w:r w:rsidR="007E3571">
        <w:rPr>
          <w:rFonts w:ascii="Verdana" w:hAnsi="Verdana"/>
          <w:sz w:val="22"/>
          <w:szCs w:val="22"/>
        </w:rPr>
        <w:tab/>
      </w:r>
      <w:r w:rsidRPr="00CB1CB6">
        <w:rPr>
          <w:rFonts w:ascii="Verdana" w:hAnsi="Verdana"/>
          <w:sz w:val="22"/>
          <w:szCs w:val="22"/>
        </w:rPr>
        <w:t xml:space="preserve">Take steps to ensure that the Truth and Reconciliation Commission and the Commission on Disappearances function in accordance with </w:t>
      </w:r>
      <w:r w:rsidRPr="00CB1CB6">
        <w:rPr>
          <w:rFonts w:ascii="Verdana" w:hAnsi="Verdana"/>
          <w:sz w:val="22"/>
          <w:szCs w:val="22"/>
        </w:rPr>
        <w:lastRenderedPageBreak/>
        <w:t xml:space="preserve">international standards, and bring the perpetrators of serious human rights violations to justice (Canada); </w:t>
      </w:r>
    </w:p>
    <w:p w14:paraId="47365D36" w14:textId="77777777" w:rsidR="00A646F5" w:rsidRPr="00CB1CB6" w:rsidRDefault="00A646F5" w:rsidP="001C4B5E">
      <w:pPr>
        <w:pStyle w:val="NormalWeb"/>
        <w:shd w:val="clear" w:color="auto" w:fill="D5DCE4" w:themeFill="text2" w:themeFillTint="33"/>
        <w:spacing w:before="0" w:beforeAutospacing="0" w:after="0" w:afterAutospacing="0"/>
        <w:ind w:left="720" w:hanging="720"/>
        <w:jc w:val="both"/>
        <w:rPr>
          <w:rFonts w:ascii="Verdana" w:hAnsi="Verdana"/>
          <w:sz w:val="22"/>
          <w:szCs w:val="22"/>
        </w:rPr>
      </w:pPr>
      <w:r w:rsidRPr="00CB1CB6">
        <w:rPr>
          <w:rFonts w:ascii="Verdana" w:hAnsi="Verdana"/>
          <w:b/>
          <w:sz w:val="22"/>
          <w:szCs w:val="22"/>
        </w:rPr>
        <w:t>122.4</w:t>
      </w:r>
      <w:r w:rsidRPr="00CB1CB6">
        <w:rPr>
          <w:rFonts w:ascii="Verdana" w:hAnsi="Verdana"/>
          <w:sz w:val="22"/>
          <w:szCs w:val="22"/>
        </w:rPr>
        <w:t xml:space="preserve"> </w:t>
      </w:r>
      <w:r w:rsidRPr="00CB1CB6">
        <w:rPr>
          <w:rFonts w:ascii="Verdana" w:hAnsi="Verdana"/>
          <w:sz w:val="22"/>
          <w:szCs w:val="22"/>
        </w:rPr>
        <w:tab/>
        <w:t xml:space="preserve">Implement the decision of the Supreme Court of 26 February 2015 [with regard to the incompatibility of the Truth and Reconciliation Commission and the Commission on Disappearances with Nepal’s international obligations], as soon as possible (Switzerland); </w:t>
      </w:r>
    </w:p>
    <w:p w14:paraId="0BA2C420" w14:textId="77777777" w:rsidR="00A646F5" w:rsidRPr="00CB1CB6" w:rsidRDefault="00A646F5" w:rsidP="001C4B5E">
      <w:pPr>
        <w:pStyle w:val="NormalWeb"/>
        <w:shd w:val="clear" w:color="auto" w:fill="D5DCE4" w:themeFill="text2" w:themeFillTint="33"/>
        <w:spacing w:before="0" w:beforeAutospacing="0" w:after="0" w:afterAutospacing="0"/>
        <w:ind w:left="720" w:hanging="720"/>
        <w:jc w:val="both"/>
        <w:rPr>
          <w:rFonts w:ascii="Verdana" w:hAnsi="Verdana"/>
          <w:sz w:val="22"/>
          <w:szCs w:val="22"/>
        </w:rPr>
      </w:pPr>
      <w:r w:rsidRPr="00CB1CB6">
        <w:rPr>
          <w:rFonts w:ascii="Verdana" w:hAnsi="Verdana"/>
          <w:b/>
          <w:sz w:val="22"/>
          <w:szCs w:val="22"/>
        </w:rPr>
        <w:t>122.5</w:t>
      </w:r>
      <w:r w:rsidRPr="00CB1CB6">
        <w:rPr>
          <w:rFonts w:ascii="Verdana" w:hAnsi="Verdana"/>
          <w:sz w:val="22"/>
          <w:szCs w:val="22"/>
        </w:rPr>
        <w:t xml:space="preserve"> </w:t>
      </w:r>
      <w:r w:rsidRPr="00CB1CB6">
        <w:rPr>
          <w:rFonts w:ascii="Verdana" w:hAnsi="Verdana"/>
          <w:sz w:val="22"/>
          <w:szCs w:val="22"/>
        </w:rPr>
        <w:tab/>
        <w:t xml:space="preserve">Bring the 2014 Act on the Commission on Investigation of Enforced Disappeared Persons, Truth and Reconciliation into compliance with international norms, particularly with regard to the definition of amnesty, witness protection and the delays in processing complaints (Belgium); </w:t>
      </w:r>
    </w:p>
    <w:p w14:paraId="7E4ABB7D" w14:textId="77777777" w:rsidR="00A646F5" w:rsidRPr="00CB1CB6" w:rsidRDefault="00A646F5" w:rsidP="001C4B5E">
      <w:pPr>
        <w:pStyle w:val="NormalWeb"/>
        <w:shd w:val="clear" w:color="auto" w:fill="D5DCE4" w:themeFill="text2" w:themeFillTint="33"/>
        <w:spacing w:before="0" w:beforeAutospacing="0" w:after="0" w:afterAutospacing="0"/>
        <w:ind w:left="720" w:hanging="720"/>
        <w:jc w:val="both"/>
        <w:rPr>
          <w:rFonts w:ascii="Verdana" w:hAnsi="Verdana"/>
          <w:sz w:val="22"/>
          <w:szCs w:val="22"/>
        </w:rPr>
      </w:pPr>
      <w:r w:rsidRPr="00CB1CB6">
        <w:rPr>
          <w:rFonts w:ascii="Verdana" w:hAnsi="Verdana"/>
          <w:b/>
          <w:sz w:val="22"/>
          <w:szCs w:val="22"/>
        </w:rPr>
        <w:t>122.63</w:t>
      </w:r>
      <w:r w:rsidRPr="00CB1CB6">
        <w:rPr>
          <w:rFonts w:ascii="Verdana" w:hAnsi="Verdana"/>
          <w:sz w:val="22"/>
          <w:szCs w:val="22"/>
        </w:rPr>
        <w:t xml:space="preserve"> </w:t>
      </w:r>
      <w:r w:rsidRPr="00CB1CB6">
        <w:rPr>
          <w:rFonts w:ascii="Verdana" w:hAnsi="Verdana"/>
          <w:sz w:val="22"/>
          <w:szCs w:val="22"/>
        </w:rPr>
        <w:tab/>
        <w:t xml:space="preserve">Implement the Supreme Court rulings of 2013 and 2015 on the Truth, Reconciliation and Disappearance Act so that investigation into human rights violations committed during the civil war, compensation for victims and reconciliation efforts are undertaken in accordance with international standards on transitional justice (Czech Republic); </w:t>
      </w:r>
    </w:p>
    <w:p w14:paraId="1407AFA3" w14:textId="77777777" w:rsidR="00A646F5" w:rsidRPr="00CB1CB6" w:rsidRDefault="00A646F5" w:rsidP="001C4B5E">
      <w:pPr>
        <w:pStyle w:val="NormalWeb"/>
        <w:shd w:val="clear" w:color="auto" w:fill="D5DCE4" w:themeFill="text2" w:themeFillTint="33"/>
        <w:spacing w:before="0" w:beforeAutospacing="0" w:after="0" w:afterAutospacing="0"/>
        <w:ind w:left="720" w:hanging="720"/>
        <w:jc w:val="both"/>
        <w:rPr>
          <w:rFonts w:ascii="Verdana" w:hAnsi="Verdana"/>
          <w:sz w:val="22"/>
          <w:szCs w:val="22"/>
        </w:rPr>
      </w:pPr>
      <w:r w:rsidRPr="00CB1CB6">
        <w:rPr>
          <w:rFonts w:ascii="Verdana" w:hAnsi="Verdana"/>
          <w:b/>
          <w:sz w:val="22"/>
          <w:szCs w:val="22"/>
        </w:rPr>
        <w:t xml:space="preserve">122.64 </w:t>
      </w:r>
      <w:r w:rsidRPr="00CB1CB6">
        <w:rPr>
          <w:rFonts w:ascii="Verdana" w:hAnsi="Verdana"/>
          <w:b/>
          <w:sz w:val="22"/>
          <w:szCs w:val="22"/>
        </w:rPr>
        <w:tab/>
      </w:r>
      <w:r w:rsidRPr="00CB1CB6">
        <w:rPr>
          <w:rFonts w:ascii="Verdana" w:hAnsi="Verdana"/>
          <w:sz w:val="22"/>
          <w:szCs w:val="22"/>
        </w:rPr>
        <w:t xml:space="preserve">Ensure the effective functioning of the Truth and Reconciliation Commission and full implementation of its recommendations, including prosecution of those responsible for violent insurgency (India); </w:t>
      </w:r>
    </w:p>
    <w:p w14:paraId="05E9B232" w14:textId="77777777" w:rsidR="00BD26B3" w:rsidRPr="00CB1CB6" w:rsidRDefault="00A646F5" w:rsidP="001C4B5E">
      <w:pPr>
        <w:pStyle w:val="NormalWeb"/>
        <w:shd w:val="clear" w:color="auto" w:fill="D5DCE4" w:themeFill="text2" w:themeFillTint="33"/>
        <w:spacing w:before="0" w:beforeAutospacing="0" w:after="0" w:afterAutospacing="0"/>
        <w:ind w:left="720" w:hanging="720"/>
        <w:jc w:val="both"/>
        <w:rPr>
          <w:rFonts w:ascii="Verdana" w:hAnsi="Verdana"/>
          <w:sz w:val="22"/>
          <w:szCs w:val="22"/>
        </w:rPr>
      </w:pPr>
      <w:r w:rsidRPr="00CB1CB6">
        <w:rPr>
          <w:rFonts w:ascii="Verdana" w:hAnsi="Verdana"/>
          <w:b/>
          <w:sz w:val="22"/>
          <w:szCs w:val="22"/>
        </w:rPr>
        <w:t>123.28</w:t>
      </w:r>
      <w:r w:rsidRPr="00CB1CB6">
        <w:rPr>
          <w:rFonts w:ascii="Verdana" w:hAnsi="Verdana"/>
          <w:sz w:val="22"/>
          <w:szCs w:val="22"/>
        </w:rPr>
        <w:t xml:space="preserve"> </w:t>
      </w:r>
      <w:r w:rsidRPr="00CB1CB6">
        <w:rPr>
          <w:rFonts w:ascii="Verdana" w:hAnsi="Verdana"/>
          <w:sz w:val="22"/>
          <w:szCs w:val="22"/>
        </w:rPr>
        <w:tab/>
        <w:t>Amend the 2014 Commission on Investigation of Disappeared Persons, Truth and Reconciliation Act (TRC) in compliance with the Supreme Court ruling of 26 February, 2015 in order to uphold international standards relating to accountability for gross violations of international human rights and international humanitarian law (Denmark)</w:t>
      </w:r>
    </w:p>
    <w:p w14:paraId="594A2C9F" w14:textId="4647A189" w:rsidR="00020A3C" w:rsidRPr="00CB1CB6" w:rsidRDefault="00020A3C" w:rsidP="00020A3C">
      <w:pPr>
        <w:pStyle w:val="NormalWeb"/>
        <w:jc w:val="both"/>
        <w:rPr>
          <w:rFonts w:ascii="Verdana" w:hAnsi="Verdana" w:cs="Kohinoor Devanagari"/>
          <w:sz w:val="22"/>
          <w:szCs w:val="22"/>
        </w:rPr>
      </w:pPr>
      <w:r w:rsidRPr="00CB1CB6">
        <w:rPr>
          <w:rFonts w:ascii="Verdana" w:hAnsi="Verdana"/>
          <w:sz w:val="22"/>
          <w:szCs w:val="22"/>
        </w:rPr>
        <w:t xml:space="preserve">In February 2015, the Government constituted </w:t>
      </w:r>
      <w:r w:rsidR="002A12C4">
        <w:rPr>
          <w:rFonts w:ascii="Verdana" w:hAnsi="Verdana"/>
          <w:sz w:val="22"/>
          <w:szCs w:val="22"/>
        </w:rPr>
        <w:t>the</w:t>
      </w:r>
      <w:r w:rsidRPr="00CB1CB6">
        <w:rPr>
          <w:rFonts w:ascii="Verdana" w:hAnsi="Verdana"/>
          <w:sz w:val="22"/>
          <w:szCs w:val="22"/>
        </w:rPr>
        <w:t xml:space="preserve"> </w:t>
      </w:r>
      <w:r w:rsidRPr="00CB1CB6">
        <w:rPr>
          <w:rFonts w:ascii="Verdana" w:hAnsi="Verdana" w:cs="Kohinoor Devanagari"/>
          <w:sz w:val="22"/>
          <w:szCs w:val="22"/>
        </w:rPr>
        <w:t xml:space="preserve">Truth and Reconciliation Commission (TRC) and </w:t>
      </w:r>
      <w:r w:rsidR="002A12C4">
        <w:rPr>
          <w:rFonts w:ascii="Verdana" w:hAnsi="Verdana" w:cs="Kohinoor Devanagari"/>
          <w:sz w:val="22"/>
          <w:szCs w:val="22"/>
        </w:rPr>
        <w:t xml:space="preserve">the </w:t>
      </w:r>
      <w:r w:rsidRPr="00CB1CB6">
        <w:rPr>
          <w:rFonts w:ascii="Verdana" w:hAnsi="Verdana" w:cs="Kohinoor Devanagari"/>
          <w:sz w:val="22"/>
          <w:szCs w:val="22"/>
        </w:rPr>
        <w:t>Commission on Investigation of Disappeared Persons (</w:t>
      </w:r>
      <w:proofErr w:type="spellStart"/>
      <w:r w:rsidRPr="00CB1CB6">
        <w:rPr>
          <w:rFonts w:ascii="Verdana" w:hAnsi="Verdana" w:cs="Kohinoor Devanagari"/>
          <w:sz w:val="22"/>
          <w:szCs w:val="22"/>
        </w:rPr>
        <w:t>CoID</w:t>
      </w:r>
      <w:proofErr w:type="spellEnd"/>
      <w:r w:rsidRPr="00CB1CB6">
        <w:rPr>
          <w:rFonts w:ascii="Verdana" w:hAnsi="Verdana" w:cs="Kohinoor Devanagari"/>
          <w:sz w:val="22"/>
          <w:szCs w:val="22"/>
        </w:rPr>
        <w:t xml:space="preserve">), </w:t>
      </w:r>
      <w:r>
        <w:rPr>
          <w:rFonts w:ascii="Verdana" w:hAnsi="Verdana" w:cs="Kohinoor Devanagari"/>
          <w:sz w:val="22"/>
          <w:szCs w:val="22"/>
        </w:rPr>
        <w:t xml:space="preserve">each </w:t>
      </w:r>
      <w:r w:rsidRPr="00CB1CB6">
        <w:rPr>
          <w:rFonts w:ascii="Verdana" w:hAnsi="Verdana" w:cs="Kohinoor Devanagari"/>
          <w:sz w:val="22"/>
          <w:szCs w:val="22"/>
        </w:rPr>
        <w:t>with</w:t>
      </w:r>
      <w:r>
        <w:rPr>
          <w:rFonts w:ascii="Verdana" w:hAnsi="Verdana" w:cs="Kohinoor Devanagari"/>
          <w:sz w:val="22"/>
          <w:szCs w:val="22"/>
        </w:rPr>
        <w:t xml:space="preserve"> a</w:t>
      </w:r>
      <w:r w:rsidRPr="00CB1CB6">
        <w:rPr>
          <w:rFonts w:ascii="Verdana" w:hAnsi="Verdana" w:cs="Kohinoor Devanagari"/>
          <w:sz w:val="22"/>
          <w:szCs w:val="22"/>
        </w:rPr>
        <w:t xml:space="preserve"> two</w:t>
      </w:r>
      <w:r>
        <w:rPr>
          <w:rFonts w:ascii="Verdana" w:hAnsi="Verdana" w:cs="Kohinoor Devanagari"/>
          <w:sz w:val="22"/>
          <w:szCs w:val="22"/>
        </w:rPr>
        <w:t>-</w:t>
      </w:r>
      <w:r w:rsidR="00B851F3">
        <w:rPr>
          <w:rFonts w:ascii="Verdana" w:hAnsi="Verdana" w:cs="Kohinoor Devanagari"/>
          <w:sz w:val="22"/>
          <w:szCs w:val="22"/>
        </w:rPr>
        <w:t>year</w:t>
      </w:r>
      <w:r w:rsidRPr="00CB1CB6">
        <w:rPr>
          <w:rFonts w:ascii="Verdana" w:hAnsi="Verdana" w:cs="Kohinoor Devanagari"/>
          <w:sz w:val="22"/>
          <w:szCs w:val="22"/>
        </w:rPr>
        <w:t xml:space="preserve"> mandate</w:t>
      </w:r>
      <w:r w:rsidR="00B851F3">
        <w:rPr>
          <w:rFonts w:ascii="Verdana" w:hAnsi="Verdana" w:cs="Kohinoor Devanagari"/>
          <w:sz w:val="22"/>
          <w:szCs w:val="22"/>
        </w:rPr>
        <w:t xml:space="preserve"> (now extended twice)</w:t>
      </w:r>
      <w:r w:rsidRPr="00CB1CB6">
        <w:rPr>
          <w:rFonts w:ascii="Verdana" w:hAnsi="Verdana" w:cs="Kohinoor Devanagari"/>
          <w:sz w:val="22"/>
          <w:szCs w:val="22"/>
        </w:rPr>
        <w:t xml:space="preserve"> to investigate incidents of human rights violations during Nepal’s decade-long armed conflict.</w:t>
      </w:r>
      <w:r w:rsidRPr="00CB1CB6">
        <w:rPr>
          <w:rStyle w:val="FootnoteReference"/>
          <w:rFonts w:ascii="Verdana" w:hAnsi="Verdana" w:cs="Kohinoor Devanagari"/>
          <w:sz w:val="22"/>
          <w:szCs w:val="22"/>
        </w:rPr>
        <w:footnoteReference w:id="2"/>
      </w:r>
      <w:r w:rsidR="00B851F3">
        <w:rPr>
          <w:rFonts w:ascii="Verdana" w:hAnsi="Verdana" w:cs="Kohinoor Devanagari"/>
          <w:sz w:val="22"/>
          <w:szCs w:val="22"/>
        </w:rPr>
        <w:t xml:space="preserve"> The Commissions continue to operate under weak mandates and legal frameworks</w:t>
      </w:r>
      <w:r w:rsidR="006E7DF6">
        <w:rPr>
          <w:rFonts w:ascii="Verdana" w:hAnsi="Verdana" w:cs="Kohinoor Devanagari"/>
          <w:sz w:val="22"/>
          <w:szCs w:val="22"/>
        </w:rPr>
        <w:t xml:space="preserve"> that are not fully in accord with international standards</w:t>
      </w:r>
      <w:r w:rsidR="00B851F3">
        <w:rPr>
          <w:rFonts w:ascii="Verdana" w:hAnsi="Verdana" w:cs="Kohinoor Devanagari"/>
          <w:sz w:val="22"/>
          <w:szCs w:val="22"/>
        </w:rPr>
        <w:t>, without adequate technical expertise and resources, and vulnerable to political pressure.</w:t>
      </w:r>
    </w:p>
    <w:p w14:paraId="7165E18E" w14:textId="0865E75F" w:rsidR="005A00A8" w:rsidRPr="00CB1CB6" w:rsidRDefault="00B851F3" w:rsidP="005A00A8">
      <w:pPr>
        <w:pStyle w:val="NormalWeb"/>
        <w:jc w:val="both"/>
        <w:rPr>
          <w:rFonts w:ascii="Verdana" w:hAnsi="Verdana"/>
          <w:sz w:val="22"/>
          <w:szCs w:val="22"/>
        </w:rPr>
      </w:pPr>
      <w:r>
        <w:rPr>
          <w:rFonts w:ascii="Verdana" w:hAnsi="Verdana"/>
          <w:sz w:val="22"/>
          <w:szCs w:val="22"/>
        </w:rPr>
        <w:t>Despite persistent calls by civil society and the international community, and a decision by the Supreme Court of Nepal</w:t>
      </w:r>
      <w:r w:rsidR="00B70935" w:rsidRPr="00CB1CB6">
        <w:rPr>
          <w:rFonts w:ascii="Verdana" w:hAnsi="Verdana"/>
          <w:sz w:val="22"/>
          <w:szCs w:val="22"/>
        </w:rPr>
        <w:t>, the G</w:t>
      </w:r>
      <w:r w:rsidR="00CF6BF7" w:rsidRPr="00CB1CB6">
        <w:rPr>
          <w:rFonts w:ascii="Verdana" w:hAnsi="Verdana"/>
          <w:sz w:val="22"/>
          <w:szCs w:val="22"/>
        </w:rPr>
        <w:t xml:space="preserve">overnment has failed to </w:t>
      </w:r>
      <w:r w:rsidR="001C4B5E" w:rsidRPr="00CB1CB6">
        <w:rPr>
          <w:rFonts w:ascii="Verdana" w:hAnsi="Verdana"/>
          <w:sz w:val="22"/>
          <w:szCs w:val="22"/>
        </w:rPr>
        <w:t>take</w:t>
      </w:r>
      <w:r w:rsidR="00CF6BF7" w:rsidRPr="00CB1CB6">
        <w:rPr>
          <w:rFonts w:ascii="Verdana" w:hAnsi="Verdana"/>
          <w:sz w:val="22"/>
          <w:szCs w:val="22"/>
        </w:rPr>
        <w:t xml:space="preserve"> </w:t>
      </w:r>
      <w:r w:rsidR="00AE4BAA" w:rsidRPr="00CB1CB6">
        <w:rPr>
          <w:rFonts w:ascii="Verdana" w:hAnsi="Verdana"/>
          <w:sz w:val="22"/>
          <w:szCs w:val="22"/>
        </w:rPr>
        <w:t>necessary</w:t>
      </w:r>
      <w:r w:rsidR="00CF6BF7" w:rsidRPr="00CB1CB6">
        <w:rPr>
          <w:rFonts w:ascii="Verdana" w:hAnsi="Verdana"/>
          <w:sz w:val="22"/>
          <w:szCs w:val="22"/>
        </w:rPr>
        <w:t xml:space="preserve"> </w:t>
      </w:r>
      <w:r w:rsidR="001C4B5E" w:rsidRPr="00CB1CB6">
        <w:rPr>
          <w:rFonts w:ascii="Verdana" w:hAnsi="Verdana"/>
          <w:sz w:val="22"/>
          <w:szCs w:val="22"/>
        </w:rPr>
        <w:t xml:space="preserve">steps to amend </w:t>
      </w:r>
      <w:r w:rsidR="00CF6BF7" w:rsidRPr="00CB1CB6">
        <w:rPr>
          <w:rFonts w:ascii="Verdana" w:hAnsi="Verdana"/>
          <w:sz w:val="22"/>
          <w:szCs w:val="22"/>
        </w:rPr>
        <w:t xml:space="preserve">the Commission on Investigation of Disappeared Persons, Truth and Reconciliation Act, 2014 (TRC </w:t>
      </w:r>
      <w:r w:rsidR="00CF6BF7" w:rsidRPr="00FE2E77">
        <w:rPr>
          <w:rFonts w:ascii="Verdana" w:hAnsi="Verdana"/>
          <w:sz w:val="22"/>
          <w:szCs w:val="22"/>
        </w:rPr>
        <w:t>Act</w:t>
      </w:r>
      <w:r w:rsidRPr="00FE2E77">
        <w:rPr>
          <w:rFonts w:ascii="Verdana" w:hAnsi="Verdana"/>
          <w:sz w:val="22"/>
          <w:szCs w:val="22"/>
        </w:rPr>
        <w:t>).</w:t>
      </w:r>
      <w:r w:rsidR="008F1245" w:rsidRPr="00FE2E77">
        <w:rPr>
          <w:rStyle w:val="FootnoteReference"/>
          <w:rFonts w:ascii="Verdana" w:hAnsi="Verdana" w:cs="Kohinoor Devanagari"/>
          <w:sz w:val="22"/>
          <w:szCs w:val="22"/>
        </w:rPr>
        <w:footnoteReference w:id="3"/>
      </w:r>
      <w:r w:rsidR="0016633F">
        <w:rPr>
          <w:rFonts w:ascii="Verdana" w:hAnsi="Verdana" w:cs="Kohinoor Devanagari"/>
          <w:sz w:val="22"/>
          <w:szCs w:val="22"/>
        </w:rPr>
        <w:t xml:space="preserve"> </w:t>
      </w:r>
      <w:r>
        <w:rPr>
          <w:rFonts w:ascii="Verdana" w:hAnsi="Verdana" w:cs="Kohinoor Devanagari"/>
          <w:sz w:val="22"/>
          <w:szCs w:val="22"/>
        </w:rPr>
        <w:t xml:space="preserve"> </w:t>
      </w:r>
      <w:r w:rsidR="0016633F">
        <w:rPr>
          <w:rFonts w:ascii="Verdana" w:hAnsi="Verdana" w:cs="Kohinoor Devanagari"/>
          <w:sz w:val="22"/>
          <w:szCs w:val="22"/>
        </w:rPr>
        <w:t xml:space="preserve">The Supreme Court in its 2015 verdict </w:t>
      </w:r>
      <w:r w:rsidR="00B6618B">
        <w:rPr>
          <w:rFonts w:ascii="Verdana" w:hAnsi="Verdana" w:cs="Kohinoor Devanagari"/>
          <w:sz w:val="22"/>
          <w:szCs w:val="22"/>
        </w:rPr>
        <w:t xml:space="preserve">ruled </w:t>
      </w:r>
      <w:r>
        <w:rPr>
          <w:rFonts w:ascii="Verdana" w:hAnsi="Verdana" w:cs="Kohinoor Devanagari"/>
          <w:sz w:val="22"/>
          <w:szCs w:val="22"/>
        </w:rPr>
        <w:t>certain</w:t>
      </w:r>
      <w:r w:rsidR="0016633F">
        <w:rPr>
          <w:rFonts w:ascii="Verdana" w:hAnsi="Verdana" w:cs="Kohinoor Devanagari"/>
          <w:sz w:val="22"/>
          <w:szCs w:val="22"/>
        </w:rPr>
        <w:t xml:space="preserve"> provisions of the TRC Act</w:t>
      </w:r>
      <w:r w:rsidR="00B6618B">
        <w:rPr>
          <w:rFonts w:ascii="Verdana" w:hAnsi="Verdana" w:cs="Kohinoor Devanagari"/>
          <w:sz w:val="22"/>
          <w:szCs w:val="22"/>
        </w:rPr>
        <w:t xml:space="preserve"> to be unconstitutional and in contravention of Nepal’s international </w:t>
      </w:r>
      <w:r w:rsidR="000D78C7">
        <w:rPr>
          <w:rFonts w:ascii="Verdana" w:hAnsi="Verdana" w:cs="Kohinoor Devanagari"/>
          <w:sz w:val="22"/>
          <w:szCs w:val="22"/>
        </w:rPr>
        <w:t xml:space="preserve">legal </w:t>
      </w:r>
      <w:r w:rsidR="00B6618B">
        <w:rPr>
          <w:rFonts w:ascii="Verdana" w:hAnsi="Verdana" w:cs="Kohinoor Devanagari"/>
          <w:sz w:val="22"/>
          <w:szCs w:val="22"/>
        </w:rPr>
        <w:t>obligations -</w:t>
      </w:r>
      <w:r w:rsidR="0016633F">
        <w:rPr>
          <w:rFonts w:ascii="Verdana" w:hAnsi="Verdana" w:cs="Kohinoor Devanagari"/>
          <w:sz w:val="22"/>
          <w:szCs w:val="22"/>
        </w:rPr>
        <w:t xml:space="preserve"> including the </w:t>
      </w:r>
      <w:r w:rsidR="00B6618B">
        <w:rPr>
          <w:rFonts w:ascii="Verdana" w:hAnsi="Verdana" w:cs="Kohinoor Devanagari"/>
          <w:sz w:val="22"/>
          <w:szCs w:val="22"/>
        </w:rPr>
        <w:t xml:space="preserve">provisions that would allow for </w:t>
      </w:r>
      <w:r w:rsidR="0016633F">
        <w:rPr>
          <w:rFonts w:ascii="Verdana" w:hAnsi="Verdana" w:cs="Kohinoor Devanagari"/>
          <w:sz w:val="22"/>
          <w:szCs w:val="22"/>
        </w:rPr>
        <w:t>amnest</w:t>
      </w:r>
      <w:r w:rsidR="00B6618B">
        <w:rPr>
          <w:rFonts w:ascii="Verdana" w:hAnsi="Verdana" w:cs="Kohinoor Devanagari"/>
          <w:sz w:val="22"/>
          <w:szCs w:val="22"/>
        </w:rPr>
        <w:t>ies</w:t>
      </w:r>
      <w:r w:rsidR="0016633F">
        <w:rPr>
          <w:rFonts w:ascii="Verdana" w:hAnsi="Verdana" w:cs="Kohinoor Devanagari"/>
          <w:sz w:val="22"/>
          <w:szCs w:val="22"/>
        </w:rPr>
        <w:t xml:space="preserve"> for gross human rights violations and crimes under international law.</w:t>
      </w:r>
    </w:p>
    <w:p w14:paraId="2D0CC214" w14:textId="5BACA342" w:rsidR="00764A1C" w:rsidRPr="00CB1CB6" w:rsidRDefault="00764A1C" w:rsidP="009031FC">
      <w:pPr>
        <w:pStyle w:val="NormalWeb"/>
        <w:jc w:val="both"/>
        <w:rPr>
          <w:rFonts w:ascii="Verdana" w:hAnsi="Verdana"/>
          <w:sz w:val="22"/>
          <w:szCs w:val="22"/>
        </w:rPr>
      </w:pPr>
      <w:r w:rsidRPr="00CB1CB6">
        <w:rPr>
          <w:rFonts w:ascii="Verdana" w:hAnsi="Verdana"/>
          <w:sz w:val="22"/>
          <w:szCs w:val="22"/>
        </w:rPr>
        <w:t xml:space="preserve">In addition, the </w:t>
      </w:r>
      <w:r w:rsidR="009C7ED7">
        <w:rPr>
          <w:rFonts w:ascii="Verdana" w:hAnsi="Verdana"/>
          <w:sz w:val="22"/>
          <w:szCs w:val="22"/>
        </w:rPr>
        <w:t xml:space="preserve">framework for the operation of the </w:t>
      </w:r>
      <w:r w:rsidRPr="00CB1CB6">
        <w:rPr>
          <w:rFonts w:ascii="Verdana" w:hAnsi="Verdana"/>
          <w:sz w:val="22"/>
          <w:szCs w:val="22"/>
        </w:rPr>
        <w:t>Commissions</w:t>
      </w:r>
      <w:r w:rsidR="009C7ED7">
        <w:rPr>
          <w:rFonts w:ascii="Verdana" w:hAnsi="Verdana"/>
          <w:sz w:val="22"/>
          <w:szCs w:val="22"/>
        </w:rPr>
        <w:t xml:space="preserve"> lacks adequate safeguards to</w:t>
      </w:r>
      <w:r w:rsidRPr="00CB1CB6">
        <w:rPr>
          <w:rFonts w:ascii="Verdana" w:hAnsi="Verdana"/>
          <w:sz w:val="22"/>
          <w:szCs w:val="22"/>
        </w:rPr>
        <w:t xml:space="preserve"> guarantee the independent and impartial operation of the Commissions and the Commissioners, </w:t>
      </w:r>
      <w:r w:rsidR="009C7ED7">
        <w:rPr>
          <w:rFonts w:ascii="Verdana" w:hAnsi="Verdana"/>
          <w:sz w:val="22"/>
          <w:szCs w:val="22"/>
        </w:rPr>
        <w:t>leaving</w:t>
      </w:r>
      <w:r w:rsidR="009C7ED7" w:rsidRPr="00CB1CB6">
        <w:rPr>
          <w:rFonts w:ascii="Verdana" w:hAnsi="Verdana"/>
          <w:sz w:val="22"/>
          <w:szCs w:val="22"/>
        </w:rPr>
        <w:t xml:space="preserve"> </w:t>
      </w:r>
      <w:r w:rsidRPr="00CB1CB6">
        <w:rPr>
          <w:rFonts w:ascii="Verdana" w:hAnsi="Verdana"/>
          <w:sz w:val="22"/>
          <w:szCs w:val="22"/>
        </w:rPr>
        <w:t xml:space="preserve">them vulnerable to political pressures. For these reasons, the UN Office of the High Commissioner for Human Rights (OHCHR) has </w:t>
      </w:r>
      <w:r w:rsidR="00020A3C">
        <w:rPr>
          <w:rFonts w:ascii="Verdana" w:hAnsi="Verdana"/>
          <w:sz w:val="22"/>
          <w:szCs w:val="22"/>
        </w:rPr>
        <w:t>not</w:t>
      </w:r>
      <w:r w:rsidRPr="00CB1CB6">
        <w:rPr>
          <w:rFonts w:ascii="Verdana" w:hAnsi="Verdana"/>
          <w:sz w:val="22"/>
          <w:szCs w:val="22"/>
        </w:rPr>
        <w:t xml:space="preserve"> provide</w:t>
      </w:r>
      <w:r w:rsidR="00020A3C">
        <w:rPr>
          <w:rFonts w:ascii="Verdana" w:hAnsi="Verdana"/>
          <w:sz w:val="22"/>
          <w:szCs w:val="22"/>
        </w:rPr>
        <w:t>d</w:t>
      </w:r>
      <w:r w:rsidRPr="00CB1CB6">
        <w:rPr>
          <w:rFonts w:ascii="Verdana" w:hAnsi="Verdana"/>
          <w:sz w:val="22"/>
          <w:szCs w:val="22"/>
        </w:rPr>
        <w:t xml:space="preserve"> technical support to the </w:t>
      </w:r>
      <w:r w:rsidR="00AE4BAA" w:rsidRPr="00CB1CB6">
        <w:rPr>
          <w:rFonts w:ascii="Verdana" w:hAnsi="Verdana"/>
          <w:sz w:val="22"/>
          <w:szCs w:val="22"/>
        </w:rPr>
        <w:t>Commissions</w:t>
      </w:r>
      <w:r w:rsidRPr="00CB1CB6">
        <w:rPr>
          <w:rFonts w:ascii="Verdana" w:hAnsi="Verdana"/>
          <w:sz w:val="22"/>
          <w:szCs w:val="22"/>
        </w:rPr>
        <w:t>.</w:t>
      </w:r>
      <w:r w:rsidR="008022E3" w:rsidRPr="00CB1CB6">
        <w:rPr>
          <w:rStyle w:val="FootnoteReference"/>
          <w:rFonts w:ascii="Verdana" w:hAnsi="Verdana"/>
          <w:sz w:val="22"/>
          <w:szCs w:val="22"/>
        </w:rPr>
        <w:footnoteReference w:id="4"/>
      </w:r>
      <w:r w:rsidR="00266DF9" w:rsidRPr="00CB1CB6">
        <w:rPr>
          <w:rFonts w:ascii="Verdana" w:hAnsi="Verdana"/>
          <w:sz w:val="22"/>
          <w:szCs w:val="22"/>
        </w:rPr>
        <w:t xml:space="preserve"> </w:t>
      </w:r>
    </w:p>
    <w:p w14:paraId="52C32F09" w14:textId="3F08B926" w:rsidR="005A00A8" w:rsidRPr="00CB1CB6" w:rsidRDefault="009C7ED7" w:rsidP="00FE2E77">
      <w:pPr>
        <w:pStyle w:val="NormalWeb"/>
        <w:jc w:val="both"/>
        <w:rPr>
          <w:rFonts w:ascii="Verdana" w:hAnsi="Verdana" w:cs="Kohinoor Devanagari"/>
          <w:sz w:val="22"/>
          <w:szCs w:val="22"/>
        </w:rPr>
      </w:pPr>
      <w:r>
        <w:rPr>
          <w:rFonts w:ascii="Verdana" w:hAnsi="Verdana" w:cs="Kohinoor Devanagari"/>
          <w:sz w:val="22"/>
          <w:szCs w:val="22"/>
        </w:rPr>
        <w:t>To date,</w:t>
      </w:r>
      <w:r w:rsidR="00B72A9E" w:rsidRPr="00CB1CB6">
        <w:rPr>
          <w:rFonts w:ascii="Verdana" w:hAnsi="Verdana" w:cs="Kohinoor Devanagari"/>
          <w:sz w:val="22"/>
          <w:szCs w:val="22"/>
        </w:rPr>
        <w:t xml:space="preserve"> </w:t>
      </w:r>
      <w:r w:rsidR="00764A1C" w:rsidRPr="00CB1CB6">
        <w:rPr>
          <w:rFonts w:ascii="Verdana" w:hAnsi="Verdana" w:cs="Kohinoor Devanagari"/>
          <w:sz w:val="22"/>
          <w:szCs w:val="22"/>
        </w:rPr>
        <w:t xml:space="preserve">the </w:t>
      </w:r>
      <w:r w:rsidR="00B72A9E" w:rsidRPr="00CB1CB6">
        <w:rPr>
          <w:rFonts w:ascii="Verdana" w:hAnsi="Verdana" w:cs="Kohinoor Devanagari"/>
          <w:sz w:val="22"/>
          <w:szCs w:val="22"/>
        </w:rPr>
        <w:t xml:space="preserve">TRC </w:t>
      </w:r>
      <w:r>
        <w:rPr>
          <w:rFonts w:ascii="Verdana" w:hAnsi="Verdana" w:cs="Kohinoor Devanagari"/>
          <w:sz w:val="22"/>
          <w:szCs w:val="22"/>
        </w:rPr>
        <w:t xml:space="preserve">has </w:t>
      </w:r>
      <w:r w:rsidR="00B72A9E" w:rsidRPr="00CB1CB6">
        <w:rPr>
          <w:rFonts w:ascii="Verdana" w:hAnsi="Verdana" w:cs="Kohinoor Devanagari"/>
          <w:sz w:val="22"/>
          <w:szCs w:val="22"/>
        </w:rPr>
        <w:t>received 60,298 complaint</w:t>
      </w:r>
      <w:r w:rsidR="00020A3C">
        <w:rPr>
          <w:rFonts w:ascii="Verdana" w:hAnsi="Verdana" w:cs="Kohinoor Devanagari"/>
          <w:sz w:val="22"/>
          <w:szCs w:val="22"/>
        </w:rPr>
        <w:t>s</w:t>
      </w:r>
      <w:r w:rsidR="00B72A9E" w:rsidRPr="00CB1CB6">
        <w:rPr>
          <w:rFonts w:ascii="Verdana" w:hAnsi="Verdana" w:cs="Kohinoor Devanagari"/>
          <w:sz w:val="22"/>
          <w:szCs w:val="22"/>
        </w:rPr>
        <w:t xml:space="preserve"> of human rights violation</w:t>
      </w:r>
      <w:r w:rsidR="00764A1C" w:rsidRPr="00CB1CB6">
        <w:rPr>
          <w:rFonts w:ascii="Verdana" w:hAnsi="Verdana" w:cs="Kohinoor Devanagari"/>
          <w:sz w:val="22"/>
          <w:szCs w:val="22"/>
        </w:rPr>
        <w:t>s</w:t>
      </w:r>
      <w:r w:rsidR="00020A3C">
        <w:rPr>
          <w:rFonts w:ascii="Verdana" w:hAnsi="Verdana" w:cs="Kohinoor Devanagari"/>
          <w:sz w:val="22"/>
          <w:szCs w:val="22"/>
        </w:rPr>
        <w:t>, and</w:t>
      </w:r>
      <w:r w:rsidR="00B72A9E" w:rsidRPr="00CB1CB6">
        <w:rPr>
          <w:rFonts w:ascii="Verdana" w:hAnsi="Verdana" w:cs="Kohinoor Devanagari"/>
          <w:sz w:val="22"/>
          <w:szCs w:val="22"/>
        </w:rPr>
        <w:t xml:space="preserve"> the </w:t>
      </w:r>
      <w:proofErr w:type="spellStart"/>
      <w:r w:rsidR="00B72A9E" w:rsidRPr="00CB1CB6">
        <w:rPr>
          <w:rFonts w:ascii="Verdana" w:hAnsi="Verdana" w:cs="Kohinoor Devanagari"/>
          <w:sz w:val="22"/>
          <w:szCs w:val="22"/>
        </w:rPr>
        <w:t>CoID</w:t>
      </w:r>
      <w:proofErr w:type="spellEnd"/>
      <w:r w:rsidR="00B72A9E" w:rsidRPr="00CB1CB6">
        <w:rPr>
          <w:rFonts w:ascii="Verdana" w:hAnsi="Verdana" w:cs="Kohinoor Devanagari"/>
          <w:sz w:val="22"/>
          <w:szCs w:val="22"/>
        </w:rPr>
        <w:t xml:space="preserve"> </w:t>
      </w:r>
      <w:r>
        <w:rPr>
          <w:rFonts w:ascii="Verdana" w:hAnsi="Verdana" w:cs="Kohinoor Devanagari"/>
          <w:sz w:val="22"/>
          <w:szCs w:val="22"/>
        </w:rPr>
        <w:t xml:space="preserve">has </w:t>
      </w:r>
      <w:r w:rsidR="00B72A9E" w:rsidRPr="00CB1CB6">
        <w:rPr>
          <w:rFonts w:ascii="Verdana" w:hAnsi="Verdana" w:cs="Kohinoor Devanagari"/>
          <w:sz w:val="22"/>
          <w:szCs w:val="22"/>
        </w:rPr>
        <w:t>received 3093 complaints of enforced disappearance</w:t>
      </w:r>
      <w:r w:rsidR="00764A1C" w:rsidRPr="00CB1CB6">
        <w:rPr>
          <w:rFonts w:ascii="Verdana" w:hAnsi="Verdana" w:cs="Kohinoor Devanagari"/>
          <w:sz w:val="22"/>
          <w:szCs w:val="22"/>
        </w:rPr>
        <w:t>.</w:t>
      </w:r>
      <w:r w:rsidR="00B72A9E" w:rsidRPr="00CB1CB6">
        <w:rPr>
          <w:rStyle w:val="FootnoteReference"/>
          <w:rFonts w:ascii="Verdana" w:hAnsi="Verdana" w:cs="Kohinoor Devanagari"/>
          <w:sz w:val="22"/>
          <w:szCs w:val="22"/>
        </w:rPr>
        <w:footnoteReference w:id="5"/>
      </w:r>
      <w:r w:rsidR="00764A1C" w:rsidRPr="00CB1CB6">
        <w:rPr>
          <w:rFonts w:ascii="Verdana" w:hAnsi="Verdana" w:cs="Kohinoor Devanagari"/>
          <w:sz w:val="22"/>
          <w:szCs w:val="22"/>
        </w:rPr>
        <w:t xml:space="preserve"> </w:t>
      </w:r>
      <w:r w:rsidR="00AE4BAA" w:rsidRPr="00CB1CB6">
        <w:rPr>
          <w:rFonts w:ascii="Verdana" w:hAnsi="Verdana" w:cs="Kohinoor Devanagari"/>
          <w:sz w:val="22"/>
          <w:szCs w:val="22"/>
        </w:rPr>
        <w:t>While t</w:t>
      </w:r>
      <w:r w:rsidR="00764A1C" w:rsidRPr="00CB1CB6">
        <w:rPr>
          <w:rFonts w:ascii="Verdana" w:hAnsi="Verdana" w:cs="Kohinoor Devanagari"/>
          <w:sz w:val="22"/>
          <w:szCs w:val="22"/>
        </w:rPr>
        <w:t>he Commissions have started preliminary investigations</w:t>
      </w:r>
      <w:r w:rsidR="00AE4BAA" w:rsidRPr="00CB1CB6">
        <w:rPr>
          <w:rFonts w:ascii="Verdana" w:hAnsi="Verdana" w:cs="Kohinoor Devanagari"/>
          <w:sz w:val="22"/>
          <w:szCs w:val="22"/>
        </w:rPr>
        <w:t xml:space="preserve"> </w:t>
      </w:r>
      <w:r w:rsidR="00764A1C" w:rsidRPr="00CB1CB6">
        <w:rPr>
          <w:rFonts w:ascii="Verdana" w:hAnsi="Verdana" w:cs="Kohinoor Devanagari"/>
          <w:sz w:val="22"/>
          <w:szCs w:val="22"/>
        </w:rPr>
        <w:t>in some cases</w:t>
      </w:r>
      <w:r w:rsidR="00AE4BAA" w:rsidRPr="00CB1CB6">
        <w:rPr>
          <w:rFonts w:ascii="Verdana" w:hAnsi="Verdana" w:cs="Kohinoor Devanagari"/>
          <w:sz w:val="22"/>
          <w:szCs w:val="22"/>
        </w:rPr>
        <w:t xml:space="preserve">, </w:t>
      </w:r>
      <w:r w:rsidR="00764A1C" w:rsidRPr="00CB1CB6">
        <w:rPr>
          <w:rFonts w:ascii="Verdana" w:hAnsi="Verdana" w:cs="Kohinoor Devanagari"/>
          <w:sz w:val="22"/>
          <w:szCs w:val="22"/>
        </w:rPr>
        <w:t xml:space="preserve">the investigation teams </w:t>
      </w:r>
      <w:r w:rsidR="00AE4BAA" w:rsidRPr="00CB1CB6">
        <w:rPr>
          <w:rFonts w:ascii="Verdana" w:hAnsi="Verdana" w:cs="Kohinoor Devanagari"/>
          <w:sz w:val="22"/>
          <w:szCs w:val="22"/>
        </w:rPr>
        <w:t>lack technical knowledge, expertise</w:t>
      </w:r>
      <w:r w:rsidR="00FF7E4F" w:rsidRPr="00CB1CB6">
        <w:rPr>
          <w:rFonts w:ascii="Verdana" w:hAnsi="Verdana" w:cs="Kohinoor Devanagari"/>
          <w:sz w:val="22"/>
          <w:szCs w:val="22"/>
        </w:rPr>
        <w:t xml:space="preserve"> </w:t>
      </w:r>
      <w:r w:rsidR="00764A1C" w:rsidRPr="00CB1CB6">
        <w:rPr>
          <w:rFonts w:ascii="Verdana" w:hAnsi="Verdana" w:cs="Kohinoor Devanagari"/>
          <w:sz w:val="22"/>
          <w:szCs w:val="22"/>
        </w:rPr>
        <w:t>and financial resources</w:t>
      </w:r>
      <w:r w:rsidR="00020A3C">
        <w:rPr>
          <w:rFonts w:ascii="Verdana" w:hAnsi="Verdana" w:cs="Kohinoor Devanagari"/>
          <w:sz w:val="22"/>
          <w:szCs w:val="22"/>
        </w:rPr>
        <w:t xml:space="preserve">. </w:t>
      </w:r>
      <w:r>
        <w:rPr>
          <w:rFonts w:ascii="Verdana" w:hAnsi="Verdana" w:cs="Kohinoor Devanagari"/>
          <w:sz w:val="22"/>
          <w:szCs w:val="22"/>
        </w:rPr>
        <w:t>Other concerns include a lack of transparency in</w:t>
      </w:r>
      <w:r w:rsidR="00764A1C" w:rsidRPr="00CB1CB6">
        <w:rPr>
          <w:rFonts w:ascii="Verdana" w:hAnsi="Verdana" w:cs="Kohinoor Devanagari"/>
          <w:sz w:val="22"/>
          <w:szCs w:val="22"/>
        </w:rPr>
        <w:t xml:space="preserve"> the appointment process </w:t>
      </w:r>
      <w:r>
        <w:rPr>
          <w:rFonts w:ascii="Verdana" w:hAnsi="Verdana" w:cs="Kohinoor Devanagari"/>
          <w:sz w:val="22"/>
          <w:szCs w:val="22"/>
        </w:rPr>
        <w:t>for</w:t>
      </w:r>
      <w:r w:rsidR="00764A1C" w:rsidRPr="00CB1CB6">
        <w:rPr>
          <w:rFonts w:ascii="Verdana" w:hAnsi="Verdana" w:cs="Kohinoor Devanagari"/>
          <w:sz w:val="22"/>
          <w:szCs w:val="22"/>
        </w:rPr>
        <w:t xml:space="preserve"> investigator</w:t>
      </w:r>
      <w:r>
        <w:rPr>
          <w:rFonts w:ascii="Verdana" w:hAnsi="Verdana" w:cs="Kohinoor Devanagari"/>
          <w:sz w:val="22"/>
          <w:szCs w:val="22"/>
        </w:rPr>
        <w:t xml:space="preserve">s, and </w:t>
      </w:r>
      <w:r w:rsidR="00764A1C" w:rsidRPr="00CB1CB6">
        <w:rPr>
          <w:rFonts w:ascii="Verdana" w:hAnsi="Verdana" w:cs="Kohinoor Devanagari"/>
          <w:sz w:val="22"/>
          <w:szCs w:val="22"/>
        </w:rPr>
        <w:t xml:space="preserve">to ensure </w:t>
      </w:r>
      <w:r>
        <w:rPr>
          <w:rFonts w:ascii="Verdana" w:hAnsi="Verdana" w:cs="Kohinoor Devanagari"/>
          <w:sz w:val="22"/>
          <w:szCs w:val="22"/>
        </w:rPr>
        <w:t xml:space="preserve">the </w:t>
      </w:r>
      <w:r w:rsidR="00764A1C" w:rsidRPr="00CB1CB6">
        <w:rPr>
          <w:rFonts w:ascii="Verdana" w:hAnsi="Verdana" w:cs="Kohinoor Devanagari"/>
          <w:sz w:val="22"/>
          <w:szCs w:val="22"/>
        </w:rPr>
        <w:t xml:space="preserve">confidentiality </w:t>
      </w:r>
      <w:r>
        <w:rPr>
          <w:rFonts w:ascii="Verdana" w:hAnsi="Verdana" w:cs="Kohinoor Devanagari"/>
          <w:sz w:val="22"/>
          <w:szCs w:val="22"/>
        </w:rPr>
        <w:t xml:space="preserve">of victim and witness testimony, </w:t>
      </w:r>
      <w:r w:rsidR="00764A1C" w:rsidRPr="00CB1CB6">
        <w:rPr>
          <w:rFonts w:ascii="Verdana" w:hAnsi="Verdana" w:cs="Kohinoor Devanagari"/>
          <w:sz w:val="22"/>
          <w:szCs w:val="22"/>
        </w:rPr>
        <w:t xml:space="preserve">and </w:t>
      </w:r>
      <w:r>
        <w:rPr>
          <w:rFonts w:ascii="Verdana" w:hAnsi="Verdana" w:cs="Kohinoor Devanagari"/>
          <w:sz w:val="22"/>
          <w:szCs w:val="22"/>
        </w:rPr>
        <w:t xml:space="preserve">the physical </w:t>
      </w:r>
      <w:r w:rsidR="00764A1C" w:rsidRPr="00CB1CB6">
        <w:rPr>
          <w:rFonts w:ascii="Verdana" w:hAnsi="Verdana" w:cs="Kohinoor Devanagari"/>
          <w:sz w:val="22"/>
          <w:szCs w:val="22"/>
        </w:rPr>
        <w:t>security of victims and witnesses</w:t>
      </w:r>
      <w:r w:rsidR="00020A3C">
        <w:rPr>
          <w:rFonts w:ascii="Verdana" w:hAnsi="Verdana" w:cs="Kohinoor Devanagari"/>
          <w:sz w:val="22"/>
          <w:szCs w:val="22"/>
        </w:rPr>
        <w:t xml:space="preserve">. </w:t>
      </w:r>
      <w:r w:rsidR="00B851F3">
        <w:rPr>
          <w:rFonts w:ascii="Verdana" w:hAnsi="Verdana" w:cs="Kohinoor Devanagari"/>
          <w:sz w:val="22"/>
          <w:szCs w:val="22"/>
        </w:rPr>
        <w:t>These factors, and the generally non-</w:t>
      </w:r>
      <w:r w:rsidR="00B851F3" w:rsidRPr="00CB1CB6">
        <w:rPr>
          <w:rFonts w:ascii="Verdana" w:hAnsi="Verdana"/>
          <w:sz w:val="22"/>
          <w:szCs w:val="22"/>
        </w:rPr>
        <w:t xml:space="preserve">-consultative approach of the Commissions has created distrust </w:t>
      </w:r>
      <w:r w:rsidR="00B851F3">
        <w:rPr>
          <w:rFonts w:ascii="Verdana" w:hAnsi="Verdana"/>
          <w:sz w:val="22"/>
          <w:szCs w:val="22"/>
        </w:rPr>
        <w:t>among</w:t>
      </w:r>
      <w:r w:rsidR="00B851F3" w:rsidRPr="00CB1CB6">
        <w:rPr>
          <w:rFonts w:ascii="Verdana" w:hAnsi="Verdana"/>
          <w:sz w:val="22"/>
          <w:szCs w:val="22"/>
        </w:rPr>
        <w:t xml:space="preserve"> stakeholders</w:t>
      </w:r>
      <w:r w:rsidR="00782C1D">
        <w:rPr>
          <w:rFonts w:ascii="Verdana" w:hAnsi="Verdana"/>
          <w:sz w:val="22"/>
          <w:szCs w:val="22"/>
        </w:rPr>
        <w:t>,</w:t>
      </w:r>
      <w:r w:rsidR="00B851F3" w:rsidRPr="00CB1CB6">
        <w:rPr>
          <w:rFonts w:ascii="Verdana" w:hAnsi="Verdana"/>
          <w:sz w:val="22"/>
          <w:szCs w:val="22"/>
        </w:rPr>
        <w:t xml:space="preserve"> including victims</w:t>
      </w:r>
      <w:r w:rsidR="00782C1D">
        <w:rPr>
          <w:rFonts w:ascii="Verdana" w:hAnsi="Verdana"/>
          <w:sz w:val="22"/>
          <w:szCs w:val="22"/>
        </w:rPr>
        <w:t xml:space="preserve"> of human rights violations and abuses in the conflicted</w:t>
      </w:r>
      <w:r w:rsidR="00B851F3" w:rsidRPr="00CB1CB6">
        <w:rPr>
          <w:rFonts w:ascii="Verdana" w:hAnsi="Verdana"/>
          <w:sz w:val="22"/>
          <w:szCs w:val="22"/>
        </w:rPr>
        <w:t xml:space="preserve"> and members of civil society.</w:t>
      </w:r>
      <w:r w:rsidR="001E61BD">
        <w:rPr>
          <w:rStyle w:val="FootnoteReference"/>
          <w:rFonts w:ascii="Verdana" w:hAnsi="Verdana"/>
          <w:sz w:val="22"/>
          <w:szCs w:val="22"/>
        </w:rPr>
        <w:footnoteReference w:id="6"/>
      </w:r>
      <w:r w:rsidR="00B851F3" w:rsidRPr="00CB1CB6">
        <w:rPr>
          <w:rFonts w:ascii="Verdana" w:hAnsi="Verdana" w:cs="Kohinoor Devanagari"/>
          <w:sz w:val="22"/>
          <w:szCs w:val="22"/>
        </w:rPr>
        <w:t xml:space="preserve"> </w:t>
      </w:r>
    </w:p>
    <w:p w14:paraId="24F04510" w14:textId="77777777" w:rsidR="00EE570D" w:rsidRPr="00CB1CB6" w:rsidRDefault="00A55A35" w:rsidP="00F41CA1">
      <w:pPr>
        <w:pStyle w:val="NormalWeb"/>
        <w:numPr>
          <w:ilvl w:val="0"/>
          <w:numId w:val="14"/>
        </w:numPr>
        <w:ind w:left="567" w:hanging="567"/>
        <w:jc w:val="both"/>
        <w:rPr>
          <w:rFonts w:ascii="Verdana" w:hAnsi="Verdana"/>
          <w:b/>
          <w:sz w:val="22"/>
          <w:szCs w:val="22"/>
        </w:rPr>
      </w:pPr>
      <w:r w:rsidRPr="00CB1CB6">
        <w:rPr>
          <w:rFonts w:ascii="Verdana" w:hAnsi="Verdana"/>
          <w:b/>
          <w:sz w:val="22"/>
          <w:szCs w:val="22"/>
        </w:rPr>
        <w:t>Inadequate</w:t>
      </w:r>
      <w:r w:rsidR="008571F5" w:rsidRPr="00CB1CB6">
        <w:rPr>
          <w:rFonts w:ascii="Verdana" w:hAnsi="Verdana"/>
          <w:b/>
          <w:sz w:val="22"/>
          <w:szCs w:val="22"/>
        </w:rPr>
        <w:t xml:space="preserve"> legislative framework</w:t>
      </w:r>
      <w:r w:rsidR="00A07DD3" w:rsidRPr="00CB1CB6">
        <w:rPr>
          <w:rFonts w:ascii="Verdana" w:hAnsi="Verdana"/>
          <w:b/>
          <w:sz w:val="22"/>
          <w:szCs w:val="22"/>
        </w:rPr>
        <w:t xml:space="preserve"> </w:t>
      </w:r>
    </w:p>
    <w:p w14:paraId="309633A8" w14:textId="1F775A7B" w:rsidR="00BF1F41" w:rsidRPr="00CB1CB6" w:rsidRDefault="009F72F1" w:rsidP="00BF1F41">
      <w:pPr>
        <w:pStyle w:val="NormalWeb"/>
        <w:jc w:val="both"/>
        <w:rPr>
          <w:rFonts w:ascii="Verdana" w:hAnsi="Verdana"/>
          <w:sz w:val="22"/>
          <w:szCs w:val="22"/>
        </w:rPr>
      </w:pPr>
      <w:r>
        <w:rPr>
          <w:rFonts w:ascii="Verdana" w:hAnsi="Verdana"/>
          <w:sz w:val="22"/>
          <w:szCs w:val="22"/>
        </w:rPr>
        <w:t>The G</w:t>
      </w:r>
      <w:r w:rsidR="00BF1F41" w:rsidRPr="00CB1CB6">
        <w:rPr>
          <w:rFonts w:ascii="Verdana" w:hAnsi="Verdana"/>
          <w:sz w:val="22"/>
          <w:szCs w:val="22"/>
        </w:rPr>
        <w:t xml:space="preserve">overnment fully supported the recommendations </w:t>
      </w:r>
      <w:r w:rsidR="00BF1F41" w:rsidRPr="00CB1CB6">
        <w:rPr>
          <w:rFonts w:ascii="Verdana" w:hAnsi="Verdana"/>
          <w:b/>
          <w:sz w:val="22"/>
          <w:szCs w:val="22"/>
        </w:rPr>
        <w:t>121.3, 121.4, 121.26</w:t>
      </w:r>
      <w:r w:rsidR="00BF1F41" w:rsidRPr="00CB1CB6">
        <w:rPr>
          <w:rFonts w:ascii="Verdana" w:hAnsi="Verdana"/>
          <w:sz w:val="22"/>
          <w:szCs w:val="22"/>
        </w:rPr>
        <w:t xml:space="preserve"> concerning the formulation / enactment of domestic legislation to criminalize serious crimes</w:t>
      </w:r>
      <w:r w:rsidR="009C7ED7">
        <w:rPr>
          <w:rFonts w:ascii="Verdana" w:hAnsi="Verdana"/>
          <w:sz w:val="22"/>
          <w:szCs w:val="22"/>
        </w:rPr>
        <w:t>,</w:t>
      </w:r>
      <w:r w:rsidR="00BF1F41" w:rsidRPr="00CB1CB6">
        <w:rPr>
          <w:rFonts w:ascii="Verdana" w:hAnsi="Verdana"/>
          <w:sz w:val="22"/>
          <w:szCs w:val="22"/>
        </w:rPr>
        <w:t xml:space="preserve"> including tor</w:t>
      </w:r>
      <w:r w:rsidR="00EA76A3" w:rsidRPr="00CB1CB6">
        <w:rPr>
          <w:rFonts w:ascii="Verdana" w:hAnsi="Verdana"/>
          <w:sz w:val="22"/>
          <w:szCs w:val="22"/>
        </w:rPr>
        <w:t>ture and enforced disappearance</w:t>
      </w:r>
      <w:r w:rsidR="009C7ED7">
        <w:rPr>
          <w:rFonts w:ascii="Verdana" w:hAnsi="Verdana"/>
          <w:sz w:val="22"/>
          <w:szCs w:val="22"/>
        </w:rPr>
        <w:t>,</w:t>
      </w:r>
      <w:r w:rsidR="00EA76A3" w:rsidRPr="00CB1CB6">
        <w:rPr>
          <w:rFonts w:ascii="Verdana" w:hAnsi="Verdana"/>
          <w:sz w:val="22"/>
          <w:szCs w:val="22"/>
        </w:rPr>
        <w:t xml:space="preserve"> and </w:t>
      </w:r>
      <w:r w:rsidR="009C7ED7">
        <w:rPr>
          <w:rFonts w:ascii="Verdana" w:hAnsi="Verdana"/>
          <w:sz w:val="22"/>
          <w:szCs w:val="22"/>
        </w:rPr>
        <w:t xml:space="preserve">to </w:t>
      </w:r>
      <w:r w:rsidR="0011276E" w:rsidRPr="00CB1CB6">
        <w:rPr>
          <w:rFonts w:ascii="Verdana" w:hAnsi="Verdana"/>
          <w:sz w:val="22"/>
          <w:szCs w:val="22"/>
        </w:rPr>
        <w:t xml:space="preserve">investigate and </w:t>
      </w:r>
      <w:r w:rsidR="009C7ED7">
        <w:rPr>
          <w:rFonts w:ascii="Verdana" w:hAnsi="Verdana"/>
          <w:sz w:val="22"/>
          <w:szCs w:val="22"/>
        </w:rPr>
        <w:t>punish perpetrators</w:t>
      </w:r>
      <w:r w:rsidR="0011276E" w:rsidRPr="00CB1CB6">
        <w:rPr>
          <w:rFonts w:ascii="Verdana" w:hAnsi="Verdana"/>
          <w:sz w:val="22"/>
          <w:szCs w:val="22"/>
        </w:rPr>
        <w:t>.</w:t>
      </w:r>
    </w:p>
    <w:p w14:paraId="0D487A64" w14:textId="77777777" w:rsidR="00BF1F41" w:rsidRPr="00CB1CB6" w:rsidRDefault="00BF1F41" w:rsidP="00DE667B">
      <w:pPr>
        <w:pStyle w:val="NormalWeb"/>
        <w:shd w:val="clear" w:color="auto" w:fill="D5DCE4" w:themeFill="text2" w:themeFillTint="33"/>
        <w:spacing w:before="0" w:beforeAutospacing="0" w:after="0" w:afterAutospacing="0"/>
        <w:ind w:left="720" w:hanging="720"/>
        <w:jc w:val="both"/>
        <w:rPr>
          <w:rFonts w:ascii="Verdana" w:hAnsi="Verdana"/>
          <w:sz w:val="22"/>
          <w:szCs w:val="22"/>
        </w:rPr>
      </w:pPr>
      <w:r w:rsidRPr="00CB1CB6">
        <w:rPr>
          <w:rFonts w:ascii="Verdana" w:hAnsi="Verdana"/>
          <w:b/>
          <w:sz w:val="22"/>
          <w:szCs w:val="22"/>
        </w:rPr>
        <w:t>121.3</w:t>
      </w:r>
      <w:r w:rsidR="00DE667B" w:rsidRPr="00CB1CB6">
        <w:rPr>
          <w:rFonts w:ascii="Verdana" w:hAnsi="Verdana"/>
          <w:sz w:val="22"/>
          <w:szCs w:val="22"/>
        </w:rPr>
        <w:t xml:space="preserve"> </w:t>
      </w:r>
      <w:r w:rsidR="00AF7807" w:rsidRPr="00CB1CB6">
        <w:rPr>
          <w:rFonts w:ascii="Verdana" w:hAnsi="Verdana"/>
          <w:sz w:val="22"/>
          <w:szCs w:val="22"/>
        </w:rPr>
        <w:tab/>
      </w:r>
      <w:r w:rsidRPr="00CB1CB6">
        <w:rPr>
          <w:rFonts w:ascii="Verdana" w:hAnsi="Verdana"/>
          <w:sz w:val="22"/>
          <w:szCs w:val="22"/>
        </w:rPr>
        <w:t xml:space="preserve">Introduce legislation providing appropriate criminal penalties for acts of torture; establish independent procedures to ensure that all allegations of torture are investigated promptly, thoroughly, impartially and independently; that any officials responsible for torture are held accountable; and that any victims of torture have the right to remedy and reparations (Germany); </w:t>
      </w:r>
    </w:p>
    <w:p w14:paraId="308C174F" w14:textId="77777777" w:rsidR="00545275" w:rsidRPr="00CB1CB6" w:rsidRDefault="00BF1F41" w:rsidP="00EA76A3">
      <w:pPr>
        <w:pStyle w:val="NormalWeb"/>
        <w:shd w:val="clear" w:color="auto" w:fill="D5DCE4" w:themeFill="text2" w:themeFillTint="33"/>
        <w:spacing w:before="0" w:beforeAutospacing="0" w:after="0" w:afterAutospacing="0"/>
        <w:ind w:left="720" w:hanging="720"/>
        <w:jc w:val="both"/>
        <w:rPr>
          <w:rFonts w:ascii="Verdana" w:hAnsi="Verdana"/>
          <w:sz w:val="22"/>
          <w:szCs w:val="22"/>
        </w:rPr>
      </w:pPr>
      <w:r w:rsidRPr="00CB1CB6">
        <w:rPr>
          <w:rFonts w:ascii="Verdana" w:hAnsi="Verdana"/>
          <w:b/>
          <w:sz w:val="22"/>
          <w:szCs w:val="22"/>
        </w:rPr>
        <w:t>121.4</w:t>
      </w:r>
      <w:r w:rsidRPr="00CB1CB6">
        <w:rPr>
          <w:rFonts w:ascii="Verdana" w:hAnsi="Verdana"/>
          <w:sz w:val="22"/>
          <w:szCs w:val="22"/>
        </w:rPr>
        <w:t xml:space="preserve"> </w:t>
      </w:r>
      <w:r w:rsidRPr="00CB1CB6">
        <w:rPr>
          <w:rFonts w:ascii="Verdana" w:hAnsi="Verdana"/>
          <w:sz w:val="22"/>
          <w:szCs w:val="22"/>
        </w:rPr>
        <w:tab/>
        <w:t xml:space="preserve">Explicitly prohibit torture and enforced disappearances as criminal offences under Nepali law (Norway); </w:t>
      </w:r>
    </w:p>
    <w:p w14:paraId="09670865" w14:textId="77777777" w:rsidR="00AF7807" w:rsidRPr="00CB1CB6" w:rsidRDefault="00EA76A3" w:rsidP="00FD1F6D">
      <w:pPr>
        <w:pStyle w:val="NormalWeb"/>
        <w:shd w:val="clear" w:color="auto" w:fill="ACB9CA" w:themeFill="text2" w:themeFillTint="66"/>
        <w:spacing w:before="0" w:beforeAutospacing="0" w:after="0" w:afterAutospacing="0"/>
        <w:ind w:left="720" w:hanging="720"/>
        <w:jc w:val="both"/>
        <w:rPr>
          <w:rFonts w:ascii="Verdana" w:hAnsi="Verdana"/>
          <w:sz w:val="22"/>
          <w:szCs w:val="22"/>
        </w:rPr>
      </w:pPr>
      <w:r w:rsidRPr="00CB1CB6">
        <w:rPr>
          <w:rFonts w:ascii="Verdana" w:hAnsi="Verdana"/>
          <w:b/>
          <w:sz w:val="22"/>
          <w:szCs w:val="22"/>
        </w:rPr>
        <w:t>121.2</w:t>
      </w:r>
      <w:r w:rsidR="00D4237D" w:rsidRPr="00CB1CB6">
        <w:rPr>
          <w:rFonts w:ascii="Verdana" w:hAnsi="Verdana"/>
          <w:b/>
          <w:sz w:val="22"/>
          <w:szCs w:val="22"/>
        </w:rPr>
        <w:t>6</w:t>
      </w:r>
      <w:r w:rsidR="00AF7807" w:rsidRPr="00CB1CB6">
        <w:rPr>
          <w:rFonts w:ascii="Verdana" w:hAnsi="Verdana"/>
          <w:b/>
          <w:sz w:val="22"/>
          <w:szCs w:val="22"/>
        </w:rPr>
        <w:t xml:space="preserve"> </w:t>
      </w:r>
      <w:r w:rsidR="00FD1F6D" w:rsidRPr="00CB1CB6">
        <w:rPr>
          <w:rFonts w:ascii="Verdana" w:hAnsi="Verdana"/>
          <w:b/>
          <w:sz w:val="22"/>
          <w:szCs w:val="22"/>
        </w:rPr>
        <w:tab/>
      </w:r>
      <w:r w:rsidR="00AF7807" w:rsidRPr="00CB1CB6">
        <w:rPr>
          <w:rFonts w:ascii="Verdana" w:hAnsi="Verdana"/>
          <w:sz w:val="22"/>
          <w:szCs w:val="22"/>
        </w:rPr>
        <w:t>Promptly investigate all allegations of torture, arbitrary detention, extra-judicial and summary executions and pun</w:t>
      </w:r>
      <w:r w:rsidRPr="00CB1CB6">
        <w:rPr>
          <w:rFonts w:ascii="Verdana" w:hAnsi="Verdana"/>
          <w:sz w:val="22"/>
          <w:szCs w:val="22"/>
        </w:rPr>
        <w:t>ish perpetrators (New Zealand)</w:t>
      </w:r>
    </w:p>
    <w:p w14:paraId="50B9C43C" w14:textId="7E25FBB4" w:rsidR="00BF1F41" w:rsidRPr="00CB1CB6" w:rsidRDefault="00D13E17" w:rsidP="00BF1F41">
      <w:pPr>
        <w:pStyle w:val="NormalWeb"/>
        <w:jc w:val="both"/>
        <w:rPr>
          <w:rFonts w:ascii="Verdana" w:hAnsi="Verdana"/>
          <w:sz w:val="22"/>
          <w:szCs w:val="22"/>
        </w:rPr>
      </w:pPr>
      <w:r w:rsidRPr="00CB1CB6">
        <w:rPr>
          <w:rFonts w:ascii="Verdana" w:hAnsi="Verdana"/>
          <w:sz w:val="22"/>
          <w:szCs w:val="22"/>
        </w:rPr>
        <w:t>The G</w:t>
      </w:r>
      <w:r w:rsidR="00BF1F41" w:rsidRPr="00CB1CB6">
        <w:rPr>
          <w:rFonts w:ascii="Verdana" w:hAnsi="Verdana"/>
          <w:sz w:val="22"/>
          <w:szCs w:val="22"/>
        </w:rPr>
        <w:t xml:space="preserve">overnment supported recommendations </w:t>
      </w:r>
      <w:r w:rsidRPr="00CB1CB6">
        <w:rPr>
          <w:rFonts w:ascii="Verdana" w:hAnsi="Verdana"/>
          <w:sz w:val="22"/>
          <w:szCs w:val="22"/>
        </w:rPr>
        <w:t>to enact</w:t>
      </w:r>
      <w:r w:rsidR="00BF1F41" w:rsidRPr="00CB1CB6">
        <w:rPr>
          <w:rFonts w:ascii="Verdana" w:hAnsi="Verdana"/>
          <w:sz w:val="22"/>
          <w:szCs w:val="22"/>
        </w:rPr>
        <w:t xml:space="preserve"> </w:t>
      </w:r>
      <w:r w:rsidRPr="00CB1CB6">
        <w:rPr>
          <w:rFonts w:ascii="Verdana" w:hAnsi="Verdana"/>
          <w:sz w:val="22"/>
          <w:szCs w:val="22"/>
        </w:rPr>
        <w:t>domestic legislation</w:t>
      </w:r>
      <w:r w:rsidR="00BF1F41" w:rsidRPr="00CB1CB6">
        <w:rPr>
          <w:rFonts w:ascii="Verdana" w:hAnsi="Verdana"/>
          <w:sz w:val="22"/>
          <w:szCs w:val="22"/>
        </w:rPr>
        <w:t xml:space="preserve"> to address serious crimes</w:t>
      </w:r>
      <w:r w:rsidRPr="00CB1CB6">
        <w:rPr>
          <w:rFonts w:ascii="Verdana" w:hAnsi="Verdana"/>
          <w:sz w:val="22"/>
          <w:szCs w:val="22"/>
        </w:rPr>
        <w:t>,</w:t>
      </w:r>
      <w:r w:rsidR="00BF1F41" w:rsidRPr="00CB1CB6">
        <w:rPr>
          <w:rFonts w:ascii="Verdana" w:hAnsi="Verdana"/>
          <w:sz w:val="22"/>
          <w:szCs w:val="22"/>
        </w:rPr>
        <w:t xml:space="preserve"> including tort</w:t>
      </w:r>
      <w:r w:rsidRPr="00CB1CB6">
        <w:rPr>
          <w:rFonts w:ascii="Verdana" w:hAnsi="Verdana"/>
          <w:sz w:val="22"/>
          <w:szCs w:val="22"/>
        </w:rPr>
        <w:t>ure and enforced disappearance. H</w:t>
      </w:r>
      <w:r w:rsidR="00BF1F41" w:rsidRPr="00CB1CB6">
        <w:rPr>
          <w:rFonts w:ascii="Verdana" w:hAnsi="Verdana"/>
          <w:sz w:val="22"/>
          <w:szCs w:val="22"/>
        </w:rPr>
        <w:t>owever,</w:t>
      </w:r>
      <w:r w:rsidR="00FF7E4F" w:rsidRPr="00CB1CB6">
        <w:rPr>
          <w:rFonts w:ascii="Verdana" w:hAnsi="Verdana"/>
          <w:sz w:val="22"/>
          <w:szCs w:val="22"/>
        </w:rPr>
        <w:t xml:space="preserve"> </w:t>
      </w:r>
      <w:r w:rsidR="00BE0E86">
        <w:rPr>
          <w:rFonts w:ascii="Verdana" w:hAnsi="Verdana"/>
          <w:sz w:val="22"/>
          <w:szCs w:val="22"/>
        </w:rPr>
        <w:t xml:space="preserve">these </w:t>
      </w:r>
      <w:r w:rsidR="00FF7E4F" w:rsidRPr="00CB1CB6">
        <w:rPr>
          <w:rFonts w:ascii="Verdana" w:hAnsi="Verdana"/>
          <w:sz w:val="22"/>
          <w:szCs w:val="22"/>
        </w:rPr>
        <w:t>crime</w:t>
      </w:r>
      <w:r w:rsidR="00BE0E86">
        <w:rPr>
          <w:rFonts w:ascii="Verdana" w:hAnsi="Verdana"/>
          <w:sz w:val="22"/>
          <w:szCs w:val="22"/>
        </w:rPr>
        <w:t>s</w:t>
      </w:r>
      <w:r w:rsidR="00FF7E4F" w:rsidRPr="00CB1CB6">
        <w:rPr>
          <w:rFonts w:ascii="Verdana" w:hAnsi="Verdana"/>
          <w:sz w:val="22"/>
          <w:szCs w:val="22"/>
        </w:rPr>
        <w:t xml:space="preserve"> under international law</w:t>
      </w:r>
      <w:r w:rsidR="00BE0E86">
        <w:rPr>
          <w:rFonts w:ascii="Verdana" w:hAnsi="Verdana"/>
          <w:sz w:val="22"/>
          <w:szCs w:val="22"/>
        </w:rPr>
        <w:t xml:space="preserve"> have</w:t>
      </w:r>
      <w:r w:rsidR="00FF7E4F" w:rsidRPr="00CB1CB6">
        <w:rPr>
          <w:rFonts w:ascii="Verdana" w:hAnsi="Verdana"/>
          <w:sz w:val="22"/>
          <w:szCs w:val="22"/>
        </w:rPr>
        <w:t xml:space="preserve"> yet </w:t>
      </w:r>
      <w:r w:rsidR="00BE0E86">
        <w:rPr>
          <w:rFonts w:ascii="Verdana" w:hAnsi="Verdana"/>
          <w:sz w:val="22"/>
          <w:szCs w:val="22"/>
        </w:rPr>
        <w:t xml:space="preserve">to </w:t>
      </w:r>
      <w:r w:rsidR="00FF7E4F" w:rsidRPr="00CB1CB6">
        <w:rPr>
          <w:rFonts w:ascii="Verdana" w:hAnsi="Verdana"/>
          <w:sz w:val="22"/>
          <w:szCs w:val="22"/>
        </w:rPr>
        <w:t xml:space="preserve">be </w:t>
      </w:r>
      <w:r w:rsidR="00BE0E86">
        <w:rPr>
          <w:rFonts w:ascii="Verdana" w:hAnsi="Verdana"/>
          <w:sz w:val="22"/>
          <w:szCs w:val="22"/>
        </w:rPr>
        <w:t xml:space="preserve">made specific criminal offences </w:t>
      </w:r>
      <w:r w:rsidR="00FF7E4F" w:rsidRPr="00CB1CB6">
        <w:rPr>
          <w:rFonts w:ascii="Verdana" w:hAnsi="Verdana"/>
          <w:sz w:val="22"/>
          <w:szCs w:val="22"/>
        </w:rPr>
        <w:t>under Nepali law</w:t>
      </w:r>
      <w:r w:rsidR="00BE0F01">
        <w:rPr>
          <w:rFonts w:ascii="Verdana" w:hAnsi="Verdana"/>
          <w:sz w:val="22"/>
          <w:szCs w:val="22"/>
        </w:rPr>
        <w:t xml:space="preserve"> in accordance with international standards</w:t>
      </w:r>
      <w:r w:rsidR="00FF7E4F" w:rsidRPr="00CB1CB6">
        <w:rPr>
          <w:rFonts w:ascii="Verdana" w:hAnsi="Verdana"/>
          <w:sz w:val="22"/>
          <w:szCs w:val="22"/>
        </w:rPr>
        <w:t>.</w:t>
      </w:r>
      <w:r w:rsidR="001E61BD">
        <w:rPr>
          <w:rStyle w:val="FootnoteReference"/>
          <w:rFonts w:ascii="Verdana" w:hAnsi="Verdana"/>
          <w:sz w:val="22"/>
          <w:szCs w:val="22"/>
        </w:rPr>
        <w:footnoteReference w:id="7"/>
      </w:r>
      <w:r w:rsidR="00FF7E4F" w:rsidRPr="00CB1CB6">
        <w:rPr>
          <w:rFonts w:ascii="Verdana" w:hAnsi="Verdana"/>
          <w:sz w:val="22"/>
          <w:szCs w:val="22"/>
        </w:rPr>
        <w:t xml:space="preserve"> </w:t>
      </w:r>
    </w:p>
    <w:p w14:paraId="01AA1ED2" w14:textId="603E3A95" w:rsidR="006E0168" w:rsidRPr="00CB1CB6" w:rsidRDefault="00BF1F41" w:rsidP="00D13E17">
      <w:pPr>
        <w:pStyle w:val="NormalWeb"/>
        <w:jc w:val="both"/>
        <w:rPr>
          <w:rFonts w:ascii="Verdana" w:hAnsi="Verdana"/>
          <w:sz w:val="22"/>
          <w:szCs w:val="22"/>
        </w:rPr>
      </w:pPr>
      <w:r w:rsidRPr="00CB1CB6">
        <w:rPr>
          <w:rFonts w:ascii="Verdana" w:hAnsi="Verdana"/>
          <w:sz w:val="22"/>
          <w:szCs w:val="22"/>
        </w:rPr>
        <w:t xml:space="preserve">The enactment of </w:t>
      </w:r>
      <w:r w:rsidR="004E3C32">
        <w:rPr>
          <w:rFonts w:ascii="Verdana" w:hAnsi="Verdana"/>
          <w:sz w:val="22"/>
          <w:szCs w:val="22"/>
        </w:rPr>
        <w:t xml:space="preserve">a new </w:t>
      </w:r>
      <w:r w:rsidRPr="00CB1CB6">
        <w:rPr>
          <w:rFonts w:ascii="Verdana" w:hAnsi="Verdana"/>
          <w:sz w:val="22"/>
          <w:szCs w:val="22"/>
        </w:rPr>
        <w:t>Criminal Code,</w:t>
      </w:r>
      <w:r w:rsidRPr="00CB1CB6">
        <w:rPr>
          <w:rStyle w:val="FootnoteReference"/>
          <w:rFonts w:ascii="Verdana" w:hAnsi="Verdana"/>
          <w:sz w:val="22"/>
          <w:szCs w:val="22"/>
        </w:rPr>
        <w:footnoteReference w:id="8"/>
      </w:r>
      <w:r w:rsidRPr="00CB1CB6">
        <w:rPr>
          <w:rFonts w:ascii="Verdana" w:hAnsi="Verdana"/>
          <w:sz w:val="22"/>
          <w:szCs w:val="22"/>
        </w:rPr>
        <w:t xml:space="preserve"> </w:t>
      </w:r>
      <w:r w:rsidR="00EB00EA" w:rsidRPr="00CB1CB6">
        <w:rPr>
          <w:rFonts w:ascii="Verdana" w:hAnsi="Verdana"/>
          <w:sz w:val="22"/>
          <w:szCs w:val="22"/>
        </w:rPr>
        <w:t xml:space="preserve">which </w:t>
      </w:r>
      <w:r w:rsidRPr="00CB1CB6">
        <w:rPr>
          <w:rFonts w:ascii="Verdana" w:hAnsi="Verdana"/>
          <w:sz w:val="22"/>
          <w:szCs w:val="22"/>
        </w:rPr>
        <w:t xml:space="preserve">will be effective from </w:t>
      </w:r>
      <w:r w:rsidR="00EB00EA" w:rsidRPr="00CB1CB6">
        <w:rPr>
          <w:rFonts w:ascii="Verdana" w:hAnsi="Verdana"/>
          <w:sz w:val="22"/>
          <w:szCs w:val="22"/>
        </w:rPr>
        <w:t>mid</w:t>
      </w:r>
      <w:r w:rsidR="0015360A">
        <w:rPr>
          <w:rFonts w:ascii="Verdana" w:hAnsi="Verdana"/>
          <w:sz w:val="22"/>
          <w:szCs w:val="22"/>
        </w:rPr>
        <w:t>-</w:t>
      </w:r>
      <w:r w:rsidRPr="00CB1CB6">
        <w:rPr>
          <w:rFonts w:ascii="Verdana" w:hAnsi="Verdana"/>
          <w:sz w:val="22"/>
          <w:szCs w:val="22"/>
        </w:rPr>
        <w:t xml:space="preserve">August 2018, </w:t>
      </w:r>
      <w:r w:rsidR="004E3C32">
        <w:rPr>
          <w:rFonts w:ascii="Verdana" w:hAnsi="Verdana"/>
          <w:sz w:val="22"/>
          <w:szCs w:val="22"/>
        </w:rPr>
        <w:t xml:space="preserve">will </w:t>
      </w:r>
      <w:r w:rsidRPr="00CB1CB6">
        <w:rPr>
          <w:rFonts w:ascii="Verdana" w:hAnsi="Verdana"/>
          <w:sz w:val="22"/>
          <w:szCs w:val="22"/>
        </w:rPr>
        <w:t xml:space="preserve">criminalize </w:t>
      </w:r>
      <w:r w:rsidR="00EB00EA" w:rsidRPr="00CB1CB6">
        <w:rPr>
          <w:rFonts w:ascii="Verdana" w:hAnsi="Verdana"/>
          <w:sz w:val="22"/>
          <w:szCs w:val="22"/>
        </w:rPr>
        <w:t>torture, enforced disappearance</w:t>
      </w:r>
      <w:r w:rsidR="00D13E17" w:rsidRPr="00CB1CB6">
        <w:rPr>
          <w:rFonts w:ascii="Verdana" w:hAnsi="Verdana"/>
          <w:sz w:val="22"/>
          <w:szCs w:val="22"/>
        </w:rPr>
        <w:t xml:space="preserve"> and genocide</w:t>
      </w:r>
      <w:r w:rsidR="00FF7E4F" w:rsidRPr="00CB1CB6">
        <w:rPr>
          <w:rFonts w:ascii="Verdana" w:hAnsi="Verdana"/>
          <w:sz w:val="22"/>
          <w:szCs w:val="22"/>
        </w:rPr>
        <w:t xml:space="preserve">, but it will not address </w:t>
      </w:r>
      <w:r w:rsidR="005B203F">
        <w:rPr>
          <w:rFonts w:ascii="Verdana" w:hAnsi="Verdana"/>
          <w:sz w:val="22"/>
          <w:szCs w:val="22"/>
        </w:rPr>
        <w:t>violations</w:t>
      </w:r>
      <w:r w:rsidR="00FF7E4F" w:rsidRPr="00CB1CB6">
        <w:rPr>
          <w:rFonts w:ascii="Verdana" w:hAnsi="Verdana"/>
          <w:sz w:val="22"/>
          <w:szCs w:val="22"/>
        </w:rPr>
        <w:t xml:space="preserve"> committed during the conflict</w:t>
      </w:r>
      <w:r w:rsidR="00273F77" w:rsidRPr="00CB1CB6">
        <w:rPr>
          <w:rFonts w:ascii="Verdana" w:hAnsi="Verdana"/>
          <w:sz w:val="22"/>
          <w:szCs w:val="22"/>
        </w:rPr>
        <w:t>.</w:t>
      </w:r>
      <w:r w:rsidR="004E3C32">
        <w:rPr>
          <w:rFonts w:ascii="Verdana" w:hAnsi="Verdana"/>
          <w:sz w:val="22"/>
          <w:szCs w:val="22"/>
        </w:rPr>
        <w:t xml:space="preserve">  </w:t>
      </w:r>
      <w:r w:rsidR="005B203F">
        <w:rPr>
          <w:rFonts w:ascii="Verdana" w:hAnsi="Verdana"/>
          <w:sz w:val="22"/>
          <w:szCs w:val="22"/>
        </w:rPr>
        <w:t>In addition,</w:t>
      </w:r>
      <w:r w:rsidR="004E3C32">
        <w:rPr>
          <w:rFonts w:ascii="Verdana" w:hAnsi="Verdana"/>
          <w:sz w:val="22"/>
          <w:szCs w:val="22"/>
        </w:rPr>
        <w:t xml:space="preserve"> the new code is flawed in a number of respects</w:t>
      </w:r>
      <w:r w:rsidR="005B203F">
        <w:rPr>
          <w:rFonts w:ascii="Verdana" w:hAnsi="Verdana"/>
          <w:sz w:val="22"/>
          <w:szCs w:val="22"/>
        </w:rPr>
        <w:t xml:space="preserve"> – for instance, the</w:t>
      </w:r>
      <w:r w:rsidR="00D13E17" w:rsidRPr="00CB1CB6">
        <w:rPr>
          <w:rFonts w:ascii="Verdana" w:hAnsi="Verdana"/>
          <w:sz w:val="22"/>
          <w:szCs w:val="22"/>
        </w:rPr>
        <w:t xml:space="preserve"> definitions of these crimes </w:t>
      </w:r>
      <w:r w:rsidR="005B203F">
        <w:rPr>
          <w:rFonts w:ascii="Verdana" w:hAnsi="Verdana"/>
          <w:sz w:val="22"/>
          <w:szCs w:val="22"/>
        </w:rPr>
        <w:t xml:space="preserve">do not fully reflect the accepted definitions under international law and good practice, as called for by the </w:t>
      </w:r>
      <w:r w:rsidR="006E0168" w:rsidRPr="00CB1CB6">
        <w:rPr>
          <w:rFonts w:ascii="Verdana" w:hAnsi="Verdana"/>
          <w:sz w:val="22"/>
          <w:szCs w:val="22"/>
        </w:rPr>
        <w:t>Supreme Court.</w:t>
      </w:r>
      <w:r w:rsidR="0050303D">
        <w:rPr>
          <w:rStyle w:val="FootnoteReference"/>
          <w:rFonts w:ascii="Verdana" w:hAnsi="Verdana"/>
          <w:sz w:val="22"/>
          <w:szCs w:val="22"/>
        </w:rPr>
        <w:footnoteReference w:id="9"/>
      </w:r>
    </w:p>
    <w:p w14:paraId="52F5EADD" w14:textId="2E66E4EA" w:rsidR="006E0168" w:rsidRDefault="00D13E17" w:rsidP="00D13E17">
      <w:pPr>
        <w:pStyle w:val="NormalWeb"/>
        <w:jc w:val="both"/>
        <w:rPr>
          <w:rFonts w:ascii="Verdana" w:hAnsi="Verdana"/>
          <w:sz w:val="22"/>
          <w:szCs w:val="22"/>
        </w:rPr>
      </w:pPr>
      <w:r w:rsidRPr="00CB1CB6">
        <w:rPr>
          <w:rFonts w:ascii="Verdana" w:hAnsi="Verdana"/>
          <w:sz w:val="22"/>
          <w:szCs w:val="22"/>
        </w:rPr>
        <w:t>The definition of enforced disappearances</w:t>
      </w:r>
      <w:r w:rsidR="00E05232">
        <w:rPr>
          <w:rFonts w:ascii="Verdana" w:hAnsi="Verdana"/>
          <w:sz w:val="22"/>
          <w:szCs w:val="22"/>
        </w:rPr>
        <w:t xml:space="preserve"> </w:t>
      </w:r>
      <w:r w:rsidR="00A32F41">
        <w:rPr>
          <w:rFonts w:ascii="Verdana" w:hAnsi="Verdana"/>
          <w:sz w:val="22"/>
          <w:szCs w:val="22"/>
        </w:rPr>
        <w:t>does not</w:t>
      </w:r>
      <w:r w:rsidR="00A32F41" w:rsidRPr="00CB1CB6">
        <w:rPr>
          <w:rFonts w:ascii="Verdana" w:hAnsi="Verdana"/>
          <w:sz w:val="22"/>
          <w:szCs w:val="22"/>
        </w:rPr>
        <w:t xml:space="preserve"> </w:t>
      </w:r>
      <w:r w:rsidR="00A32F41">
        <w:rPr>
          <w:rFonts w:ascii="Verdana" w:hAnsi="Verdana"/>
          <w:sz w:val="22"/>
          <w:szCs w:val="22"/>
        </w:rPr>
        <w:t xml:space="preserve">adequately </w:t>
      </w:r>
      <w:r w:rsidRPr="00CB1CB6">
        <w:rPr>
          <w:rFonts w:ascii="Verdana" w:hAnsi="Verdana"/>
          <w:sz w:val="22"/>
          <w:szCs w:val="22"/>
        </w:rPr>
        <w:t>address superior command responsibility</w:t>
      </w:r>
      <w:r w:rsidR="00E05232">
        <w:rPr>
          <w:rFonts w:ascii="Verdana" w:hAnsi="Verdana"/>
          <w:sz w:val="22"/>
          <w:szCs w:val="22"/>
        </w:rPr>
        <w:t xml:space="preserve">; </w:t>
      </w:r>
      <w:r w:rsidR="00273F77" w:rsidRPr="00CB1CB6">
        <w:rPr>
          <w:rFonts w:ascii="Verdana" w:hAnsi="Verdana"/>
          <w:sz w:val="22"/>
          <w:szCs w:val="22"/>
        </w:rPr>
        <w:t xml:space="preserve">fails to recognize the continuous nature and permanent nature of </w:t>
      </w:r>
      <w:r w:rsidR="00E05232">
        <w:rPr>
          <w:rFonts w:ascii="Verdana" w:hAnsi="Verdana"/>
          <w:sz w:val="22"/>
          <w:szCs w:val="22"/>
        </w:rPr>
        <w:t xml:space="preserve">enforced disappearance, or </w:t>
      </w:r>
      <w:r w:rsidR="009526CB">
        <w:rPr>
          <w:rFonts w:ascii="Verdana" w:hAnsi="Verdana"/>
          <w:sz w:val="22"/>
          <w:szCs w:val="22"/>
        </w:rPr>
        <w:t xml:space="preserve">enforced </w:t>
      </w:r>
      <w:r w:rsidR="00D061AB" w:rsidRPr="00CB1CB6">
        <w:rPr>
          <w:rFonts w:ascii="Verdana" w:hAnsi="Verdana"/>
          <w:sz w:val="22"/>
          <w:szCs w:val="22"/>
        </w:rPr>
        <w:t xml:space="preserve">disappearance as </w:t>
      </w:r>
      <w:r w:rsidR="009526CB">
        <w:rPr>
          <w:rFonts w:ascii="Verdana" w:hAnsi="Verdana"/>
          <w:sz w:val="22"/>
          <w:szCs w:val="22"/>
        </w:rPr>
        <w:t xml:space="preserve">a </w:t>
      </w:r>
      <w:r w:rsidR="00D061AB" w:rsidRPr="00CB1CB6">
        <w:rPr>
          <w:rFonts w:ascii="Verdana" w:hAnsi="Verdana"/>
          <w:sz w:val="22"/>
          <w:szCs w:val="22"/>
        </w:rPr>
        <w:t>crime against humanity</w:t>
      </w:r>
      <w:r w:rsidR="00E05232">
        <w:rPr>
          <w:rFonts w:ascii="Verdana" w:hAnsi="Verdana"/>
          <w:sz w:val="22"/>
          <w:szCs w:val="22"/>
        </w:rPr>
        <w:t xml:space="preserve">; </w:t>
      </w:r>
      <w:r w:rsidRPr="00CB1CB6">
        <w:rPr>
          <w:rFonts w:ascii="Verdana" w:hAnsi="Verdana"/>
          <w:sz w:val="22"/>
          <w:szCs w:val="22"/>
        </w:rPr>
        <w:t>and the provisions on the penalt</w:t>
      </w:r>
      <w:r w:rsidR="00E05232">
        <w:rPr>
          <w:rFonts w:ascii="Verdana" w:hAnsi="Verdana"/>
          <w:sz w:val="22"/>
          <w:szCs w:val="22"/>
        </w:rPr>
        <w:t>ies</w:t>
      </w:r>
      <w:r w:rsidRPr="00CB1CB6">
        <w:rPr>
          <w:rFonts w:ascii="Verdana" w:hAnsi="Verdana"/>
          <w:sz w:val="22"/>
          <w:szCs w:val="22"/>
        </w:rPr>
        <w:t xml:space="preserve"> for enforced disappearance are inconsistent with international standards.</w:t>
      </w:r>
      <w:r w:rsidR="00E05232">
        <w:rPr>
          <w:rFonts w:ascii="Verdana" w:hAnsi="Verdana"/>
          <w:sz w:val="22"/>
          <w:szCs w:val="22"/>
        </w:rPr>
        <w:t xml:space="preserve"> The </w:t>
      </w:r>
      <w:r w:rsidR="00FE2E77">
        <w:rPr>
          <w:rFonts w:ascii="Verdana" w:hAnsi="Verdana"/>
          <w:sz w:val="22"/>
          <w:szCs w:val="22"/>
        </w:rPr>
        <w:t>Criminal Code</w:t>
      </w:r>
      <w:r w:rsidR="006E0168" w:rsidRPr="00CB1CB6">
        <w:rPr>
          <w:rFonts w:ascii="Verdana" w:hAnsi="Verdana"/>
          <w:sz w:val="22"/>
          <w:szCs w:val="22"/>
        </w:rPr>
        <w:t xml:space="preserve"> also provides </w:t>
      </w:r>
      <w:r w:rsidR="00C9102D">
        <w:rPr>
          <w:rFonts w:ascii="Verdana" w:hAnsi="Verdana"/>
          <w:sz w:val="22"/>
          <w:szCs w:val="22"/>
        </w:rPr>
        <w:t xml:space="preserve">for </w:t>
      </w:r>
      <w:r w:rsidR="006E0168" w:rsidRPr="00CB1CB6">
        <w:rPr>
          <w:rFonts w:ascii="Verdana" w:hAnsi="Verdana"/>
          <w:sz w:val="22"/>
          <w:szCs w:val="22"/>
        </w:rPr>
        <w:t>a</w:t>
      </w:r>
      <w:r w:rsidR="00C9102D">
        <w:rPr>
          <w:rFonts w:ascii="Verdana" w:hAnsi="Verdana"/>
          <w:sz w:val="22"/>
          <w:szCs w:val="22"/>
        </w:rPr>
        <w:t>n unacceptably brief</w:t>
      </w:r>
      <w:r w:rsidR="00E43B9F" w:rsidRPr="00CB1CB6">
        <w:rPr>
          <w:rFonts w:ascii="Verdana" w:hAnsi="Verdana"/>
          <w:sz w:val="22"/>
          <w:szCs w:val="22"/>
        </w:rPr>
        <w:t xml:space="preserve"> six months</w:t>
      </w:r>
      <w:r w:rsidR="006E0168" w:rsidRPr="00CB1CB6">
        <w:rPr>
          <w:rFonts w:ascii="Verdana" w:hAnsi="Verdana"/>
          <w:sz w:val="22"/>
          <w:szCs w:val="22"/>
        </w:rPr>
        <w:t xml:space="preserve"> limitation period to file complaints of torture and enforced disappearance</w:t>
      </w:r>
      <w:r w:rsidR="0050303D">
        <w:rPr>
          <w:rFonts w:ascii="Verdana" w:hAnsi="Verdana"/>
          <w:sz w:val="22"/>
          <w:szCs w:val="22"/>
        </w:rPr>
        <w:t>,</w:t>
      </w:r>
      <w:r w:rsidR="0050303D">
        <w:rPr>
          <w:rStyle w:val="FootnoteReference"/>
          <w:rFonts w:ascii="Verdana" w:hAnsi="Verdana"/>
          <w:sz w:val="22"/>
          <w:szCs w:val="22"/>
        </w:rPr>
        <w:footnoteReference w:id="10"/>
      </w:r>
      <w:r w:rsidR="00E05232">
        <w:rPr>
          <w:rFonts w:ascii="Verdana" w:hAnsi="Verdana"/>
          <w:sz w:val="22"/>
          <w:szCs w:val="22"/>
        </w:rPr>
        <w:t xml:space="preserve"> </w:t>
      </w:r>
      <w:r w:rsidR="008057C6" w:rsidRPr="00CB1CB6">
        <w:rPr>
          <w:rFonts w:ascii="Verdana" w:hAnsi="Verdana"/>
          <w:sz w:val="22"/>
          <w:szCs w:val="22"/>
        </w:rPr>
        <w:t xml:space="preserve">which </w:t>
      </w:r>
      <w:r w:rsidR="00E05232">
        <w:rPr>
          <w:rFonts w:ascii="Verdana" w:hAnsi="Verdana"/>
          <w:sz w:val="22"/>
          <w:szCs w:val="22"/>
        </w:rPr>
        <w:t xml:space="preserve">is a </w:t>
      </w:r>
      <w:r w:rsidR="006E0168" w:rsidRPr="00CB1CB6">
        <w:rPr>
          <w:rFonts w:ascii="Verdana" w:hAnsi="Verdana"/>
          <w:sz w:val="22"/>
          <w:szCs w:val="22"/>
        </w:rPr>
        <w:t xml:space="preserve">major </w:t>
      </w:r>
      <w:r w:rsidR="00E05232">
        <w:rPr>
          <w:rFonts w:ascii="Verdana" w:hAnsi="Verdana"/>
          <w:sz w:val="22"/>
          <w:szCs w:val="22"/>
        </w:rPr>
        <w:t xml:space="preserve">obstacle </w:t>
      </w:r>
      <w:r w:rsidR="006E0168" w:rsidRPr="00CB1CB6">
        <w:rPr>
          <w:rFonts w:ascii="Verdana" w:hAnsi="Verdana"/>
          <w:sz w:val="22"/>
          <w:szCs w:val="22"/>
        </w:rPr>
        <w:t xml:space="preserve">for victims </w:t>
      </w:r>
      <w:r w:rsidR="00E05232">
        <w:rPr>
          <w:rFonts w:ascii="Verdana" w:hAnsi="Verdana"/>
          <w:sz w:val="22"/>
          <w:szCs w:val="22"/>
        </w:rPr>
        <w:t xml:space="preserve">seeking </w:t>
      </w:r>
      <w:r w:rsidR="006E0168" w:rsidRPr="00CB1CB6">
        <w:rPr>
          <w:rFonts w:ascii="Verdana" w:hAnsi="Verdana"/>
          <w:sz w:val="22"/>
          <w:szCs w:val="22"/>
        </w:rPr>
        <w:t xml:space="preserve">to exercise their right to an effective remedy and reparation. </w:t>
      </w:r>
    </w:p>
    <w:p w14:paraId="3F037402" w14:textId="77777777" w:rsidR="00F655F3" w:rsidRPr="00CB1CB6" w:rsidRDefault="004D155B" w:rsidP="00E40036">
      <w:pPr>
        <w:pStyle w:val="NormalWeb"/>
        <w:numPr>
          <w:ilvl w:val="0"/>
          <w:numId w:val="14"/>
        </w:numPr>
        <w:ind w:left="567" w:hanging="567"/>
        <w:jc w:val="both"/>
        <w:rPr>
          <w:rFonts w:ascii="Verdana" w:hAnsi="Verdana"/>
          <w:b/>
          <w:sz w:val="22"/>
          <w:szCs w:val="22"/>
        </w:rPr>
      </w:pPr>
      <w:r w:rsidRPr="00CB1CB6">
        <w:rPr>
          <w:rFonts w:ascii="Verdana" w:hAnsi="Verdana"/>
          <w:b/>
          <w:sz w:val="22"/>
          <w:szCs w:val="22"/>
          <w:u w:val="single"/>
        </w:rPr>
        <w:t xml:space="preserve">Accountability for </w:t>
      </w:r>
      <w:r w:rsidR="00AD7A97" w:rsidRPr="00CB1CB6">
        <w:rPr>
          <w:rFonts w:ascii="Verdana" w:hAnsi="Verdana"/>
          <w:b/>
          <w:sz w:val="22"/>
          <w:szCs w:val="22"/>
          <w:u w:val="single"/>
        </w:rPr>
        <w:t xml:space="preserve">sexual violence committed during the conflict </w:t>
      </w:r>
    </w:p>
    <w:p w14:paraId="02865223" w14:textId="0C765BFE" w:rsidR="00875104" w:rsidRPr="00CB1CB6" w:rsidRDefault="009F72F1" w:rsidP="00875104">
      <w:pPr>
        <w:pStyle w:val="NormalWeb"/>
        <w:jc w:val="both"/>
        <w:rPr>
          <w:rFonts w:ascii="Verdana" w:hAnsi="Verdana"/>
          <w:sz w:val="22"/>
          <w:szCs w:val="22"/>
        </w:rPr>
      </w:pPr>
      <w:r>
        <w:rPr>
          <w:rFonts w:ascii="Verdana" w:hAnsi="Verdana"/>
          <w:sz w:val="22"/>
          <w:szCs w:val="22"/>
        </w:rPr>
        <w:t>The G</w:t>
      </w:r>
      <w:r w:rsidR="00875104" w:rsidRPr="00CB1CB6">
        <w:rPr>
          <w:rFonts w:ascii="Verdana" w:hAnsi="Verdana"/>
          <w:sz w:val="22"/>
          <w:szCs w:val="22"/>
        </w:rPr>
        <w:t xml:space="preserve">overnment considered the recommendations </w:t>
      </w:r>
      <w:r w:rsidR="000802B5" w:rsidRPr="00CB1CB6">
        <w:rPr>
          <w:rFonts w:ascii="Verdana" w:hAnsi="Verdana"/>
          <w:b/>
          <w:sz w:val="22"/>
          <w:szCs w:val="22"/>
        </w:rPr>
        <w:t xml:space="preserve">122.8, 122.9, </w:t>
      </w:r>
      <w:r w:rsidR="00875104" w:rsidRPr="00CB1CB6">
        <w:rPr>
          <w:rFonts w:ascii="Verdana" w:hAnsi="Verdana"/>
          <w:b/>
          <w:sz w:val="22"/>
          <w:szCs w:val="22"/>
        </w:rPr>
        <w:t>122.13, 122.14</w:t>
      </w:r>
      <w:r w:rsidR="00875104" w:rsidRPr="00CB1CB6">
        <w:rPr>
          <w:rFonts w:ascii="Verdana" w:hAnsi="Verdana"/>
          <w:sz w:val="22"/>
          <w:szCs w:val="22"/>
        </w:rPr>
        <w:t xml:space="preserve"> </w:t>
      </w:r>
      <w:r w:rsidR="000802B5" w:rsidRPr="00CB1CB6">
        <w:rPr>
          <w:rFonts w:ascii="Verdana" w:hAnsi="Verdana"/>
          <w:sz w:val="22"/>
          <w:szCs w:val="22"/>
        </w:rPr>
        <w:t xml:space="preserve">and </w:t>
      </w:r>
      <w:r w:rsidR="000802B5" w:rsidRPr="00CB1CB6">
        <w:rPr>
          <w:rFonts w:ascii="Verdana" w:hAnsi="Verdana"/>
          <w:b/>
          <w:sz w:val="22"/>
          <w:szCs w:val="22"/>
        </w:rPr>
        <w:t>122.59</w:t>
      </w:r>
      <w:r w:rsidR="000802B5" w:rsidRPr="00CB1CB6">
        <w:rPr>
          <w:rFonts w:ascii="Verdana" w:hAnsi="Verdana"/>
          <w:sz w:val="22"/>
          <w:szCs w:val="22"/>
        </w:rPr>
        <w:t xml:space="preserve"> </w:t>
      </w:r>
      <w:r w:rsidR="00875104" w:rsidRPr="00CB1CB6">
        <w:rPr>
          <w:rFonts w:ascii="Verdana" w:hAnsi="Verdana"/>
          <w:sz w:val="22"/>
          <w:szCs w:val="22"/>
        </w:rPr>
        <w:t>as already implemented or in the process of implementation</w:t>
      </w:r>
      <w:r w:rsidR="003D798D">
        <w:rPr>
          <w:rFonts w:ascii="Verdana" w:hAnsi="Verdana"/>
          <w:sz w:val="22"/>
          <w:szCs w:val="22"/>
        </w:rPr>
        <w:t>. These recommendations</w:t>
      </w:r>
      <w:r w:rsidR="00875104" w:rsidRPr="00CB1CB6">
        <w:rPr>
          <w:rFonts w:ascii="Verdana" w:hAnsi="Verdana"/>
          <w:sz w:val="22"/>
          <w:szCs w:val="22"/>
        </w:rPr>
        <w:t xml:space="preserve"> </w:t>
      </w:r>
      <w:r w:rsidR="000802B5" w:rsidRPr="00CB1CB6">
        <w:rPr>
          <w:rFonts w:ascii="Verdana" w:hAnsi="Verdana"/>
          <w:sz w:val="22"/>
          <w:szCs w:val="22"/>
        </w:rPr>
        <w:t>concern</w:t>
      </w:r>
      <w:r w:rsidR="003D798D">
        <w:rPr>
          <w:rFonts w:ascii="Verdana" w:hAnsi="Verdana"/>
          <w:sz w:val="22"/>
          <w:szCs w:val="22"/>
        </w:rPr>
        <w:t>ed</w:t>
      </w:r>
      <w:r w:rsidR="000802B5" w:rsidRPr="00CB1CB6">
        <w:rPr>
          <w:rFonts w:ascii="Verdana" w:hAnsi="Verdana"/>
          <w:sz w:val="22"/>
          <w:szCs w:val="22"/>
        </w:rPr>
        <w:t xml:space="preserve"> the need to take steps to address the sexual and gender based violence, </w:t>
      </w:r>
      <w:r w:rsidR="001C28E6">
        <w:rPr>
          <w:rFonts w:ascii="Verdana" w:hAnsi="Verdana"/>
          <w:sz w:val="22"/>
          <w:szCs w:val="22"/>
        </w:rPr>
        <w:t xml:space="preserve">including </w:t>
      </w:r>
      <w:r w:rsidR="000802B5" w:rsidRPr="00CB1CB6">
        <w:rPr>
          <w:rFonts w:ascii="Verdana" w:hAnsi="Verdana"/>
          <w:sz w:val="22"/>
          <w:szCs w:val="22"/>
        </w:rPr>
        <w:t>rape committed during the</w:t>
      </w:r>
      <w:r w:rsidR="001C28E6">
        <w:rPr>
          <w:rFonts w:ascii="Verdana" w:hAnsi="Verdana"/>
          <w:sz w:val="22"/>
          <w:szCs w:val="22"/>
        </w:rPr>
        <w:t xml:space="preserve"> armed</w:t>
      </w:r>
      <w:r w:rsidR="000802B5" w:rsidRPr="00CB1CB6">
        <w:rPr>
          <w:rFonts w:ascii="Verdana" w:hAnsi="Verdana"/>
          <w:sz w:val="22"/>
          <w:szCs w:val="22"/>
        </w:rPr>
        <w:t xml:space="preserve"> conflict. </w:t>
      </w:r>
    </w:p>
    <w:p w14:paraId="7609C148" w14:textId="77777777" w:rsidR="009151D1" w:rsidRPr="00CB1CB6" w:rsidRDefault="009151D1" w:rsidP="0029274E">
      <w:pPr>
        <w:pStyle w:val="NormalWeb"/>
        <w:shd w:val="clear" w:color="auto" w:fill="D5DCE4" w:themeFill="text2" w:themeFillTint="33"/>
        <w:spacing w:before="0" w:beforeAutospacing="0" w:after="0" w:afterAutospacing="0"/>
        <w:ind w:left="720" w:hanging="720"/>
        <w:jc w:val="both"/>
        <w:rPr>
          <w:rFonts w:ascii="Verdana" w:hAnsi="Verdana"/>
          <w:sz w:val="22"/>
          <w:szCs w:val="22"/>
        </w:rPr>
      </w:pPr>
      <w:r w:rsidRPr="00CB1CB6">
        <w:rPr>
          <w:rFonts w:ascii="Verdana" w:hAnsi="Verdana"/>
          <w:b/>
          <w:sz w:val="22"/>
          <w:szCs w:val="22"/>
        </w:rPr>
        <w:t>122.8</w:t>
      </w:r>
      <w:r w:rsidRPr="00CB1CB6">
        <w:rPr>
          <w:rFonts w:ascii="Verdana" w:hAnsi="Verdana"/>
          <w:sz w:val="22"/>
          <w:szCs w:val="22"/>
        </w:rPr>
        <w:t xml:space="preserve"> </w:t>
      </w:r>
      <w:r w:rsidR="00911717" w:rsidRPr="00CB1CB6">
        <w:rPr>
          <w:rFonts w:ascii="Verdana" w:hAnsi="Verdana"/>
          <w:sz w:val="22"/>
          <w:szCs w:val="22"/>
        </w:rPr>
        <w:tab/>
      </w:r>
      <w:r w:rsidRPr="00CB1CB6">
        <w:rPr>
          <w:rFonts w:ascii="Verdana" w:hAnsi="Verdana"/>
          <w:sz w:val="22"/>
          <w:szCs w:val="22"/>
        </w:rPr>
        <w:t>Develop a national action plan to end gender-based violence and to bring rape laws in line with inter</w:t>
      </w:r>
      <w:r w:rsidR="004A3687" w:rsidRPr="00CB1CB6">
        <w:rPr>
          <w:rFonts w:ascii="Verdana" w:hAnsi="Verdana"/>
          <w:sz w:val="22"/>
          <w:szCs w:val="22"/>
        </w:rPr>
        <w:t>national standards (Australia)</w:t>
      </w:r>
    </w:p>
    <w:p w14:paraId="6F48ECAE" w14:textId="77777777" w:rsidR="009151D1" w:rsidRPr="00CB1CB6" w:rsidRDefault="009151D1" w:rsidP="0029274E">
      <w:pPr>
        <w:pStyle w:val="NormalWeb"/>
        <w:shd w:val="clear" w:color="auto" w:fill="D5DCE4" w:themeFill="text2" w:themeFillTint="33"/>
        <w:spacing w:before="0" w:beforeAutospacing="0" w:after="0" w:afterAutospacing="0"/>
        <w:ind w:left="720" w:hanging="720"/>
        <w:jc w:val="both"/>
        <w:rPr>
          <w:rFonts w:ascii="Verdana" w:hAnsi="Verdana"/>
          <w:sz w:val="22"/>
          <w:szCs w:val="22"/>
        </w:rPr>
      </w:pPr>
      <w:r w:rsidRPr="00CB1CB6">
        <w:rPr>
          <w:rFonts w:ascii="Verdana" w:hAnsi="Verdana"/>
          <w:b/>
          <w:sz w:val="22"/>
          <w:szCs w:val="22"/>
        </w:rPr>
        <w:t>122.9</w:t>
      </w:r>
      <w:r w:rsidRPr="00CB1CB6">
        <w:rPr>
          <w:rFonts w:ascii="Verdana" w:hAnsi="Verdana"/>
          <w:sz w:val="22"/>
          <w:szCs w:val="22"/>
        </w:rPr>
        <w:t xml:space="preserve"> </w:t>
      </w:r>
      <w:r w:rsidR="00911717" w:rsidRPr="00CB1CB6">
        <w:rPr>
          <w:rFonts w:ascii="Verdana" w:hAnsi="Verdana"/>
          <w:sz w:val="22"/>
          <w:szCs w:val="22"/>
        </w:rPr>
        <w:tab/>
      </w:r>
      <w:r w:rsidRPr="00CB1CB6">
        <w:rPr>
          <w:rFonts w:ascii="Verdana" w:hAnsi="Verdana"/>
          <w:sz w:val="22"/>
          <w:szCs w:val="22"/>
        </w:rPr>
        <w:t>Bring th</w:t>
      </w:r>
      <w:r w:rsidR="00F126EF" w:rsidRPr="00CB1CB6">
        <w:rPr>
          <w:rFonts w:ascii="Verdana" w:hAnsi="Verdana"/>
          <w:sz w:val="22"/>
          <w:szCs w:val="22"/>
        </w:rPr>
        <w:t>e laws on rape in</w:t>
      </w:r>
      <w:r w:rsidRPr="00CB1CB6">
        <w:rPr>
          <w:rFonts w:ascii="Verdana" w:hAnsi="Verdana"/>
          <w:sz w:val="22"/>
          <w:szCs w:val="22"/>
        </w:rPr>
        <w:t xml:space="preserve"> compliance with international norms, particularly with regard to the legal definition of rape and the timefram</w:t>
      </w:r>
      <w:r w:rsidR="004A3687" w:rsidRPr="00CB1CB6">
        <w:rPr>
          <w:rFonts w:ascii="Verdana" w:hAnsi="Verdana"/>
          <w:sz w:val="22"/>
          <w:szCs w:val="22"/>
        </w:rPr>
        <w:t>e to file complaints (Belgium)</w:t>
      </w:r>
    </w:p>
    <w:p w14:paraId="5BACB3FD" w14:textId="77777777" w:rsidR="00B00949" w:rsidRPr="00CB1CB6" w:rsidRDefault="00B00949" w:rsidP="0029274E">
      <w:pPr>
        <w:pStyle w:val="NormalWeb"/>
        <w:shd w:val="clear" w:color="auto" w:fill="D5DCE4" w:themeFill="text2" w:themeFillTint="33"/>
        <w:spacing w:before="0" w:beforeAutospacing="0" w:after="0" w:afterAutospacing="0"/>
        <w:ind w:left="720" w:hanging="720"/>
        <w:jc w:val="both"/>
        <w:rPr>
          <w:rFonts w:ascii="Verdana" w:hAnsi="Verdana"/>
          <w:sz w:val="22"/>
          <w:szCs w:val="22"/>
        </w:rPr>
      </w:pPr>
      <w:r w:rsidRPr="00CB1CB6">
        <w:rPr>
          <w:rFonts w:ascii="Verdana" w:hAnsi="Verdana"/>
          <w:b/>
          <w:sz w:val="22"/>
          <w:szCs w:val="22"/>
        </w:rPr>
        <w:t>122.13</w:t>
      </w:r>
      <w:r w:rsidRPr="00CB1CB6">
        <w:rPr>
          <w:rFonts w:ascii="Verdana" w:hAnsi="Verdana"/>
          <w:sz w:val="22"/>
          <w:szCs w:val="22"/>
        </w:rPr>
        <w:t xml:space="preserve"> </w:t>
      </w:r>
      <w:r w:rsidRPr="00CB1CB6">
        <w:rPr>
          <w:rFonts w:ascii="Verdana" w:hAnsi="Verdana"/>
          <w:sz w:val="22"/>
          <w:szCs w:val="22"/>
        </w:rPr>
        <w:tab/>
        <w:t xml:space="preserve">Bring rape laws in line with international standards and remove the 35-day limitation on lodging a complaint of rape with </w:t>
      </w:r>
      <w:r w:rsidR="004A3687" w:rsidRPr="00CB1CB6">
        <w:rPr>
          <w:rFonts w:ascii="Verdana" w:hAnsi="Verdana"/>
          <w:sz w:val="22"/>
          <w:szCs w:val="22"/>
        </w:rPr>
        <w:t>the police (Republic of Korea)</w:t>
      </w:r>
    </w:p>
    <w:p w14:paraId="0B81D697" w14:textId="77777777" w:rsidR="00C2355F" w:rsidRPr="00CB1CB6" w:rsidRDefault="00B00949" w:rsidP="004A3687">
      <w:pPr>
        <w:pStyle w:val="NormalWeb"/>
        <w:shd w:val="clear" w:color="auto" w:fill="D5DCE4" w:themeFill="text2" w:themeFillTint="33"/>
        <w:spacing w:before="0" w:beforeAutospacing="0" w:after="0" w:afterAutospacing="0"/>
        <w:ind w:left="720" w:hanging="720"/>
        <w:jc w:val="both"/>
        <w:rPr>
          <w:rFonts w:ascii="Verdana" w:hAnsi="Verdana"/>
          <w:sz w:val="22"/>
          <w:szCs w:val="22"/>
        </w:rPr>
      </w:pPr>
      <w:r w:rsidRPr="00CB1CB6">
        <w:rPr>
          <w:rFonts w:ascii="Verdana" w:hAnsi="Verdana"/>
          <w:b/>
          <w:sz w:val="22"/>
          <w:szCs w:val="22"/>
        </w:rPr>
        <w:t>122.14</w:t>
      </w:r>
      <w:r w:rsidRPr="00CB1CB6">
        <w:rPr>
          <w:rFonts w:ascii="Verdana" w:hAnsi="Verdana"/>
          <w:sz w:val="22"/>
          <w:szCs w:val="22"/>
        </w:rPr>
        <w:t xml:space="preserve"> </w:t>
      </w:r>
      <w:r w:rsidRPr="00CB1CB6">
        <w:rPr>
          <w:rFonts w:ascii="Verdana" w:hAnsi="Verdana"/>
          <w:sz w:val="22"/>
          <w:szCs w:val="22"/>
        </w:rPr>
        <w:tab/>
        <w:t>Remove, or at least extend, the 35-day statute of limitations of reporting rape cases (United Kingdom of Great</w:t>
      </w:r>
      <w:r w:rsidR="004A3687" w:rsidRPr="00CB1CB6">
        <w:rPr>
          <w:rFonts w:ascii="Verdana" w:hAnsi="Verdana"/>
          <w:sz w:val="22"/>
          <w:szCs w:val="22"/>
        </w:rPr>
        <w:t xml:space="preserve"> Britain and Northern Ireland)</w:t>
      </w:r>
    </w:p>
    <w:p w14:paraId="0F1224FE" w14:textId="0AAA4F4E" w:rsidR="00767F39" w:rsidRPr="00CB1CB6" w:rsidRDefault="00767F39" w:rsidP="00767F39">
      <w:pPr>
        <w:pStyle w:val="NormalWeb"/>
        <w:shd w:val="clear" w:color="auto" w:fill="D5DCE4" w:themeFill="text2" w:themeFillTint="33"/>
        <w:spacing w:before="0" w:beforeAutospacing="0" w:after="0" w:afterAutospacing="0"/>
        <w:ind w:left="720" w:hanging="720"/>
        <w:jc w:val="both"/>
        <w:rPr>
          <w:rFonts w:ascii="Verdana" w:hAnsi="Verdana"/>
          <w:b/>
          <w:sz w:val="22"/>
          <w:szCs w:val="22"/>
        </w:rPr>
      </w:pPr>
      <w:r w:rsidRPr="00CB1CB6">
        <w:rPr>
          <w:rFonts w:ascii="Verdana" w:hAnsi="Verdana"/>
          <w:b/>
          <w:sz w:val="22"/>
          <w:szCs w:val="22"/>
        </w:rPr>
        <w:t xml:space="preserve">122.59 </w:t>
      </w:r>
      <w:r w:rsidR="00DE667B" w:rsidRPr="00CB1CB6">
        <w:rPr>
          <w:rFonts w:ascii="Verdana" w:hAnsi="Verdana"/>
          <w:b/>
          <w:sz w:val="22"/>
          <w:szCs w:val="22"/>
        </w:rPr>
        <w:t xml:space="preserve"> </w:t>
      </w:r>
      <w:r w:rsidR="003D798D">
        <w:rPr>
          <w:rFonts w:ascii="Verdana" w:hAnsi="Verdana"/>
          <w:b/>
          <w:sz w:val="22"/>
          <w:szCs w:val="22"/>
        </w:rPr>
        <w:tab/>
      </w:r>
      <w:r w:rsidRPr="00CB1CB6">
        <w:rPr>
          <w:rFonts w:ascii="Verdana" w:hAnsi="Verdana"/>
          <w:sz w:val="22"/>
          <w:szCs w:val="22"/>
        </w:rPr>
        <w:t>Adopt effective measures for the protection of and assistance to victims of gender-based violence and ensure that all cases of gender-based violence are duly investigated and perpetrators prosecuted (Czech Republic)</w:t>
      </w:r>
    </w:p>
    <w:p w14:paraId="4621D859" w14:textId="77777777" w:rsidR="00B00949" w:rsidRPr="00CB1CB6" w:rsidRDefault="00B00949" w:rsidP="00F655F3">
      <w:pPr>
        <w:jc w:val="both"/>
        <w:rPr>
          <w:rFonts w:ascii="Verdana" w:eastAsia="Verdana" w:hAnsi="Verdana" w:cs="Times New Roman"/>
          <w:bCs/>
          <w:sz w:val="22"/>
          <w:szCs w:val="22"/>
        </w:rPr>
      </w:pPr>
    </w:p>
    <w:p w14:paraId="1B75B164" w14:textId="45ED1097" w:rsidR="000802B5" w:rsidRPr="00CB1CB6" w:rsidRDefault="003D798D" w:rsidP="000802B5">
      <w:pPr>
        <w:jc w:val="both"/>
        <w:rPr>
          <w:rFonts w:ascii="Verdana" w:hAnsi="Verdana"/>
          <w:sz w:val="22"/>
          <w:szCs w:val="22"/>
        </w:rPr>
      </w:pPr>
      <w:r>
        <w:rPr>
          <w:rFonts w:ascii="Verdana" w:hAnsi="Verdana"/>
          <w:sz w:val="22"/>
          <w:szCs w:val="22"/>
        </w:rPr>
        <w:t>N</w:t>
      </w:r>
      <w:r w:rsidR="000802B5" w:rsidRPr="00CB1CB6">
        <w:rPr>
          <w:rFonts w:ascii="Verdana" w:hAnsi="Verdana"/>
          <w:sz w:val="22"/>
          <w:szCs w:val="22"/>
        </w:rPr>
        <w:t>o tangible steps ha</w:t>
      </w:r>
      <w:r w:rsidR="000A4A43">
        <w:rPr>
          <w:rFonts w:ascii="Verdana" w:hAnsi="Verdana"/>
          <w:sz w:val="22"/>
          <w:szCs w:val="22"/>
        </w:rPr>
        <w:t>ve</w:t>
      </w:r>
      <w:r w:rsidR="000802B5" w:rsidRPr="00CB1CB6">
        <w:rPr>
          <w:rFonts w:ascii="Verdana" w:hAnsi="Verdana"/>
          <w:sz w:val="22"/>
          <w:szCs w:val="22"/>
        </w:rPr>
        <w:t xml:space="preserve"> been taken to ensure </w:t>
      </w:r>
      <w:r w:rsidR="000A4A43">
        <w:rPr>
          <w:rFonts w:ascii="Verdana" w:hAnsi="Verdana"/>
          <w:sz w:val="22"/>
          <w:szCs w:val="22"/>
        </w:rPr>
        <w:t xml:space="preserve">effective accountability and </w:t>
      </w:r>
      <w:r w:rsidR="000802B5" w:rsidRPr="00CB1CB6">
        <w:rPr>
          <w:rFonts w:ascii="Verdana" w:hAnsi="Verdana"/>
          <w:sz w:val="22"/>
          <w:szCs w:val="22"/>
        </w:rPr>
        <w:t>justice to victim</w:t>
      </w:r>
      <w:r w:rsidR="000A4A43">
        <w:rPr>
          <w:rFonts w:ascii="Verdana" w:hAnsi="Verdana"/>
          <w:sz w:val="22"/>
          <w:szCs w:val="22"/>
        </w:rPr>
        <w:t>s</w:t>
      </w:r>
      <w:r w:rsidR="000802B5" w:rsidRPr="00CB1CB6">
        <w:rPr>
          <w:rFonts w:ascii="Verdana" w:hAnsi="Verdana"/>
          <w:sz w:val="22"/>
          <w:szCs w:val="22"/>
        </w:rPr>
        <w:t xml:space="preserve"> of rape</w:t>
      </w:r>
      <w:r w:rsidR="000A4A43">
        <w:rPr>
          <w:rFonts w:ascii="Verdana" w:hAnsi="Verdana"/>
          <w:sz w:val="22"/>
          <w:szCs w:val="22"/>
        </w:rPr>
        <w:t xml:space="preserve"> and other sexual violence</w:t>
      </w:r>
      <w:r w:rsidR="000802B5" w:rsidRPr="00CB1CB6">
        <w:rPr>
          <w:rFonts w:ascii="Verdana" w:hAnsi="Verdana"/>
          <w:sz w:val="22"/>
          <w:szCs w:val="22"/>
        </w:rPr>
        <w:t xml:space="preserve"> during a decade long conflict</w:t>
      </w:r>
      <w:r w:rsidR="00B851F3">
        <w:rPr>
          <w:rFonts w:ascii="Verdana" w:hAnsi="Verdana"/>
          <w:sz w:val="22"/>
          <w:szCs w:val="22"/>
        </w:rPr>
        <w:t xml:space="preserve"> – particularly, there remains an unacceptably short statute of limitations for rape</w:t>
      </w:r>
      <w:r w:rsidR="000802B5" w:rsidRPr="00CB1CB6">
        <w:rPr>
          <w:rFonts w:ascii="Verdana" w:hAnsi="Verdana"/>
          <w:sz w:val="22"/>
          <w:szCs w:val="22"/>
        </w:rPr>
        <w:t xml:space="preserve">. </w:t>
      </w:r>
    </w:p>
    <w:p w14:paraId="0D2301C1" w14:textId="77777777" w:rsidR="00D13E17" w:rsidRPr="00CB1CB6" w:rsidRDefault="00D13E17" w:rsidP="000802B5">
      <w:pPr>
        <w:jc w:val="both"/>
        <w:rPr>
          <w:rFonts w:ascii="Verdana" w:hAnsi="Verdana"/>
          <w:sz w:val="22"/>
          <w:szCs w:val="22"/>
        </w:rPr>
      </w:pPr>
    </w:p>
    <w:p w14:paraId="73D31B3A" w14:textId="646702FD" w:rsidR="003555F7" w:rsidRPr="00CB1CB6" w:rsidRDefault="00D610FF" w:rsidP="00FE2E77">
      <w:pPr>
        <w:jc w:val="both"/>
        <w:rPr>
          <w:rFonts w:ascii="Verdana" w:hAnsi="Verdana"/>
          <w:sz w:val="22"/>
          <w:szCs w:val="22"/>
        </w:rPr>
      </w:pPr>
      <w:r>
        <w:rPr>
          <w:rFonts w:ascii="Verdana" w:hAnsi="Verdana"/>
          <w:sz w:val="22"/>
          <w:szCs w:val="22"/>
        </w:rPr>
        <w:t>Much</w:t>
      </w:r>
      <w:r w:rsidR="00E13EB8">
        <w:rPr>
          <w:rFonts w:ascii="Verdana" w:hAnsi="Verdana"/>
          <w:sz w:val="22"/>
          <w:szCs w:val="22"/>
        </w:rPr>
        <w:t xml:space="preserve"> </w:t>
      </w:r>
      <w:r>
        <w:rPr>
          <w:rFonts w:ascii="Verdana" w:hAnsi="Verdana"/>
          <w:sz w:val="22"/>
          <w:szCs w:val="22"/>
        </w:rPr>
        <w:t xml:space="preserve">of the </w:t>
      </w:r>
      <w:r w:rsidR="00E13EB8">
        <w:rPr>
          <w:rFonts w:ascii="Verdana" w:hAnsi="Verdana"/>
          <w:sz w:val="22"/>
          <w:szCs w:val="22"/>
        </w:rPr>
        <w:t xml:space="preserve">conduct </w:t>
      </w:r>
      <w:r>
        <w:rPr>
          <w:rFonts w:ascii="Verdana" w:hAnsi="Verdana"/>
          <w:sz w:val="22"/>
          <w:szCs w:val="22"/>
        </w:rPr>
        <w:t xml:space="preserve">constituting </w:t>
      </w:r>
      <w:r w:rsidR="00D61B48" w:rsidRPr="00CB1CB6">
        <w:rPr>
          <w:rFonts w:ascii="Verdana" w:hAnsi="Verdana"/>
          <w:sz w:val="22"/>
          <w:szCs w:val="22"/>
        </w:rPr>
        <w:t xml:space="preserve">sexual violence </w:t>
      </w:r>
      <w:r w:rsidR="00E13EB8">
        <w:rPr>
          <w:rFonts w:ascii="Verdana" w:hAnsi="Verdana"/>
          <w:sz w:val="22"/>
          <w:szCs w:val="22"/>
        </w:rPr>
        <w:t>is</w:t>
      </w:r>
      <w:r w:rsidR="00D61B48" w:rsidRPr="00CB1CB6">
        <w:rPr>
          <w:rFonts w:ascii="Verdana" w:hAnsi="Verdana"/>
          <w:sz w:val="22"/>
          <w:szCs w:val="22"/>
        </w:rPr>
        <w:t xml:space="preserve"> no</w:t>
      </w:r>
      <w:r w:rsidR="00D13E17" w:rsidRPr="00CB1CB6">
        <w:rPr>
          <w:rFonts w:ascii="Verdana" w:hAnsi="Verdana"/>
          <w:sz w:val="22"/>
          <w:szCs w:val="22"/>
        </w:rPr>
        <w:t>t specifically criminaliz</w:t>
      </w:r>
      <w:r w:rsidR="00D61B48" w:rsidRPr="00CB1CB6">
        <w:rPr>
          <w:rFonts w:ascii="Verdana" w:hAnsi="Verdana"/>
          <w:sz w:val="22"/>
          <w:szCs w:val="22"/>
        </w:rPr>
        <w:t>e</w:t>
      </w:r>
      <w:r w:rsidR="000A4A43">
        <w:rPr>
          <w:rFonts w:ascii="Verdana" w:hAnsi="Verdana"/>
          <w:sz w:val="22"/>
          <w:szCs w:val="22"/>
        </w:rPr>
        <w:t>d</w:t>
      </w:r>
      <w:r w:rsidR="00B851F3">
        <w:rPr>
          <w:rFonts w:ascii="Verdana" w:hAnsi="Verdana"/>
          <w:sz w:val="22"/>
          <w:szCs w:val="22"/>
        </w:rPr>
        <w:t>,</w:t>
      </w:r>
      <w:r w:rsidR="00D61B48" w:rsidRPr="00CB1CB6">
        <w:rPr>
          <w:rFonts w:ascii="Verdana" w:hAnsi="Verdana"/>
          <w:sz w:val="22"/>
          <w:szCs w:val="22"/>
        </w:rPr>
        <w:t xml:space="preserve"> and rape is narrowly defined in Nepalese law.</w:t>
      </w:r>
      <w:r w:rsidR="00F126EF" w:rsidRPr="00CB1CB6">
        <w:rPr>
          <w:rStyle w:val="FootnoteReference"/>
          <w:rFonts w:ascii="Verdana" w:hAnsi="Verdana"/>
          <w:sz w:val="22"/>
          <w:szCs w:val="22"/>
        </w:rPr>
        <w:footnoteReference w:id="11"/>
      </w:r>
      <w:r w:rsidR="00F655F3" w:rsidRPr="00CB1CB6">
        <w:rPr>
          <w:rFonts w:ascii="Verdana" w:hAnsi="Verdana"/>
          <w:sz w:val="22"/>
          <w:szCs w:val="22"/>
        </w:rPr>
        <w:t xml:space="preserve"> </w:t>
      </w:r>
      <w:r w:rsidR="00D61B48" w:rsidRPr="00CB1CB6">
        <w:rPr>
          <w:rFonts w:ascii="Verdana" w:hAnsi="Verdana"/>
          <w:sz w:val="22"/>
          <w:szCs w:val="22"/>
        </w:rPr>
        <w:t xml:space="preserve">Furthermore, the statute of limitation to file complaints of rape has created </w:t>
      </w:r>
      <w:r w:rsidR="003D798D">
        <w:rPr>
          <w:rFonts w:ascii="Verdana" w:hAnsi="Verdana"/>
          <w:sz w:val="22"/>
          <w:szCs w:val="22"/>
        </w:rPr>
        <w:t xml:space="preserve">a </w:t>
      </w:r>
      <w:r w:rsidR="009F72F1">
        <w:rPr>
          <w:rFonts w:ascii="Verdana" w:hAnsi="Verdana"/>
          <w:sz w:val="22"/>
          <w:szCs w:val="22"/>
        </w:rPr>
        <w:t>bar for</w:t>
      </w:r>
      <w:r w:rsidR="00D61B48" w:rsidRPr="00CB1CB6">
        <w:rPr>
          <w:rFonts w:ascii="Verdana" w:hAnsi="Verdana"/>
          <w:sz w:val="22"/>
          <w:szCs w:val="22"/>
        </w:rPr>
        <w:t xml:space="preserve"> many rape victims who are </w:t>
      </w:r>
      <w:r w:rsidR="00F655F3" w:rsidRPr="00CB1CB6">
        <w:rPr>
          <w:rFonts w:ascii="Verdana" w:hAnsi="Verdana"/>
          <w:sz w:val="22"/>
          <w:szCs w:val="22"/>
        </w:rPr>
        <w:t xml:space="preserve">unable to </w:t>
      </w:r>
      <w:r w:rsidR="00D61B48" w:rsidRPr="00CB1CB6">
        <w:rPr>
          <w:rFonts w:ascii="Verdana" w:hAnsi="Verdana"/>
          <w:sz w:val="22"/>
          <w:szCs w:val="22"/>
        </w:rPr>
        <w:t xml:space="preserve">register </w:t>
      </w:r>
      <w:r w:rsidR="00F655F3" w:rsidRPr="00CB1CB6">
        <w:rPr>
          <w:rFonts w:ascii="Verdana" w:hAnsi="Verdana"/>
          <w:sz w:val="22"/>
          <w:szCs w:val="22"/>
        </w:rPr>
        <w:t xml:space="preserve">complaint within </w:t>
      </w:r>
      <w:r w:rsidR="00D61B48" w:rsidRPr="00CB1CB6">
        <w:rPr>
          <w:rFonts w:ascii="Verdana" w:hAnsi="Verdana"/>
          <w:sz w:val="22"/>
          <w:szCs w:val="22"/>
        </w:rPr>
        <w:t xml:space="preserve">that </w:t>
      </w:r>
      <w:r w:rsidR="00F655F3" w:rsidRPr="00CB1CB6">
        <w:rPr>
          <w:rFonts w:ascii="Verdana" w:hAnsi="Verdana"/>
          <w:sz w:val="22"/>
          <w:szCs w:val="22"/>
        </w:rPr>
        <w:t>period of time.</w:t>
      </w:r>
      <w:r w:rsidR="00F95F76" w:rsidRPr="00CB1CB6">
        <w:rPr>
          <w:rFonts w:ascii="Verdana" w:hAnsi="Verdana"/>
          <w:sz w:val="22"/>
          <w:szCs w:val="22"/>
        </w:rPr>
        <w:t xml:space="preserve"> The </w:t>
      </w:r>
      <w:r w:rsidR="00F655F3" w:rsidRPr="00CB1CB6">
        <w:rPr>
          <w:rFonts w:ascii="Verdana" w:hAnsi="Verdana"/>
          <w:sz w:val="22"/>
          <w:szCs w:val="22"/>
        </w:rPr>
        <w:t xml:space="preserve">Supreme Court </w:t>
      </w:r>
      <w:r w:rsidR="009F72F1">
        <w:rPr>
          <w:rFonts w:ascii="Verdana" w:hAnsi="Verdana"/>
          <w:sz w:val="22"/>
          <w:szCs w:val="22"/>
        </w:rPr>
        <w:t>ordered the G</w:t>
      </w:r>
      <w:r w:rsidR="00F95F76" w:rsidRPr="00CB1CB6">
        <w:rPr>
          <w:rFonts w:ascii="Verdana" w:hAnsi="Verdana"/>
          <w:sz w:val="22"/>
          <w:szCs w:val="22"/>
        </w:rPr>
        <w:t>overnment of Nepal to revise the statute of limitation</w:t>
      </w:r>
      <w:r w:rsidR="003D798D">
        <w:rPr>
          <w:rFonts w:ascii="Verdana" w:hAnsi="Verdana"/>
          <w:sz w:val="22"/>
          <w:szCs w:val="22"/>
        </w:rPr>
        <w:t>,</w:t>
      </w:r>
      <w:r w:rsidR="00F95F76" w:rsidRPr="00CB1CB6">
        <w:rPr>
          <w:rFonts w:ascii="Verdana" w:hAnsi="Verdana"/>
          <w:sz w:val="22"/>
          <w:szCs w:val="22"/>
        </w:rPr>
        <w:t xml:space="preserve"> considering it </w:t>
      </w:r>
      <w:r w:rsidR="00F655F3" w:rsidRPr="00CB1CB6">
        <w:rPr>
          <w:rFonts w:ascii="Verdana" w:hAnsi="Verdana"/>
          <w:sz w:val="22"/>
          <w:szCs w:val="22"/>
        </w:rPr>
        <w:t>“unreasonable” and “unrealistic.”</w:t>
      </w:r>
      <w:r w:rsidR="00EE7200" w:rsidRPr="00CB1CB6">
        <w:rPr>
          <w:rStyle w:val="FootnoteReference"/>
          <w:rFonts w:ascii="Verdana" w:hAnsi="Verdana"/>
          <w:sz w:val="22"/>
          <w:szCs w:val="22"/>
        </w:rPr>
        <w:footnoteReference w:id="12"/>
      </w:r>
      <w:r w:rsidR="00DB0F06" w:rsidRPr="00CB1CB6">
        <w:rPr>
          <w:rFonts w:ascii="Verdana" w:hAnsi="Verdana"/>
          <w:sz w:val="22"/>
          <w:szCs w:val="22"/>
        </w:rPr>
        <w:t xml:space="preserve"> </w:t>
      </w:r>
      <w:r w:rsidR="002959CD">
        <w:rPr>
          <w:rFonts w:ascii="Verdana" w:hAnsi="Verdana"/>
          <w:sz w:val="22"/>
          <w:szCs w:val="22"/>
        </w:rPr>
        <w:t>While t</w:t>
      </w:r>
      <w:r w:rsidR="00466FD4" w:rsidRPr="00CB1CB6">
        <w:rPr>
          <w:rFonts w:ascii="Verdana" w:hAnsi="Verdana"/>
          <w:sz w:val="22"/>
          <w:szCs w:val="22"/>
        </w:rPr>
        <w:t xml:space="preserve">he recently enacted Criminal Code has extended the statute of limitation </w:t>
      </w:r>
      <w:r w:rsidR="00256EC0" w:rsidRPr="00CB1CB6">
        <w:rPr>
          <w:rFonts w:ascii="Verdana" w:hAnsi="Verdana"/>
          <w:sz w:val="22"/>
          <w:szCs w:val="22"/>
        </w:rPr>
        <w:t>for</w:t>
      </w:r>
      <w:r w:rsidR="00466FD4" w:rsidRPr="00CB1CB6">
        <w:rPr>
          <w:rFonts w:ascii="Verdana" w:hAnsi="Verdana"/>
          <w:sz w:val="22"/>
          <w:szCs w:val="22"/>
        </w:rPr>
        <w:t xml:space="preserve"> one year, </w:t>
      </w:r>
      <w:r w:rsidR="002959CD">
        <w:rPr>
          <w:rFonts w:ascii="Verdana" w:hAnsi="Verdana"/>
          <w:sz w:val="22"/>
          <w:szCs w:val="22"/>
        </w:rPr>
        <w:t>this</w:t>
      </w:r>
      <w:r w:rsidR="00466FD4" w:rsidRPr="00CB1CB6">
        <w:rPr>
          <w:rFonts w:ascii="Verdana" w:hAnsi="Verdana"/>
          <w:sz w:val="22"/>
          <w:szCs w:val="22"/>
        </w:rPr>
        <w:t xml:space="preserve"> </w:t>
      </w:r>
      <w:r w:rsidR="00B851F3">
        <w:rPr>
          <w:rFonts w:ascii="Verdana" w:hAnsi="Verdana"/>
          <w:sz w:val="22"/>
          <w:szCs w:val="22"/>
        </w:rPr>
        <w:t>presents</w:t>
      </w:r>
      <w:r w:rsidR="003D798D">
        <w:rPr>
          <w:rFonts w:ascii="Verdana" w:hAnsi="Verdana"/>
          <w:sz w:val="22"/>
          <w:szCs w:val="22"/>
        </w:rPr>
        <w:t xml:space="preserve"> </w:t>
      </w:r>
      <w:r w:rsidR="00B851F3">
        <w:rPr>
          <w:rFonts w:ascii="Verdana" w:hAnsi="Verdana"/>
          <w:sz w:val="22"/>
          <w:szCs w:val="22"/>
        </w:rPr>
        <w:t>an insurmountable legal obstacle</w:t>
      </w:r>
      <w:r w:rsidR="00466FD4" w:rsidRPr="00CB1CB6">
        <w:rPr>
          <w:rFonts w:ascii="Verdana" w:hAnsi="Verdana"/>
          <w:sz w:val="22"/>
          <w:szCs w:val="22"/>
        </w:rPr>
        <w:t xml:space="preserve"> to </w:t>
      </w:r>
      <w:r w:rsidR="00256EC0" w:rsidRPr="00CB1CB6">
        <w:rPr>
          <w:rFonts w:ascii="Verdana" w:hAnsi="Verdana"/>
          <w:sz w:val="22"/>
          <w:szCs w:val="22"/>
        </w:rPr>
        <w:t>victims of rape during the conflict</w:t>
      </w:r>
      <w:r w:rsidR="00B851F3">
        <w:rPr>
          <w:rFonts w:ascii="Verdana" w:hAnsi="Verdana"/>
          <w:sz w:val="22"/>
          <w:szCs w:val="22"/>
        </w:rPr>
        <w:t xml:space="preserve"> seeking redress</w:t>
      </w:r>
      <w:r w:rsidR="00256EC0" w:rsidRPr="00CB1CB6">
        <w:rPr>
          <w:rFonts w:ascii="Verdana" w:hAnsi="Verdana"/>
          <w:sz w:val="22"/>
          <w:szCs w:val="22"/>
        </w:rPr>
        <w:t>.</w:t>
      </w:r>
      <w:r w:rsidR="00644E22" w:rsidRPr="00CB1CB6">
        <w:rPr>
          <w:rStyle w:val="FootnoteReference"/>
          <w:rFonts w:ascii="Verdana" w:hAnsi="Verdana"/>
          <w:sz w:val="22"/>
          <w:szCs w:val="22"/>
        </w:rPr>
        <w:footnoteReference w:id="13"/>
      </w:r>
    </w:p>
    <w:p w14:paraId="04C8878B" w14:textId="77777777" w:rsidR="003555F7" w:rsidRPr="00CB1CB6" w:rsidRDefault="00027126" w:rsidP="00F41CA1">
      <w:pPr>
        <w:pStyle w:val="NormalWeb"/>
        <w:numPr>
          <w:ilvl w:val="0"/>
          <w:numId w:val="14"/>
        </w:numPr>
        <w:ind w:left="567" w:hanging="567"/>
        <w:jc w:val="both"/>
        <w:rPr>
          <w:rFonts w:ascii="Verdana" w:hAnsi="Verdana"/>
          <w:b/>
          <w:sz w:val="22"/>
          <w:szCs w:val="22"/>
        </w:rPr>
      </w:pPr>
      <w:r w:rsidRPr="00CB1CB6">
        <w:rPr>
          <w:rFonts w:ascii="Verdana" w:hAnsi="Verdana"/>
          <w:b/>
          <w:sz w:val="22"/>
          <w:szCs w:val="22"/>
        </w:rPr>
        <w:t>International mechanism</w:t>
      </w:r>
      <w:r w:rsidR="00BE0F01">
        <w:rPr>
          <w:rFonts w:ascii="Verdana" w:hAnsi="Verdana"/>
          <w:b/>
          <w:sz w:val="22"/>
          <w:szCs w:val="22"/>
        </w:rPr>
        <w:t>s</w:t>
      </w:r>
    </w:p>
    <w:p w14:paraId="1C04A28F" w14:textId="3320B84C" w:rsidR="00EE570D" w:rsidRPr="00CB1CB6" w:rsidRDefault="002962E4" w:rsidP="002962E4">
      <w:pPr>
        <w:pStyle w:val="NormalWeb"/>
        <w:jc w:val="both"/>
        <w:rPr>
          <w:rFonts w:ascii="Verdana" w:hAnsi="Verdana"/>
          <w:sz w:val="22"/>
          <w:szCs w:val="22"/>
        </w:rPr>
      </w:pPr>
      <w:r w:rsidRPr="00CB1CB6">
        <w:rPr>
          <w:rFonts w:ascii="Verdana" w:hAnsi="Verdana"/>
          <w:sz w:val="22"/>
          <w:szCs w:val="22"/>
        </w:rPr>
        <w:t>T</w:t>
      </w:r>
      <w:r w:rsidR="009F72F1">
        <w:rPr>
          <w:rFonts w:ascii="Verdana" w:hAnsi="Verdana"/>
          <w:sz w:val="22"/>
          <w:szCs w:val="22"/>
        </w:rPr>
        <w:t>he G</w:t>
      </w:r>
      <w:r w:rsidRPr="00CB1CB6">
        <w:rPr>
          <w:rFonts w:ascii="Verdana" w:hAnsi="Verdana"/>
          <w:sz w:val="22"/>
          <w:szCs w:val="22"/>
        </w:rPr>
        <w:t>overnment suppo</w:t>
      </w:r>
      <w:r w:rsidR="00F126EF" w:rsidRPr="00CB1CB6">
        <w:rPr>
          <w:rFonts w:ascii="Verdana" w:hAnsi="Verdana"/>
          <w:sz w:val="22"/>
          <w:szCs w:val="22"/>
        </w:rPr>
        <w:t xml:space="preserve">rted the recommendations </w:t>
      </w:r>
      <w:r w:rsidR="00F126EF" w:rsidRPr="00CB1CB6">
        <w:rPr>
          <w:rFonts w:ascii="Verdana" w:hAnsi="Verdana"/>
          <w:b/>
          <w:sz w:val="22"/>
          <w:szCs w:val="22"/>
        </w:rPr>
        <w:t xml:space="preserve">123.1, </w:t>
      </w:r>
      <w:r w:rsidRPr="00CB1CB6">
        <w:rPr>
          <w:rFonts w:ascii="Verdana" w:hAnsi="Verdana"/>
          <w:b/>
          <w:sz w:val="22"/>
          <w:szCs w:val="22"/>
        </w:rPr>
        <w:t>123.2</w:t>
      </w:r>
      <w:r w:rsidRPr="00CB1CB6">
        <w:rPr>
          <w:rFonts w:ascii="Verdana" w:hAnsi="Verdana"/>
          <w:sz w:val="22"/>
          <w:szCs w:val="22"/>
        </w:rPr>
        <w:t xml:space="preserve"> and </w:t>
      </w:r>
      <w:r w:rsidRPr="00CB1CB6">
        <w:rPr>
          <w:rFonts w:ascii="Verdana" w:hAnsi="Verdana"/>
          <w:b/>
          <w:sz w:val="22"/>
          <w:szCs w:val="22"/>
        </w:rPr>
        <w:t>123.21</w:t>
      </w:r>
      <w:r w:rsidRPr="00CB1CB6">
        <w:rPr>
          <w:rFonts w:ascii="Verdana" w:hAnsi="Verdana"/>
          <w:sz w:val="22"/>
          <w:szCs w:val="22"/>
        </w:rPr>
        <w:t xml:space="preserve"> concerning the study</w:t>
      </w:r>
      <w:r w:rsidR="00F126EF" w:rsidRPr="00CB1CB6">
        <w:rPr>
          <w:rFonts w:ascii="Verdana" w:hAnsi="Verdana"/>
          <w:sz w:val="22"/>
          <w:szCs w:val="22"/>
        </w:rPr>
        <w:t xml:space="preserve"> of </w:t>
      </w:r>
      <w:r w:rsidRPr="00CB1CB6">
        <w:rPr>
          <w:rFonts w:ascii="Verdana" w:hAnsi="Verdana"/>
          <w:sz w:val="22"/>
          <w:szCs w:val="22"/>
        </w:rPr>
        <w:t xml:space="preserve">the possibility of the ratification of Optional Protocol of the Convention Against Torture and acceding to the Rome Statute of the International Criminal Court. </w:t>
      </w:r>
    </w:p>
    <w:p w14:paraId="78DD113A" w14:textId="77777777" w:rsidR="00E817C4" w:rsidRPr="00CB1CB6" w:rsidRDefault="00E817C4" w:rsidP="00515850">
      <w:pPr>
        <w:pStyle w:val="NormalWeb"/>
        <w:shd w:val="clear" w:color="auto" w:fill="D5DCE4" w:themeFill="text2" w:themeFillTint="33"/>
        <w:spacing w:before="0" w:beforeAutospacing="0" w:after="0" w:afterAutospacing="0"/>
        <w:ind w:left="720" w:hanging="720"/>
        <w:jc w:val="both"/>
        <w:rPr>
          <w:rFonts w:ascii="Verdana" w:hAnsi="Verdana"/>
          <w:b/>
          <w:sz w:val="22"/>
          <w:szCs w:val="22"/>
        </w:rPr>
      </w:pPr>
      <w:r w:rsidRPr="00CB1CB6">
        <w:rPr>
          <w:rFonts w:ascii="Verdana" w:hAnsi="Verdana"/>
          <w:b/>
          <w:sz w:val="22"/>
          <w:szCs w:val="22"/>
        </w:rPr>
        <w:t xml:space="preserve">123.1 </w:t>
      </w:r>
      <w:r w:rsidR="00515850" w:rsidRPr="00CB1CB6">
        <w:rPr>
          <w:rFonts w:ascii="Verdana" w:hAnsi="Verdana"/>
          <w:b/>
          <w:sz w:val="22"/>
          <w:szCs w:val="22"/>
        </w:rPr>
        <w:tab/>
      </w:r>
      <w:r w:rsidRPr="00FE2E77">
        <w:rPr>
          <w:rFonts w:ascii="Verdana" w:hAnsi="Verdana"/>
          <w:sz w:val="22"/>
          <w:szCs w:val="22"/>
        </w:rPr>
        <w:t>Study the possibility of accepting the competence of the Comm</w:t>
      </w:r>
      <w:r w:rsidR="00515850" w:rsidRPr="00FE2E77">
        <w:rPr>
          <w:rFonts w:ascii="Verdana" w:hAnsi="Verdana"/>
          <w:sz w:val="22"/>
          <w:szCs w:val="22"/>
        </w:rPr>
        <w:t>ittee against Torture (Panama)</w:t>
      </w:r>
    </w:p>
    <w:p w14:paraId="53EAD0A3" w14:textId="77777777" w:rsidR="00E817C4" w:rsidRPr="00CB1CB6" w:rsidRDefault="00E817C4" w:rsidP="00515850">
      <w:pPr>
        <w:pStyle w:val="NormalWeb"/>
        <w:shd w:val="clear" w:color="auto" w:fill="D5DCE4" w:themeFill="text2" w:themeFillTint="33"/>
        <w:spacing w:before="0" w:beforeAutospacing="0" w:after="0" w:afterAutospacing="0"/>
        <w:ind w:left="720" w:hanging="720"/>
        <w:jc w:val="both"/>
        <w:rPr>
          <w:rFonts w:ascii="Verdana" w:hAnsi="Verdana"/>
          <w:b/>
          <w:sz w:val="22"/>
          <w:szCs w:val="22"/>
        </w:rPr>
      </w:pPr>
      <w:r w:rsidRPr="00CB1CB6">
        <w:rPr>
          <w:rFonts w:ascii="Verdana" w:hAnsi="Verdana"/>
          <w:b/>
          <w:sz w:val="22"/>
          <w:szCs w:val="22"/>
        </w:rPr>
        <w:t xml:space="preserve">123.2 </w:t>
      </w:r>
      <w:r w:rsidR="00515850" w:rsidRPr="00CB1CB6">
        <w:rPr>
          <w:rFonts w:ascii="Verdana" w:hAnsi="Verdana"/>
          <w:b/>
          <w:sz w:val="22"/>
          <w:szCs w:val="22"/>
        </w:rPr>
        <w:tab/>
      </w:r>
      <w:r w:rsidRPr="00CB1CB6">
        <w:rPr>
          <w:rFonts w:ascii="Verdana" w:hAnsi="Verdana"/>
          <w:sz w:val="22"/>
          <w:szCs w:val="22"/>
        </w:rPr>
        <w:t>Study the possibility of the ratification of the Optional Protocol to the Conve</w:t>
      </w:r>
      <w:r w:rsidR="00515850" w:rsidRPr="00CB1CB6">
        <w:rPr>
          <w:rFonts w:ascii="Verdana" w:hAnsi="Verdana"/>
          <w:sz w:val="22"/>
          <w:szCs w:val="22"/>
        </w:rPr>
        <w:t>ntion against Torture (Panama)</w:t>
      </w:r>
    </w:p>
    <w:p w14:paraId="7252CCB6" w14:textId="77777777" w:rsidR="00515850" w:rsidRPr="00CB1CB6" w:rsidRDefault="00E817C4" w:rsidP="00DD7DCC">
      <w:pPr>
        <w:pStyle w:val="NormalWeb"/>
        <w:shd w:val="clear" w:color="auto" w:fill="D5DCE4" w:themeFill="text2" w:themeFillTint="33"/>
        <w:spacing w:before="0" w:beforeAutospacing="0" w:after="0" w:afterAutospacing="0"/>
        <w:ind w:left="720" w:hanging="720"/>
        <w:jc w:val="both"/>
        <w:rPr>
          <w:rFonts w:ascii="Verdana" w:hAnsi="Verdana"/>
          <w:sz w:val="22"/>
          <w:szCs w:val="22"/>
        </w:rPr>
      </w:pPr>
      <w:proofErr w:type="gramStart"/>
      <w:r w:rsidRPr="00CB1CB6">
        <w:rPr>
          <w:rFonts w:ascii="Verdana" w:hAnsi="Verdana"/>
          <w:b/>
          <w:sz w:val="22"/>
          <w:szCs w:val="22"/>
        </w:rPr>
        <w:t xml:space="preserve">123.21 </w:t>
      </w:r>
      <w:r w:rsidR="00DE667B" w:rsidRPr="00CB1CB6">
        <w:rPr>
          <w:rFonts w:ascii="Verdana" w:hAnsi="Verdana"/>
          <w:b/>
          <w:sz w:val="22"/>
          <w:szCs w:val="22"/>
        </w:rPr>
        <w:t xml:space="preserve"> </w:t>
      </w:r>
      <w:r w:rsidRPr="00CB1CB6">
        <w:rPr>
          <w:rFonts w:ascii="Verdana" w:hAnsi="Verdana"/>
          <w:sz w:val="22"/>
          <w:szCs w:val="22"/>
        </w:rPr>
        <w:t>Take</w:t>
      </w:r>
      <w:proofErr w:type="gramEnd"/>
      <w:r w:rsidRPr="00CB1CB6">
        <w:rPr>
          <w:rFonts w:ascii="Verdana" w:hAnsi="Verdana"/>
          <w:sz w:val="22"/>
          <w:szCs w:val="22"/>
        </w:rPr>
        <w:t xml:space="preserve"> all necessary measures towards acceding to the Rome Statute of the Interna</w:t>
      </w:r>
      <w:r w:rsidR="00515850" w:rsidRPr="00CB1CB6">
        <w:rPr>
          <w:rFonts w:ascii="Verdana" w:hAnsi="Verdana"/>
          <w:sz w:val="22"/>
          <w:szCs w:val="22"/>
        </w:rPr>
        <w:t>tional Criminal Court (Cyprus</w:t>
      </w:r>
    </w:p>
    <w:p w14:paraId="6D84579A" w14:textId="5D1536A1" w:rsidR="00515850" w:rsidRPr="00D13E17" w:rsidRDefault="00D13E17" w:rsidP="00E817C4">
      <w:pPr>
        <w:pStyle w:val="NormalWeb"/>
        <w:jc w:val="both"/>
        <w:rPr>
          <w:rFonts w:ascii="Verdana" w:hAnsi="Verdana"/>
          <w:sz w:val="22"/>
          <w:szCs w:val="22"/>
        </w:rPr>
      </w:pPr>
      <w:r w:rsidRPr="00CB1CB6">
        <w:rPr>
          <w:rFonts w:ascii="Verdana" w:hAnsi="Verdana"/>
          <w:sz w:val="22"/>
          <w:szCs w:val="22"/>
        </w:rPr>
        <w:t>The G</w:t>
      </w:r>
      <w:r w:rsidR="00F23B28" w:rsidRPr="00CB1CB6">
        <w:rPr>
          <w:rFonts w:ascii="Verdana" w:hAnsi="Verdana"/>
          <w:sz w:val="22"/>
          <w:szCs w:val="22"/>
        </w:rPr>
        <w:t>overnment of Nepal supported recommendation</w:t>
      </w:r>
      <w:r w:rsidR="006E0168" w:rsidRPr="00CB1CB6">
        <w:rPr>
          <w:rFonts w:ascii="Verdana" w:hAnsi="Verdana"/>
          <w:sz w:val="22"/>
          <w:szCs w:val="22"/>
        </w:rPr>
        <w:t>s</w:t>
      </w:r>
      <w:r w:rsidR="00F23B28" w:rsidRPr="00CB1CB6">
        <w:rPr>
          <w:rFonts w:ascii="Verdana" w:hAnsi="Verdana"/>
          <w:sz w:val="22"/>
          <w:szCs w:val="22"/>
        </w:rPr>
        <w:t xml:space="preserve"> to study the possibility of </w:t>
      </w:r>
      <w:r w:rsidR="00FE4050">
        <w:rPr>
          <w:rFonts w:ascii="Verdana" w:hAnsi="Verdana"/>
          <w:sz w:val="22"/>
          <w:szCs w:val="22"/>
        </w:rPr>
        <w:t xml:space="preserve">accepting the competency of the Committee against Torture to receive individual communications and </w:t>
      </w:r>
      <w:r w:rsidR="003075BA">
        <w:rPr>
          <w:rFonts w:ascii="Verdana" w:hAnsi="Verdana"/>
          <w:sz w:val="22"/>
          <w:szCs w:val="22"/>
        </w:rPr>
        <w:t>engage, if request</w:t>
      </w:r>
      <w:r w:rsidR="00FE2E77">
        <w:rPr>
          <w:rFonts w:ascii="Verdana" w:hAnsi="Verdana"/>
          <w:sz w:val="22"/>
          <w:szCs w:val="22"/>
        </w:rPr>
        <w:t>ed</w:t>
      </w:r>
      <w:r w:rsidR="003075BA">
        <w:rPr>
          <w:rFonts w:ascii="Verdana" w:hAnsi="Verdana"/>
          <w:sz w:val="22"/>
          <w:szCs w:val="22"/>
        </w:rPr>
        <w:t>, the inquiry procedures under article 21 and 20 respectively of the C</w:t>
      </w:r>
      <w:r w:rsidR="00390E30">
        <w:rPr>
          <w:rFonts w:ascii="Verdana" w:hAnsi="Verdana"/>
          <w:sz w:val="22"/>
          <w:szCs w:val="22"/>
        </w:rPr>
        <w:t xml:space="preserve">onvention </w:t>
      </w:r>
      <w:r w:rsidR="003075BA">
        <w:rPr>
          <w:rFonts w:ascii="Verdana" w:hAnsi="Verdana"/>
          <w:sz w:val="22"/>
          <w:szCs w:val="22"/>
        </w:rPr>
        <w:t>A</w:t>
      </w:r>
      <w:r w:rsidR="00390E30">
        <w:rPr>
          <w:rFonts w:ascii="Verdana" w:hAnsi="Verdana"/>
          <w:sz w:val="22"/>
          <w:szCs w:val="22"/>
        </w:rPr>
        <w:t xml:space="preserve">gainst </w:t>
      </w:r>
      <w:r w:rsidR="003075BA">
        <w:rPr>
          <w:rFonts w:ascii="Verdana" w:hAnsi="Verdana"/>
          <w:sz w:val="22"/>
          <w:szCs w:val="22"/>
        </w:rPr>
        <w:t>T</w:t>
      </w:r>
      <w:r w:rsidR="00390E30">
        <w:rPr>
          <w:rFonts w:ascii="Verdana" w:hAnsi="Verdana"/>
          <w:sz w:val="22"/>
          <w:szCs w:val="22"/>
        </w:rPr>
        <w:t xml:space="preserve">orture; to study the possibility of </w:t>
      </w:r>
      <w:r w:rsidR="00000298" w:rsidRPr="00CB1CB6">
        <w:rPr>
          <w:rFonts w:ascii="Verdana" w:hAnsi="Verdana"/>
          <w:sz w:val="22"/>
          <w:szCs w:val="22"/>
        </w:rPr>
        <w:t>the ratification of the Optional Protocol to the Convention against Torture</w:t>
      </w:r>
      <w:r w:rsidR="00FE2E77">
        <w:rPr>
          <w:rFonts w:ascii="Verdana" w:hAnsi="Verdana"/>
          <w:sz w:val="22"/>
          <w:szCs w:val="22"/>
        </w:rPr>
        <w:t>;</w:t>
      </w:r>
      <w:r w:rsidR="00000298" w:rsidRPr="00CB1CB6">
        <w:rPr>
          <w:rFonts w:ascii="Verdana" w:hAnsi="Verdana"/>
          <w:sz w:val="22"/>
          <w:szCs w:val="22"/>
        </w:rPr>
        <w:t xml:space="preserve"> and take all necessary measures towards acceding</w:t>
      </w:r>
      <w:r w:rsidR="006E0168" w:rsidRPr="00CB1CB6">
        <w:rPr>
          <w:rFonts w:ascii="Verdana" w:hAnsi="Verdana"/>
          <w:sz w:val="22"/>
          <w:szCs w:val="22"/>
        </w:rPr>
        <w:t xml:space="preserve"> to the Rome Statute of the ICC.</w:t>
      </w:r>
      <w:r w:rsidR="00000298" w:rsidRPr="00CB1CB6">
        <w:rPr>
          <w:rFonts w:ascii="Verdana" w:hAnsi="Verdana"/>
          <w:sz w:val="22"/>
          <w:szCs w:val="22"/>
        </w:rPr>
        <w:t xml:space="preserve"> </w:t>
      </w:r>
      <w:r w:rsidR="006E0168" w:rsidRPr="00CB1CB6">
        <w:rPr>
          <w:rFonts w:ascii="Verdana" w:hAnsi="Verdana"/>
          <w:sz w:val="22"/>
          <w:szCs w:val="22"/>
        </w:rPr>
        <w:t>However</w:t>
      </w:r>
      <w:r w:rsidR="00F126EF" w:rsidRPr="00CB1CB6">
        <w:rPr>
          <w:rFonts w:ascii="Verdana" w:hAnsi="Verdana"/>
          <w:sz w:val="22"/>
          <w:szCs w:val="22"/>
        </w:rPr>
        <w:t xml:space="preserve">, </w:t>
      </w:r>
      <w:r w:rsidR="00000298" w:rsidRPr="00CB1CB6">
        <w:rPr>
          <w:rFonts w:ascii="Verdana" w:hAnsi="Verdana"/>
          <w:sz w:val="22"/>
          <w:szCs w:val="22"/>
        </w:rPr>
        <w:t xml:space="preserve">no significant steps </w:t>
      </w:r>
      <w:r w:rsidR="00CF5C68">
        <w:rPr>
          <w:rFonts w:ascii="Verdana" w:hAnsi="Verdana"/>
          <w:sz w:val="22"/>
          <w:szCs w:val="22"/>
        </w:rPr>
        <w:t xml:space="preserve">appear to </w:t>
      </w:r>
      <w:r w:rsidR="00000298" w:rsidRPr="00CB1CB6">
        <w:rPr>
          <w:rFonts w:ascii="Verdana" w:hAnsi="Verdana"/>
          <w:sz w:val="22"/>
          <w:szCs w:val="22"/>
        </w:rPr>
        <w:t xml:space="preserve">have </w:t>
      </w:r>
      <w:r w:rsidR="00B851F3">
        <w:rPr>
          <w:rFonts w:ascii="Verdana" w:hAnsi="Verdana"/>
          <w:sz w:val="22"/>
          <w:szCs w:val="22"/>
        </w:rPr>
        <w:t xml:space="preserve">been </w:t>
      </w:r>
      <w:r w:rsidR="00000298" w:rsidRPr="00CB1CB6">
        <w:rPr>
          <w:rFonts w:ascii="Verdana" w:hAnsi="Verdana"/>
          <w:sz w:val="22"/>
          <w:szCs w:val="22"/>
        </w:rPr>
        <w:t>taken</w:t>
      </w:r>
      <w:r w:rsidR="000B2130">
        <w:rPr>
          <w:rFonts w:ascii="Verdana" w:hAnsi="Verdana"/>
          <w:sz w:val="22"/>
          <w:szCs w:val="22"/>
        </w:rPr>
        <w:t xml:space="preserve"> to </w:t>
      </w:r>
      <w:r w:rsidR="00CF5C68">
        <w:rPr>
          <w:rFonts w:ascii="Verdana" w:hAnsi="Verdana"/>
          <w:sz w:val="22"/>
          <w:szCs w:val="22"/>
        </w:rPr>
        <w:t>meet these commitments</w:t>
      </w:r>
      <w:r w:rsidR="00000298" w:rsidRPr="00CB1CB6">
        <w:rPr>
          <w:rFonts w:ascii="Verdana" w:hAnsi="Verdana"/>
          <w:sz w:val="22"/>
          <w:szCs w:val="22"/>
        </w:rPr>
        <w:t xml:space="preserve">. </w:t>
      </w:r>
      <w:r w:rsidR="006E0168" w:rsidRPr="00CB1CB6">
        <w:rPr>
          <w:rFonts w:ascii="Verdana" w:hAnsi="Verdana"/>
          <w:sz w:val="22"/>
          <w:szCs w:val="22"/>
        </w:rPr>
        <w:t>In it</w:t>
      </w:r>
      <w:r w:rsidR="00000298" w:rsidRPr="00CB1CB6">
        <w:rPr>
          <w:rFonts w:ascii="Verdana" w:hAnsi="Verdana"/>
          <w:sz w:val="22"/>
          <w:szCs w:val="22"/>
        </w:rPr>
        <w:t>s plan of action to implement the UPR recommendation</w:t>
      </w:r>
      <w:r w:rsidR="006E0168" w:rsidRPr="00CB1CB6">
        <w:rPr>
          <w:rFonts w:ascii="Verdana" w:hAnsi="Verdana"/>
          <w:sz w:val="22"/>
          <w:szCs w:val="22"/>
        </w:rPr>
        <w:t>s</w:t>
      </w:r>
      <w:r w:rsidR="00000298" w:rsidRPr="00CB1CB6">
        <w:rPr>
          <w:rFonts w:ascii="Verdana" w:hAnsi="Verdana"/>
          <w:sz w:val="22"/>
          <w:szCs w:val="22"/>
        </w:rPr>
        <w:t xml:space="preserve">, </w:t>
      </w:r>
      <w:r w:rsidR="006E0168" w:rsidRPr="00CB1CB6">
        <w:rPr>
          <w:rFonts w:ascii="Verdana" w:hAnsi="Verdana"/>
          <w:sz w:val="22"/>
          <w:szCs w:val="22"/>
        </w:rPr>
        <w:t>the Government committed to constitute</w:t>
      </w:r>
      <w:r w:rsidR="00000298" w:rsidRPr="00CB1CB6">
        <w:rPr>
          <w:rFonts w:ascii="Verdana" w:hAnsi="Verdana"/>
          <w:sz w:val="22"/>
          <w:szCs w:val="22"/>
        </w:rPr>
        <w:t xml:space="preserve"> a</w:t>
      </w:r>
      <w:r w:rsidR="00F126EF" w:rsidRPr="00CB1CB6">
        <w:rPr>
          <w:rFonts w:ascii="Verdana" w:hAnsi="Verdana"/>
          <w:sz w:val="22"/>
          <w:szCs w:val="22"/>
        </w:rPr>
        <w:t>n</w:t>
      </w:r>
      <w:r w:rsidR="00000298" w:rsidRPr="00CB1CB6">
        <w:rPr>
          <w:rFonts w:ascii="Verdana" w:hAnsi="Verdana"/>
          <w:sz w:val="22"/>
          <w:szCs w:val="22"/>
        </w:rPr>
        <w:t xml:space="preserve"> expert team </w:t>
      </w:r>
      <w:r w:rsidR="006E0168" w:rsidRPr="00CB1CB6">
        <w:rPr>
          <w:rFonts w:ascii="Verdana" w:hAnsi="Verdana"/>
          <w:sz w:val="22"/>
          <w:szCs w:val="22"/>
        </w:rPr>
        <w:t>to</w:t>
      </w:r>
      <w:r w:rsidR="00000298" w:rsidRPr="00CB1CB6">
        <w:rPr>
          <w:rFonts w:ascii="Verdana" w:hAnsi="Verdana"/>
          <w:sz w:val="22"/>
          <w:szCs w:val="22"/>
        </w:rPr>
        <w:t xml:space="preserve"> study</w:t>
      </w:r>
      <w:r w:rsidR="006E0168" w:rsidRPr="00CB1CB6">
        <w:rPr>
          <w:rFonts w:ascii="Verdana" w:hAnsi="Verdana"/>
          <w:sz w:val="22"/>
          <w:szCs w:val="22"/>
        </w:rPr>
        <w:t xml:space="preserve"> the possib</w:t>
      </w:r>
      <w:r w:rsidR="00D8766B" w:rsidRPr="00CB1CB6">
        <w:rPr>
          <w:rFonts w:ascii="Verdana" w:hAnsi="Verdana"/>
          <w:sz w:val="22"/>
          <w:szCs w:val="22"/>
        </w:rPr>
        <w:t>ility of</w:t>
      </w:r>
      <w:r w:rsidR="006E0168" w:rsidRPr="00CB1CB6">
        <w:rPr>
          <w:rFonts w:ascii="Verdana" w:hAnsi="Verdana"/>
          <w:sz w:val="22"/>
          <w:szCs w:val="22"/>
        </w:rPr>
        <w:t xml:space="preserve"> ratification of the OP-CAT and the Rome Statute</w:t>
      </w:r>
      <w:r w:rsidR="000B2130">
        <w:rPr>
          <w:rFonts w:ascii="Verdana" w:hAnsi="Verdana"/>
          <w:sz w:val="22"/>
          <w:szCs w:val="22"/>
        </w:rPr>
        <w:t>,</w:t>
      </w:r>
      <w:r w:rsidR="006E0168" w:rsidRPr="00CB1CB6">
        <w:rPr>
          <w:rFonts w:ascii="Verdana" w:hAnsi="Verdana"/>
          <w:sz w:val="22"/>
          <w:szCs w:val="22"/>
        </w:rPr>
        <w:t xml:space="preserve"> but </w:t>
      </w:r>
      <w:r w:rsidR="00F126EF" w:rsidRPr="00CB1CB6">
        <w:rPr>
          <w:rFonts w:ascii="Verdana" w:hAnsi="Verdana"/>
          <w:sz w:val="22"/>
          <w:szCs w:val="22"/>
        </w:rPr>
        <w:t xml:space="preserve">no </w:t>
      </w:r>
      <w:r w:rsidR="00000298" w:rsidRPr="00CB1CB6">
        <w:rPr>
          <w:rFonts w:ascii="Verdana" w:hAnsi="Verdana"/>
          <w:sz w:val="22"/>
          <w:szCs w:val="22"/>
        </w:rPr>
        <w:t>information</w:t>
      </w:r>
      <w:r w:rsidR="00F126EF" w:rsidRPr="00CB1CB6">
        <w:rPr>
          <w:rFonts w:ascii="Verdana" w:hAnsi="Verdana"/>
          <w:sz w:val="22"/>
          <w:szCs w:val="22"/>
        </w:rPr>
        <w:t xml:space="preserve"> is available regarding the </w:t>
      </w:r>
      <w:r w:rsidR="006E0168" w:rsidRPr="00CB1CB6">
        <w:rPr>
          <w:rFonts w:ascii="Verdana" w:hAnsi="Verdana"/>
          <w:sz w:val="22"/>
          <w:szCs w:val="22"/>
        </w:rPr>
        <w:t xml:space="preserve">formation of such </w:t>
      </w:r>
      <w:r w:rsidR="00B851F3">
        <w:rPr>
          <w:rFonts w:ascii="Verdana" w:hAnsi="Verdana"/>
          <w:sz w:val="22"/>
          <w:szCs w:val="22"/>
        </w:rPr>
        <w:t xml:space="preserve">a </w:t>
      </w:r>
      <w:r w:rsidR="006E0168" w:rsidRPr="00CB1CB6">
        <w:rPr>
          <w:rFonts w:ascii="Verdana" w:hAnsi="Verdana"/>
          <w:sz w:val="22"/>
          <w:szCs w:val="22"/>
        </w:rPr>
        <w:t>committee.</w:t>
      </w:r>
    </w:p>
    <w:p w14:paraId="0921A7F5" w14:textId="77777777" w:rsidR="00515850" w:rsidRPr="00D13E17" w:rsidRDefault="00515850" w:rsidP="00E817C4">
      <w:pPr>
        <w:pStyle w:val="NormalWeb"/>
        <w:jc w:val="both"/>
        <w:rPr>
          <w:rFonts w:ascii="Verdana" w:hAnsi="Verdana"/>
          <w:sz w:val="22"/>
          <w:szCs w:val="22"/>
        </w:rPr>
      </w:pPr>
    </w:p>
    <w:sectPr w:rsidR="00515850" w:rsidRPr="00D13E17" w:rsidSect="000569AA">
      <w:pgSz w:w="11900" w:h="16840"/>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D822C14" w15:done="0"/>
  <w15:commentEx w15:paraId="55E1B8B5" w15:done="0"/>
  <w15:commentEx w15:paraId="4F77CF7F" w15:done="0"/>
  <w15:commentEx w15:paraId="30FBB012" w15:done="0"/>
  <w15:commentEx w15:paraId="42600983" w15:done="0"/>
  <w15:commentEx w15:paraId="7959C047" w15:done="0"/>
  <w15:commentEx w15:paraId="2E9D3DAE" w15:done="0"/>
  <w15:commentEx w15:paraId="03324DE5" w15:done="0"/>
  <w15:commentEx w15:paraId="3BE30576"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AF1FC0" w14:textId="77777777" w:rsidR="00B44050" w:rsidRDefault="00B44050" w:rsidP="00B72A9E">
      <w:r>
        <w:separator/>
      </w:r>
    </w:p>
  </w:endnote>
  <w:endnote w:type="continuationSeparator" w:id="0">
    <w:p w14:paraId="324D1764" w14:textId="77777777" w:rsidR="00B44050" w:rsidRDefault="00B44050" w:rsidP="00B72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Arial Unicode MS">
    <w:panose1 w:val="020B0604020202020204"/>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Garamond">
    <w:panose1 w:val="02020404030301010803"/>
    <w:charset w:val="00"/>
    <w:family w:val="auto"/>
    <w:pitch w:val="variable"/>
    <w:sig w:usb0="00000287" w:usb1="00000000" w:usb2="00000000" w:usb3="00000000" w:csb0="0000009F" w:csb1="00000000"/>
  </w:font>
  <w:font w:name="Kohinoor Devanagari">
    <w:charset w:val="00"/>
    <w:family w:val="auto"/>
    <w:pitch w:val="variable"/>
    <w:sig w:usb0="00008007" w:usb1="00000000" w:usb2="00000000" w:usb3="00000000" w:csb0="00000093"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614801" w14:textId="77777777" w:rsidR="00B44050" w:rsidRDefault="00B44050" w:rsidP="00B72A9E">
      <w:r>
        <w:separator/>
      </w:r>
    </w:p>
  </w:footnote>
  <w:footnote w:type="continuationSeparator" w:id="0">
    <w:p w14:paraId="271227AB" w14:textId="77777777" w:rsidR="00B44050" w:rsidRDefault="00B44050" w:rsidP="00B72A9E">
      <w:r>
        <w:continuationSeparator/>
      </w:r>
    </w:p>
  </w:footnote>
  <w:footnote w:id="1">
    <w:p w14:paraId="110E2437" w14:textId="77777777" w:rsidR="00B44050" w:rsidRDefault="00B44050" w:rsidP="00D37AC2">
      <w:pPr>
        <w:pStyle w:val="FootnoteText"/>
        <w:jc w:val="both"/>
      </w:pPr>
      <w:r>
        <w:rPr>
          <w:rStyle w:val="FootnoteReference"/>
        </w:rPr>
        <w:footnoteRef/>
      </w:r>
      <w:r>
        <w:t xml:space="preserve"> </w:t>
      </w:r>
      <w:r w:rsidRPr="00F13EF0">
        <w:rPr>
          <w:rFonts w:ascii="Garamond" w:hAnsi="Garamond"/>
          <w:sz w:val="20"/>
          <w:szCs w:val="20"/>
        </w:rPr>
        <w:t>http://www.ohchr.org/EN/NewsEvents/Pages/DisplayNews.aspx?NewsID=17241&amp;LangID=E</w:t>
      </w:r>
    </w:p>
  </w:footnote>
  <w:footnote w:id="2">
    <w:p w14:paraId="0D9EB5E4" w14:textId="77777777" w:rsidR="00B44050" w:rsidRPr="00FE2E77" w:rsidRDefault="00B44050" w:rsidP="00020A3C">
      <w:pPr>
        <w:pStyle w:val="FootnoteText"/>
        <w:jc w:val="both"/>
        <w:rPr>
          <w:rFonts w:ascii="Verdana" w:hAnsi="Verdana"/>
          <w:sz w:val="16"/>
          <w:szCs w:val="16"/>
        </w:rPr>
      </w:pPr>
      <w:r w:rsidRPr="00FE2E77">
        <w:rPr>
          <w:rStyle w:val="FootnoteReference"/>
          <w:rFonts w:ascii="Verdana" w:hAnsi="Verdana"/>
          <w:sz w:val="16"/>
          <w:szCs w:val="16"/>
        </w:rPr>
        <w:footnoteRef/>
      </w:r>
      <w:r w:rsidRPr="00FE2E77">
        <w:rPr>
          <w:rFonts w:ascii="Verdana" w:hAnsi="Verdana"/>
          <w:sz w:val="16"/>
          <w:szCs w:val="16"/>
        </w:rPr>
        <w:t xml:space="preserve"> The TRC and </w:t>
      </w:r>
      <w:proofErr w:type="spellStart"/>
      <w:r w:rsidRPr="00FE2E77">
        <w:rPr>
          <w:rFonts w:ascii="Verdana" w:hAnsi="Verdana"/>
          <w:sz w:val="16"/>
          <w:szCs w:val="16"/>
        </w:rPr>
        <w:t>CoID</w:t>
      </w:r>
      <w:proofErr w:type="spellEnd"/>
      <w:r w:rsidRPr="00FE2E77">
        <w:rPr>
          <w:rFonts w:ascii="Verdana" w:hAnsi="Verdana"/>
          <w:sz w:val="16"/>
          <w:szCs w:val="16"/>
        </w:rPr>
        <w:t xml:space="preserve"> were established in Nepal on 10 February 2015 with two years’ mandate, which was extended for one more year on February 9, 2017. The mandate of both commissions was again extended for one more year through an Ordinance promulgated on 20 January 2018. </w:t>
      </w:r>
    </w:p>
  </w:footnote>
  <w:footnote w:id="3">
    <w:p w14:paraId="6690133E" w14:textId="77777777" w:rsidR="00B44050" w:rsidRPr="00FE2E77" w:rsidRDefault="00B44050" w:rsidP="00D37AC2">
      <w:pPr>
        <w:pStyle w:val="FootnoteText"/>
        <w:jc w:val="both"/>
        <w:rPr>
          <w:rFonts w:ascii="Verdana" w:hAnsi="Verdana"/>
          <w:sz w:val="18"/>
          <w:szCs w:val="18"/>
        </w:rPr>
      </w:pPr>
      <w:r w:rsidRPr="00FE2E77">
        <w:rPr>
          <w:rStyle w:val="FootnoteReference"/>
          <w:rFonts w:ascii="Verdana" w:hAnsi="Verdana"/>
          <w:sz w:val="16"/>
          <w:szCs w:val="16"/>
        </w:rPr>
        <w:footnoteRef/>
      </w:r>
      <w:r w:rsidRPr="00FE2E77">
        <w:rPr>
          <w:rFonts w:ascii="Verdana" w:hAnsi="Verdana"/>
          <w:sz w:val="16"/>
          <w:szCs w:val="16"/>
        </w:rPr>
        <w:t xml:space="preserve"> </w:t>
      </w:r>
      <w:r w:rsidRPr="00FE2E77">
        <w:rPr>
          <w:rFonts w:ascii="Verdana" w:hAnsi="Verdana"/>
          <w:i/>
          <w:sz w:val="16"/>
          <w:szCs w:val="16"/>
        </w:rPr>
        <w:t xml:space="preserve">Suman </w:t>
      </w:r>
      <w:proofErr w:type="spellStart"/>
      <w:r w:rsidRPr="00FE2E77">
        <w:rPr>
          <w:rFonts w:ascii="Verdana" w:hAnsi="Verdana"/>
          <w:i/>
          <w:sz w:val="16"/>
          <w:szCs w:val="16"/>
        </w:rPr>
        <w:t>Adhikari</w:t>
      </w:r>
      <w:proofErr w:type="spellEnd"/>
      <w:r w:rsidRPr="00FE2E77">
        <w:rPr>
          <w:rFonts w:ascii="Verdana" w:hAnsi="Verdana"/>
          <w:i/>
          <w:sz w:val="16"/>
          <w:szCs w:val="16"/>
        </w:rPr>
        <w:t xml:space="preserve"> et al v. Prime Minister and Council of Ministers</w:t>
      </w:r>
      <w:r w:rsidRPr="00FE2E77">
        <w:rPr>
          <w:rFonts w:ascii="Verdana" w:hAnsi="Verdana"/>
          <w:sz w:val="16"/>
          <w:szCs w:val="16"/>
        </w:rPr>
        <w:t>, Nepal Law Journal 2071, volume 12.</w:t>
      </w:r>
    </w:p>
  </w:footnote>
  <w:footnote w:id="4">
    <w:p w14:paraId="11DDA3DF" w14:textId="3F94911D" w:rsidR="00B44050" w:rsidRPr="00FE2E77" w:rsidRDefault="00B44050">
      <w:pPr>
        <w:pStyle w:val="FootnoteText"/>
        <w:rPr>
          <w:rFonts w:ascii="Garamond" w:hAnsi="Garamond"/>
          <w:sz w:val="20"/>
          <w:szCs w:val="20"/>
        </w:rPr>
      </w:pPr>
      <w:r w:rsidRPr="00CB1CB6">
        <w:rPr>
          <w:rFonts w:ascii="Garamond" w:hAnsi="Garamond"/>
          <w:sz w:val="20"/>
          <w:szCs w:val="20"/>
        </w:rPr>
        <w:footnoteRef/>
      </w:r>
      <w:r w:rsidRPr="00CB1CB6">
        <w:rPr>
          <w:rFonts w:ascii="Garamond" w:hAnsi="Garamond"/>
          <w:sz w:val="20"/>
          <w:szCs w:val="20"/>
        </w:rPr>
        <w:t xml:space="preserve">  </w:t>
      </w:r>
      <w:hyperlink r:id="rId1" w:history="1">
        <w:r w:rsidRPr="00CE0784">
          <w:rPr>
            <w:rStyle w:val="Hyperlink"/>
            <w:rFonts w:ascii="Garamond" w:hAnsi="Garamond"/>
            <w:sz w:val="20"/>
            <w:szCs w:val="20"/>
          </w:rPr>
          <w:t>http://www.ohchr.org/Documents/Countries/NP/Nepal_UN%20osition_supportTRC_COIDP_Feb2016.pdf</w:t>
        </w:r>
      </w:hyperlink>
    </w:p>
  </w:footnote>
  <w:footnote w:id="5">
    <w:p w14:paraId="35896432" w14:textId="77777777" w:rsidR="00B44050" w:rsidRPr="0050303D" w:rsidRDefault="00B44050" w:rsidP="00D37AC2">
      <w:pPr>
        <w:pStyle w:val="FootnoteText"/>
        <w:jc w:val="both"/>
        <w:rPr>
          <w:rFonts w:ascii="Verdana" w:hAnsi="Verdana"/>
          <w:sz w:val="16"/>
          <w:szCs w:val="16"/>
        </w:rPr>
      </w:pPr>
      <w:r w:rsidRPr="0050303D">
        <w:rPr>
          <w:rStyle w:val="FootnoteReference"/>
          <w:rFonts w:ascii="Verdana" w:hAnsi="Verdana"/>
          <w:sz w:val="16"/>
          <w:szCs w:val="16"/>
        </w:rPr>
        <w:footnoteRef/>
      </w:r>
      <w:r w:rsidRPr="0050303D">
        <w:rPr>
          <w:rFonts w:ascii="Verdana" w:hAnsi="Verdana"/>
          <w:sz w:val="16"/>
          <w:szCs w:val="16"/>
        </w:rPr>
        <w:t xml:space="preserve"> Data received from the TRC and </w:t>
      </w:r>
      <w:proofErr w:type="spellStart"/>
      <w:r w:rsidRPr="0050303D">
        <w:rPr>
          <w:rFonts w:ascii="Verdana" w:hAnsi="Verdana"/>
          <w:sz w:val="16"/>
          <w:szCs w:val="16"/>
        </w:rPr>
        <w:t>CoID</w:t>
      </w:r>
      <w:proofErr w:type="spellEnd"/>
      <w:r w:rsidRPr="0050303D">
        <w:rPr>
          <w:rFonts w:ascii="Verdana" w:hAnsi="Verdana"/>
          <w:sz w:val="16"/>
          <w:szCs w:val="16"/>
        </w:rPr>
        <w:t>.</w:t>
      </w:r>
    </w:p>
  </w:footnote>
  <w:footnote w:id="6">
    <w:p w14:paraId="660826AF" w14:textId="6DA4B9E4" w:rsidR="001E61BD" w:rsidRPr="001E61BD" w:rsidRDefault="001E61BD">
      <w:pPr>
        <w:pStyle w:val="FootnoteText"/>
        <w:rPr>
          <w:rFonts w:ascii="Verdana" w:hAnsi="Verdana"/>
          <w:sz w:val="16"/>
          <w:szCs w:val="16"/>
          <w:lang w:val="fr-FR"/>
        </w:rPr>
      </w:pPr>
      <w:r w:rsidRPr="001E61BD">
        <w:rPr>
          <w:rStyle w:val="FootnoteReference"/>
          <w:rFonts w:ascii="Verdana" w:hAnsi="Verdana"/>
          <w:sz w:val="16"/>
          <w:szCs w:val="16"/>
        </w:rPr>
        <w:footnoteRef/>
      </w:r>
      <w:r w:rsidRPr="001E61BD">
        <w:rPr>
          <w:rFonts w:ascii="Verdana" w:hAnsi="Verdana"/>
          <w:sz w:val="16"/>
          <w:szCs w:val="16"/>
        </w:rPr>
        <w:t xml:space="preserve"> </w:t>
      </w:r>
      <w:proofErr w:type="spellStart"/>
      <w:r w:rsidRPr="001E61BD">
        <w:rPr>
          <w:rFonts w:ascii="Verdana" w:hAnsi="Verdana"/>
          <w:sz w:val="16"/>
          <w:szCs w:val="16"/>
          <w:lang w:val="fr-FR"/>
        </w:rPr>
        <w:t>See</w:t>
      </w:r>
      <w:proofErr w:type="spellEnd"/>
      <w:r w:rsidRPr="001E61BD">
        <w:rPr>
          <w:rFonts w:ascii="Verdana" w:hAnsi="Verdana"/>
          <w:sz w:val="16"/>
          <w:szCs w:val="16"/>
          <w:lang w:val="fr-FR"/>
        </w:rPr>
        <w:t xml:space="preserve"> International Commission of </w:t>
      </w:r>
      <w:proofErr w:type="spellStart"/>
      <w:r w:rsidRPr="001E61BD">
        <w:rPr>
          <w:rFonts w:ascii="Verdana" w:hAnsi="Verdana"/>
          <w:sz w:val="16"/>
          <w:szCs w:val="16"/>
          <w:lang w:val="fr-FR"/>
        </w:rPr>
        <w:t>Jurists</w:t>
      </w:r>
      <w:proofErr w:type="spellEnd"/>
      <w:r w:rsidRPr="001E61BD">
        <w:rPr>
          <w:rFonts w:ascii="Verdana" w:hAnsi="Verdana"/>
          <w:sz w:val="16"/>
          <w:szCs w:val="16"/>
          <w:lang w:val="fr-FR"/>
        </w:rPr>
        <w:t xml:space="preserve">, </w:t>
      </w:r>
      <w:r w:rsidRPr="001E61BD">
        <w:rPr>
          <w:rFonts w:ascii="Verdana" w:hAnsi="Verdana"/>
          <w:bCs/>
          <w:i/>
          <w:sz w:val="16"/>
          <w:szCs w:val="16"/>
        </w:rPr>
        <w:t xml:space="preserve">Nepal: transitional justice mechanisms have failed to ensure justice for </w:t>
      </w:r>
      <w:r w:rsidRPr="001E61BD">
        <w:rPr>
          <w:rFonts w:ascii="Verdana" w:hAnsi="Verdana"/>
          <w:bCs/>
          <w:sz w:val="16"/>
          <w:szCs w:val="16"/>
        </w:rPr>
        <w:t>victims</w:t>
      </w:r>
      <w:r>
        <w:rPr>
          <w:rFonts w:ascii="Verdana" w:hAnsi="Verdana"/>
          <w:bCs/>
          <w:sz w:val="16"/>
          <w:szCs w:val="16"/>
        </w:rPr>
        <w:t xml:space="preserve">, August 2017, </w:t>
      </w:r>
      <w:hyperlink r:id="rId2" w:history="1">
        <w:r w:rsidRPr="00CE0784">
          <w:rPr>
            <w:rStyle w:val="Hyperlink"/>
            <w:rFonts w:ascii="Verdana" w:hAnsi="Verdana"/>
            <w:sz w:val="16"/>
            <w:szCs w:val="16"/>
            <w:lang w:val="fr-FR"/>
          </w:rPr>
          <w:t>https://www.icj.org/nepal-transitional-justice-mechanisms-have-failed-to-ensure-justice-for-victims/</w:t>
        </w:r>
      </w:hyperlink>
    </w:p>
  </w:footnote>
  <w:footnote w:id="7">
    <w:p w14:paraId="5B898F04" w14:textId="7CFEC198" w:rsidR="001E61BD" w:rsidRPr="001E61BD" w:rsidRDefault="001E61BD">
      <w:pPr>
        <w:pStyle w:val="FootnoteText"/>
        <w:rPr>
          <w:rFonts w:ascii="Verdana" w:hAnsi="Verdana"/>
          <w:bCs/>
          <w:sz w:val="16"/>
          <w:szCs w:val="16"/>
        </w:rPr>
      </w:pPr>
      <w:r>
        <w:rPr>
          <w:rStyle w:val="FootnoteReference"/>
        </w:rPr>
        <w:footnoteRef/>
      </w:r>
      <w:r>
        <w:t xml:space="preserve"> </w:t>
      </w:r>
      <w:proofErr w:type="spellStart"/>
      <w:r w:rsidRPr="001E61BD">
        <w:rPr>
          <w:rFonts w:ascii="Verdana" w:hAnsi="Verdana"/>
          <w:sz w:val="16"/>
          <w:szCs w:val="16"/>
          <w:lang w:val="fr-FR"/>
        </w:rPr>
        <w:t>See</w:t>
      </w:r>
      <w:proofErr w:type="spellEnd"/>
      <w:r w:rsidRPr="001E61BD">
        <w:rPr>
          <w:rFonts w:ascii="Verdana" w:hAnsi="Verdana"/>
          <w:sz w:val="16"/>
          <w:szCs w:val="16"/>
          <w:lang w:val="fr-FR"/>
        </w:rPr>
        <w:t xml:space="preserve"> International Commission of </w:t>
      </w:r>
      <w:proofErr w:type="spellStart"/>
      <w:r w:rsidRPr="001E61BD">
        <w:rPr>
          <w:rFonts w:ascii="Verdana" w:hAnsi="Verdana"/>
          <w:sz w:val="16"/>
          <w:szCs w:val="16"/>
          <w:lang w:val="fr-FR"/>
        </w:rPr>
        <w:t>Jurists</w:t>
      </w:r>
      <w:proofErr w:type="spellEnd"/>
      <w:r w:rsidRPr="001E61BD">
        <w:rPr>
          <w:rFonts w:ascii="Verdana" w:hAnsi="Verdana"/>
          <w:sz w:val="16"/>
          <w:szCs w:val="16"/>
          <w:lang w:val="fr-FR"/>
        </w:rPr>
        <w:t xml:space="preserve">, </w:t>
      </w:r>
      <w:r w:rsidRPr="001E61BD">
        <w:rPr>
          <w:rFonts w:ascii="Verdana" w:hAnsi="Verdana"/>
          <w:bCs/>
          <w:i/>
          <w:sz w:val="16"/>
          <w:szCs w:val="16"/>
        </w:rPr>
        <w:t>Achieving Justice for Gross Human Rights Violations in Nepal</w:t>
      </w:r>
      <w:r>
        <w:rPr>
          <w:rFonts w:ascii="Verdana" w:hAnsi="Verdana"/>
          <w:bCs/>
          <w:i/>
          <w:sz w:val="16"/>
          <w:szCs w:val="16"/>
        </w:rPr>
        <w:t xml:space="preserve"> </w:t>
      </w:r>
      <w:r w:rsidRPr="001E61BD">
        <w:rPr>
          <w:rFonts w:ascii="Verdana" w:hAnsi="Verdana"/>
          <w:bCs/>
          <w:i/>
          <w:sz w:val="16"/>
          <w:szCs w:val="16"/>
        </w:rPr>
        <w:t xml:space="preserve">Baseline Study, </w:t>
      </w:r>
      <w:r w:rsidRPr="001E61BD">
        <w:rPr>
          <w:rFonts w:ascii="Verdana" w:hAnsi="Verdana"/>
          <w:bCs/>
          <w:sz w:val="16"/>
          <w:szCs w:val="16"/>
        </w:rPr>
        <w:t>October 2017,</w:t>
      </w:r>
      <w:r>
        <w:rPr>
          <w:rFonts w:ascii="Verdana" w:hAnsi="Verdana"/>
          <w:bCs/>
          <w:sz w:val="16"/>
          <w:szCs w:val="16"/>
        </w:rPr>
        <w:t xml:space="preserve"> </w:t>
      </w:r>
      <w:hyperlink r:id="rId3" w:history="1">
        <w:r w:rsidRPr="00CE0784">
          <w:rPr>
            <w:rStyle w:val="Hyperlink"/>
            <w:rFonts w:ascii="Verdana" w:hAnsi="Verdana"/>
            <w:bCs/>
            <w:sz w:val="16"/>
            <w:szCs w:val="16"/>
          </w:rPr>
          <w:t>https://www.icj.org/wp-content/uploads/2017/10/Nepal-GRA-Baseline-Study-Publications-Reports-Thematic-reports-2017-ENG.pdf</w:t>
        </w:r>
      </w:hyperlink>
      <w:r>
        <w:rPr>
          <w:rFonts w:ascii="Verdana" w:hAnsi="Verdana"/>
          <w:bCs/>
          <w:sz w:val="16"/>
          <w:szCs w:val="16"/>
        </w:rPr>
        <w:t xml:space="preserve">, </w:t>
      </w:r>
      <w:proofErr w:type="spellStart"/>
      <w:r>
        <w:rPr>
          <w:rFonts w:ascii="Verdana" w:hAnsi="Verdana"/>
          <w:bCs/>
          <w:sz w:val="16"/>
          <w:szCs w:val="16"/>
        </w:rPr>
        <w:t>pg</w:t>
      </w:r>
      <w:proofErr w:type="spellEnd"/>
      <w:r>
        <w:rPr>
          <w:rFonts w:ascii="Verdana" w:hAnsi="Verdana"/>
          <w:bCs/>
          <w:sz w:val="16"/>
          <w:szCs w:val="16"/>
        </w:rPr>
        <w:t xml:space="preserve"> 13.</w:t>
      </w:r>
    </w:p>
  </w:footnote>
  <w:footnote w:id="8">
    <w:p w14:paraId="72D5A21C" w14:textId="5CB3158A" w:rsidR="00B44050" w:rsidRPr="0050303D" w:rsidRDefault="00B44050" w:rsidP="00BF1F41">
      <w:pPr>
        <w:pStyle w:val="FootnoteText"/>
        <w:jc w:val="both"/>
        <w:rPr>
          <w:rFonts w:ascii="Verdana" w:hAnsi="Verdana"/>
          <w:sz w:val="16"/>
          <w:szCs w:val="16"/>
        </w:rPr>
      </w:pPr>
      <w:r w:rsidRPr="0050303D">
        <w:rPr>
          <w:rStyle w:val="FootnoteReference"/>
          <w:rFonts w:ascii="Verdana" w:hAnsi="Verdana"/>
          <w:sz w:val="16"/>
          <w:szCs w:val="16"/>
        </w:rPr>
        <w:footnoteRef/>
      </w:r>
      <w:r w:rsidRPr="0050303D">
        <w:rPr>
          <w:rFonts w:ascii="Verdana" w:hAnsi="Verdana"/>
          <w:sz w:val="16"/>
          <w:szCs w:val="16"/>
        </w:rPr>
        <w:t xml:space="preserve"> </w:t>
      </w:r>
      <w:r>
        <w:rPr>
          <w:rFonts w:ascii="Verdana" w:hAnsi="Verdana"/>
          <w:sz w:val="16"/>
          <w:szCs w:val="16"/>
        </w:rPr>
        <w:t>The Criminal C</w:t>
      </w:r>
      <w:r w:rsidRPr="0050303D">
        <w:rPr>
          <w:rFonts w:ascii="Verdana" w:hAnsi="Verdana"/>
          <w:sz w:val="16"/>
          <w:szCs w:val="16"/>
        </w:rPr>
        <w:t>ode, Penal Code, Criminal Procedural Code, Civil code and civil procedural code were endorsed by the Legislative – Parliament on August 9, 2017, approved by the President on October 16, 2017 and will come into force from September 17, 2018.</w:t>
      </w:r>
    </w:p>
  </w:footnote>
  <w:footnote w:id="9">
    <w:p w14:paraId="4E5A6309" w14:textId="40D4DA6A" w:rsidR="00B44050" w:rsidRPr="0050303D" w:rsidRDefault="00B44050">
      <w:pPr>
        <w:pStyle w:val="FootnoteText"/>
        <w:rPr>
          <w:lang w:val="fr-FR"/>
        </w:rPr>
      </w:pPr>
      <w:r w:rsidRPr="0050303D">
        <w:rPr>
          <w:rStyle w:val="FootnoteReference"/>
          <w:rFonts w:ascii="Verdana" w:hAnsi="Verdana"/>
          <w:sz w:val="16"/>
          <w:szCs w:val="16"/>
        </w:rPr>
        <w:footnoteRef/>
      </w:r>
      <w:r w:rsidRPr="0050303D">
        <w:rPr>
          <w:rFonts w:ascii="Verdana" w:hAnsi="Verdana"/>
          <w:sz w:val="16"/>
          <w:szCs w:val="16"/>
        </w:rPr>
        <w:t xml:space="preserve"> </w:t>
      </w:r>
      <w:proofErr w:type="spellStart"/>
      <w:proofErr w:type="gramStart"/>
      <w:r w:rsidRPr="0050303D">
        <w:rPr>
          <w:rFonts w:ascii="Verdana" w:hAnsi="Verdana"/>
          <w:i/>
          <w:sz w:val="16"/>
          <w:szCs w:val="16"/>
        </w:rPr>
        <w:t>Rabindra</w:t>
      </w:r>
      <w:proofErr w:type="spellEnd"/>
      <w:r w:rsidRPr="0050303D">
        <w:rPr>
          <w:rFonts w:ascii="Verdana" w:hAnsi="Verdana"/>
          <w:i/>
          <w:sz w:val="16"/>
          <w:szCs w:val="16"/>
        </w:rPr>
        <w:t xml:space="preserve"> </w:t>
      </w:r>
      <w:proofErr w:type="spellStart"/>
      <w:r w:rsidRPr="0050303D">
        <w:rPr>
          <w:rFonts w:ascii="Verdana" w:hAnsi="Verdana"/>
          <w:i/>
          <w:sz w:val="16"/>
          <w:szCs w:val="16"/>
        </w:rPr>
        <w:t>Dhakal</w:t>
      </w:r>
      <w:proofErr w:type="spellEnd"/>
      <w:r w:rsidRPr="0050303D">
        <w:rPr>
          <w:rFonts w:ascii="Verdana" w:hAnsi="Verdana"/>
          <w:i/>
          <w:sz w:val="16"/>
          <w:szCs w:val="16"/>
        </w:rPr>
        <w:t xml:space="preserve"> on behalf of </w:t>
      </w:r>
      <w:proofErr w:type="spellStart"/>
      <w:r w:rsidRPr="0050303D">
        <w:rPr>
          <w:rFonts w:ascii="Verdana" w:hAnsi="Verdana"/>
          <w:i/>
          <w:sz w:val="16"/>
          <w:szCs w:val="16"/>
        </w:rPr>
        <w:t>Rajendra</w:t>
      </w:r>
      <w:proofErr w:type="spellEnd"/>
      <w:r w:rsidRPr="0050303D">
        <w:rPr>
          <w:rFonts w:ascii="Verdana" w:hAnsi="Verdana"/>
          <w:i/>
          <w:sz w:val="16"/>
          <w:szCs w:val="16"/>
        </w:rPr>
        <w:t xml:space="preserve"> </w:t>
      </w:r>
      <w:proofErr w:type="spellStart"/>
      <w:r w:rsidRPr="0050303D">
        <w:rPr>
          <w:rFonts w:ascii="Verdana" w:hAnsi="Verdana"/>
          <w:i/>
          <w:sz w:val="16"/>
          <w:szCs w:val="16"/>
        </w:rPr>
        <w:t>Dhakal</w:t>
      </w:r>
      <w:proofErr w:type="spellEnd"/>
      <w:r w:rsidRPr="0050303D">
        <w:rPr>
          <w:rFonts w:ascii="Verdana" w:hAnsi="Verdana"/>
          <w:sz w:val="16"/>
          <w:szCs w:val="16"/>
        </w:rPr>
        <w:t xml:space="preserve"> v.</w:t>
      </w:r>
      <w:proofErr w:type="gramEnd"/>
      <w:r w:rsidRPr="0050303D">
        <w:rPr>
          <w:rFonts w:ascii="Verdana" w:hAnsi="Verdana"/>
          <w:sz w:val="16"/>
          <w:szCs w:val="16"/>
        </w:rPr>
        <w:t xml:space="preserve"> </w:t>
      </w:r>
      <w:proofErr w:type="gramStart"/>
      <w:r w:rsidRPr="0050303D">
        <w:rPr>
          <w:rFonts w:ascii="Verdana" w:hAnsi="Verdana"/>
          <w:i/>
          <w:sz w:val="16"/>
          <w:szCs w:val="16"/>
        </w:rPr>
        <w:t>The Government of Nepal and others</w:t>
      </w:r>
      <w:r w:rsidRPr="0050303D">
        <w:rPr>
          <w:rFonts w:ascii="Verdana" w:hAnsi="Verdana"/>
          <w:sz w:val="16"/>
          <w:szCs w:val="16"/>
        </w:rPr>
        <w:t xml:space="preserve">; </w:t>
      </w:r>
      <w:proofErr w:type="spellStart"/>
      <w:r w:rsidRPr="0050303D">
        <w:rPr>
          <w:rFonts w:ascii="Verdana" w:hAnsi="Verdana"/>
          <w:i/>
          <w:sz w:val="16"/>
          <w:szCs w:val="16"/>
        </w:rPr>
        <w:t>Rajendra</w:t>
      </w:r>
      <w:proofErr w:type="spellEnd"/>
      <w:r w:rsidRPr="0050303D">
        <w:rPr>
          <w:rFonts w:ascii="Verdana" w:hAnsi="Verdana"/>
          <w:i/>
          <w:sz w:val="16"/>
          <w:szCs w:val="16"/>
        </w:rPr>
        <w:t xml:space="preserve"> </w:t>
      </w:r>
      <w:proofErr w:type="spellStart"/>
      <w:r w:rsidRPr="0050303D">
        <w:rPr>
          <w:rFonts w:ascii="Verdana" w:hAnsi="Verdana"/>
          <w:i/>
          <w:sz w:val="16"/>
          <w:szCs w:val="16"/>
        </w:rPr>
        <w:t>Ghimire</w:t>
      </w:r>
      <w:proofErr w:type="spellEnd"/>
      <w:r w:rsidRPr="0050303D">
        <w:rPr>
          <w:rFonts w:ascii="Verdana" w:hAnsi="Verdana"/>
          <w:i/>
          <w:sz w:val="16"/>
          <w:szCs w:val="16"/>
        </w:rPr>
        <w:t xml:space="preserve"> et al</w:t>
      </w:r>
      <w:r w:rsidRPr="0050303D">
        <w:rPr>
          <w:rFonts w:ascii="Verdana" w:hAnsi="Verdana"/>
          <w:sz w:val="16"/>
          <w:szCs w:val="16"/>
        </w:rPr>
        <w:t xml:space="preserve"> v. </w:t>
      </w:r>
      <w:r w:rsidRPr="0050303D">
        <w:rPr>
          <w:rFonts w:ascii="Verdana" w:hAnsi="Verdana"/>
          <w:i/>
          <w:sz w:val="16"/>
          <w:szCs w:val="16"/>
        </w:rPr>
        <w:t>Prime Minister and Office of the Council of Ministers and others.</w:t>
      </w:r>
      <w:proofErr w:type="gramEnd"/>
    </w:p>
  </w:footnote>
  <w:footnote w:id="10">
    <w:p w14:paraId="3C68C2E5" w14:textId="044668CB" w:rsidR="00B44050" w:rsidRPr="0050303D" w:rsidRDefault="00B44050">
      <w:pPr>
        <w:pStyle w:val="FootnoteText"/>
        <w:rPr>
          <w:rFonts w:ascii="Verdana" w:hAnsi="Verdana"/>
          <w:sz w:val="16"/>
          <w:szCs w:val="16"/>
          <w:lang w:val="fr-FR"/>
        </w:rPr>
      </w:pPr>
      <w:r w:rsidRPr="0050303D">
        <w:rPr>
          <w:rStyle w:val="FootnoteReference"/>
          <w:rFonts w:ascii="Verdana" w:hAnsi="Verdana"/>
          <w:sz w:val="16"/>
          <w:szCs w:val="16"/>
        </w:rPr>
        <w:footnoteRef/>
      </w:r>
      <w:r w:rsidRPr="0050303D">
        <w:rPr>
          <w:rFonts w:ascii="Verdana" w:hAnsi="Verdana"/>
          <w:sz w:val="16"/>
          <w:szCs w:val="16"/>
        </w:rPr>
        <w:t xml:space="preserve"> Section 170 and 210 provides six months limitation periods to file such complaints.</w:t>
      </w:r>
    </w:p>
  </w:footnote>
  <w:footnote w:id="11">
    <w:p w14:paraId="3BC2F487" w14:textId="77777777" w:rsidR="00B44050" w:rsidRPr="00FE2E77" w:rsidRDefault="00B44050">
      <w:pPr>
        <w:pStyle w:val="FootnoteText"/>
        <w:rPr>
          <w:rFonts w:ascii="Verdana" w:hAnsi="Verdana"/>
          <w:sz w:val="16"/>
          <w:szCs w:val="16"/>
        </w:rPr>
      </w:pPr>
      <w:r w:rsidRPr="00FE2E77">
        <w:rPr>
          <w:rStyle w:val="FootnoteReference"/>
          <w:rFonts w:ascii="Verdana" w:hAnsi="Verdana"/>
          <w:sz w:val="16"/>
          <w:szCs w:val="16"/>
        </w:rPr>
        <w:footnoteRef/>
      </w:r>
      <w:r w:rsidRPr="00FE2E77">
        <w:rPr>
          <w:rFonts w:ascii="Verdana" w:hAnsi="Verdana"/>
          <w:sz w:val="16"/>
          <w:szCs w:val="16"/>
        </w:rPr>
        <w:t xml:space="preserve"> The Country Code (</w:t>
      </w:r>
      <w:proofErr w:type="spellStart"/>
      <w:r w:rsidRPr="00FE2E77">
        <w:rPr>
          <w:rFonts w:ascii="Verdana" w:hAnsi="Verdana"/>
          <w:sz w:val="16"/>
          <w:szCs w:val="16"/>
        </w:rPr>
        <w:t>Muluki</w:t>
      </w:r>
      <w:proofErr w:type="spellEnd"/>
      <w:r w:rsidRPr="00FE2E77">
        <w:rPr>
          <w:rFonts w:ascii="Verdana" w:hAnsi="Verdana"/>
          <w:sz w:val="16"/>
          <w:szCs w:val="16"/>
        </w:rPr>
        <w:t xml:space="preserve"> Ain) defined that the crime of rape can only be perpetrated against a woman or minor girl.</w:t>
      </w:r>
    </w:p>
  </w:footnote>
  <w:footnote w:id="12">
    <w:p w14:paraId="436F3E26" w14:textId="77777777" w:rsidR="00B44050" w:rsidRPr="00FE2E77" w:rsidRDefault="00B44050" w:rsidP="00D37AC2">
      <w:pPr>
        <w:pStyle w:val="FootnoteText"/>
        <w:jc w:val="both"/>
        <w:rPr>
          <w:rFonts w:ascii="Verdana" w:hAnsi="Verdana"/>
          <w:sz w:val="16"/>
          <w:szCs w:val="16"/>
        </w:rPr>
      </w:pPr>
      <w:r w:rsidRPr="00FE2E77">
        <w:rPr>
          <w:rStyle w:val="FootnoteReference"/>
          <w:rFonts w:ascii="Verdana" w:hAnsi="Verdana"/>
          <w:sz w:val="16"/>
          <w:szCs w:val="16"/>
        </w:rPr>
        <w:footnoteRef/>
      </w:r>
      <w:r w:rsidRPr="00FE2E77">
        <w:rPr>
          <w:rFonts w:ascii="Verdana" w:hAnsi="Verdana"/>
          <w:sz w:val="16"/>
          <w:szCs w:val="16"/>
        </w:rPr>
        <w:t xml:space="preserve"> </w:t>
      </w:r>
      <w:proofErr w:type="spellStart"/>
      <w:r w:rsidRPr="00FE2E77">
        <w:rPr>
          <w:rFonts w:ascii="Verdana" w:hAnsi="Verdana"/>
          <w:i/>
          <w:sz w:val="16"/>
          <w:szCs w:val="16"/>
        </w:rPr>
        <w:t>Sapana</w:t>
      </w:r>
      <w:proofErr w:type="spellEnd"/>
      <w:r w:rsidRPr="00FE2E77">
        <w:rPr>
          <w:rFonts w:ascii="Verdana" w:hAnsi="Verdana"/>
          <w:i/>
          <w:sz w:val="16"/>
          <w:szCs w:val="16"/>
        </w:rPr>
        <w:t xml:space="preserve"> Pradhan </w:t>
      </w:r>
      <w:proofErr w:type="spellStart"/>
      <w:r w:rsidRPr="00FE2E77">
        <w:rPr>
          <w:rFonts w:ascii="Verdana" w:hAnsi="Verdana"/>
          <w:i/>
          <w:sz w:val="16"/>
          <w:szCs w:val="16"/>
        </w:rPr>
        <w:t>Malla</w:t>
      </w:r>
      <w:proofErr w:type="spellEnd"/>
      <w:r w:rsidRPr="00FE2E77">
        <w:rPr>
          <w:rFonts w:ascii="Verdana" w:hAnsi="Verdana"/>
          <w:i/>
          <w:sz w:val="16"/>
          <w:szCs w:val="16"/>
        </w:rPr>
        <w:t xml:space="preserve"> v. Prime Minister and Council of Minister et al.</w:t>
      </w:r>
      <w:r w:rsidRPr="00FE2E77">
        <w:rPr>
          <w:rFonts w:ascii="Verdana" w:hAnsi="Verdana"/>
          <w:sz w:val="16"/>
          <w:szCs w:val="16"/>
        </w:rPr>
        <w:t xml:space="preserve">, Writ. </w:t>
      </w:r>
      <w:proofErr w:type="gramStart"/>
      <w:r w:rsidRPr="00FE2E77">
        <w:rPr>
          <w:rFonts w:ascii="Verdana" w:hAnsi="Verdana"/>
          <w:sz w:val="16"/>
          <w:szCs w:val="16"/>
        </w:rPr>
        <w:t>No. 3561 (2006).</w:t>
      </w:r>
      <w:proofErr w:type="gramEnd"/>
    </w:p>
  </w:footnote>
  <w:footnote w:id="13">
    <w:p w14:paraId="042C34F1" w14:textId="77777777" w:rsidR="00B44050" w:rsidRPr="00644E22" w:rsidRDefault="00B44050">
      <w:pPr>
        <w:pStyle w:val="FootnoteText"/>
        <w:rPr>
          <w:rFonts w:ascii="Garamond" w:hAnsi="Garamond"/>
          <w:sz w:val="20"/>
          <w:szCs w:val="20"/>
        </w:rPr>
      </w:pPr>
      <w:r w:rsidRPr="00FE2E77">
        <w:rPr>
          <w:rFonts w:ascii="Verdana" w:hAnsi="Verdana"/>
          <w:sz w:val="16"/>
          <w:szCs w:val="16"/>
        </w:rPr>
        <w:footnoteRef/>
      </w:r>
      <w:r w:rsidRPr="00FE2E77">
        <w:rPr>
          <w:rFonts w:ascii="Verdana" w:hAnsi="Verdana"/>
          <w:sz w:val="16"/>
          <w:szCs w:val="16"/>
        </w:rPr>
        <w:t xml:space="preserve"> </w:t>
      </w:r>
      <w:proofErr w:type="gramStart"/>
      <w:r w:rsidRPr="00FE2E77">
        <w:rPr>
          <w:rFonts w:ascii="Verdana" w:hAnsi="Verdana"/>
          <w:sz w:val="16"/>
          <w:szCs w:val="16"/>
        </w:rPr>
        <w:t>Section 229 of Chapter on Rape, Criminal Code.</w:t>
      </w:r>
      <w:proofErr w:type="gramEnd"/>
      <w:r w:rsidRPr="00644E22">
        <w:rPr>
          <w:rFonts w:ascii="Garamond" w:hAnsi="Garamond"/>
          <w:sz w:val="20"/>
          <w:szCs w:val="20"/>
        </w:rP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529F9"/>
    <w:multiLevelType w:val="hybridMultilevel"/>
    <w:tmpl w:val="5514796E"/>
    <w:lvl w:ilvl="0" w:tplc="6316D09E">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E4923698">
      <w:start w:val="1"/>
      <w:numFmt w:val="decimal"/>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71717D"/>
    <w:multiLevelType w:val="multilevel"/>
    <w:tmpl w:val="3230D5AA"/>
    <w:lvl w:ilvl="0">
      <w:start w:val="9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97E3476"/>
    <w:multiLevelType w:val="multilevel"/>
    <w:tmpl w:val="8F949DB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9A63153"/>
    <w:multiLevelType w:val="multilevel"/>
    <w:tmpl w:val="DE8414D4"/>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nsid w:val="2B8665ED"/>
    <w:multiLevelType w:val="multilevel"/>
    <w:tmpl w:val="F4DA0B96"/>
    <w:lvl w:ilvl="0">
      <w:start w:val="10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E2D2B6A"/>
    <w:multiLevelType w:val="multilevel"/>
    <w:tmpl w:val="7494B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8670FDB"/>
    <w:multiLevelType w:val="multilevel"/>
    <w:tmpl w:val="D408D11E"/>
    <w:lvl w:ilvl="0">
      <w:start w:val="10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EEE02A6"/>
    <w:multiLevelType w:val="multilevel"/>
    <w:tmpl w:val="773A848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A4D3FB6"/>
    <w:multiLevelType w:val="multilevel"/>
    <w:tmpl w:val="E086131C"/>
    <w:lvl w:ilvl="0">
      <w:start w:val="9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B124555"/>
    <w:multiLevelType w:val="multilevel"/>
    <w:tmpl w:val="051A1E94"/>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DEB07D5"/>
    <w:multiLevelType w:val="multilevel"/>
    <w:tmpl w:val="3B965288"/>
    <w:lvl w:ilvl="0">
      <w:start w:val="8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5741658"/>
    <w:multiLevelType w:val="hybridMultilevel"/>
    <w:tmpl w:val="07AC8F9C"/>
    <w:lvl w:ilvl="0" w:tplc="8F623E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EED0764"/>
    <w:multiLevelType w:val="multilevel"/>
    <w:tmpl w:val="704699A4"/>
    <w:lvl w:ilvl="0">
      <w:start w:val="5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8985C70"/>
    <w:multiLevelType w:val="multilevel"/>
    <w:tmpl w:val="DAAC94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792739E"/>
    <w:multiLevelType w:val="multilevel"/>
    <w:tmpl w:val="98FEED2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8"/>
  </w:num>
  <w:num w:numId="3">
    <w:abstractNumId w:val="6"/>
  </w:num>
  <w:num w:numId="4">
    <w:abstractNumId w:val="9"/>
  </w:num>
  <w:num w:numId="5">
    <w:abstractNumId w:val="12"/>
  </w:num>
  <w:num w:numId="6">
    <w:abstractNumId w:val="10"/>
  </w:num>
  <w:num w:numId="7">
    <w:abstractNumId w:val="1"/>
  </w:num>
  <w:num w:numId="8">
    <w:abstractNumId w:val="4"/>
  </w:num>
  <w:num w:numId="9">
    <w:abstractNumId w:val="7"/>
  </w:num>
  <w:num w:numId="10">
    <w:abstractNumId w:val="13"/>
  </w:num>
  <w:num w:numId="11">
    <w:abstractNumId w:val="2"/>
  </w:num>
  <w:num w:numId="12">
    <w:abstractNumId w:val="14"/>
  </w:num>
  <w:num w:numId="13">
    <w:abstractNumId w:val="5"/>
  </w:num>
  <w:num w:numId="14">
    <w:abstractNumId w:val="11"/>
  </w:num>
  <w:num w:numId="15">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9"/>
  <w:activeWritingStyle w:appName="MSWord" w:lang="en-US" w:vendorID="64" w:dllVersion="6" w:nlCheck="1" w:checkStyle="0"/>
  <w:activeWritingStyle w:appName="MSWord" w:lang="en-US" w:vendorID="64" w:dllVersion="0" w:nlCheck="1" w:checkStyle="0"/>
  <w:activeWritingStyle w:appName="MSWord" w:lang="en-US" w:vendorID="64" w:dllVersion="131078" w:nlCheck="1" w:checkStyle="1"/>
  <w:activeWritingStyle w:appName="MSWord" w:lang="fr-FR" w:vendorID="64" w:dllVersion="131078" w:nlCheck="1" w:checkStyle="1"/>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7C4"/>
    <w:rsid w:val="00000298"/>
    <w:rsid w:val="00002EF0"/>
    <w:rsid w:val="00010915"/>
    <w:rsid w:val="00020A3C"/>
    <w:rsid w:val="00027126"/>
    <w:rsid w:val="000569AA"/>
    <w:rsid w:val="00057091"/>
    <w:rsid w:val="00076F03"/>
    <w:rsid w:val="000802B5"/>
    <w:rsid w:val="00087BD2"/>
    <w:rsid w:val="000919A4"/>
    <w:rsid w:val="000A25AA"/>
    <w:rsid w:val="000A4A43"/>
    <w:rsid w:val="000B2130"/>
    <w:rsid w:val="000B35EA"/>
    <w:rsid w:val="000C2297"/>
    <w:rsid w:val="000C3661"/>
    <w:rsid w:val="000D78C7"/>
    <w:rsid w:val="000E458C"/>
    <w:rsid w:val="000E6F5E"/>
    <w:rsid w:val="000F41D8"/>
    <w:rsid w:val="00101BEA"/>
    <w:rsid w:val="001101A8"/>
    <w:rsid w:val="0011276E"/>
    <w:rsid w:val="00142239"/>
    <w:rsid w:val="0014523F"/>
    <w:rsid w:val="0015360A"/>
    <w:rsid w:val="00155979"/>
    <w:rsid w:val="0016633F"/>
    <w:rsid w:val="001B21C9"/>
    <w:rsid w:val="001C28E6"/>
    <w:rsid w:val="001C4B5E"/>
    <w:rsid w:val="001E61BD"/>
    <w:rsid w:val="001F34A3"/>
    <w:rsid w:val="0020079A"/>
    <w:rsid w:val="0022728C"/>
    <w:rsid w:val="00256EC0"/>
    <w:rsid w:val="00266DF9"/>
    <w:rsid w:val="00273F77"/>
    <w:rsid w:val="0028770C"/>
    <w:rsid w:val="0029274E"/>
    <w:rsid w:val="002959CD"/>
    <w:rsid w:val="002962E4"/>
    <w:rsid w:val="002A12C4"/>
    <w:rsid w:val="002A4C15"/>
    <w:rsid w:val="002B06C9"/>
    <w:rsid w:val="002C2373"/>
    <w:rsid w:val="002C2B13"/>
    <w:rsid w:val="002E4AAF"/>
    <w:rsid w:val="002F0C00"/>
    <w:rsid w:val="003075BA"/>
    <w:rsid w:val="00317DD4"/>
    <w:rsid w:val="00322D8F"/>
    <w:rsid w:val="0033411A"/>
    <w:rsid w:val="00335A97"/>
    <w:rsid w:val="003413A5"/>
    <w:rsid w:val="00343CA4"/>
    <w:rsid w:val="003555F7"/>
    <w:rsid w:val="00357F61"/>
    <w:rsid w:val="00390E30"/>
    <w:rsid w:val="003A58A4"/>
    <w:rsid w:val="003C26D0"/>
    <w:rsid w:val="003D0A60"/>
    <w:rsid w:val="003D798D"/>
    <w:rsid w:val="00401DAA"/>
    <w:rsid w:val="00425676"/>
    <w:rsid w:val="00425CCC"/>
    <w:rsid w:val="0044682D"/>
    <w:rsid w:val="00466FD4"/>
    <w:rsid w:val="00470DD5"/>
    <w:rsid w:val="00491660"/>
    <w:rsid w:val="004A0D13"/>
    <w:rsid w:val="004A3687"/>
    <w:rsid w:val="004C7089"/>
    <w:rsid w:val="004D155B"/>
    <w:rsid w:val="004E3C32"/>
    <w:rsid w:val="004F25E9"/>
    <w:rsid w:val="0050303D"/>
    <w:rsid w:val="00515850"/>
    <w:rsid w:val="00515EBD"/>
    <w:rsid w:val="005242D6"/>
    <w:rsid w:val="005403FD"/>
    <w:rsid w:val="00545275"/>
    <w:rsid w:val="00574371"/>
    <w:rsid w:val="00576960"/>
    <w:rsid w:val="005964EA"/>
    <w:rsid w:val="005A00A8"/>
    <w:rsid w:val="005B203F"/>
    <w:rsid w:val="005C1E32"/>
    <w:rsid w:val="006147E8"/>
    <w:rsid w:val="00617DBF"/>
    <w:rsid w:val="00621399"/>
    <w:rsid w:val="006215BC"/>
    <w:rsid w:val="00642944"/>
    <w:rsid w:val="00644E22"/>
    <w:rsid w:val="00657252"/>
    <w:rsid w:val="00660DD4"/>
    <w:rsid w:val="0066641C"/>
    <w:rsid w:val="006675FE"/>
    <w:rsid w:val="00694961"/>
    <w:rsid w:val="006A6067"/>
    <w:rsid w:val="006D180E"/>
    <w:rsid w:val="006E0168"/>
    <w:rsid w:val="006E7DF6"/>
    <w:rsid w:val="006F5C3D"/>
    <w:rsid w:val="0071677E"/>
    <w:rsid w:val="007248BD"/>
    <w:rsid w:val="00764A1C"/>
    <w:rsid w:val="00767F39"/>
    <w:rsid w:val="00782C1D"/>
    <w:rsid w:val="007A3401"/>
    <w:rsid w:val="007B1C94"/>
    <w:rsid w:val="007B32B2"/>
    <w:rsid w:val="007D174B"/>
    <w:rsid w:val="007E3571"/>
    <w:rsid w:val="007E5868"/>
    <w:rsid w:val="007F2258"/>
    <w:rsid w:val="007F4014"/>
    <w:rsid w:val="008022E3"/>
    <w:rsid w:val="008057C6"/>
    <w:rsid w:val="00815BAD"/>
    <w:rsid w:val="00820999"/>
    <w:rsid w:val="0084245B"/>
    <w:rsid w:val="008431FE"/>
    <w:rsid w:val="00856E6C"/>
    <w:rsid w:val="008571F5"/>
    <w:rsid w:val="00875104"/>
    <w:rsid w:val="00882733"/>
    <w:rsid w:val="00883B8B"/>
    <w:rsid w:val="008942E6"/>
    <w:rsid w:val="008E07A0"/>
    <w:rsid w:val="008E5369"/>
    <w:rsid w:val="008F1245"/>
    <w:rsid w:val="008F1AE1"/>
    <w:rsid w:val="009031FC"/>
    <w:rsid w:val="00911717"/>
    <w:rsid w:val="009151D1"/>
    <w:rsid w:val="00932862"/>
    <w:rsid w:val="00943011"/>
    <w:rsid w:val="00944D6C"/>
    <w:rsid w:val="00950610"/>
    <w:rsid w:val="009526CB"/>
    <w:rsid w:val="00963C1A"/>
    <w:rsid w:val="00973C34"/>
    <w:rsid w:val="00980C40"/>
    <w:rsid w:val="009C7ED7"/>
    <w:rsid w:val="009E2B54"/>
    <w:rsid w:val="009F164A"/>
    <w:rsid w:val="009F72F1"/>
    <w:rsid w:val="00A021C8"/>
    <w:rsid w:val="00A07DD3"/>
    <w:rsid w:val="00A224D7"/>
    <w:rsid w:val="00A32B55"/>
    <w:rsid w:val="00A32F41"/>
    <w:rsid w:val="00A44AA1"/>
    <w:rsid w:val="00A5512E"/>
    <w:rsid w:val="00A55A35"/>
    <w:rsid w:val="00A614AE"/>
    <w:rsid w:val="00A646F5"/>
    <w:rsid w:val="00A974CF"/>
    <w:rsid w:val="00AB3458"/>
    <w:rsid w:val="00AB5E64"/>
    <w:rsid w:val="00AD326A"/>
    <w:rsid w:val="00AD4104"/>
    <w:rsid w:val="00AD7A97"/>
    <w:rsid w:val="00AE3BEB"/>
    <w:rsid w:val="00AE4BAA"/>
    <w:rsid w:val="00AE61D0"/>
    <w:rsid w:val="00AF7807"/>
    <w:rsid w:val="00B00949"/>
    <w:rsid w:val="00B03041"/>
    <w:rsid w:val="00B44050"/>
    <w:rsid w:val="00B6618B"/>
    <w:rsid w:val="00B67F4A"/>
    <w:rsid w:val="00B70935"/>
    <w:rsid w:val="00B72A9E"/>
    <w:rsid w:val="00B745C1"/>
    <w:rsid w:val="00B851F3"/>
    <w:rsid w:val="00B923D9"/>
    <w:rsid w:val="00BA7745"/>
    <w:rsid w:val="00BB63EB"/>
    <w:rsid w:val="00BB6CDF"/>
    <w:rsid w:val="00BC458C"/>
    <w:rsid w:val="00BD26B3"/>
    <w:rsid w:val="00BD3AB1"/>
    <w:rsid w:val="00BD73EB"/>
    <w:rsid w:val="00BE0E86"/>
    <w:rsid w:val="00BE0F01"/>
    <w:rsid w:val="00BE4039"/>
    <w:rsid w:val="00BF06FE"/>
    <w:rsid w:val="00BF1F41"/>
    <w:rsid w:val="00C0582D"/>
    <w:rsid w:val="00C2355F"/>
    <w:rsid w:val="00C3596D"/>
    <w:rsid w:val="00C6533F"/>
    <w:rsid w:val="00C660BA"/>
    <w:rsid w:val="00C72251"/>
    <w:rsid w:val="00C9102D"/>
    <w:rsid w:val="00CA6943"/>
    <w:rsid w:val="00CA7248"/>
    <w:rsid w:val="00CB1C30"/>
    <w:rsid w:val="00CB1CB6"/>
    <w:rsid w:val="00CD578A"/>
    <w:rsid w:val="00CF5C68"/>
    <w:rsid w:val="00CF6BF7"/>
    <w:rsid w:val="00D061AB"/>
    <w:rsid w:val="00D136E2"/>
    <w:rsid w:val="00D13E17"/>
    <w:rsid w:val="00D14226"/>
    <w:rsid w:val="00D17C87"/>
    <w:rsid w:val="00D23860"/>
    <w:rsid w:val="00D264C9"/>
    <w:rsid w:val="00D37AC2"/>
    <w:rsid w:val="00D4237D"/>
    <w:rsid w:val="00D43726"/>
    <w:rsid w:val="00D610FF"/>
    <w:rsid w:val="00D61B48"/>
    <w:rsid w:val="00D63842"/>
    <w:rsid w:val="00D8766B"/>
    <w:rsid w:val="00DA11AE"/>
    <w:rsid w:val="00DA2503"/>
    <w:rsid w:val="00DB0F06"/>
    <w:rsid w:val="00DD7DCC"/>
    <w:rsid w:val="00DE667B"/>
    <w:rsid w:val="00DF2D2D"/>
    <w:rsid w:val="00DF64EA"/>
    <w:rsid w:val="00E05232"/>
    <w:rsid w:val="00E11F1C"/>
    <w:rsid w:val="00E13EB8"/>
    <w:rsid w:val="00E40036"/>
    <w:rsid w:val="00E41FDB"/>
    <w:rsid w:val="00E43B9F"/>
    <w:rsid w:val="00E55DAB"/>
    <w:rsid w:val="00E56503"/>
    <w:rsid w:val="00E74ADA"/>
    <w:rsid w:val="00E817C4"/>
    <w:rsid w:val="00EA76A3"/>
    <w:rsid w:val="00EB00EA"/>
    <w:rsid w:val="00EB34F1"/>
    <w:rsid w:val="00EE570D"/>
    <w:rsid w:val="00EE7200"/>
    <w:rsid w:val="00EF54A5"/>
    <w:rsid w:val="00F126EF"/>
    <w:rsid w:val="00F13EF0"/>
    <w:rsid w:val="00F23B28"/>
    <w:rsid w:val="00F41CA1"/>
    <w:rsid w:val="00F42BB3"/>
    <w:rsid w:val="00F506C5"/>
    <w:rsid w:val="00F56496"/>
    <w:rsid w:val="00F655F3"/>
    <w:rsid w:val="00F669AC"/>
    <w:rsid w:val="00F930D9"/>
    <w:rsid w:val="00F95F76"/>
    <w:rsid w:val="00FA34FF"/>
    <w:rsid w:val="00FB6659"/>
    <w:rsid w:val="00FC665F"/>
    <w:rsid w:val="00FD1F6D"/>
    <w:rsid w:val="00FD6143"/>
    <w:rsid w:val="00FD6E2E"/>
    <w:rsid w:val="00FE175A"/>
    <w:rsid w:val="00FE2E77"/>
    <w:rsid w:val="00FE316C"/>
    <w:rsid w:val="00FE4050"/>
    <w:rsid w:val="00FF570D"/>
    <w:rsid w:val="00FF7E4F"/>
  </w:rsids>
  <m:mathPr>
    <m:mathFont m:val="Cambria Math"/>
    <m:brkBin m:val="before"/>
    <m:brkBinSub m:val="--"/>
    <m:smallFrac m:val="0"/>
    <m:dispDef/>
    <m:lMargin m:val="0"/>
    <m:rMargin m:val="0"/>
    <m:defJc m:val="centerGroup"/>
    <m:wrapIndent m:val="1440"/>
    <m:intLim m:val="subSup"/>
    <m:naryLim m:val="undOvr"/>
  </m:mathPr>
  <w:themeFontLang w:val="en-US" w:eastAsia="ja-JP" w:bidi="my-MM"/>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9FC3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E61BD"/>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817C4"/>
    <w:pPr>
      <w:spacing w:before="100" w:beforeAutospacing="1" w:after="100" w:afterAutospacing="1"/>
    </w:pPr>
    <w:rPr>
      <w:rFonts w:ascii="Times New Roman" w:hAnsi="Times New Roman" w:cs="Times New Roman"/>
    </w:rPr>
  </w:style>
  <w:style w:type="paragraph" w:styleId="FootnoteText">
    <w:name w:val="footnote text"/>
    <w:basedOn w:val="Normal"/>
    <w:link w:val="FootnoteTextChar"/>
    <w:uiPriority w:val="99"/>
    <w:unhideWhenUsed/>
    <w:rsid w:val="00B72A9E"/>
  </w:style>
  <w:style w:type="character" w:customStyle="1" w:styleId="FootnoteTextChar">
    <w:name w:val="Footnote Text Char"/>
    <w:basedOn w:val="DefaultParagraphFont"/>
    <w:link w:val="FootnoteText"/>
    <w:uiPriority w:val="99"/>
    <w:rsid w:val="00B72A9E"/>
  </w:style>
  <w:style w:type="character" w:styleId="FootnoteReference">
    <w:name w:val="footnote reference"/>
    <w:aliases w:val="Footnote number"/>
    <w:basedOn w:val="DefaultParagraphFont"/>
    <w:uiPriority w:val="99"/>
    <w:unhideWhenUsed/>
    <w:rsid w:val="00B72A9E"/>
    <w:rPr>
      <w:vertAlign w:val="superscript"/>
    </w:rPr>
  </w:style>
  <w:style w:type="paragraph" w:customStyle="1" w:styleId="Body">
    <w:name w:val="Body"/>
    <w:rsid w:val="008571F5"/>
    <w:pPr>
      <w:pBdr>
        <w:top w:val="nil"/>
        <w:left w:val="nil"/>
        <w:bottom w:val="nil"/>
        <w:right w:val="nil"/>
        <w:between w:val="nil"/>
        <w:bar w:val="nil"/>
      </w:pBdr>
    </w:pPr>
    <w:rPr>
      <w:rFonts w:ascii="Calibri" w:eastAsia="Arial Unicode MS" w:hAnsi="Calibri" w:cs="Arial Unicode MS"/>
      <w:color w:val="000000"/>
      <w:u w:color="000000"/>
      <w:bdr w:val="nil"/>
    </w:rPr>
  </w:style>
  <w:style w:type="paragraph" w:styleId="BodyText">
    <w:name w:val="Body Text"/>
    <w:basedOn w:val="Normal"/>
    <w:link w:val="BodyTextChar"/>
    <w:uiPriority w:val="1"/>
    <w:qFormat/>
    <w:rsid w:val="00F655F3"/>
    <w:pPr>
      <w:widowControl w:val="0"/>
      <w:ind w:left="118"/>
    </w:pPr>
    <w:rPr>
      <w:rFonts w:ascii="Verdana" w:eastAsia="Verdana" w:hAnsi="Verdana"/>
      <w:sz w:val="19"/>
      <w:szCs w:val="19"/>
    </w:rPr>
  </w:style>
  <w:style w:type="character" w:customStyle="1" w:styleId="BodyTextChar">
    <w:name w:val="Body Text Char"/>
    <w:basedOn w:val="DefaultParagraphFont"/>
    <w:link w:val="BodyText"/>
    <w:uiPriority w:val="1"/>
    <w:rsid w:val="00F655F3"/>
    <w:rPr>
      <w:rFonts w:ascii="Verdana" w:eastAsia="Verdana" w:hAnsi="Verdana"/>
      <w:sz w:val="19"/>
      <w:szCs w:val="19"/>
    </w:rPr>
  </w:style>
  <w:style w:type="paragraph" w:styleId="ListParagraph">
    <w:name w:val="List Paragraph"/>
    <w:basedOn w:val="Normal"/>
    <w:uiPriority w:val="1"/>
    <w:qFormat/>
    <w:rsid w:val="00F655F3"/>
    <w:pPr>
      <w:widowControl w:val="0"/>
      <w:ind w:left="720"/>
      <w:contextualSpacing/>
    </w:pPr>
    <w:rPr>
      <w:rFonts w:ascii="Times New Roman" w:eastAsiaTheme="minorEastAsia" w:hAnsi="Times New Roman"/>
    </w:rPr>
  </w:style>
  <w:style w:type="character" w:styleId="Hyperlink">
    <w:name w:val="Hyperlink"/>
    <w:uiPriority w:val="99"/>
    <w:unhideWhenUsed/>
    <w:rsid w:val="00F655F3"/>
    <w:rPr>
      <w:color w:val="0000FF"/>
      <w:u w:val="single"/>
    </w:rPr>
  </w:style>
  <w:style w:type="character" w:styleId="CommentReference">
    <w:name w:val="annotation reference"/>
    <w:basedOn w:val="DefaultParagraphFont"/>
    <w:uiPriority w:val="99"/>
    <w:semiHidden/>
    <w:unhideWhenUsed/>
    <w:rsid w:val="00D13E17"/>
    <w:rPr>
      <w:sz w:val="18"/>
      <w:szCs w:val="18"/>
    </w:rPr>
  </w:style>
  <w:style w:type="paragraph" w:styleId="CommentText">
    <w:name w:val="annotation text"/>
    <w:basedOn w:val="Normal"/>
    <w:link w:val="CommentTextChar"/>
    <w:uiPriority w:val="99"/>
    <w:semiHidden/>
    <w:unhideWhenUsed/>
    <w:rsid w:val="00D13E17"/>
  </w:style>
  <w:style w:type="character" w:customStyle="1" w:styleId="CommentTextChar">
    <w:name w:val="Comment Text Char"/>
    <w:basedOn w:val="DefaultParagraphFont"/>
    <w:link w:val="CommentText"/>
    <w:uiPriority w:val="99"/>
    <w:semiHidden/>
    <w:rsid w:val="00D13E17"/>
  </w:style>
  <w:style w:type="paragraph" w:styleId="CommentSubject">
    <w:name w:val="annotation subject"/>
    <w:basedOn w:val="CommentText"/>
    <w:next w:val="CommentText"/>
    <w:link w:val="CommentSubjectChar"/>
    <w:uiPriority w:val="99"/>
    <w:semiHidden/>
    <w:unhideWhenUsed/>
    <w:rsid w:val="00D13E17"/>
    <w:rPr>
      <w:b/>
      <w:bCs/>
      <w:sz w:val="20"/>
      <w:szCs w:val="20"/>
    </w:rPr>
  </w:style>
  <w:style w:type="character" w:customStyle="1" w:styleId="CommentSubjectChar">
    <w:name w:val="Comment Subject Char"/>
    <w:basedOn w:val="CommentTextChar"/>
    <w:link w:val="CommentSubject"/>
    <w:uiPriority w:val="99"/>
    <w:semiHidden/>
    <w:rsid w:val="00D13E17"/>
    <w:rPr>
      <w:b/>
      <w:bCs/>
      <w:sz w:val="20"/>
      <w:szCs w:val="20"/>
    </w:rPr>
  </w:style>
  <w:style w:type="paragraph" w:styleId="BalloonText">
    <w:name w:val="Balloon Text"/>
    <w:basedOn w:val="Normal"/>
    <w:link w:val="BalloonTextChar"/>
    <w:uiPriority w:val="99"/>
    <w:semiHidden/>
    <w:unhideWhenUsed/>
    <w:rsid w:val="00D13E1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3E17"/>
    <w:rPr>
      <w:rFonts w:ascii="Lucida Grande" w:hAnsi="Lucida Grande" w:cs="Lucida Grande"/>
      <w:sz w:val="18"/>
      <w:szCs w:val="18"/>
    </w:rPr>
  </w:style>
  <w:style w:type="paragraph" w:styleId="Header">
    <w:name w:val="header"/>
    <w:basedOn w:val="Normal"/>
    <w:link w:val="HeaderChar"/>
    <w:uiPriority w:val="99"/>
    <w:unhideWhenUsed/>
    <w:rsid w:val="00E43B9F"/>
    <w:pPr>
      <w:tabs>
        <w:tab w:val="center" w:pos="4680"/>
        <w:tab w:val="right" w:pos="9360"/>
      </w:tabs>
    </w:pPr>
  </w:style>
  <w:style w:type="character" w:customStyle="1" w:styleId="HeaderChar">
    <w:name w:val="Header Char"/>
    <w:basedOn w:val="DefaultParagraphFont"/>
    <w:link w:val="Header"/>
    <w:uiPriority w:val="99"/>
    <w:rsid w:val="00E43B9F"/>
  </w:style>
  <w:style w:type="paragraph" w:styleId="Footer">
    <w:name w:val="footer"/>
    <w:basedOn w:val="Normal"/>
    <w:link w:val="FooterChar"/>
    <w:uiPriority w:val="99"/>
    <w:unhideWhenUsed/>
    <w:rsid w:val="00E43B9F"/>
    <w:pPr>
      <w:tabs>
        <w:tab w:val="center" w:pos="4680"/>
        <w:tab w:val="right" w:pos="9360"/>
      </w:tabs>
    </w:pPr>
  </w:style>
  <w:style w:type="character" w:customStyle="1" w:styleId="FooterChar">
    <w:name w:val="Footer Char"/>
    <w:basedOn w:val="DefaultParagraphFont"/>
    <w:link w:val="Footer"/>
    <w:uiPriority w:val="99"/>
    <w:rsid w:val="00E43B9F"/>
  </w:style>
  <w:style w:type="character" w:styleId="FollowedHyperlink">
    <w:name w:val="FollowedHyperlink"/>
    <w:basedOn w:val="DefaultParagraphFont"/>
    <w:uiPriority w:val="99"/>
    <w:semiHidden/>
    <w:unhideWhenUsed/>
    <w:rsid w:val="00FF570D"/>
    <w:rPr>
      <w:color w:val="954F72" w:themeColor="followedHyperlink"/>
      <w:u w:val="single"/>
    </w:rPr>
  </w:style>
  <w:style w:type="paragraph" w:styleId="Revision">
    <w:name w:val="Revision"/>
    <w:hidden/>
    <w:uiPriority w:val="99"/>
    <w:semiHidden/>
    <w:rsid w:val="006675FE"/>
  </w:style>
  <w:style w:type="character" w:customStyle="1" w:styleId="Heading2Char">
    <w:name w:val="Heading 2 Char"/>
    <w:basedOn w:val="DefaultParagraphFont"/>
    <w:link w:val="Heading2"/>
    <w:uiPriority w:val="9"/>
    <w:semiHidden/>
    <w:rsid w:val="001E61BD"/>
    <w:rPr>
      <w:rFonts w:asciiTheme="majorHAnsi" w:eastAsiaTheme="majorEastAsia" w:hAnsiTheme="majorHAnsi" w:cstheme="majorBidi"/>
      <w:b/>
      <w:bCs/>
      <w:color w:val="5B9BD5" w:themeColor="accent1"/>
      <w:sz w:val="26"/>
      <w:szCs w:val="2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E61BD"/>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817C4"/>
    <w:pPr>
      <w:spacing w:before="100" w:beforeAutospacing="1" w:after="100" w:afterAutospacing="1"/>
    </w:pPr>
    <w:rPr>
      <w:rFonts w:ascii="Times New Roman" w:hAnsi="Times New Roman" w:cs="Times New Roman"/>
    </w:rPr>
  </w:style>
  <w:style w:type="paragraph" w:styleId="FootnoteText">
    <w:name w:val="footnote text"/>
    <w:basedOn w:val="Normal"/>
    <w:link w:val="FootnoteTextChar"/>
    <w:uiPriority w:val="99"/>
    <w:unhideWhenUsed/>
    <w:rsid w:val="00B72A9E"/>
  </w:style>
  <w:style w:type="character" w:customStyle="1" w:styleId="FootnoteTextChar">
    <w:name w:val="Footnote Text Char"/>
    <w:basedOn w:val="DefaultParagraphFont"/>
    <w:link w:val="FootnoteText"/>
    <w:uiPriority w:val="99"/>
    <w:rsid w:val="00B72A9E"/>
  </w:style>
  <w:style w:type="character" w:styleId="FootnoteReference">
    <w:name w:val="footnote reference"/>
    <w:aliases w:val="Footnote number"/>
    <w:basedOn w:val="DefaultParagraphFont"/>
    <w:uiPriority w:val="99"/>
    <w:unhideWhenUsed/>
    <w:rsid w:val="00B72A9E"/>
    <w:rPr>
      <w:vertAlign w:val="superscript"/>
    </w:rPr>
  </w:style>
  <w:style w:type="paragraph" w:customStyle="1" w:styleId="Body">
    <w:name w:val="Body"/>
    <w:rsid w:val="008571F5"/>
    <w:pPr>
      <w:pBdr>
        <w:top w:val="nil"/>
        <w:left w:val="nil"/>
        <w:bottom w:val="nil"/>
        <w:right w:val="nil"/>
        <w:between w:val="nil"/>
        <w:bar w:val="nil"/>
      </w:pBdr>
    </w:pPr>
    <w:rPr>
      <w:rFonts w:ascii="Calibri" w:eastAsia="Arial Unicode MS" w:hAnsi="Calibri" w:cs="Arial Unicode MS"/>
      <w:color w:val="000000"/>
      <w:u w:color="000000"/>
      <w:bdr w:val="nil"/>
    </w:rPr>
  </w:style>
  <w:style w:type="paragraph" w:styleId="BodyText">
    <w:name w:val="Body Text"/>
    <w:basedOn w:val="Normal"/>
    <w:link w:val="BodyTextChar"/>
    <w:uiPriority w:val="1"/>
    <w:qFormat/>
    <w:rsid w:val="00F655F3"/>
    <w:pPr>
      <w:widowControl w:val="0"/>
      <w:ind w:left="118"/>
    </w:pPr>
    <w:rPr>
      <w:rFonts w:ascii="Verdana" w:eastAsia="Verdana" w:hAnsi="Verdana"/>
      <w:sz w:val="19"/>
      <w:szCs w:val="19"/>
    </w:rPr>
  </w:style>
  <w:style w:type="character" w:customStyle="1" w:styleId="BodyTextChar">
    <w:name w:val="Body Text Char"/>
    <w:basedOn w:val="DefaultParagraphFont"/>
    <w:link w:val="BodyText"/>
    <w:uiPriority w:val="1"/>
    <w:rsid w:val="00F655F3"/>
    <w:rPr>
      <w:rFonts w:ascii="Verdana" w:eastAsia="Verdana" w:hAnsi="Verdana"/>
      <w:sz w:val="19"/>
      <w:szCs w:val="19"/>
    </w:rPr>
  </w:style>
  <w:style w:type="paragraph" w:styleId="ListParagraph">
    <w:name w:val="List Paragraph"/>
    <w:basedOn w:val="Normal"/>
    <w:uiPriority w:val="1"/>
    <w:qFormat/>
    <w:rsid w:val="00F655F3"/>
    <w:pPr>
      <w:widowControl w:val="0"/>
      <w:ind w:left="720"/>
      <w:contextualSpacing/>
    </w:pPr>
    <w:rPr>
      <w:rFonts w:ascii="Times New Roman" w:eastAsiaTheme="minorEastAsia" w:hAnsi="Times New Roman"/>
    </w:rPr>
  </w:style>
  <w:style w:type="character" w:styleId="Hyperlink">
    <w:name w:val="Hyperlink"/>
    <w:uiPriority w:val="99"/>
    <w:unhideWhenUsed/>
    <w:rsid w:val="00F655F3"/>
    <w:rPr>
      <w:color w:val="0000FF"/>
      <w:u w:val="single"/>
    </w:rPr>
  </w:style>
  <w:style w:type="character" w:styleId="CommentReference">
    <w:name w:val="annotation reference"/>
    <w:basedOn w:val="DefaultParagraphFont"/>
    <w:uiPriority w:val="99"/>
    <w:semiHidden/>
    <w:unhideWhenUsed/>
    <w:rsid w:val="00D13E17"/>
    <w:rPr>
      <w:sz w:val="18"/>
      <w:szCs w:val="18"/>
    </w:rPr>
  </w:style>
  <w:style w:type="paragraph" w:styleId="CommentText">
    <w:name w:val="annotation text"/>
    <w:basedOn w:val="Normal"/>
    <w:link w:val="CommentTextChar"/>
    <w:uiPriority w:val="99"/>
    <w:semiHidden/>
    <w:unhideWhenUsed/>
    <w:rsid w:val="00D13E17"/>
  </w:style>
  <w:style w:type="character" w:customStyle="1" w:styleId="CommentTextChar">
    <w:name w:val="Comment Text Char"/>
    <w:basedOn w:val="DefaultParagraphFont"/>
    <w:link w:val="CommentText"/>
    <w:uiPriority w:val="99"/>
    <w:semiHidden/>
    <w:rsid w:val="00D13E17"/>
  </w:style>
  <w:style w:type="paragraph" w:styleId="CommentSubject">
    <w:name w:val="annotation subject"/>
    <w:basedOn w:val="CommentText"/>
    <w:next w:val="CommentText"/>
    <w:link w:val="CommentSubjectChar"/>
    <w:uiPriority w:val="99"/>
    <w:semiHidden/>
    <w:unhideWhenUsed/>
    <w:rsid w:val="00D13E17"/>
    <w:rPr>
      <w:b/>
      <w:bCs/>
      <w:sz w:val="20"/>
      <w:szCs w:val="20"/>
    </w:rPr>
  </w:style>
  <w:style w:type="character" w:customStyle="1" w:styleId="CommentSubjectChar">
    <w:name w:val="Comment Subject Char"/>
    <w:basedOn w:val="CommentTextChar"/>
    <w:link w:val="CommentSubject"/>
    <w:uiPriority w:val="99"/>
    <w:semiHidden/>
    <w:rsid w:val="00D13E17"/>
    <w:rPr>
      <w:b/>
      <w:bCs/>
      <w:sz w:val="20"/>
      <w:szCs w:val="20"/>
    </w:rPr>
  </w:style>
  <w:style w:type="paragraph" w:styleId="BalloonText">
    <w:name w:val="Balloon Text"/>
    <w:basedOn w:val="Normal"/>
    <w:link w:val="BalloonTextChar"/>
    <w:uiPriority w:val="99"/>
    <w:semiHidden/>
    <w:unhideWhenUsed/>
    <w:rsid w:val="00D13E1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3E17"/>
    <w:rPr>
      <w:rFonts w:ascii="Lucida Grande" w:hAnsi="Lucida Grande" w:cs="Lucida Grande"/>
      <w:sz w:val="18"/>
      <w:szCs w:val="18"/>
    </w:rPr>
  </w:style>
  <w:style w:type="paragraph" w:styleId="Header">
    <w:name w:val="header"/>
    <w:basedOn w:val="Normal"/>
    <w:link w:val="HeaderChar"/>
    <w:uiPriority w:val="99"/>
    <w:unhideWhenUsed/>
    <w:rsid w:val="00E43B9F"/>
    <w:pPr>
      <w:tabs>
        <w:tab w:val="center" w:pos="4680"/>
        <w:tab w:val="right" w:pos="9360"/>
      </w:tabs>
    </w:pPr>
  </w:style>
  <w:style w:type="character" w:customStyle="1" w:styleId="HeaderChar">
    <w:name w:val="Header Char"/>
    <w:basedOn w:val="DefaultParagraphFont"/>
    <w:link w:val="Header"/>
    <w:uiPriority w:val="99"/>
    <w:rsid w:val="00E43B9F"/>
  </w:style>
  <w:style w:type="paragraph" w:styleId="Footer">
    <w:name w:val="footer"/>
    <w:basedOn w:val="Normal"/>
    <w:link w:val="FooterChar"/>
    <w:uiPriority w:val="99"/>
    <w:unhideWhenUsed/>
    <w:rsid w:val="00E43B9F"/>
    <w:pPr>
      <w:tabs>
        <w:tab w:val="center" w:pos="4680"/>
        <w:tab w:val="right" w:pos="9360"/>
      </w:tabs>
    </w:pPr>
  </w:style>
  <w:style w:type="character" w:customStyle="1" w:styleId="FooterChar">
    <w:name w:val="Footer Char"/>
    <w:basedOn w:val="DefaultParagraphFont"/>
    <w:link w:val="Footer"/>
    <w:uiPriority w:val="99"/>
    <w:rsid w:val="00E43B9F"/>
  </w:style>
  <w:style w:type="character" w:styleId="FollowedHyperlink">
    <w:name w:val="FollowedHyperlink"/>
    <w:basedOn w:val="DefaultParagraphFont"/>
    <w:uiPriority w:val="99"/>
    <w:semiHidden/>
    <w:unhideWhenUsed/>
    <w:rsid w:val="00FF570D"/>
    <w:rPr>
      <w:color w:val="954F72" w:themeColor="followedHyperlink"/>
      <w:u w:val="single"/>
    </w:rPr>
  </w:style>
  <w:style w:type="paragraph" w:styleId="Revision">
    <w:name w:val="Revision"/>
    <w:hidden/>
    <w:uiPriority w:val="99"/>
    <w:semiHidden/>
    <w:rsid w:val="006675FE"/>
  </w:style>
  <w:style w:type="character" w:customStyle="1" w:styleId="Heading2Char">
    <w:name w:val="Heading 2 Char"/>
    <w:basedOn w:val="DefaultParagraphFont"/>
    <w:link w:val="Heading2"/>
    <w:uiPriority w:val="9"/>
    <w:semiHidden/>
    <w:rsid w:val="001E61BD"/>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13046">
      <w:bodyDiv w:val="1"/>
      <w:marLeft w:val="0"/>
      <w:marRight w:val="0"/>
      <w:marTop w:val="0"/>
      <w:marBottom w:val="0"/>
      <w:divBdr>
        <w:top w:val="none" w:sz="0" w:space="0" w:color="auto"/>
        <w:left w:val="none" w:sz="0" w:space="0" w:color="auto"/>
        <w:bottom w:val="none" w:sz="0" w:space="0" w:color="auto"/>
        <w:right w:val="none" w:sz="0" w:space="0" w:color="auto"/>
      </w:divBdr>
    </w:div>
    <w:div w:id="104692096">
      <w:bodyDiv w:val="1"/>
      <w:marLeft w:val="0"/>
      <w:marRight w:val="0"/>
      <w:marTop w:val="0"/>
      <w:marBottom w:val="0"/>
      <w:divBdr>
        <w:top w:val="none" w:sz="0" w:space="0" w:color="auto"/>
        <w:left w:val="none" w:sz="0" w:space="0" w:color="auto"/>
        <w:bottom w:val="none" w:sz="0" w:space="0" w:color="auto"/>
        <w:right w:val="none" w:sz="0" w:space="0" w:color="auto"/>
      </w:divBdr>
    </w:div>
    <w:div w:id="221258010">
      <w:bodyDiv w:val="1"/>
      <w:marLeft w:val="0"/>
      <w:marRight w:val="0"/>
      <w:marTop w:val="0"/>
      <w:marBottom w:val="0"/>
      <w:divBdr>
        <w:top w:val="none" w:sz="0" w:space="0" w:color="auto"/>
        <w:left w:val="none" w:sz="0" w:space="0" w:color="auto"/>
        <w:bottom w:val="none" w:sz="0" w:space="0" w:color="auto"/>
        <w:right w:val="none" w:sz="0" w:space="0" w:color="auto"/>
      </w:divBdr>
      <w:divsChild>
        <w:div w:id="553930804">
          <w:marLeft w:val="0"/>
          <w:marRight w:val="0"/>
          <w:marTop w:val="0"/>
          <w:marBottom w:val="0"/>
          <w:divBdr>
            <w:top w:val="none" w:sz="0" w:space="0" w:color="auto"/>
            <w:left w:val="none" w:sz="0" w:space="0" w:color="auto"/>
            <w:bottom w:val="none" w:sz="0" w:space="0" w:color="auto"/>
            <w:right w:val="none" w:sz="0" w:space="0" w:color="auto"/>
          </w:divBdr>
          <w:divsChild>
            <w:div w:id="1837064536">
              <w:marLeft w:val="0"/>
              <w:marRight w:val="0"/>
              <w:marTop w:val="0"/>
              <w:marBottom w:val="0"/>
              <w:divBdr>
                <w:top w:val="none" w:sz="0" w:space="0" w:color="auto"/>
                <w:left w:val="none" w:sz="0" w:space="0" w:color="auto"/>
                <w:bottom w:val="none" w:sz="0" w:space="0" w:color="auto"/>
                <w:right w:val="none" w:sz="0" w:space="0" w:color="auto"/>
              </w:divBdr>
              <w:divsChild>
                <w:div w:id="619533784">
                  <w:marLeft w:val="0"/>
                  <w:marRight w:val="0"/>
                  <w:marTop w:val="0"/>
                  <w:marBottom w:val="0"/>
                  <w:divBdr>
                    <w:top w:val="none" w:sz="0" w:space="0" w:color="auto"/>
                    <w:left w:val="none" w:sz="0" w:space="0" w:color="auto"/>
                    <w:bottom w:val="none" w:sz="0" w:space="0" w:color="auto"/>
                    <w:right w:val="none" w:sz="0" w:space="0" w:color="auto"/>
                  </w:divBdr>
                </w:div>
              </w:divsChild>
            </w:div>
            <w:div w:id="906106543">
              <w:marLeft w:val="0"/>
              <w:marRight w:val="0"/>
              <w:marTop w:val="0"/>
              <w:marBottom w:val="0"/>
              <w:divBdr>
                <w:top w:val="none" w:sz="0" w:space="0" w:color="auto"/>
                <w:left w:val="none" w:sz="0" w:space="0" w:color="auto"/>
                <w:bottom w:val="none" w:sz="0" w:space="0" w:color="auto"/>
                <w:right w:val="none" w:sz="0" w:space="0" w:color="auto"/>
              </w:divBdr>
              <w:divsChild>
                <w:div w:id="250939891">
                  <w:marLeft w:val="0"/>
                  <w:marRight w:val="0"/>
                  <w:marTop w:val="0"/>
                  <w:marBottom w:val="0"/>
                  <w:divBdr>
                    <w:top w:val="none" w:sz="0" w:space="0" w:color="auto"/>
                    <w:left w:val="none" w:sz="0" w:space="0" w:color="auto"/>
                    <w:bottom w:val="none" w:sz="0" w:space="0" w:color="auto"/>
                    <w:right w:val="none" w:sz="0" w:space="0" w:color="auto"/>
                  </w:divBdr>
                </w:div>
              </w:divsChild>
            </w:div>
            <w:div w:id="243955902">
              <w:marLeft w:val="0"/>
              <w:marRight w:val="0"/>
              <w:marTop w:val="0"/>
              <w:marBottom w:val="0"/>
              <w:divBdr>
                <w:top w:val="none" w:sz="0" w:space="0" w:color="auto"/>
                <w:left w:val="none" w:sz="0" w:space="0" w:color="auto"/>
                <w:bottom w:val="none" w:sz="0" w:space="0" w:color="auto"/>
                <w:right w:val="none" w:sz="0" w:space="0" w:color="auto"/>
              </w:divBdr>
              <w:divsChild>
                <w:div w:id="1373260992">
                  <w:marLeft w:val="0"/>
                  <w:marRight w:val="0"/>
                  <w:marTop w:val="0"/>
                  <w:marBottom w:val="0"/>
                  <w:divBdr>
                    <w:top w:val="none" w:sz="0" w:space="0" w:color="auto"/>
                    <w:left w:val="none" w:sz="0" w:space="0" w:color="auto"/>
                    <w:bottom w:val="none" w:sz="0" w:space="0" w:color="auto"/>
                    <w:right w:val="none" w:sz="0" w:space="0" w:color="auto"/>
                  </w:divBdr>
                </w:div>
              </w:divsChild>
            </w:div>
            <w:div w:id="545606515">
              <w:marLeft w:val="0"/>
              <w:marRight w:val="0"/>
              <w:marTop w:val="0"/>
              <w:marBottom w:val="0"/>
              <w:divBdr>
                <w:top w:val="none" w:sz="0" w:space="0" w:color="auto"/>
                <w:left w:val="none" w:sz="0" w:space="0" w:color="auto"/>
                <w:bottom w:val="none" w:sz="0" w:space="0" w:color="auto"/>
                <w:right w:val="none" w:sz="0" w:space="0" w:color="auto"/>
              </w:divBdr>
              <w:divsChild>
                <w:div w:id="120162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832021">
      <w:bodyDiv w:val="1"/>
      <w:marLeft w:val="0"/>
      <w:marRight w:val="0"/>
      <w:marTop w:val="0"/>
      <w:marBottom w:val="0"/>
      <w:divBdr>
        <w:top w:val="none" w:sz="0" w:space="0" w:color="auto"/>
        <w:left w:val="none" w:sz="0" w:space="0" w:color="auto"/>
        <w:bottom w:val="none" w:sz="0" w:space="0" w:color="auto"/>
        <w:right w:val="none" w:sz="0" w:space="0" w:color="auto"/>
      </w:divBdr>
      <w:divsChild>
        <w:div w:id="922639776">
          <w:marLeft w:val="0"/>
          <w:marRight w:val="0"/>
          <w:marTop w:val="0"/>
          <w:marBottom w:val="0"/>
          <w:divBdr>
            <w:top w:val="none" w:sz="0" w:space="0" w:color="auto"/>
            <w:left w:val="none" w:sz="0" w:space="0" w:color="auto"/>
            <w:bottom w:val="none" w:sz="0" w:space="0" w:color="auto"/>
            <w:right w:val="none" w:sz="0" w:space="0" w:color="auto"/>
          </w:divBdr>
          <w:divsChild>
            <w:div w:id="1259094155">
              <w:marLeft w:val="0"/>
              <w:marRight w:val="0"/>
              <w:marTop w:val="0"/>
              <w:marBottom w:val="0"/>
              <w:divBdr>
                <w:top w:val="none" w:sz="0" w:space="0" w:color="auto"/>
                <w:left w:val="none" w:sz="0" w:space="0" w:color="auto"/>
                <w:bottom w:val="none" w:sz="0" w:space="0" w:color="auto"/>
                <w:right w:val="none" w:sz="0" w:space="0" w:color="auto"/>
              </w:divBdr>
              <w:divsChild>
                <w:div w:id="1792744977">
                  <w:marLeft w:val="0"/>
                  <w:marRight w:val="0"/>
                  <w:marTop w:val="0"/>
                  <w:marBottom w:val="0"/>
                  <w:divBdr>
                    <w:top w:val="none" w:sz="0" w:space="0" w:color="auto"/>
                    <w:left w:val="none" w:sz="0" w:space="0" w:color="auto"/>
                    <w:bottom w:val="none" w:sz="0" w:space="0" w:color="auto"/>
                    <w:right w:val="none" w:sz="0" w:space="0" w:color="auto"/>
                  </w:divBdr>
                </w:div>
                <w:div w:id="1932274599">
                  <w:marLeft w:val="0"/>
                  <w:marRight w:val="0"/>
                  <w:marTop w:val="0"/>
                  <w:marBottom w:val="0"/>
                  <w:divBdr>
                    <w:top w:val="none" w:sz="0" w:space="0" w:color="auto"/>
                    <w:left w:val="none" w:sz="0" w:space="0" w:color="auto"/>
                    <w:bottom w:val="none" w:sz="0" w:space="0" w:color="auto"/>
                    <w:right w:val="none" w:sz="0" w:space="0" w:color="auto"/>
                  </w:divBdr>
                </w:div>
              </w:divsChild>
            </w:div>
            <w:div w:id="105076710">
              <w:marLeft w:val="0"/>
              <w:marRight w:val="0"/>
              <w:marTop w:val="0"/>
              <w:marBottom w:val="0"/>
              <w:divBdr>
                <w:top w:val="none" w:sz="0" w:space="0" w:color="auto"/>
                <w:left w:val="none" w:sz="0" w:space="0" w:color="auto"/>
                <w:bottom w:val="none" w:sz="0" w:space="0" w:color="auto"/>
                <w:right w:val="none" w:sz="0" w:space="0" w:color="auto"/>
              </w:divBdr>
              <w:divsChild>
                <w:div w:id="736897707">
                  <w:marLeft w:val="0"/>
                  <w:marRight w:val="0"/>
                  <w:marTop w:val="0"/>
                  <w:marBottom w:val="0"/>
                  <w:divBdr>
                    <w:top w:val="none" w:sz="0" w:space="0" w:color="auto"/>
                    <w:left w:val="none" w:sz="0" w:space="0" w:color="auto"/>
                    <w:bottom w:val="none" w:sz="0" w:space="0" w:color="auto"/>
                    <w:right w:val="none" w:sz="0" w:space="0" w:color="auto"/>
                  </w:divBdr>
                </w:div>
              </w:divsChild>
            </w:div>
            <w:div w:id="1374035894">
              <w:marLeft w:val="0"/>
              <w:marRight w:val="0"/>
              <w:marTop w:val="0"/>
              <w:marBottom w:val="0"/>
              <w:divBdr>
                <w:top w:val="none" w:sz="0" w:space="0" w:color="auto"/>
                <w:left w:val="none" w:sz="0" w:space="0" w:color="auto"/>
                <w:bottom w:val="none" w:sz="0" w:space="0" w:color="auto"/>
                <w:right w:val="none" w:sz="0" w:space="0" w:color="auto"/>
              </w:divBdr>
              <w:divsChild>
                <w:div w:id="1099062097">
                  <w:marLeft w:val="0"/>
                  <w:marRight w:val="0"/>
                  <w:marTop w:val="0"/>
                  <w:marBottom w:val="0"/>
                  <w:divBdr>
                    <w:top w:val="none" w:sz="0" w:space="0" w:color="auto"/>
                    <w:left w:val="none" w:sz="0" w:space="0" w:color="auto"/>
                    <w:bottom w:val="none" w:sz="0" w:space="0" w:color="auto"/>
                    <w:right w:val="none" w:sz="0" w:space="0" w:color="auto"/>
                  </w:divBdr>
                </w:div>
              </w:divsChild>
            </w:div>
            <w:div w:id="484010446">
              <w:marLeft w:val="0"/>
              <w:marRight w:val="0"/>
              <w:marTop w:val="0"/>
              <w:marBottom w:val="0"/>
              <w:divBdr>
                <w:top w:val="none" w:sz="0" w:space="0" w:color="auto"/>
                <w:left w:val="none" w:sz="0" w:space="0" w:color="auto"/>
                <w:bottom w:val="none" w:sz="0" w:space="0" w:color="auto"/>
                <w:right w:val="none" w:sz="0" w:space="0" w:color="auto"/>
              </w:divBdr>
              <w:divsChild>
                <w:div w:id="18317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8966">
          <w:marLeft w:val="0"/>
          <w:marRight w:val="0"/>
          <w:marTop w:val="0"/>
          <w:marBottom w:val="0"/>
          <w:divBdr>
            <w:top w:val="none" w:sz="0" w:space="0" w:color="auto"/>
            <w:left w:val="none" w:sz="0" w:space="0" w:color="auto"/>
            <w:bottom w:val="none" w:sz="0" w:space="0" w:color="auto"/>
            <w:right w:val="none" w:sz="0" w:space="0" w:color="auto"/>
          </w:divBdr>
          <w:divsChild>
            <w:div w:id="1327245224">
              <w:marLeft w:val="0"/>
              <w:marRight w:val="0"/>
              <w:marTop w:val="0"/>
              <w:marBottom w:val="0"/>
              <w:divBdr>
                <w:top w:val="none" w:sz="0" w:space="0" w:color="auto"/>
                <w:left w:val="none" w:sz="0" w:space="0" w:color="auto"/>
                <w:bottom w:val="none" w:sz="0" w:space="0" w:color="auto"/>
                <w:right w:val="none" w:sz="0" w:space="0" w:color="auto"/>
              </w:divBdr>
              <w:divsChild>
                <w:div w:id="1472164694">
                  <w:marLeft w:val="0"/>
                  <w:marRight w:val="0"/>
                  <w:marTop w:val="0"/>
                  <w:marBottom w:val="0"/>
                  <w:divBdr>
                    <w:top w:val="none" w:sz="0" w:space="0" w:color="auto"/>
                    <w:left w:val="none" w:sz="0" w:space="0" w:color="auto"/>
                    <w:bottom w:val="none" w:sz="0" w:space="0" w:color="auto"/>
                    <w:right w:val="none" w:sz="0" w:space="0" w:color="auto"/>
                  </w:divBdr>
                </w:div>
              </w:divsChild>
            </w:div>
            <w:div w:id="433869924">
              <w:marLeft w:val="0"/>
              <w:marRight w:val="0"/>
              <w:marTop w:val="0"/>
              <w:marBottom w:val="0"/>
              <w:divBdr>
                <w:top w:val="none" w:sz="0" w:space="0" w:color="auto"/>
                <w:left w:val="none" w:sz="0" w:space="0" w:color="auto"/>
                <w:bottom w:val="none" w:sz="0" w:space="0" w:color="auto"/>
                <w:right w:val="none" w:sz="0" w:space="0" w:color="auto"/>
              </w:divBdr>
              <w:divsChild>
                <w:div w:id="2035423615">
                  <w:marLeft w:val="0"/>
                  <w:marRight w:val="0"/>
                  <w:marTop w:val="0"/>
                  <w:marBottom w:val="0"/>
                  <w:divBdr>
                    <w:top w:val="none" w:sz="0" w:space="0" w:color="auto"/>
                    <w:left w:val="none" w:sz="0" w:space="0" w:color="auto"/>
                    <w:bottom w:val="none" w:sz="0" w:space="0" w:color="auto"/>
                    <w:right w:val="none" w:sz="0" w:space="0" w:color="auto"/>
                  </w:divBdr>
                </w:div>
              </w:divsChild>
            </w:div>
            <w:div w:id="962855116">
              <w:marLeft w:val="0"/>
              <w:marRight w:val="0"/>
              <w:marTop w:val="0"/>
              <w:marBottom w:val="0"/>
              <w:divBdr>
                <w:top w:val="none" w:sz="0" w:space="0" w:color="auto"/>
                <w:left w:val="none" w:sz="0" w:space="0" w:color="auto"/>
                <w:bottom w:val="none" w:sz="0" w:space="0" w:color="auto"/>
                <w:right w:val="none" w:sz="0" w:space="0" w:color="auto"/>
              </w:divBdr>
              <w:divsChild>
                <w:div w:id="293371711">
                  <w:marLeft w:val="0"/>
                  <w:marRight w:val="0"/>
                  <w:marTop w:val="0"/>
                  <w:marBottom w:val="0"/>
                  <w:divBdr>
                    <w:top w:val="none" w:sz="0" w:space="0" w:color="auto"/>
                    <w:left w:val="none" w:sz="0" w:space="0" w:color="auto"/>
                    <w:bottom w:val="none" w:sz="0" w:space="0" w:color="auto"/>
                    <w:right w:val="none" w:sz="0" w:space="0" w:color="auto"/>
                  </w:divBdr>
                </w:div>
              </w:divsChild>
            </w:div>
            <w:div w:id="1488594946">
              <w:marLeft w:val="0"/>
              <w:marRight w:val="0"/>
              <w:marTop w:val="0"/>
              <w:marBottom w:val="0"/>
              <w:divBdr>
                <w:top w:val="none" w:sz="0" w:space="0" w:color="auto"/>
                <w:left w:val="none" w:sz="0" w:space="0" w:color="auto"/>
                <w:bottom w:val="none" w:sz="0" w:space="0" w:color="auto"/>
                <w:right w:val="none" w:sz="0" w:space="0" w:color="auto"/>
              </w:divBdr>
              <w:divsChild>
                <w:div w:id="811991349">
                  <w:marLeft w:val="0"/>
                  <w:marRight w:val="0"/>
                  <w:marTop w:val="0"/>
                  <w:marBottom w:val="0"/>
                  <w:divBdr>
                    <w:top w:val="none" w:sz="0" w:space="0" w:color="auto"/>
                    <w:left w:val="none" w:sz="0" w:space="0" w:color="auto"/>
                    <w:bottom w:val="none" w:sz="0" w:space="0" w:color="auto"/>
                    <w:right w:val="none" w:sz="0" w:space="0" w:color="auto"/>
                  </w:divBdr>
                </w:div>
              </w:divsChild>
            </w:div>
            <w:div w:id="1303581994">
              <w:marLeft w:val="0"/>
              <w:marRight w:val="0"/>
              <w:marTop w:val="0"/>
              <w:marBottom w:val="0"/>
              <w:divBdr>
                <w:top w:val="none" w:sz="0" w:space="0" w:color="auto"/>
                <w:left w:val="none" w:sz="0" w:space="0" w:color="auto"/>
                <w:bottom w:val="none" w:sz="0" w:space="0" w:color="auto"/>
                <w:right w:val="none" w:sz="0" w:space="0" w:color="auto"/>
              </w:divBdr>
              <w:divsChild>
                <w:div w:id="176915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662981">
          <w:marLeft w:val="0"/>
          <w:marRight w:val="0"/>
          <w:marTop w:val="0"/>
          <w:marBottom w:val="0"/>
          <w:divBdr>
            <w:top w:val="none" w:sz="0" w:space="0" w:color="auto"/>
            <w:left w:val="none" w:sz="0" w:space="0" w:color="auto"/>
            <w:bottom w:val="none" w:sz="0" w:space="0" w:color="auto"/>
            <w:right w:val="none" w:sz="0" w:space="0" w:color="auto"/>
          </w:divBdr>
          <w:divsChild>
            <w:div w:id="2017033777">
              <w:marLeft w:val="0"/>
              <w:marRight w:val="0"/>
              <w:marTop w:val="0"/>
              <w:marBottom w:val="0"/>
              <w:divBdr>
                <w:top w:val="none" w:sz="0" w:space="0" w:color="auto"/>
                <w:left w:val="none" w:sz="0" w:space="0" w:color="auto"/>
                <w:bottom w:val="none" w:sz="0" w:space="0" w:color="auto"/>
                <w:right w:val="none" w:sz="0" w:space="0" w:color="auto"/>
              </w:divBdr>
              <w:divsChild>
                <w:div w:id="1517648060">
                  <w:marLeft w:val="0"/>
                  <w:marRight w:val="0"/>
                  <w:marTop w:val="0"/>
                  <w:marBottom w:val="0"/>
                  <w:divBdr>
                    <w:top w:val="none" w:sz="0" w:space="0" w:color="auto"/>
                    <w:left w:val="none" w:sz="0" w:space="0" w:color="auto"/>
                    <w:bottom w:val="none" w:sz="0" w:space="0" w:color="auto"/>
                    <w:right w:val="none" w:sz="0" w:space="0" w:color="auto"/>
                  </w:divBdr>
                </w:div>
              </w:divsChild>
            </w:div>
            <w:div w:id="449013113">
              <w:marLeft w:val="0"/>
              <w:marRight w:val="0"/>
              <w:marTop w:val="0"/>
              <w:marBottom w:val="0"/>
              <w:divBdr>
                <w:top w:val="none" w:sz="0" w:space="0" w:color="auto"/>
                <w:left w:val="none" w:sz="0" w:space="0" w:color="auto"/>
                <w:bottom w:val="none" w:sz="0" w:space="0" w:color="auto"/>
                <w:right w:val="none" w:sz="0" w:space="0" w:color="auto"/>
              </w:divBdr>
              <w:divsChild>
                <w:div w:id="1405104739">
                  <w:marLeft w:val="0"/>
                  <w:marRight w:val="0"/>
                  <w:marTop w:val="0"/>
                  <w:marBottom w:val="0"/>
                  <w:divBdr>
                    <w:top w:val="none" w:sz="0" w:space="0" w:color="auto"/>
                    <w:left w:val="none" w:sz="0" w:space="0" w:color="auto"/>
                    <w:bottom w:val="none" w:sz="0" w:space="0" w:color="auto"/>
                    <w:right w:val="none" w:sz="0" w:space="0" w:color="auto"/>
                  </w:divBdr>
                </w:div>
              </w:divsChild>
            </w:div>
            <w:div w:id="158931641">
              <w:marLeft w:val="0"/>
              <w:marRight w:val="0"/>
              <w:marTop w:val="0"/>
              <w:marBottom w:val="0"/>
              <w:divBdr>
                <w:top w:val="none" w:sz="0" w:space="0" w:color="auto"/>
                <w:left w:val="none" w:sz="0" w:space="0" w:color="auto"/>
                <w:bottom w:val="none" w:sz="0" w:space="0" w:color="auto"/>
                <w:right w:val="none" w:sz="0" w:space="0" w:color="auto"/>
              </w:divBdr>
              <w:divsChild>
                <w:div w:id="184983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162080">
          <w:marLeft w:val="0"/>
          <w:marRight w:val="0"/>
          <w:marTop w:val="0"/>
          <w:marBottom w:val="0"/>
          <w:divBdr>
            <w:top w:val="none" w:sz="0" w:space="0" w:color="auto"/>
            <w:left w:val="none" w:sz="0" w:space="0" w:color="auto"/>
            <w:bottom w:val="none" w:sz="0" w:space="0" w:color="auto"/>
            <w:right w:val="none" w:sz="0" w:space="0" w:color="auto"/>
          </w:divBdr>
          <w:divsChild>
            <w:div w:id="1948417347">
              <w:marLeft w:val="0"/>
              <w:marRight w:val="0"/>
              <w:marTop w:val="0"/>
              <w:marBottom w:val="0"/>
              <w:divBdr>
                <w:top w:val="none" w:sz="0" w:space="0" w:color="auto"/>
                <w:left w:val="none" w:sz="0" w:space="0" w:color="auto"/>
                <w:bottom w:val="none" w:sz="0" w:space="0" w:color="auto"/>
                <w:right w:val="none" w:sz="0" w:space="0" w:color="auto"/>
              </w:divBdr>
              <w:divsChild>
                <w:div w:id="1741172716">
                  <w:marLeft w:val="0"/>
                  <w:marRight w:val="0"/>
                  <w:marTop w:val="0"/>
                  <w:marBottom w:val="0"/>
                  <w:divBdr>
                    <w:top w:val="none" w:sz="0" w:space="0" w:color="auto"/>
                    <w:left w:val="none" w:sz="0" w:space="0" w:color="auto"/>
                    <w:bottom w:val="none" w:sz="0" w:space="0" w:color="auto"/>
                    <w:right w:val="none" w:sz="0" w:space="0" w:color="auto"/>
                  </w:divBdr>
                </w:div>
              </w:divsChild>
            </w:div>
            <w:div w:id="101998620">
              <w:marLeft w:val="0"/>
              <w:marRight w:val="0"/>
              <w:marTop w:val="0"/>
              <w:marBottom w:val="0"/>
              <w:divBdr>
                <w:top w:val="none" w:sz="0" w:space="0" w:color="auto"/>
                <w:left w:val="none" w:sz="0" w:space="0" w:color="auto"/>
                <w:bottom w:val="none" w:sz="0" w:space="0" w:color="auto"/>
                <w:right w:val="none" w:sz="0" w:space="0" w:color="auto"/>
              </w:divBdr>
              <w:divsChild>
                <w:div w:id="280772372">
                  <w:marLeft w:val="0"/>
                  <w:marRight w:val="0"/>
                  <w:marTop w:val="0"/>
                  <w:marBottom w:val="0"/>
                  <w:divBdr>
                    <w:top w:val="none" w:sz="0" w:space="0" w:color="auto"/>
                    <w:left w:val="none" w:sz="0" w:space="0" w:color="auto"/>
                    <w:bottom w:val="none" w:sz="0" w:space="0" w:color="auto"/>
                    <w:right w:val="none" w:sz="0" w:space="0" w:color="auto"/>
                  </w:divBdr>
                </w:div>
              </w:divsChild>
            </w:div>
            <w:div w:id="24912298">
              <w:marLeft w:val="0"/>
              <w:marRight w:val="0"/>
              <w:marTop w:val="0"/>
              <w:marBottom w:val="0"/>
              <w:divBdr>
                <w:top w:val="none" w:sz="0" w:space="0" w:color="auto"/>
                <w:left w:val="none" w:sz="0" w:space="0" w:color="auto"/>
                <w:bottom w:val="none" w:sz="0" w:space="0" w:color="auto"/>
                <w:right w:val="none" w:sz="0" w:space="0" w:color="auto"/>
              </w:divBdr>
              <w:divsChild>
                <w:div w:id="92592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259249">
          <w:marLeft w:val="0"/>
          <w:marRight w:val="0"/>
          <w:marTop w:val="0"/>
          <w:marBottom w:val="0"/>
          <w:divBdr>
            <w:top w:val="none" w:sz="0" w:space="0" w:color="auto"/>
            <w:left w:val="none" w:sz="0" w:space="0" w:color="auto"/>
            <w:bottom w:val="none" w:sz="0" w:space="0" w:color="auto"/>
            <w:right w:val="none" w:sz="0" w:space="0" w:color="auto"/>
          </w:divBdr>
          <w:divsChild>
            <w:div w:id="20980631">
              <w:marLeft w:val="0"/>
              <w:marRight w:val="0"/>
              <w:marTop w:val="0"/>
              <w:marBottom w:val="0"/>
              <w:divBdr>
                <w:top w:val="none" w:sz="0" w:space="0" w:color="auto"/>
                <w:left w:val="none" w:sz="0" w:space="0" w:color="auto"/>
                <w:bottom w:val="none" w:sz="0" w:space="0" w:color="auto"/>
                <w:right w:val="none" w:sz="0" w:space="0" w:color="auto"/>
              </w:divBdr>
              <w:divsChild>
                <w:div w:id="1521820087">
                  <w:marLeft w:val="0"/>
                  <w:marRight w:val="0"/>
                  <w:marTop w:val="0"/>
                  <w:marBottom w:val="0"/>
                  <w:divBdr>
                    <w:top w:val="none" w:sz="0" w:space="0" w:color="auto"/>
                    <w:left w:val="none" w:sz="0" w:space="0" w:color="auto"/>
                    <w:bottom w:val="none" w:sz="0" w:space="0" w:color="auto"/>
                    <w:right w:val="none" w:sz="0" w:space="0" w:color="auto"/>
                  </w:divBdr>
                </w:div>
              </w:divsChild>
            </w:div>
            <w:div w:id="1388141972">
              <w:marLeft w:val="0"/>
              <w:marRight w:val="0"/>
              <w:marTop w:val="0"/>
              <w:marBottom w:val="0"/>
              <w:divBdr>
                <w:top w:val="none" w:sz="0" w:space="0" w:color="auto"/>
                <w:left w:val="none" w:sz="0" w:space="0" w:color="auto"/>
                <w:bottom w:val="none" w:sz="0" w:space="0" w:color="auto"/>
                <w:right w:val="none" w:sz="0" w:space="0" w:color="auto"/>
              </w:divBdr>
              <w:divsChild>
                <w:div w:id="1950971588">
                  <w:marLeft w:val="0"/>
                  <w:marRight w:val="0"/>
                  <w:marTop w:val="0"/>
                  <w:marBottom w:val="0"/>
                  <w:divBdr>
                    <w:top w:val="none" w:sz="0" w:space="0" w:color="auto"/>
                    <w:left w:val="none" w:sz="0" w:space="0" w:color="auto"/>
                    <w:bottom w:val="none" w:sz="0" w:space="0" w:color="auto"/>
                    <w:right w:val="none" w:sz="0" w:space="0" w:color="auto"/>
                  </w:divBdr>
                </w:div>
                <w:div w:id="1756241751">
                  <w:marLeft w:val="0"/>
                  <w:marRight w:val="0"/>
                  <w:marTop w:val="0"/>
                  <w:marBottom w:val="0"/>
                  <w:divBdr>
                    <w:top w:val="none" w:sz="0" w:space="0" w:color="auto"/>
                    <w:left w:val="none" w:sz="0" w:space="0" w:color="auto"/>
                    <w:bottom w:val="none" w:sz="0" w:space="0" w:color="auto"/>
                    <w:right w:val="none" w:sz="0" w:space="0" w:color="auto"/>
                  </w:divBdr>
                </w:div>
              </w:divsChild>
            </w:div>
            <w:div w:id="2093089897">
              <w:marLeft w:val="0"/>
              <w:marRight w:val="0"/>
              <w:marTop w:val="0"/>
              <w:marBottom w:val="0"/>
              <w:divBdr>
                <w:top w:val="none" w:sz="0" w:space="0" w:color="auto"/>
                <w:left w:val="none" w:sz="0" w:space="0" w:color="auto"/>
                <w:bottom w:val="none" w:sz="0" w:space="0" w:color="auto"/>
                <w:right w:val="none" w:sz="0" w:space="0" w:color="auto"/>
              </w:divBdr>
              <w:divsChild>
                <w:div w:id="452754631">
                  <w:marLeft w:val="0"/>
                  <w:marRight w:val="0"/>
                  <w:marTop w:val="0"/>
                  <w:marBottom w:val="0"/>
                  <w:divBdr>
                    <w:top w:val="none" w:sz="0" w:space="0" w:color="auto"/>
                    <w:left w:val="none" w:sz="0" w:space="0" w:color="auto"/>
                    <w:bottom w:val="none" w:sz="0" w:space="0" w:color="auto"/>
                    <w:right w:val="none" w:sz="0" w:space="0" w:color="auto"/>
                  </w:divBdr>
                </w:div>
              </w:divsChild>
            </w:div>
            <w:div w:id="940643590">
              <w:marLeft w:val="0"/>
              <w:marRight w:val="0"/>
              <w:marTop w:val="0"/>
              <w:marBottom w:val="0"/>
              <w:divBdr>
                <w:top w:val="none" w:sz="0" w:space="0" w:color="auto"/>
                <w:left w:val="none" w:sz="0" w:space="0" w:color="auto"/>
                <w:bottom w:val="none" w:sz="0" w:space="0" w:color="auto"/>
                <w:right w:val="none" w:sz="0" w:space="0" w:color="auto"/>
              </w:divBdr>
              <w:divsChild>
                <w:div w:id="116473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40914">
          <w:marLeft w:val="0"/>
          <w:marRight w:val="0"/>
          <w:marTop w:val="0"/>
          <w:marBottom w:val="0"/>
          <w:divBdr>
            <w:top w:val="none" w:sz="0" w:space="0" w:color="auto"/>
            <w:left w:val="none" w:sz="0" w:space="0" w:color="auto"/>
            <w:bottom w:val="none" w:sz="0" w:space="0" w:color="auto"/>
            <w:right w:val="none" w:sz="0" w:space="0" w:color="auto"/>
          </w:divBdr>
          <w:divsChild>
            <w:div w:id="130178526">
              <w:marLeft w:val="0"/>
              <w:marRight w:val="0"/>
              <w:marTop w:val="0"/>
              <w:marBottom w:val="0"/>
              <w:divBdr>
                <w:top w:val="none" w:sz="0" w:space="0" w:color="auto"/>
                <w:left w:val="none" w:sz="0" w:space="0" w:color="auto"/>
                <w:bottom w:val="none" w:sz="0" w:space="0" w:color="auto"/>
                <w:right w:val="none" w:sz="0" w:space="0" w:color="auto"/>
              </w:divBdr>
              <w:divsChild>
                <w:div w:id="1604337138">
                  <w:marLeft w:val="0"/>
                  <w:marRight w:val="0"/>
                  <w:marTop w:val="0"/>
                  <w:marBottom w:val="0"/>
                  <w:divBdr>
                    <w:top w:val="none" w:sz="0" w:space="0" w:color="auto"/>
                    <w:left w:val="none" w:sz="0" w:space="0" w:color="auto"/>
                    <w:bottom w:val="none" w:sz="0" w:space="0" w:color="auto"/>
                    <w:right w:val="none" w:sz="0" w:space="0" w:color="auto"/>
                  </w:divBdr>
                </w:div>
              </w:divsChild>
            </w:div>
            <w:div w:id="306672126">
              <w:marLeft w:val="0"/>
              <w:marRight w:val="0"/>
              <w:marTop w:val="0"/>
              <w:marBottom w:val="0"/>
              <w:divBdr>
                <w:top w:val="none" w:sz="0" w:space="0" w:color="auto"/>
                <w:left w:val="none" w:sz="0" w:space="0" w:color="auto"/>
                <w:bottom w:val="none" w:sz="0" w:space="0" w:color="auto"/>
                <w:right w:val="none" w:sz="0" w:space="0" w:color="auto"/>
              </w:divBdr>
              <w:divsChild>
                <w:div w:id="705789151">
                  <w:marLeft w:val="0"/>
                  <w:marRight w:val="0"/>
                  <w:marTop w:val="0"/>
                  <w:marBottom w:val="0"/>
                  <w:divBdr>
                    <w:top w:val="none" w:sz="0" w:space="0" w:color="auto"/>
                    <w:left w:val="none" w:sz="0" w:space="0" w:color="auto"/>
                    <w:bottom w:val="none" w:sz="0" w:space="0" w:color="auto"/>
                    <w:right w:val="none" w:sz="0" w:space="0" w:color="auto"/>
                  </w:divBdr>
                </w:div>
              </w:divsChild>
            </w:div>
            <w:div w:id="210271671">
              <w:marLeft w:val="0"/>
              <w:marRight w:val="0"/>
              <w:marTop w:val="0"/>
              <w:marBottom w:val="0"/>
              <w:divBdr>
                <w:top w:val="none" w:sz="0" w:space="0" w:color="auto"/>
                <w:left w:val="none" w:sz="0" w:space="0" w:color="auto"/>
                <w:bottom w:val="none" w:sz="0" w:space="0" w:color="auto"/>
                <w:right w:val="none" w:sz="0" w:space="0" w:color="auto"/>
              </w:divBdr>
              <w:divsChild>
                <w:div w:id="91752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663288">
          <w:marLeft w:val="0"/>
          <w:marRight w:val="0"/>
          <w:marTop w:val="0"/>
          <w:marBottom w:val="0"/>
          <w:divBdr>
            <w:top w:val="none" w:sz="0" w:space="0" w:color="auto"/>
            <w:left w:val="none" w:sz="0" w:space="0" w:color="auto"/>
            <w:bottom w:val="none" w:sz="0" w:space="0" w:color="auto"/>
            <w:right w:val="none" w:sz="0" w:space="0" w:color="auto"/>
          </w:divBdr>
          <w:divsChild>
            <w:div w:id="2023627514">
              <w:marLeft w:val="0"/>
              <w:marRight w:val="0"/>
              <w:marTop w:val="0"/>
              <w:marBottom w:val="0"/>
              <w:divBdr>
                <w:top w:val="none" w:sz="0" w:space="0" w:color="auto"/>
                <w:left w:val="none" w:sz="0" w:space="0" w:color="auto"/>
                <w:bottom w:val="none" w:sz="0" w:space="0" w:color="auto"/>
                <w:right w:val="none" w:sz="0" w:space="0" w:color="auto"/>
              </w:divBdr>
              <w:divsChild>
                <w:div w:id="105467219">
                  <w:marLeft w:val="0"/>
                  <w:marRight w:val="0"/>
                  <w:marTop w:val="0"/>
                  <w:marBottom w:val="0"/>
                  <w:divBdr>
                    <w:top w:val="none" w:sz="0" w:space="0" w:color="auto"/>
                    <w:left w:val="none" w:sz="0" w:space="0" w:color="auto"/>
                    <w:bottom w:val="none" w:sz="0" w:space="0" w:color="auto"/>
                    <w:right w:val="none" w:sz="0" w:space="0" w:color="auto"/>
                  </w:divBdr>
                </w:div>
              </w:divsChild>
            </w:div>
            <w:div w:id="1208252148">
              <w:marLeft w:val="0"/>
              <w:marRight w:val="0"/>
              <w:marTop w:val="0"/>
              <w:marBottom w:val="0"/>
              <w:divBdr>
                <w:top w:val="none" w:sz="0" w:space="0" w:color="auto"/>
                <w:left w:val="none" w:sz="0" w:space="0" w:color="auto"/>
                <w:bottom w:val="none" w:sz="0" w:space="0" w:color="auto"/>
                <w:right w:val="none" w:sz="0" w:space="0" w:color="auto"/>
              </w:divBdr>
              <w:divsChild>
                <w:div w:id="1991515473">
                  <w:marLeft w:val="0"/>
                  <w:marRight w:val="0"/>
                  <w:marTop w:val="0"/>
                  <w:marBottom w:val="0"/>
                  <w:divBdr>
                    <w:top w:val="none" w:sz="0" w:space="0" w:color="auto"/>
                    <w:left w:val="none" w:sz="0" w:space="0" w:color="auto"/>
                    <w:bottom w:val="none" w:sz="0" w:space="0" w:color="auto"/>
                    <w:right w:val="none" w:sz="0" w:space="0" w:color="auto"/>
                  </w:divBdr>
                </w:div>
              </w:divsChild>
            </w:div>
            <w:div w:id="926115851">
              <w:marLeft w:val="0"/>
              <w:marRight w:val="0"/>
              <w:marTop w:val="0"/>
              <w:marBottom w:val="0"/>
              <w:divBdr>
                <w:top w:val="none" w:sz="0" w:space="0" w:color="auto"/>
                <w:left w:val="none" w:sz="0" w:space="0" w:color="auto"/>
                <w:bottom w:val="none" w:sz="0" w:space="0" w:color="auto"/>
                <w:right w:val="none" w:sz="0" w:space="0" w:color="auto"/>
              </w:divBdr>
              <w:divsChild>
                <w:div w:id="63591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89675">
          <w:marLeft w:val="0"/>
          <w:marRight w:val="0"/>
          <w:marTop w:val="0"/>
          <w:marBottom w:val="0"/>
          <w:divBdr>
            <w:top w:val="none" w:sz="0" w:space="0" w:color="auto"/>
            <w:left w:val="none" w:sz="0" w:space="0" w:color="auto"/>
            <w:bottom w:val="none" w:sz="0" w:space="0" w:color="auto"/>
            <w:right w:val="none" w:sz="0" w:space="0" w:color="auto"/>
          </w:divBdr>
          <w:divsChild>
            <w:div w:id="2146657782">
              <w:marLeft w:val="0"/>
              <w:marRight w:val="0"/>
              <w:marTop w:val="0"/>
              <w:marBottom w:val="0"/>
              <w:divBdr>
                <w:top w:val="none" w:sz="0" w:space="0" w:color="auto"/>
                <w:left w:val="none" w:sz="0" w:space="0" w:color="auto"/>
                <w:bottom w:val="none" w:sz="0" w:space="0" w:color="auto"/>
                <w:right w:val="none" w:sz="0" w:space="0" w:color="auto"/>
              </w:divBdr>
              <w:divsChild>
                <w:div w:id="94064198">
                  <w:marLeft w:val="0"/>
                  <w:marRight w:val="0"/>
                  <w:marTop w:val="0"/>
                  <w:marBottom w:val="0"/>
                  <w:divBdr>
                    <w:top w:val="none" w:sz="0" w:space="0" w:color="auto"/>
                    <w:left w:val="none" w:sz="0" w:space="0" w:color="auto"/>
                    <w:bottom w:val="none" w:sz="0" w:space="0" w:color="auto"/>
                    <w:right w:val="none" w:sz="0" w:space="0" w:color="auto"/>
                  </w:divBdr>
                </w:div>
              </w:divsChild>
            </w:div>
            <w:div w:id="814491468">
              <w:marLeft w:val="0"/>
              <w:marRight w:val="0"/>
              <w:marTop w:val="0"/>
              <w:marBottom w:val="0"/>
              <w:divBdr>
                <w:top w:val="none" w:sz="0" w:space="0" w:color="auto"/>
                <w:left w:val="none" w:sz="0" w:space="0" w:color="auto"/>
                <w:bottom w:val="none" w:sz="0" w:space="0" w:color="auto"/>
                <w:right w:val="none" w:sz="0" w:space="0" w:color="auto"/>
              </w:divBdr>
              <w:divsChild>
                <w:div w:id="575093895">
                  <w:marLeft w:val="0"/>
                  <w:marRight w:val="0"/>
                  <w:marTop w:val="0"/>
                  <w:marBottom w:val="0"/>
                  <w:divBdr>
                    <w:top w:val="none" w:sz="0" w:space="0" w:color="auto"/>
                    <w:left w:val="none" w:sz="0" w:space="0" w:color="auto"/>
                    <w:bottom w:val="none" w:sz="0" w:space="0" w:color="auto"/>
                    <w:right w:val="none" w:sz="0" w:space="0" w:color="auto"/>
                  </w:divBdr>
                </w:div>
              </w:divsChild>
            </w:div>
            <w:div w:id="2019770832">
              <w:marLeft w:val="0"/>
              <w:marRight w:val="0"/>
              <w:marTop w:val="0"/>
              <w:marBottom w:val="0"/>
              <w:divBdr>
                <w:top w:val="none" w:sz="0" w:space="0" w:color="auto"/>
                <w:left w:val="none" w:sz="0" w:space="0" w:color="auto"/>
                <w:bottom w:val="none" w:sz="0" w:space="0" w:color="auto"/>
                <w:right w:val="none" w:sz="0" w:space="0" w:color="auto"/>
              </w:divBdr>
              <w:divsChild>
                <w:div w:id="65261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5545">
          <w:marLeft w:val="0"/>
          <w:marRight w:val="0"/>
          <w:marTop w:val="0"/>
          <w:marBottom w:val="0"/>
          <w:divBdr>
            <w:top w:val="none" w:sz="0" w:space="0" w:color="auto"/>
            <w:left w:val="none" w:sz="0" w:space="0" w:color="auto"/>
            <w:bottom w:val="none" w:sz="0" w:space="0" w:color="auto"/>
            <w:right w:val="none" w:sz="0" w:space="0" w:color="auto"/>
          </w:divBdr>
          <w:divsChild>
            <w:div w:id="2104646061">
              <w:marLeft w:val="0"/>
              <w:marRight w:val="0"/>
              <w:marTop w:val="0"/>
              <w:marBottom w:val="0"/>
              <w:divBdr>
                <w:top w:val="none" w:sz="0" w:space="0" w:color="auto"/>
                <w:left w:val="none" w:sz="0" w:space="0" w:color="auto"/>
                <w:bottom w:val="none" w:sz="0" w:space="0" w:color="auto"/>
                <w:right w:val="none" w:sz="0" w:space="0" w:color="auto"/>
              </w:divBdr>
              <w:divsChild>
                <w:div w:id="420568347">
                  <w:marLeft w:val="0"/>
                  <w:marRight w:val="0"/>
                  <w:marTop w:val="0"/>
                  <w:marBottom w:val="0"/>
                  <w:divBdr>
                    <w:top w:val="none" w:sz="0" w:space="0" w:color="auto"/>
                    <w:left w:val="none" w:sz="0" w:space="0" w:color="auto"/>
                    <w:bottom w:val="none" w:sz="0" w:space="0" w:color="auto"/>
                    <w:right w:val="none" w:sz="0" w:space="0" w:color="auto"/>
                  </w:divBdr>
                </w:div>
              </w:divsChild>
            </w:div>
            <w:div w:id="1088624682">
              <w:marLeft w:val="0"/>
              <w:marRight w:val="0"/>
              <w:marTop w:val="0"/>
              <w:marBottom w:val="0"/>
              <w:divBdr>
                <w:top w:val="none" w:sz="0" w:space="0" w:color="auto"/>
                <w:left w:val="none" w:sz="0" w:space="0" w:color="auto"/>
                <w:bottom w:val="none" w:sz="0" w:space="0" w:color="auto"/>
                <w:right w:val="none" w:sz="0" w:space="0" w:color="auto"/>
              </w:divBdr>
              <w:divsChild>
                <w:div w:id="1695112544">
                  <w:marLeft w:val="0"/>
                  <w:marRight w:val="0"/>
                  <w:marTop w:val="0"/>
                  <w:marBottom w:val="0"/>
                  <w:divBdr>
                    <w:top w:val="none" w:sz="0" w:space="0" w:color="auto"/>
                    <w:left w:val="none" w:sz="0" w:space="0" w:color="auto"/>
                    <w:bottom w:val="none" w:sz="0" w:space="0" w:color="auto"/>
                    <w:right w:val="none" w:sz="0" w:space="0" w:color="auto"/>
                  </w:divBdr>
                </w:div>
              </w:divsChild>
            </w:div>
            <w:div w:id="384715638">
              <w:marLeft w:val="0"/>
              <w:marRight w:val="0"/>
              <w:marTop w:val="0"/>
              <w:marBottom w:val="0"/>
              <w:divBdr>
                <w:top w:val="none" w:sz="0" w:space="0" w:color="auto"/>
                <w:left w:val="none" w:sz="0" w:space="0" w:color="auto"/>
                <w:bottom w:val="none" w:sz="0" w:space="0" w:color="auto"/>
                <w:right w:val="none" w:sz="0" w:space="0" w:color="auto"/>
              </w:divBdr>
              <w:divsChild>
                <w:div w:id="214296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762256">
          <w:marLeft w:val="0"/>
          <w:marRight w:val="0"/>
          <w:marTop w:val="0"/>
          <w:marBottom w:val="0"/>
          <w:divBdr>
            <w:top w:val="none" w:sz="0" w:space="0" w:color="auto"/>
            <w:left w:val="none" w:sz="0" w:space="0" w:color="auto"/>
            <w:bottom w:val="none" w:sz="0" w:space="0" w:color="auto"/>
            <w:right w:val="none" w:sz="0" w:space="0" w:color="auto"/>
          </w:divBdr>
          <w:divsChild>
            <w:div w:id="1232886215">
              <w:marLeft w:val="0"/>
              <w:marRight w:val="0"/>
              <w:marTop w:val="0"/>
              <w:marBottom w:val="0"/>
              <w:divBdr>
                <w:top w:val="none" w:sz="0" w:space="0" w:color="auto"/>
                <w:left w:val="none" w:sz="0" w:space="0" w:color="auto"/>
                <w:bottom w:val="none" w:sz="0" w:space="0" w:color="auto"/>
                <w:right w:val="none" w:sz="0" w:space="0" w:color="auto"/>
              </w:divBdr>
              <w:divsChild>
                <w:div w:id="1732580358">
                  <w:marLeft w:val="0"/>
                  <w:marRight w:val="0"/>
                  <w:marTop w:val="0"/>
                  <w:marBottom w:val="0"/>
                  <w:divBdr>
                    <w:top w:val="none" w:sz="0" w:space="0" w:color="auto"/>
                    <w:left w:val="none" w:sz="0" w:space="0" w:color="auto"/>
                    <w:bottom w:val="none" w:sz="0" w:space="0" w:color="auto"/>
                    <w:right w:val="none" w:sz="0" w:space="0" w:color="auto"/>
                  </w:divBdr>
                </w:div>
              </w:divsChild>
            </w:div>
            <w:div w:id="1018435694">
              <w:marLeft w:val="0"/>
              <w:marRight w:val="0"/>
              <w:marTop w:val="0"/>
              <w:marBottom w:val="0"/>
              <w:divBdr>
                <w:top w:val="none" w:sz="0" w:space="0" w:color="auto"/>
                <w:left w:val="none" w:sz="0" w:space="0" w:color="auto"/>
                <w:bottom w:val="none" w:sz="0" w:space="0" w:color="auto"/>
                <w:right w:val="none" w:sz="0" w:space="0" w:color="auto"/>
              </w:divBdr>
              <w:divsChild>
                <w:div w:id="1501506554">
                  <w:marLeft w:val="0"/>
                  <w:marRight w:val="0"/>
                  <w:marTop w:val="0"/>
                  <w:marBottom w:val="0"/>
                  <w:divBdr>
                    <w:top w:val="none" w:sz="0" w:space="0" w:color="auto"/>
                    <w:left w:val="none" w:sz="0" w:space="0" w:color="auto"/>
                    <w:bottom w:val="none" w:sz="0" w:space="0" w:color="auto"/>
                    <w:right w:val="none" w:sz="0" w:space="0" w:color="auto"/>
                  </w:divBdr>
                </w:div>
              </w:divsChild>
            </w:div>
            <w:div w:id="1674644011">
              <w:marLeft w:val="0"/>
              <w:marRight w:val="0"/>
              <w:marTop w:val="0"/>
              <w:marBottom w:val="0"/>
              <w:divBdr>
                <w:top w:val="none" w:sz="0" w:space="0" w:color="auto"/>
                <w:left w:val="none" w:sz="0" w:space="0" w:color="auto"/>
                <w:bottom w:val="none" w:sz="0" w:space="0" w:color="auto"/>
                <w:right w:val="none" w:sz="0" w:space="0" w:color="auto"/>
              </w:divBdr>
              <w:divsChild>
                <w:div w:id="119950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824012">
          <w:marLeft w:val="0"/>
          <w:marRight w:val="0"/>
          <w:marTop w:val="0"/>
          <w:marBottom w:val="0"/>
          <w:divBdr>
            <w:top w:val="none" w:sz="0" w:space="0" w:color="auto"/>
            <w:left w:val="none" w:sz="0" w:space="0" w:color="auto"/>
            <w:bottom w:val="none" w:sz="0" w:space="0" w:color="auto"/>
            <w:right w:val="none" w:sz="0" w:space="0" w:color="auto"/>
          </w:divBdr>
          <w:divsChild>
            <w:div w:id="1183399095">
              <w:marLeft w:val="0"/>
              <w:marRight w:val="0"/>
              <w:marTop w:val="0"/>
              <w:marBottom w:val="0"/>
              <w:divBdr>
                <w:top w:val="none" w:sz="0" w:space="0" w:color="auto"/>
                <w:left w:val="none" w:sz="0" w:space="0" w:color="auto"/>
                <w:bottom w:val="none" w:sz="0" w:space="0" w:color="auto"/>
                <w:right w:val="none" w:sz="0" w:space="0" w:color="auto"/>
              </w:divBdr>
              <w:divsChild>
                <w:div w:id="1135290042">
                  <w:marLeft w:val="0"/>
                  <w:marRight w:val="0"/>
                  <w:marTop w:val="0"/>
                  <w:marBottom w:val="0"/>
                  <w:divBdr>
                    <w:top w:val="none" w:sz="0" w:space="0" w:color="auto"/>
                    <w:left w:val="none" w:sz="0" w:space="0" w:color="auto"/>
                    <w:bottom w:val="none" w:sz="0" w:space="0" w:color="auto"/>
                    <w:right w:val="none" w:sz="0" w:space="0" w:color="auto"/>
                  </w:divBdr>
                </w:div>
              </w:divsChild>
            </w:div>
            <w:div w:id="2015330008">
              <w:marLeft w:val="0"/>
              <w:marRight w:val="0"/>
              <w:marTop w:val="0"/>
              <w:marBottom w:val="0"/>
              <w:divBdr>
                <w:top w:val="none" w:sz="0" w:space="0" w:color="auto"/>
                <w:left w:val="none" w:sz="0" w:space="0" w:color="auto"/>
                <w:bottom w:val="none" w:sz="0" w:space="0" w:color="auto"/>
                <w:right w:val="none" w:sz="0" w:space="0" w:color="auto"/>
              </w:divBdr>
              <w:divsChild>
                <w:div w:id="1446148134">
                  <w:marLeft w:val="0"/>
                  <w:marRight w:val="0"/>
                  <w:marTop w:val="0"/>
                  <w:marBottom w:val="0"/>
                  <w:divBdr>
                    <w:top w:val="none" w:sz="0" w:space="0" w:color="auto"/>
                    <w:left w:val="none" w:sz="0" w:space="0" w:color="auto"/>
                    <w:bottom w:val="none" w:sz="0" w:space="0" w:color="auto"/>
                    <w:right w:val="none" w:sz="0" w:space="0" w:color="auto"/>
                  </w:divBdr>
                </w:div>
              </w:divsChild>
            </w:div>
            <w:div w:id="455831707">
              <w:marLeft w:val="0"/>
              <w:marRight w:val="0"/>
              <w:marTop w:val="0"/>
              <w:marBottom w:val="0"/>
              <w:divBdr>
                <w:top w:val="none" w:sz="0" w:space="0" w:color="auto"/>
                <w:left w:val="none" w:sz="0" w:space="0" w:color="auto"/>
                <w:bottom w:val="none" w:sz="0" w:space="0" w:color="auto"/>
                <w:right w:val="none" w:sz="0" w:space="0" w:color="auto"/>
              </w:divBdr>
              <w:divsChild>
                <w:div w:id="140071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192355">
          <w:marLeft w:val="0"/>
          <w:marRight w:val="0"/>
          <w:marTop w:val="0"/>
          <w:marBottom w:val="0"/>
          <w:divBdr>
            <w:top w:val="none" w:sz="0" w:space="0" w:color="auto"/>
            <w:left w:val="none" w:sz="0" w:space="0" w:color="auto"/>
            <w:bottom w:val="none" w:sz="0" w:space="0" w:color="auto"/>
            <w:right w:val="none" w:sz="0" w:space="0" w:color="auto"/>
          </w:divBdr>
          <w:divsChild>
            <w:div w:id="1301182327">
              <w:marLeft w:val="0"/>
              <w:marRight w:val="0"/>
              <w:marTop w:val="0"/>
              <w:marBottom w:val="0"/>
              <w:divBdr>
                <w:top w:val="none" w:sz="0" w:space="0" w:color="auto"/>
                <w:left w:val="none" w:sz="0" w:space="0" w:color="auto"/>
                <w:bottom w:val="none" w:sz="0" w:space="0" w:color="auto"/>
                <w:right w:val="none" w:sz="0" w:space="0" w:color="auto"/>
              </w:divBdr>
              <w:divsChild>
                <w:div w:id="1767114401">
                  <w:marLeft w:val="0"/>
                  <w:marRight w:val="0"/>
                  <w:marTop w:val="0"/>
                  <w:marBottom w:val="0"/>
                  <w:divBdr>
                    <w:top w:val="none" w:sz="0" w:space="0" w:color="auto"/>
                    <w:left w:val="none" w:sz="0" w:space="0" w:color="auto"/>
                    <w:bottom w:val="none" w:sz="0" w:space="0" w:color="auto"/>
                    <w:right w:val="none" w:sz="0" w:space="0" w:color="auto"/>
                  </w:divBdr>
                </w:div>
              </w:divsChild>
            </w:div>
            <w:div w:id="94178530">
              <w:marLeft w:val="0"/>
              <w:marRight w:val="0"/>
              <w:marTop w:val="0"/>
              <w:marBottom w:val="0"/>
              <w:divBdr>
                <w:top w:val="none" w:sz="0" w:space="0" w:color="auto"/>
                <w:left w:val="none" w:sz="0" w:space="0" w:color="auto"/>
                <w:bottom w:val="none" w:sz="0" w:space="0" w:color="auto"/>
                <w:right w:val="none" w:sz="0" w:space="0" w:color="auto"/>
              </w:divBdr>
              <w:divsChild>
                <w:div w:id="1058359635">
                  <w:marLeft w:val="0"/>
                  <w:marRight w:val="0"/>
                  <w:marTop w:val="0"/>
                  <w:marBottom w:val="0"/>
                  <w:divBdr>
                    <w:top w:val="none" w:sz="0" w:space="0" w:color="auto"/>
                    <w:left w:val="none" w:sz="0" w:space="0" w:color="auto"/>
                    <w:bottom w:val="none" w:sz="0" w:space="0" w:color="auto"/>
                    <w:right w:val="none" w:sz="0" w:space="0" w:color="auto"/>
                  </w:divBdr>
                </w:div>
              </w:divsChild>
            </w:div>
            <w:div w:id="1666518021">
              <w:marLeft w:val="0"/>
              <w:marRight w:val="0"/>
              <w:marTop w:val="0"/>
              <w:marBottom w:val="0"/>
              <w:divBdr>
                <w:top w:val="none" w:sz="0" w:space="0" w:color="auto"/>
                <w:left w:val="none" w:sz="0" w:space="0" w:color="auto"/>
                <w:bottom w:val="none" w:sz="0" w:space="0" w:color="auto"/>
                <w:right w:val="none" w:sz="0" w:space="0" w:color="auto"/>
              </w:divBdr>
              <w:divsChild>
                <w:div w:id="13449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762376">
          <w:marLeft w:val="0"/>
          <w:marRight w:val="0"/>
          <w:marTop w:val="0"/>
          <w:marBottom w:val="0"/>
          <w:divBdr>
            <w:top w:val="none" w:sz="0" w:space="0" w:color="auto"/>
            <w:left w:val="none" w:sz="0" w:space="0" w:color="auto"/>
            <w:bottom w:val="none" w:sz="0" w:space="0" w:color="auto"/>
            <w:right w:val="none" w:sz="0" w:space="0" w:color="auto"/>
          </w:divBdr>
          <w:divsChild>
            <w:div w:id="1890452750">
              <w:marLeft w:val="0"/>
              <w:marRight w:val="0"/>
              <w:marTop w:val="0"/>
              <w:marBottom w:val="0"/>
              <w:divBdr>
                <w:top w:val="none" w:sz="0" w:space="0" w:color="auto"/>
                <w:left w:val="none" w:sz="0" w:space="0" w:color="auto"/>
                <w:bottom w:val="none" w:sz="0" w:space="0" w:color="auto"/>
                <w:right w:val="none" w:sz="0" w:space="0" w:color="auto"/>
              </w:divBdr>
              <w:divsChild>
                <w:div w:id="1761608904">
                  <w:marLeft w:val="0"/>
                  <w:marRight w:val="0"/>
                  <w:marTop w:val="0"/>
                  <w:marBottom w:val="0"/>
                  <w:divBdr>
                    <w:top w:val="none" w:sz="0" w:space="0" w:color="auto"/>
                    <w:left w:val="none" w:sz="0" w:space="0" w:color="auto"/>
                    <w:bottom w:val="none" w:sz="0" w:space="0" w:color="auto"/>
                    <w:right w:val="none" w:sz="0" w:space="0" w:color="auto"/>
                  </w:divBdr>
                </w:div>
              </w:divsChild>
            </w:div>
            <w:div w:id="446658082">
              <w:marLeft w:val="0"/>
              <w:marRight w:val="0"/>
              <w:marTop w:val="0"/>
              <w:marBottom w:val="0"/>
              <w:divBdr>
                <w:top w:val="none" w:sz="0" w:space="0" w:color="auto"/>
                <w:left w:val="none" w:sz="0" w:space="0" w:color="auto"/>
                <w:bottom w:val="none" w:sz="0" w:space="0" w:color="auto"/>
                <w:right w:val="none" w:sz="0" w:space="0" w:color="auto"/>
              </w:divBdr>
              <w:divsChild>
                <w:div w:id="1902135792">
                  <w:marLeft w:val="0"/>
                  <w:marRight w:val="0"/>
                  <w:marTop w:val="0"/>
                  <w:marBottom w:val="0"/>
                  <w:divBdr>
                    <w:top w:val="none" w:sz="0" w:space="0" w:color="auto"/>
                    <w:left w:val="none" w:sz="0" w:space="0" w:color="auto"/>
                    <w:bottom w:val="none" w:sz="0" w:space="0" w:color="auto"/>
                    <w:right w:val="none" w:sz="0" w:space="0" w:color="auto"/>
                  </w:divBdr>
                </w:div>
              </w:divsChild>
            </w:div>
            <w:div w:id="441072623">
              <w:marLeft w:val="0"/>
              <w:marRight w:val="0"/>
              <w:marTop w:val="0"/>
              <w:marBottom w:val="0"/>
              <w:divBdr>
                <w:top w:val="none" w:sz="0" w:space="0" w:color="auto"/>
                <w:left w:val="none" w:sz="0" w:space="0" w:color="auto"/>
                <w:bottom w:val="none" w:sz="0" w:space="0" w:color="auto"/>
                <w:right w:val="none" w:sz="0" w:space="0" w:color="auto"/>
              </w:divBdr>
              <w:divsChild>
                <w:div w:id="25444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809715">
          <w:marLeft w:val="0"/>
          <w:marRight w:val="0"/>
          <w:marTop w:val="0"/>
          <w:marBottom w:val="0"/>
          <w:divBdr>
            <w:top w:val="none" w:sz="0" w:space="0" w:color="auto"/>
            <w:left w:val="none" w:sz="0" w:space="0" w:color="auto"/>
            <w:bottom w:val="none" w:sz="0" w:space="0" w:color="auto"/>
            <w:right w:val="none" w:sz="0" w:space="0" w:color="auto"/>
          </w:divBdr>
          <w:divsChild>
            <w:div w:id="1948196953">
              <w:marLeft w:val="0"/>
              <w:marRight w:val="0"/>
              <w:marTop w:val="0"/>
              <w:marBottom w:val="0"/>
              <w:divBdr>
                <w:top w:val="none" w:sz="0" w:space="0" w:color="auto"/>
                <w:left w:val="none" w:sz="0" w:space="0" w:color="auto"/>
                <w:bottom w:val="none" w:sz="0" w:space="0" w:color="auto"/>
                <w:right w:val="none" w:sz="0" w:space="0" w:color="auto"/>
              </w:divBdr>
              <w:divsChild>
                <w:div w:id="1861551911">
                  <w:marLeft w:val="0"/>
                  <w:marRight w:val="0"/>
                  <w:marTop w:val="0"/>
                  <w:marBottom w:val="0"/>
                  <w:divBdr>
                    <w:top w:val="none" w:sz="0" w:space="0" w:color="auto"/>
                    <w:left w:val="none" w:sz="0" w:space="0" w:color="auto"/>
                    <w:bottom w:val="none" w:sz="0" w:space="0" w:color="auto"/>
                    <w:right w:val="none" w:sz="0" w:space="0" w:color="auto"/>
                  </w:divBdr>
                </w:div>
              </w:divsChild>
            </w:div>
            <w:div w:id="1437671031">
              <w:marLeft w:val="0"/>
              <w:marRight w:val="0"/>
              <w:marTop w:val="0"/>
              <w:marBottom w:val="0"/>
              <w:divBdr>
                <w:top w:val="none" w:sz="0" w:space="0" w:color="auto"/>
                <w:left w:val="none" w:sz="0" w:space="0" w:color="auto"/>
                <w:bottom w:val="none" w:sz="0" w:space="0" w:color="auto"/>
                <w:right w:val="none" w:sz="0" w:space="0" w:color="auto"/>
              </w:divBdr>
              <w:divsChild>
                <w:div w:id="40516354">
                  <w:marLeft w:val="0"/>
                  <w:marRight w:val="0"/>
                  <w:marTop w:val="0"/>
                  <w:marBottom w:val="0"/>
                  <w:divBdr>
                    <w:top w:val="none" w:sz="0" w:space="0" w:color="auto"/>
                    <w:left w:val="none" w:sz="0" w:space="0" w:color="auto"/>
                    <w:bottom w:val="none" w:sz="0" w:space="0" w:color="auto"/>
                    <w:right w:val="none" w:sz="0" w:space="0" w:color="auto"/>
                  </w:divBdr>
                </w:div>
              </w:divsChild>
            </w:div>
            <w:div w:id="1652712812">
              <w:marLeft w:val="0"/>
              <w:marRight w:val="0"/>
              <w:marTop w:val="0"/>
              <w:marBottom w:val="0"/>
              <w:divBdr>
                <w:top w:val="none" w:sz="0" w:space="0" w:color="auto"/>
                <w:left w:val="none" w:sz="0" w:space="0" w:color="auto"/>
                <w:bottom w:val="none" w:sz="0" w:space="0" w:color="auto"/>
                <w:right w:val="none" w:sz="0" w:space="0" w:color="auto"/>
              </w:divBdr>
              <w:divsChild>
                <w:div w:id="113517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750465">
          <w:marLeft w:val="0"/>
          <w:marRight w:val="0"/>
          <w:marTop w:val="0"/>
          <w:marBottom w:val="0"/>
          <w:divBdr>
            <w:top w:val="none" w:sz="0" w:space="0" w:color="auto"/>
            <w:left w:val="none" w:sz="0" w:space="0" w:color="auto"/>
            <w:bottom w:val="none" w:sz="0" w:space="0" w:color="auto"/>
            <w:right w:val="none" w:sz="0" w:space="0" w:color="auto"/>
          </w:divBdr>
          <w:divsChild>
            <w:div w:id="2078899352">
              <w:marLeft w:val="0"/>
              <w:marRight w:val="0"/>
              <w:marTop w:val="0"/>
              <w:marBottom w:val="0"/>
              <w:divBdr>
                <w:top w:val="none" w:sz="0" w:space="0" w:color="auto"/>
                <w:left w:val="none" w:sz="0" w:space="0" w:color="auto"/>
                <w:bottom w:val="none" w:sz="0" w:space="0" w:color="auto"/>
                <w:right w:val="none" w:sz="0" w:space="0" w:color="auto"/>
              </w:divBdr>
              <w:divsChild>
                <w:div w:id="1217620702">
                  <w:marLeft w:val="0"/>
                  <w:marRight w:val="0"/>
                  <w:marTop w:val="0"/>
                  <w:marBottom w:val="0"/>
                  <w:divBdr>
                    <w:top w:val="none" w:sz="0" w:space="0" w:color="auto"/>
                    <w:left w:val="none" w:sz="0" w:space="0" w:color="auto"/>
                    <w:bottom w:val="none" w:sz="0" w:space="0" w:color="auto"/>
                    <w:right w:val="none" w:sz="0" w:space="0" w:color="auto"/>
                  </w:divBdr>
                </w:div>
              </w:divsChild>
            </w:div>
            <w:div w:id="1434590504">
              <w:marLeft w:val="0"/>
              <w:marRight w:val="0"/>
              <w:marTop w:val="0"/>
              <w:marBottom w:val="0"/>
              <w:divBdr>
                <w:top w:val="none" w:sz="0" w:space="0" w:color="auto"/>
                <w:left w:val="none" w:sz="0" w:space="0" w:color="auto"/>
                <w:bottom w:val="none" w:sz="0" w:space="0" w:color="auto"/>
                <w:right w:val="none" w:sz="0" w:space="0" w:color="auto"/>
              </w:divBdr>
              <w:divsChild>
                <w:div w:id="2058779499">
                  <w:marLeft w:val="0"/>
                  <w:marRight w:val="0"/>
                  <w:marTop w:val="0"/>
                  <w:marBottom w:val="0"/>
                  <w:divBdr>
                    <w:top w:val="none" w:sz="0" w:space="0" w:color="auto"/>
                    <w:left w:val="none" w:sz="0" w:space="0" w:color="auto"/>
                    <w:bottom w:val="none" w:sz="0" w:space="0" w:color="auto"/>
                    <w:right w:val="none" w:sz="0" w:space="0" w:color="auto"/>
                  </w:divBdr>
                </w:div>
              </w:divsChild>
            </w:div>
            <w:div w:id="1003361583">
              <w:marLeft w:val="0"/>
              <w:marRight w:val="0"/>
              <w:marTop w:val="0"/>
              <w:marBottom w:val="0"/>
              <w:divBdr>
                <w:top w:val="none" w:sz="0" w:space="0" w:color="auto"/>
                <w:left w:val="none" w:sz="0" w:space="0" w:color="auto"/>
                <w:bottom w:val="none" w:sz="0" w:space="0" w:color="auto"/>
                <w:right w:val="none" w:sz="0" w:space="0" w:color="auto"/>
              </w:divBdr>
              <w:divsChild>
                <w:div w:id="12978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550408">
          <w:marLeft w:val="0"/>
          <w:marRight w:val="0"/>
          <w:marTop w:val="0"/>
          <w:marBottom w:val="0"/>
          <w:divBdr>
            <w:top w:val="none" w:sz="0" w:space="0" w:color="auto"/>
            <w:left w:val="none" w:sz="0" w:space="0" w:color="auto"/>
            <w:bottom w:val="none" w:sz="0" w:space="0" w:color="auto"/>
            <w:right w:val="none" w:sz="0" w:space="0" w:color="auto"/>
          </w:divBdr>
          <w:divsChild>
            <w:div w:id="219369422">
              <w:marLeft w:val="0"/>
              <w:marRight w:val="0"/>
              <w:marTop w:val="0"/>
              <w:marBottom w:val="0"/>
              <w:divBdr>
                <w:top w:val="none" w:sz="0" w:space="0" w:color="auto"/>
                <w:left w:val="none" w:sz="0" w:space="0" w:color="auto"/>
                <w:bottom w:val="none" w:sz="0" w:space="0" w:color="auto"/>
                <w:right w:val="none" w:sz="0" w:space="0" w:color="auto"/>
              </w:divBdr>
              <w:divsChild>
                <w:div w:id="2118713875">
                  <w:marLeft w:val="0"/>
                  <w:marRight w:val="0"/>
                  <w:marTop w:val="0"/>
                  <w:marBottom w:val="0"/>
                  <w:divBdr>
                    <w:top w:val="none" w:sz="0" w:space="0" w:color="auto"/>
                    <w:left w:val="none" w:sz="0" w:space="0" w:color="auto"/>
                    <w:bottom w:val="none" w:sz="0" w:space="0" w:color="auto"/>
                    <w:right w:val="none" w:sz="0" w:space="0" w:color="auto"/>
                  </w:divBdr>
                </w:div>
              </w:divsChild>
            </w:div>
            <w:div w:id="1475753464">
              <w:marLeft w:val="0"/>
              <w:marRight w:val="0"/>
              <w:marTop w:val="0"/>
              <w:marBottom w:val="0"/>
              <w:divBdr>
                <w:top w:val="none" w:sz="0" w:space="0" w:color="auto"/>
                <w:left w:val="none" w:sz="0" w:space="0" w:color="auto"/>
                <w:bottom w:val="none" w:sz="0" w:space="0" w:color="auto"/>
                <w:right w:val="none" w:sz="0" w:space="0" w:color="auto"/>
              </w:divBdr>
              <w:divsChild>
                <w:div w:id="590546740">
                  <w:marLeft w:val="0"/>
                  <w:marRight w:val="0"/>
                  <w:marTop w:val="0"/>
                  <w:marBottom w:val="0"/>
                  <w:divBdr>
                    <w:top w:val="none" w:sz="0" w:space="0" w:color="auto"/>
                    <w:left w:val="none" w:sz="0" w:space="0" w:color="auto"/>
                    <w:bottom w:val="none" w:sz="0" w:space="0" w:color="auto"/>
                    <w:right w:val="none" w:sz="0" w:space="0" w:color="auto"/>
                  </w:divBdr>
                </w:div>
              </w:divsChild>
            </w:div>
            <w:div w:id="325520787">
              <w:marLeft w:val="0"/>
              <w:marRight w:val="0"/>
              <w:marTop w:val="0"/>
              <w:marBottom w:val="0"/>
              <w:divBdr>
                <w:top w:val="none" w:sz="0" w:space="0" w:color="auto"/>
                <w:left w:val="none" w:sz="0" w:space="0" w:color="auto"/>
                <w:bottom w:val="none" w:sz="0" w:space="0" w:color="auto"/>
                <w:right w:val="none" w:sz="0" w:space="0" w:color="auto"/>
              </w:divBdr>
              <w:divsChild>
                <w:div w:id="187953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9465">
          <w:marLeft w:val="0"/>
          <w:marRight w:val="0"/>
          <w:marTop w:val="0"/>
          <w:marBottom w:val="0"/>
          <w:divBdr>
            <w:top w:val="none" w:sz="0" w:space="0" w:color="auto"/>
            <w:left w:val="none" w:sz="0" w:space="0" w:color="auto"/>
            <w:bottom w:val="none" w:sz="0" w:space="0" w:color="auto"/>
            <w:right w:val="none" w:sz="0" w:space="0" w:color="auto"/>
          </w:divBdr>
          <w:divsChild>
            <w:div w:id="980768896">
              <w:marLeft w:val="0"/>
              <w:marRight w:val="0"/>
              <w:marTop w:val="0"/>
              <w:marBottom w:val="0"/>
              <w:divBdr>
                <w:top w:val="none" w:sz="0" w:space="0" w:color="auto"/>
                <w:left w:val="none" w:sz="0" w:space="0" w:color="auto"/>
                <w:bottom w:val="none" w:sz="0" w:space="0" w:color="auto"/>
                <w:right w:val="none" w:sz="0" w:space="0" w:color="auto"/>
              </w:divBdr>
              <w:divsChild>
                <w:div w:id="818570685">
                  <w:marLeft w:val="0"/>
                  <w:marRight w:val="0"/>
                  <w:marTop w:val="0"/>
                  <w:marBottom w:val="0"/>
                  <w:divBdr>
                    <w:top w:val="none" w:sz="0" w:space="0" w:color="auto"/>
                    <w:left w:val="none" w:sz="0" w:space="0" w:color="auto"/>
                    <w:bottom w:val="none" w:sz="0" w:space="0" w:color="auto"/>
                    <w:right w:val="none" w:sz="0" w:space="0" w:color="auto"/>
                  </w:divBdr>
                </w:div>
              </w:divsChild>
            </w:div>
            <w:div w:id="755591968">
              <w:marLeft w:val="0"/>
              <w:marRight w:val="0"/>
              <w:marTop w:val="0"/>
              <w:marBottom w:val="0"/>
              <w:divBdr>
                <w:top w:val="none" w:sz="0" w:space="0" w:color="auto"/>
                <w:left w:val="none" w:sz="0" w:space="0" w:color="auto"/>
                <w:bottom w:val="none" w:sz="0" w:space="0" w:color="auto"/>
                <w:right w:val="none" w:sz="0" w:space="0" w:color="auto"/>
              </w:divBdr>
              <w:divsChild>
                <w:div w:id="1451045589">
                  <w:marLeft w:val="0"/>
                  <w:marRight w:val="0"/>
                  <w:marTop w:val="0"/>
                  <w:marBottom w:val="0"/>
                  <w:divBdr>
                    <w:top w:val="none" w:sz="0" w:space="0" w:color="auto"/>
                    <w:left w:val="none" w:sz="0" w:space="0" w:color="auto"/>
                    <w:bottom w:val="none" w:sz="0" w:space="0" w:color="auto"/>
                    <w:right w:val="none" w:sz="0" w:space="0" w:color="auto"/>
                  </w:divBdr>
                </w:div>
              </w:divsChild>
            </w:div>
            <w:div w:id="1420517867">
              <w:marLeft w:val="0"/>
              <w:marRight w:val="0"/>
              <w:marTop w:val="0"/>
              <w:marBottom w:val="0"/>
              <w:divBdr>
                <w:top w:val="none" w:sz="0" w:space="0" w:color="auto"/>
                <w:left w:val="none" w:sz="0" w:space="0" w:color="auto"/>
                <w:bottom w:val="none" w:sz="0" w:space="0" w:color="auto"/>
                <w:right w:val="none" w:sz="0" w:space="0" w:color="auto"/>
              </w:divBdr>
              <w:divsChild>
                <w:div w:id="111224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895372">
          <w:marLeft w:val="0"/>
          <w:marRight w:val="0"/>
          <w:marTop w:val="0"/>
          <w:marBottom w:val="0"/>
          <w:divBdr>
            <w:top w:val="none" w:sz="0" w:space="0" w:color="auto"/>
            <w:left w:val="none" w:sz="0" w:space="0" w:color="auto"/>
            <w:bottom w:val="none" w:sz="0" w:space="0" w:color="auto"/>
            <w:right w:val="none" w:sz="0" w:space="0" w:color="auto"/>
          </w:divBdr>
          <w:divsChild>
            <w:div w:id="380054396">
              <w:marLeft w:val="0"/>
              <w:marRight w:val="0"/>
              <w:marTop w:val="0"/>
              <w:marBottom w:val="0"/>
              <w:divBdr>
                <w:top w:val="none" w:sz="0" w:space="0" w:color="auto"/>
                <w:left w:val="none" w:sz="0" w:space="0" w:color="auto"/>
                <w:bottom w:val="none" w:sz="0" w:space="0" w:color="auto"/>
                <w:right w:val="none" w:sz="0" w:space="0" w:color="auto"/>
              </w:divBdr>
              <w:divsChild>
                <w:div w:id="1986471946">
                  <w:marLeft w:val="0"/>
                  <w:marRight w:val="0"/>
                  <w:marTop w:val="0"/>
                  <w:marBottom w:val="0"/>
                  <w:divBdr>
                    <w:top w:val="none" w:sz="0" w:space="0" w:color="auto"/>
                    <w:left w:val="none" w:sz="0" w:space="0" w:color="auto"/>
                    <w:bottom w:val="none" w:sz="0" w:space="0" w:color="auto"/>
                    <w:right w:val="none" w:sz="0" w:space="0" w:color="auto"/>
                  </w:divBdr>
                </w:div>
              </w:divsChild>
            </w:div>
            <w:div w:id="1105081832">
              <w:marLeft w:val="0"/>
              <w:marRight w:val="0"/>
              <w:marTop w:val="0"/>
              <w:marBottom w:val="0"/>
              <w:divBdr>
                <w:top w:val="none" w:sz="0" w:space="0" w:color="auto"/>
                <w:left w:val="none" w:sz="0" w:space="0" w:color="auto"/>
                <w:bottom w:val="none" w:sz="0" w:space="0" w:color="auto"/>
                <w:right w:val="none" w:sz="0" w:space="0" w:color="auto"/>
              </w:divBdr>
              <w:divsChild>
                <w:div w:id="1101217288">
                  <w:marLeft w:val="0"/>
                  <w:marRight w:val="0"/>
                  <w:marTop w:val="0"/>
                  <w:marBottom w:val="0"/>
                  <w:divBdr>
                    <w:top w:val="none" w:sz="0" w:space="0" w:color="auto"/>
                    <w:left w:val="none" w:sz="0" w:space="0" w:color="auto"/>
                    <w:bottom w:val="none" w:sz="0" w:space="0" w:color="auto"/>
                    <w:right w:val="none" w:sz="0" w:space="0" w:color="auto"/>
                  </w:divBdr>
                </w:div>
              </w:divsChild>
            </w:div>
            <w:div w:id="1197700986">
              <w:marLeft w:val="0"/>
              <w:marRight w:val="0"/>
              <w:marTop w:val="0"/>
              <w:marBottom w:val="0"/>
              <w:divBdr>
                <w:top w:val="none" w:sz="0" w:space="0" w:color="auto"/>
                <w:left w:val="none" w:sz="0" w:space="0" w:color="auto"/>
                <w:bottom w:val="none" w:sz="0" w:space="0" w:color="auto"/>
                <w:right w:val="none" w:sz="0" w:space="0" w:color="auto"/>
              </w:divBdr>
              <w:divsChild>
                <w:div w:id="62181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521806">
          <w:marLeft w:val="0"/>
          <w:marRight w:val="0"/>
          <w:marTop w:val="0"/>
          <w:marBottom w:val="0"/>
          <w:divBdr>
            <w:top w:val="none" w:sz="0" w:space="0" w:color="auto"/>
            <w:left w:val="none" w:sz="0" w:space="0" w:color="auto"/>
            <w:bottom w:val="none" w:sz="0" w:space="0" w:color="auto"/>
            <w:right w:val="none" w:sz="0" w:space="0" w:color="auto"/>
          </w:divBdr>
          <w:divsChild>
            <w:div w:id="1856066833">
              <w:marLeft w:val="0"/>
              <w:marRight w:val="0"/>
              <w:marTop w:val="0"/>
              <w:marBottom w:val="0"/>
              <w:divBdr>
                <w:top w:val="none" w:sz="0" w:space="0" w:color="auto"/>
                <w:left w:val="none" w:sz="0" w:space="0" w:color="auto"/>
                <w:bottom w:val="none" w:sz="0" w:space="0" w:color="auto"/>
                <w:right w:val="none" w:sz="0" w:space="0" w:color="auto"/>
              </w:divBdr>
              <w:divsChild>
                <w:div w:id="1261839882">
                  <w:marLeft w:val="0"/>
                  <w:marRight w:val="0"/>
                  <w:marTop w:val="0"/>
                  <w:marBottom w:val="0"/>
                  <w:divBdr>
                    <w:top w:val="none" w:sz="0" w:space="0" w:color="auto"/>
                    <w:left w:val="none" w:sz="0" w:space="0" w:color="auto"/>
                    <w:bottom w:val="none" w:sz="0" w:space="0" w:color="auto"/>
                    <w:right w:val="none" w:sz="0" w:space="0" w:color="auto"/>
                  </w:divBdr>
                </w:div>
              </w:divsChild>
            </w:div>
            <w:div w:id="220481268">
              <w:marLeft w:val="0"/>
              <w:marRight w:val="0"/>
              <w:marTop w:val="0"/>
              <w:marBottom w:val="0"/>
              <w:divBdr>
                <w:top w:val="none" w:sz="0" w:space="0" w:color="auto"/>
                <w:left w:val="none" w:sz="0" w:space="0" w:color="auto"/>
                <w:bottom w:val="none" w:sz="0" w:space="0" w:color="auto"/>
                <w:right w:val="none" w:sz="0" w:space="0" w:color="auto"/>
              </w:divBdr>
              <w:divsChild>
                <w:div w:id="2076076373">
                  <w:marLeft w:val="0"/>
                  <w:marRight w:val="0"/>
                  <w:marTop w:val="0"/>
                  <w:marBottom w:val="0"/>
                  <w:divBdr>
                    <w:top w:val="none" w:sz="0" w:space="0" w:color="auto"/>
                    <w:left w:val="none" w:sz="0" w:space="0" w:color="auto"/>
                    <w:bottom w:val="none" w:sz="0" w:space="0" w:color="auto"/>
                    <w:right w:val="none" w:sz="0" w:space="0" w:color="auto"/>
                  </w:divBdr>
                </w:div>
              </w:divsChild>
            </w:div>
            <w:div w:id="1743410533">
              <w:marLeft w:val="0"/>
              <w:marRight w:val="0"/>
              <w:marTop w:val="0"/>
              <w:marBottom w:val="0"/>
              <w:divBdr>
                <w:top w:val="none" w:sz="0" w:space="0" w:color="auto"/>
                <w:left w:val="none" w:sz="0" w:space="0" w:color="auto"/>
                <w:bottom w:val="none" w:sz="0" w:space="0" w:color="auto"/>
                <w:right w:val="none" w:sz="0" w:space="0" w:color="auto"/>
              </w:divBdr>
              <w:divsChild>
                <w:div w:id="50201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017509">
          <w:marLeft w:val="0"/>
          <w:marRight w:val="0"/>
          <w:marTop w:val="0"/>
          <w:marBottom w:val="0"/>
          <w:divBdr>
            <w:top w:val="none" w:sz="0" w:space="0" w:color="auto"/>
            <w:left w:val="none" w:sz="0" w:space="0" w:color="auto"/>
            <w:bottom w:val="none" w:sz="0" w:space="0" w:color="auto"/>
            <w:right w:val="none" w:sz="0" w:space="0" w:color="auto"/>
          </w:divBdr>
          <w:divsChild>
            <w:div w:id="595410500">
              <w:marLeft w:val="0"/>
              <w:marRight w:val="0"/>
              <w:marTop w:val="0"/>
              <w:marBottom w:val="0"/>
              <w:divBdr>
                <w:top w:val="none" w:sz="0" w:space="0" w:color="auto"/>
                <w:left w:val="none" w:sz="0" w:space="0" w:color="auto"/>
                <w:bottom w:val="none" w:sz="0" w:space="0" w:color="auto"/>
                <w:right w:val="none" w:sz="0" w:space="0" w:color="auto"/>
              </w:divBdr>
              <w:divsChild>
                <w:div w:id="1414082524">
                  <w:marLeft w:val="0"/>
                  <w:marRight w:val="0"/>
                  <w:marTop w:val="0"/>
                  <w:marBottom w:val="0"/>
                  <w:divBdr>
                    <w:top w:val="none" w:sz="0" w:space="0" w:color="auto"/>
                    <w:left w:val="none" w:sz="0" w:space="0" w:color="auto"/>
                    <w:bottom w:val="none" w:sz="0" w:space="0" w:color="auto"/>
                    <w:right w:val="none" w:sz="0" w:space="0" w:color="auto"/>
                  </w:divBdr>
                </w:div>
              </w:divsChild>
            </w:div>
            <w:div w:id="807362654">
              <w:marLeft w:val="0"/>
              <w:marRight w:val="0"/>
              <w:marTop w:val="0"/>
              <w:marBottom w:val="0"/>
              <w:divBdr>
                <w:top w:val="none" w:sz="0" w:space="0" w:color="auto"/>
                <w:left w:val="none" w:sz="0" w:space="0" w:color="auto"/>
                <w:bottom w:val="none" w:sz="0" w:space="0" w:color="auto"/>
                <w:right w:val="none" w:sz="0" w:space="0" w:color="auto"/>
              </w:divBdr>
              <w:divsChild>
                <w:div w:id="1423992090">
                  <w:marLeft w:val="0"/>
                  <w:marRight w:val="0"/>
                  <w:marTop w:val="0"/>
                  <w:marBottom w:val="0"/>
                  <w:divBdr>
                    <w:top w:val="none" w:sz="0" w:space="0" w:color="auto"/>
                    <w:left w:val="none" w:sz="0" w:space="0" w:color="auto"/>
                    <w:bottom w:val="none" w:sz="0" w:space="0" w:color="auto"/>
                    <w:right w:val="none" w:sz="0" w:space="0" w:color="auto"/>
                  </w:divBdr>
                </w:div>
              </w:divsChild>
            </w:div>
            <w:div w:id="1504735756">
              <w:marLeft w:val="0"/>
              <w:marRight w:val="0"/>
              <w:marTop w:val="0"/>
              <w:marBottom w:val="0"/>
              <w:divBdr>
                <w:top w:val="none" w:sz="0" w:space="0" w:color="auto"/>
                <w:left w:val="none" w:sz="0" w:space="0" w:color="auto"/>
                <w:bottom w:val="none" w:sz="0" w:space="0" w:color="auto"/>
                <w:right w:val="none" w:sz="0" w:space="0" w:color="auto"/>
              </w:divBdr>
              <w:divsChild>
                <w:div w:id="771970870">
                  <w:marLeft w:val="0"/>
                  <w:marRight w:val="0"/>
                  <w:marTop w:val="0"/>
                  <w:marBottom w:val="0"/>
                  <w:divBdr>
                    <w:top w:val="none" w:sz="0" w:space="0" w:color="auto"/>
                    <w:left w:val="none" w:sz="0" w:space="0" w:color="auto"/>
                    <w:bottom w:val="none" w:sz="0" w:space="0" w:color="auto"/>
                    <w:right w:val="none" w:sz="0" w:space="0" w:color="auto"/>
                  </w:divBdr>
                </w:div>
              </w:divsChild>
            </w:div>
            <w:div w:id="342174500">
              <w:marLeft w:val="0"/>
              <w:marRight w:val="0"/>
              <w:marTop w:val="0"/>
              <w:marBottom w:val="0"/>
              <w:divBdr>
                <w:top w:val="none" w:sz="0" w:space="0" w:color="auto"/>
                <w:left w:val="none" w:sz="0" w:space="0" w:color="auto"/>
                <w:bottom w:val="none" w:sz="0" w:space="0" w:color="auto"/>
                <w:right w:val="none" w:sz="0" w:space="0" w:color="auto"/>
              </w:divBdr>
              <w:divsChild>
                <w:div w:id="1650858920">
                  <w:marLeft w:val="0"/>
                  <w:marRight w:val="0"/>
                  <w:marTop w:val="0"/>
                  <w:marBottom w:val="0"/>
                  <w:divBdr>
                    <w:top w:val="none" w:sz="0" w:space="0" w:color="auto"/>
                    <w:left w:val="none" w:sz="0" w:space="0" w:color="auto"/>
                    <w:bottom w:val="none" w:sz="0" w:space="0" w:color="auto"/>
                    <w:right w:val="none" w:sz="0" w:space="0" w:color="auto"/>
                  </w:divBdr>
                </w:div>
              </w:divsChild>
            </w:div>
            <w:div w:id="566384529">
              <w:marLeft w:val="0"/>
              <w:marRight w:val="0"/>
              <w:marTop w:val="0"/>
              <w:marBottom w:val="0"/>
              <w:divBdr>
                <w:top w:val="none" w:sz="0" w:space="0" w:color="auto"/>
                <w:left w:val="none" w:sz="0" w:space="0" w:color="auto"/>
                <w:bottom w:val="none" w:sz="0" w:space="0" w:color="auto"/>
                <w:right w:val="none" w:sz="0" w:space="0" w:color="auto"/>
              </w:divBdr>
              <w:divsChild>
                <w:div w:id="110444162">
                  <w:marLeft w:val="0"/>
                  <w:marRight w:val="0"/>
                  <w:marTop w:val="0"/>
                  <w:marBottom w:val="0"/>
                  <w:divBdr>
                    <w:top w:val="none" w:sz="0" w:space="0" w:color="auto"/>
                    <w:left w:val="none" w:sz="0" w:space="0" w:color="auto"/>
                    <w:bottom w:val="none" w:sz="0" w:space="0" w:color="auto"/>
                    <w:right w:val="none" w:sz="0" w:space="0" w:color="auto"/>
                  </w:divBdr>
                </w:div>
              </w:divsChild>
            </w:div>
            <w:div w:id="1688211434">
              <w:marLeft w:val="0"/>
              <w:marRight w:val="0"/>
              <w:marTop w:val="0"/>
              <w:marBottom w:val="0"/>
              <w:divBdr>
                <w:top w:val="none" w:sz="0" w:space="0" w:color="auto"/>
                <w:left w:val="none" w:sz="0" w:space="0" w:color="auto"/>
                <w:bottom w:val="none" w:sz="0" w:space="0" w:color="auto"/>
                <w:right w:val="none" w:sz="0" w:space="0" w:color="auto"/>
              </w:divBdr>
              <w:divsChild>
                <w:div w:id="155654211">
                  <w:marLeft w:val="0"/>
                  <w:marRight w:val="0"/>
                  <w:marTop w:val="0"/>
                  <w:marBottom w:val="0"/>
                  <w:divBdr>
                    <w:top w:val="none" w:sz="0" w:space="0" w:color="auto"/>
                    <w:left w:val="none" w:sz="0" w:space="0" w:color="auto"/>
                    <w:bottom w:val="none" w:sz="0" w:space="0" w:color="auto"/>
                    <w:right w:val="none" w:sz="0" w:space="0" w:color="auto"/>
                  </w:divBdr>
                </w:div>
              </w:divsChild>
            </w:div>
            <w:div w:id="4594186">
              <w:marLeft w:val="0"/>
              <w:marRight w:val="0"/>
              <w:marTop w:val="0"/>
              <w:marBottom w:val="0"/>
              <w:divBdr>
                <w:top w:val="none" w:sz="0" w:space="0" w:color="auto"/>
                <w:left w:val="none" w:sz="0" w:space="0" w:color="auto"/>
                <w:bottom w:val="none" w:sz="0" w:space="0" w:color="auto"/>
                <w:right w:val="none" w:sz="0" w:space="0" w:color="auto"/>
              </w:divBdr>
              <w:divsChild>
                <w:div w:id="16825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40740">
          <w:marLeft w:val="0"/>
          <w:marRight w:val="0"/>
          <w:marTop w:val="0"/>
          <w:marBottom w:val="0"/>
          <w:divBdr>
            <w:top w:val="none" w:sz="0" w:space="0" w:color="auto"/>
            <w:left w:val="none" w:sz="0" w:space="0" w:color="auto"/>
            <w:bottom w:val="none" w:sz="0" w:space="0" w:color="auto"/>
            <w:right w:val="none" w:sz="0" w:space="0" w:color="auto"/>
          </w:divBdr>
          <w:divsChild>
            <w:div w:id="1928998528">
              <w:marLeft w:val="0"/>
              <w:marRight w:val="0"/>
              <w:marTop w:val="0"/>
              <w:marBottom w:val="0"/>
              <w:divBdr>
                <w:top w:val="none" w:sz="0" w:space="0" w:color="auto"/>
                <w:left w:val="none" w:sz="0" w:space="0" w:color="auto"/>
                <w:bottom w:val="none" w:sz="0" w:space="0" w:color="auto"/>
                <w:right w:val="none" w:sz="0" w:space="0" w:color="auto"/>
              </w:divBdr>
              <w:divsChild>
                <w:div w:id="1968202255">
                  <w:marLeft w:val="0"/>
                  <w:marRight w:val="0"/>
                  <w:marTop w:val="0"/>
                  <w:marBottom w:val="0"/>
                  <w:divBdr>
                    <w:top w:val="none" w:sz="0" w:space="0" w:color="auto"/>
                    <w:left w:val="none" w:sz="0" w:space="0" w:color="auto"/>
                    <w:bottom w:val="none" w:sz="0" w:space="0" w:color="auto"/>
                    <w:right w:val="none" w:sz="0" w:space="0" w:color="auto"/>
                  </w:divBdr>
                </w:div>
              </w:divsChild>
            </w:div>
            <w:div w:id="837186044">
              <w:marLeft w:val="0"/>
              <w:marRight w:val="0"/>
              <w:marTop w:val="0"/>
              <w:marBottom w:val="0"/>
              <w:divBdr>
                <w:top w:val="none" w:sz="0" w:space="0" w:color="auto"/>
                <w:left w:val="none" w:sz="0" w:space="0" w:color="auto"/>
                <w:bottom w:val="none" w:sz="0" w:space="0" w:color="auto"/>
                <w:right w:val="none" w:sz="0" w:space="0" w:color="auto"/>
              </w:divBdr>
              <w:divsChild>
                <w:div w:id="1800879630">
                  <w:marLeft w:val="0"/>
                  <w:marRight w:val="0"/>
                  <w:marTop w:val="0"/>
                  <w:marBottom w:val="0"/>
                  <w:divBdr>
                    <w:top w:val="none" w:sz="0" w:space="0" w:color="auto"/>
                    <w:left w:val="none" w:sz="0" w:space="0" w:color="auto"/>
                    <w:bottom w:val="none" w:sz="0" w:space="0" w:color="auto"/>
                    <w:right w:val="none" w:sz="0" w:space="0" w:color="auto"/>
                  </w:divBdr>
                </w:div>
              </w:divsChild>
            </w:div>
            <w:div w:id="759722169">
              <w:marLeft w:val="0"/>
              <w:marRight w:val="0"/>
              <w:marTop w:val="0"/>
              <w:marBottom w:val="0"/>
              <w:divBdr>
                <w:top w:val="none" w:sz="0" w:space="0" w:color="auto"/>
                <w:left w:val="none" w:sz="0" w:space="0" w:color="auto"/>
                <w:bottom w:val="none" w:sz="0" w:space="0" w:color="auto"/>
                <w:right w:val="none" w:sz="0" w:space="0" w:color="auto"/>
              </w:divBdr>
              <w:divsChild>
                <w:div w:id="174726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580320">
          <w:marLeft w:val="0"/>
          <w:marRight w:val="0"/>
          <w:marTop w:val="0"/>
          <w:marBottom w:val="0"/>
          <w:divBdr>
            <w:top w:val="none" w:sz="0" w:space="0" w:color="auto"/>
            <w:left w:val="none" w:sz="0" w:space="0" w:color="auto"/>
            <w:bottom w:val="none" w:sz="0" w:space="0" w:color="auto"/>
            <w:right w:val="none" w:sz="0" w:space="0" w:color="auto"/>
          </w:divBdr>
          <w:divsChild>
            <w:div w:id="2133591752">
              <w:marLeft w:val="0"/>
              <w:marRight w:val="0"/>
              <w:marTop w:val="0"/>
              <w:marBottom w:val="0"/>
              <w:divBdr>
                <w:top w:val="none" w:sz="0" w:space="0" w:color="auto"/>
                <w:left w:val="none" w:sz="0" w:space="0" w:color="auto"/>
                <w:bottom w:val="none" w:sz="0" w:space="0" w:color="auto"/>
                <w:right w:val="none" w:sz="0" w:space="0" w:color="auto"/>
              </w:divBdr>
              <w:divsChild>
                <w:div w:id="1066414363">
                  <w:marLeft w:val="0"/>
                  <w:marRight w:val="0"/>
                  <w:marTop w:val="0"/>
                  <w:marBottom w:val="0"/>
                  <w:divBdr>
                    <w:top w:val="none" w:sz="0" w:space="0" w:color="auto"/>
                    <w:left w:val="none" w:sz="0" w:space="0" w:color="auto"/>
                    <w:bottom w:val="none" w:sz="0" w:space="0" w:color="auto"/>
                    <w:right w:val="none" w:sz="0" w:space="0" w:color="auto"/>
                  </w:divBdr>
                </w:div>
              </w:divsChild>
            </w:div>
            <w:div w:id="806823664">
              <w:marLeft w:val="0"/>
              <w:marRight w:val="0"/>
              <w:marTop w:val="0"/>
              <w:marBottom w:val="0"/>
              <w:divBdr>
                <w:top w:val="none" w:sz="0" w:space="0" w:color="auto"/>
                <w:left w:val="none" w:sz="0" w:space="0" w:color="auto"/>
                <w:bottom w:val="none" w:sz="0" w:space="0" w:color="auto"/>
                <w:right w:val="none" w:sz="0" w:space="0" w:color="auto"/>
              </w:divBdr>
              <w:divsChild>
                <w:div w:id="659846080">
                  <w:marLeft w:val="0"/>
                  <w:marRight w:val="0"/>
                  <w:marTop w:val="0"/>
                  <w:marBottom w:val="0"/>
                  <w:divBdr>
                    <w:top w:val="none" w:sz="0" w:space="0" w:color="auto"/>
                    <w:left w:val="none" w:sz="0" w:space="0" w:color="auto"/>
                    <w:bottom w:val="none" w:sz="0" w:space="0" w:color="auto"/>
                    <w:right w:val="none" w:sz="0" w:space="0" w:color="auto"/>
                  </w:divBdr>
                </w:div>
              </w:divsChild>
            </w:div>
            <w:div w:id="528615561">
              <w:marLeft w:val="0"/>
              <w:marRight w:val="0"/>
              <w:marTop w:val="0"/>
              <w:marBottom w:val="0"/>
              <w:divBdr>
                <w:top w:val="none" w:sz="0" w:space="0" w:color="auto"/>
                <w:left w:val="none" w:sz="0" w:space="0" w:color="auto"/>
                <w:bottom w:val="none" w:sz="0" w:space="0" w:color="auto"/>
                <w:right w:val="none" w:sz="0" w:space="0" w:color="auto"/>
              </w:divBdr>
              <w:divsChild>
                <w:div w:id="157118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317537">
          <w:marLeft w:val="0"/>
          <w:marRight w:val="0"/>
          <w:marTop w:val="0"/>
          <w:marBottom w:val="0"/>
          <w:divBdr>
            <w:top w:val="none" w:sz="0" w:space="0" w:color="auto"/>
            <w:left w:val="none" w:sz="0" w:space="0" w:color="auto"/>
            <w:bottom w:val="none" w:sz="0" w:space="0" w:color="auto"/>
            <w:right w:val="none" w:sz="0" w:space="0" w:color="auto"/>
          </w:divBdr>
          <w:divsChild>
            <w:div w:id="479539383">
              <w:marLeft w:val="0"/>
              <w:marRight w:val="0"/>
              <w:marTop w:val="0"/>
              <w:marBottom w:val="0"/>
              <w:divBdr>
                <w:top w:val="none" w:sz="0" w:space="0" w:color="auto"/>
                <w:left w:val="none" w:sz="0" w:space="0" w:color="auto"/>
                <w:bottom w:val="none" w:sz="0" w:space="0" w:color="auto"/>
                <w:right w:val="none" w:sz="0" w:space="0" w:color="auto"/>
              </w:divBdr>
              <w:divsChild>
                <w:div w:id="860508330">
                  <w:marLeft w:val="0"/>
                  <w:marRight w:val="0"/>
                  <w:marTop w:val="0"/>
                  <w:marBottom w:val="0"/>
                  <w:divBdr>
                    <w:top w:val="none" w:sz="0" w:space="0" w:color="auto"/>
                    <w:left w:val="none" w:sz="0" w:space="0" w:color="auto"/>
                    <w:bottom w:val="none" w:sz="0" w:space="0" w:color="auto"/>
                    <w:right w:val="none" w:sz="0" w:space="0" w:color="auto"/>
                  </w:divBdr>
                </w:div>
              </w:divsChild>
            </w:div>
            <w:div w:id="573397604">
              <w:marLeft w:val="0"/>
              <w:marRight w:val="0"/>
              <w:marTop w:val="0"/>
              <w:marBottom w:val="0"/>
              <w:divBdr>
                <w:top w:val="none" w:sz="0" w:space="0" w:color="auto"/>
                <w:left w:val="none" w:sz="0" w:space="0" w:color="auto"/>
                <w:bottom w:val="none" w:sz="0" w:space="0" w:color="auto"/>
                <w:right w:val="none" w:sz="0" w:space="0" w:color="auto"/>
              </w:divBdr>
              <w:divsChild>
                <w:div w:id="2143767792">
                  <w:marLeft w:val="0"/>
                  <w:marRight w:val="0"/>
                  <w:marTop w:val="0"/>
                  <w:marBottom w:val="0"/>
                  <w:divBdr>
                    <w:top w:val="none" w:sz="0" w:space="0" w:color="auto"/>
                    <w:left w:val="none" w:sz="0" w:space="0" w:color="auto"/>
                    <w:bottom w:val="none" w:sz="0" w:space="0" w:color="auto"/>
                    <w:right w:val="none" w:sz="0" w:space="0" w:color="auto"/>
                  </w:divBdr>
                </w:div>
              </w:divsChild>
            </w:div>
            <w:div w:id="1769042600">
              <w:marLeft w:val="0"/>
              <w:marRight w:val="0"/>
              <w:marTop w:val="0"/>
              <w:marBottom w:val="0"/>
              <w:divBdr>
                <w:top w:val="none" w:sz="0" w:space="0" w:color="auto"/>
                <w:left w:val="none" w:sz="0" w:space="0" w:color="auto"/>
                <w:bottom w:val="none" w:sz="0" w:space="0" w:color="auto"/>
                <w:right w:val="none" w:sz="0" w:space="0" w:color="auto"/>
              </w:divBdr>
              <w:divsChild>
                <w:div w:id="105866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151419">
          <w:marLeft w:val="0"/>
          <w:marRight w:val="0"/>
          <w:marTop w:val="0"/>
          <w:marBottom w:val="0"/>
          <w:divBdr>
            <w:top w:val="none" w:sz="0" w:space="0" w:color="auto"/>
            <w:left w:val="none" w:sz="0" w:space="0" w:color="auto"/>
            <w:bottom w:val="none" w:sz="0" w:space="0" w:color="auto"/>
            <w:right w:val="none" w:sz="0" w:space="0" w:color="auto"/>
          </w:divBdr>
          <w:divsChild>
            <w:div w:id="233274653">
              <w:marLeft w:val="0"/>
              <w:marRight w:val="0"/>
              <w:marTop w:val="0"/>
              <w:marBottom w:val="0"/>
              <w:divBdr>
                <w:top w:val="none" w:sz="0" w:space="0" w:color="auto"/>
                <w:left w:val="none" w:sz="0" w:space="0" w:color="auto"/>
                <w:bottom w:val="none" w:sz="0" w:space="0" w:color="auto"/>
                <w:right w:val="none" w:sz="0" w:space="0" w:color="auto"/>
              </w:divBdr>
              <w:divsChild>
                <w:div w:id="729576089">
                  <w:marLeft w:val="0"/>
                  <w:marRight w:val="0"/>
                  <w:marTop w:val="0"/>
                  <w:marBottom w:val="0"/>
                  <w:divBdr>
                    <w:top w:val="none" w:sz="0" w:space="0" w:color="auto"/>
                    <w:left w:val="none" w:sz="0" w:space="0" w:color="auto"/>
                    <w:bottom w:val="none" w:sz="0" w:space="0" w:color="auto"/>
                    <w:right w:val="none" w:sz="0" w:space="0" w:color="auto"/>
                  </w:divBdr>
                </w:div>
              </w:divsChild>
            </w:div>
            <w:div w:id="1599099125">
              <w:marLeft w:val="0"/>
              <w:marRight w:val="0"/>
              <w:marTop w:val="0"/>
              <w:marBottom w:val="0"/>
              <w:divBdr>
                <w:top w:val="none" w:sz="0" w:space="0" w:color="auto"/>
                <w:left w:val="none" w:sz="0" w:space="0" w:color="auto"/>
                <w:bottom w:val="none" w:sz="0" w:space="0" w:color="auto"/>
                <w:right w:val="none" w:sz="0" w:space="0" w:color="auto"/>
              </w:divBdr>
              <w:divsChild>
                <w:div w:id="958032102">
                  <w:marLeft w:val="0"/>
                  <w:marRight w:val="0"/>
                  <w:marTop w:val="0"/>
                  <w:marBottom w:val="0"/>
                  <w:divBdr>
                    <w:top w:val="none" w:sz="0" w:space="0" w:color="auto"/>
                    <w:left w:val="none" w:sz="0" w:space="0" w:color="auto"/>
                    <w:bottom w:val="none" w:sz="0" w:space="0" w:color="auto"/>
                    <w:right w:val="none" w:sz="0" w:space="0" w:color="auto"/>
                  </w:divBdr>
                </w:div>
              </w:divsChild>
            </w:div>
            <w:div w:id="1917395055">
              <w:marLeft w:val="0"/>
              <w:marRight w:val="0"/>
              <w:marTop w:val="0"/>
              <w:marBottom w:val="0"/>
              <w:divBdr>
                <w:top w:val="none" w:sz="0" w:space="0" w:color="auto"/>
                <w:left w:val="none" w:sz="0" w:space="0" w:color="auto"/>
                <w:bottom w:val="none" w:sz="0" w:space="0" w:color="auto"/>
                <w:right w:val="none" w:sz="0" w:space="0" w:color="auto"/>
              </w:divBdr>
              <w:divsChild>
                <w:div w:id="155885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311755">
          <w:marLeft w:val="0"/>
          <w:marRight w:val="0"/>
          <w:marTop w:val="0"/>
          <w:marBottom w:val="0"/>
          <w:divBdr>
            <w:top w:val="none" w:sz="0" w:space="0" w:color="auto"/>
            <w:left w:val="none" w:sz="0" w:space="0" w:color="auto"/>
            <w:bottom w:val="none" w:sz="0" w:space="0" w:color="auto"/>
            <w:right w:val="none" w:sz="0" w:space="0" w:color="auto"/>
          </w:divBdr>
          <w:divsChild>
            <w:div w:id="947810533">
              <w:marLeft w:val="0"/>
              <w:marRight w:val="0"/>
              <w:marTop w:val="0"/>
              <w:marBottom w:val="0"/>
              <w:divBdr>
                <w:top w:val="none" w:sz="0" w:space="0" w:color="auto"/>
                <w:left w:val="none" w:sz="0" w:space="0" w:color="auto"/>
                <w:bottom w:val="none" w:sz="0" w:space="0" w:color="auto"/>
                <w:right w:val="none" w:sz="0" w:space="0" w:color="auto"/>
              </w:divBdr>
              <w:divsChild>
                <w:div w:id="1682974033">
                  <w:marLeft w:val="0"/>
                  <w:marRight w:val="0"/>
                  <w:marTop w:val="0"/>
                  <w:marBottom w:val="0"/>
                  <w:divBdr>
                    <w:top w:val="none" w:sz="0" w:space="0" w:color="auto"/>
                    <w:left w:val="none" w:sz="0" w:space="0" w:color="auto"/>
                    <w:bottom w:val="none" w:sz="0" w:space="0" w:color="auto"/>
                    <w:right w:val="none" w:sz="0" w:space="0" w:color="auto"/>
                  </w:divBdr>
                </w:div>
              </w:divsChild>
            </w:div>
            <w:div w:id="1418013988">
              <w:marLeft w:val="0"/>
              <w:marRight w:val="0"/>
              <w:marTop w:val="0"/>
              <w:marBottom w:val="0"/>
              <w:divBdr>
                <w:top w:val="none" w:sz="0" w:space="0" w:color="auto"/>
                <w:left w:val="none" w:sz="0" w:space="0" w:color="auto"/>
                <w:bottom w:val="none" w:sz="0" w:space="0" w:color="auto"/>
                <w:right w:val="none" w:sz="0" w:space="0" w:color="auto"/>
              </w:divBdr>
              <w:divsChild>
                <w:div w:id="716930603">
                  <w:marLeft w:val="0"/>
                  <w:marRight w:val="0"/>
                  <w:marTop w:val="0"/>
                  <w:marBottom w:val="0"/>
                  <w:divBdr>
                    <w:top w:val="none" w:sz="0" w:space="0" w:color="auto"/>
                    <w:left w:val="none" w:sz="0" w:space="0" w:color="auto"/>
                    <w:bottom w:val="none" w:sz="0" w:space="0" w:color="auto"/>
                    <w:right w:val="none" w:sz="0" w:space="0" w:color="auto"/>
                  </w:divBdr>
                </w:div>
              </w:divsChild>
            </w:div>
            <w:div w:id="1935631917">
              <w:marLeft w:val="0"/>
              <w:marRight w:val="0"/>
              <w:marTop w:val="0"/>
              <w:marBottom w:val="0"/>
              <w:divBdr>
                <w:top w:val="none" w:sz="0" w:space="0" w:color="auto"/>
                <w:left w:val="none" w:sz="0" w:space="0" w:color="auto"/>
                <w:bottom w:val="none" w:sz="0" w:space="0" w:color="auto"/>
                <w:right w:val="none" w:sz="0" w:space="0" w:color="auto"/>
              </w:divBdr>
              <w:divsChild>
                <w:div w:id="143937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032558">
          <w:marLeft w:val="0"/>
          <w:marRight w:val="0"/>
          <w:marTop w:val="0"/>
          <w:marBottom w:val="0"/>
          <w:divBdr>
            <w:top w:val="none" w:sz="0" w:space="0" w:color="auto"/>
            <w:left w:val="none" w:sz="0" w:space="0" w:color="auto"/>
            <w:bottom w:val="none" w:sz="0" w:space="0" w:color="auto"/>
            <w:right w:val="none" w:sz="0" w:space="0" w:color="auto"/>
          </w:divBdr>
          <w:divsChild>
            <w:div w:id="2111194478">
              <w:marLeft w:val="0"/>
              <w:marRight w:val="0"/>
              <w:marTop w:val="0"/>
              <w:marBottom w:val="0"/>
              <w:divBdr>
                <w:top w:val="none" w:sz="0" w:space="0" w:color="auto"/>
                <w:left w:val="none" w:sz="0" w:space="0" w:color="auto"/>
                <w:bottom w:val="none" w:sz="0" w:space="0" w:color="auto"/>
                <w:right w:val="none" w:sz="0" w:space="0" w:color="auto"/>
              </w:divBdr>
              <w:divsChild>
                <w:div w:id="469711329">
                  <w:marLeft w:val="0"/>
                  <w:marRight w:val="0"/>
                  <w:marTop w:val="0"/>
                  <w:marBottom w:val="0"/>
                  <w:divBdr>
                    <w:top w:val="none" w:sz="0" w:space="0" w:color="auto"/>
                    <w:left w:val="none" w:sz="0" w:space="0" w:color="auto"/>
                    <w:bottom w:val="none" w:sz="0" w:space="0" w:color="auto"/>
                    <w:right w:val="none" w:sz="0" w:space="0" w:color="auto"/>
                  </w:divBdr>
                </w:div>
              </w:divsChild>
            </w:div>
            <w:div w:id="98837546">
              <w:marLeft w:val="0"/>
              <w:marRight w:val="0"/>
              <w:marTop w:val="0"/>
              <w:marBottom w:val="0"/>
              <w:divBdr>
                <w:top w:val="none" w:sz="0" w:space="0" w:color="auto"/>
                <w:left w:val="none" w:sz="0" w:space="0" w:color="auto"/>
                <w:bottom w:val="none" w:sz="0" w:space="0" w:color="auto"/>
                <w:right w:val="none" w:sz="0" w:space="0" w:color="auto"/>
              </w:divBdr>
              <w:divsChild>
                <w:div w:id="385376153">
                  <w:marLeft w:val="0"/>
                  <w:marRight w:val="0"/>
                  <w:marTop w:val="0"/>
                  <w:marBottom w:val="0"/>
                  <w:divBdr>
                    <w:top w:val="none" w:sz="0" w:space="0" w:color="auto"/>
                    <w:left w:val="none" w:sz="0" w:space="0" w:color="auto"/>
                    <w:bottom w:val="none" w:sz="0" w:space="0" w:color="auto"/>
                    <w:right w:val="none" w:sz="0" w:space="0" w:color="auto"/>
                  </w:divBdr>
                </w:div>
              </w:divsChild>
            </w:div>
            <w:div w:id="491993213">
              <w:marLeft w:val="0"/>
              <w:marRight w:val="0"/>
              <w:marTop w:val="0"/>
              <w:marBottom w:val="0"/>
              <w:divBdr>
                <w:top w:val="none" w:sz="0" w:space="0" w:color="auto"/>
                <w:left w:val="none" w:sz="0" w:space="0" w:color="auto"/>
                <w:bottom w:val="none" w:sz="0" w:space="0" w:color="auto"/>
                <w:right w:val="none" w:sz="0" w:space="0" w:color="auto"/>
              </w:divBdr>
              <w:divsChild>
                <w:div w:id="203792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01590">
          <w:marLeft w:val="0"/>
          <w:marRight w:val="0"/>
          <w:marTop w:val="0"/>
          <w:marBottom w:val="0"/>
          <w:divBdr>
            <w:top w:val="none" w:sz="0" w:space="0" w:color="auto"/>
            <w:left w:val="none" w:sz="0" w:space="0" w:color="auto"/>
            <w:bottom w:val="none" w:sz="0" w:space="0" w:color="auto"/>
            <w:right w:val="none" w:sz="0" w:space="0" w:color="auto"/>
          </w:divBdr>
          <w:divsChild>
            <w:div w:id="1728605610">
              <w:marLeft w:val="0"/>
              <w:marRight w:val="0"/>
              <w:marTop w:val="0"/>
              <w:marBottom w:val="0"/>
              <w:divBdr>
                <w:top w:val="none" w:sz="0" w:space="0" w:color="auto"/>
                <w:left w:val="none" w:sz="0" w:space="0" w:color="auto"/>
                <w:bottom w:val="none" w:sz="0" w:space="0" w:color="auto"/>
                <w:right w:val="none" w:sz="0" w:space="0" w:color="auto"/>
              </w:divBdr>
              <w:divsChild>
                <w:div w:id="306205324">
                  <w:marLeft w:val="0"/>
                  <w:marRight w:val="0"/>
                  <w:marTop w:val="0"/>
                  <w:marBottom w:val="0"/>
                  <w:divBdr>
                    <w:top w:val="none" w:sz="0" w:space="0" w:color="auto"/>
                    <w:left w:val="none" w:sz="0" w:space="0" w:color="auto"/>
                    <w:bottom w:val="none" w:sz="0" w:space="0" w:color="auto"/>
                    <w:right w:val="none" w:sz="0" w:space="0" w:color="auto"/>
                  </w:divBdr>
                </w:div>
              </w:divsChild>
            </w:div>
            <w:div w:id="1714960289">
              <w:marLeft w:val="0"/>
              <w:marRight w:val="0"/>
              <w:marTop w:val="0"/>
              <w:marBottom w:val="0"/>
              <w:divBdr>
                <w:top w:val="none" w:sz="0" w:space="0" w:color="auto"/>
                <w:left w:val="none" w:sz="0" w:space="0" w:color="auto"/>
                <w:bottom w:val="none" w:sz="0" w:space="0" w:color="auto"/>
                <w:right w:val="none" w:sz="0" w:space="0" w:color="auto"/>
              </w:divBdr>
              <w:divsChild>
                <w:div w:id="1091587700">
                  <w:marLeft w:val="0"/>
                  <w:marRight w:val="0"/>
                  <w:marTop w:val="0"/>
                  <w:marBottom w:val="0"/>
                  <w:divBdr>
                    <w:top w:val="none" w:sz="0" w:space="0" w:color="auto"/>
                    <w:left w:val="none" w:sz="0" w:space="0" w:color="auto"/>
                    <w:bottom w:val="none" w:sz="0" w:space="0" w:color="auto"/>
                    <w:right w:val="none" w:sz="0" w:space="0" w:color="auto"/>
                  </w:divBdr>
                </w:div>
              </w:divsChild>
            </w:div>
            <w:div w:id="907689349">
              <w:marLeft w:val="0"/>
              <w:marRight w:val="0"/>
              <w:marTop w:val="0"/>
              <w:marBottom w:val="0"/>
              <w:divBdr>
                <w:top w:val="none" w:sz="0" w:space="0" w:color="auto"/>
                <w:left w:val="none" w:sz="0" w:space="0" w:color="auto"/>
                <w:bottom w:val="none" w:sz="0" w:space="0" w:color="auto"/>
                <w:right w:val="none" w:sz="0" w:space="0" w:color="auto"/>
              </w:divBdr>
              <w:divsChild>
                <w:div w:id="92434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308173">
      <w:bodyDiv w:val="1"/>
      <w:marLeft w:val="0"/>
      <w:marRight w:val="0"/>
      <w:marTop w:val="0"/>
      <w:marBottom w:val="0"/>
      <w:divBdr>
        <w:top w:val="none" w:sz="0" w:space="0" w:color="auto"/>
        <w:left w:val="none" w:sz="0" w:space="0" w:color="auto"/>
        <w:bottom w:val="none" w:sz="0" w:space="0" w:color="auto"/>
        <w:right w:val="none" w:sz="0" w:space="0" w:color="auto"/>
      </w:divBdr>
    </w:div>
    <w:div w:id="1836215794">
      <w:bodyDiv w:val="1"/>
      <w:marLeft w:val="0"/>
      <w:marRight w:val="0"/>
      <w:marTop w:val="0"/>
      <w:marBottom w:val="0"/>
      <w:divBdr>
        <w:top w:val="none" w:sz="0" w:space="0" w:color="auto"/>
        <w:left w:val="none" w:sz="0" w:space="0" w:color="auto"/>
        <w:bottom w:val="none" w:sz="0" w:space="0" w:color="auto"/>
        <w:right w:val="none" w:sz="0" w:space="0" w:color="auto"/>
      </w:divBdr>
      <w:divsChild>
        <w:div w:id="32384886">
          <w:marLeft w:val="0"/>
          <w:marRight w:val="0"/>
          <w:marTop w:val="0"/>
          <w:marBottom w:val="0"/>
          <w:divBdr>
            <w:top w:val="none" w:sz="0" w:space="0" w:color="auto"/>
            <w:left w:val="none" w:sz="0" w:space="0" w:color="auto"/>
            <w:bottom w:val="none" w:sz="0" w:space="0" w:color="auto"/>
            <w:right w:val="none" w:sz="0" w:space="0" w:color="auto"/>
          </w:divBdr>
        </w:div>
        <w:div w:id="1736005686">
          <w:marLeft w:val="0"/>
          <w:marRight w:val="0"/>
          <w:marTop w:val="0"/>
          <w:marBottom w:val="0"/>
          <w:divBdr>
            <w:top w:val="none" w:sz="0" w:space="0" w:color="auto"/>
            <w:left w:val="none" w:sz="0" w:space="0" w:color="auto"/>
            <w:bottom w:val="none" w:sz="0" w:space="0" w:color="auto"/>
            <w:right w:val="none" w:sz="0" w:space="0" w:color="auto"/>
          </w:divBdr>
        </w:div>
        <w:div w:id="979580851">
          <w:marLeft w:val="0"/>
          <w:marRight w:val="0"/>
          <w:marTop w:val="0"/>
          <w:marBottom w:val="0"/>
          <w:divBdr>
            <w:top w:val="none" w:sz="0" w:space="0" w:color="auto"/>
            <w:left w:val="none" w:sz="0" w:space="0" w:color="auto"/>
            <w:bottom w:val="none" w:sz="0" w:space="0" w:color="auto"/>
            <w:right w:val="none" w:sz="0" w:space="0" w:color="auto"/>
          </w:divBdr>
        </w:div>
        <w:div w:id="1577788627">
          <w:marLeft w:val="0"/>
          <w:marRight w:val="0"/>
          <w:marTop w:val="0"/>
          <w:marBottom w:val="0"/>
          <w:divBdr>
            <w:top w:val="none" w:sz="0" w:space="0" w:color="auto"/>
            <w:left w:val="none" w:sz="0" w:space="0" w:color="auto"/>
            <w:bottom w:val="none" w:sz="0" w:space="0" w:color="auto"/>
            <w:right w:val="none" w:sz="0" w:space="0" w:color="auto"/>
          </w:divBdr>
        </w:div>
        <w:div w:id="914435134">
          <w:marLeft w:val="0"/>
          <w:marRight w:val="0"/>
          <w:marTop w:val="0"/>
          <w:marBottom w:val="0"/>
          <w:divBdr>
            <w:top w:val="none" w:sz="0" w:space="0" w:color="auto"/>
            <w:left w:val="none" w:sz="0" w:space="0" w:color="auto"/>
            <w:bottom w:val="none" w:sz="0" w:space="0" w:color="auto"/>
            <w:right w:val="none" w:sz="0" w:space="0" w:color="auto"/>
          </w:divBdr>
        </w:div>
      </w:divsChild>
    </w:div>
    <w:div w:id="2087804799">
      <w:bodyDiv w:val="1"/>
      <w:marLeft w:val="0"/>
      <w:marRight w:val="0"/>
      <w:marTop w:val="0"/>
      <w:marBottom w:val="0"/>
      <w:divBdr>
        <w:top w:val="none" w:sz="0" w:space="0" w:color="auto"/>
        <w:left w:val="none" w:sz="0" w:space="0" w:color="auto"/>
        <w:bottom w:val="none" w:sz="0" w:space="0" w:color="auto"/>
        <w:right w:val="none" w:sz="0" w:space="0" w:color="auto"/>
      </w:divBdr>
    </w:div>
    <w:div w:id="2116366423">
      <w:bodyDiv w:val="1"/>
      <w:marLeft w:val="0"/>
      <w:marRight w:val="0"/>
      <w:marTop w:val="0"/>
      <w:marBottom w:val="0"/>
      <w:divBdr>
        <w:top w:val="none" w:sz="0" w:space="0" w:color="auto"/>
        <w:left w:val="none" w:sz="0" w:space="0" w:color="auto"/>
        <w:bottom w:val="none" w:sz="0" w:space="0" w:color="auto"/>
        <w:right w:val="none" w:sz="0" w:space="0" w:color="auto"/>
      </w:divBdr>
      <w:divsChild>
        <w:div w:id="1184787753">
          <w:marLeft w:val="0"/>
          <w:marRight w:val="0"/>
          <w:marTop w:val="0"/>
          <w:marBottom w:val="0"/>
          <w:divBdr>
            <w:top w:val="none" w:sz="0" w:space="0" w:color="auto"/>
            <w:left w:val="none" w:sz="0" w:space="0" w:color="auto"/>
            <w:bottom w:val="none" w:sz="0" w:space="0" w:color="auto"/>
            <w:right w:val="none" w:sz="0" w:space="0" w:color="auto"/>
          </w:divBdr>
        </w:div>
        <w:div w:id="1759137964">
          <w:marLeft w:val="0"/>
          <w:marRight w:val="0"/>
          <w:marTop w:val="0"/>
          <w:marBottom w:val="0"/>
          <w:divBdr>
            <w:top w:val="none" w:sz="0" w:space="0" w:color="auto"/>
            <w:left w:val="none" w:sz="0" w:space="0" w:color="auto"/>
            <w:bottom w:val="none" w:sz="0" w:space="0" w:color="auto"/>
            <w:right w:val="none" w:sz="0" w:space="0" w:color="auto"/>
          </w:divBdr>
        </w:div>
        <w:div w:id="157353387">
          <w:marLeft w:val="0"/>
          <w:marRight w:val="0"/>
          <w:marTop w:val="0"/>
          <w:marBottom w:val="0"/>
          <w:divBdr>
            <w:top w:val="none" w:sz="0" w:space="0" w:color="auto"/>
            <w:left w:val="none" w:sz="0" w:space="0" w:color="auto"/>
            <w:bottom w:val="none" w:sz="0" w:space="0" w:color="auto"/>
            <w:right w:val="none" w:sz="0" w:space="0" w:color="auto"/>
          </w:divBdr>
        </w:div>
        <w:div w:id="1859806597">
          <w:marLeft w:val="0"/>
          <w:marRight w:val="0"/>
          <w:marTop w:val="0"/>
          <w:marBottom w:val="0"/>
          <w:divBdr>
            <w:top w:val="none" w:sz="0" w:space="0" w:color="auto"/>
            <w:left w:val="none" w:sz="0" w:space="0" w:color="auto"/>
            <w:bottom w:val="none" w:sz="0" w:space="0" w:color="auto"/>
            <w:right w:val="none" w:sz="0" w:space="0" w:color="auto"/>
          </w:divBdr>
        </w:div>
        <w:div w:id="1109080508">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13" Type="http://schemas.microsoft.com/office/2011/relationships/people" Target="people.xml"/><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ntTable" Target="fontTable.xml"/><Relationship Id="rId14"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tiff"/></Relationships>
</file>

<file path=word/_rels/footnotes.xml.rels><?xml version="1.0" encoding="UTF-8" standalone="yes"?>
<Relationships xmlns="http://schemas.openxmlformats.org/package/2006/relationships"><Relationship Id="rId1" Type="http://schemas.openxmlformats.org/officeDocument/2006/relationships/hyperlink" Target="http://www.ohchr.org/Documents/Countries/NP/Nepal_UN%20osition_supportTRC_COIDP_Feb2016.pdf" TargetMode="External"/><Relationship Id="rId2" Type="http://schemas.openxmlformats.org/officeDocument/2006/relationships/hyperlink" Target="https://www.icj.org/nepal-transitional-justice-mechanisms-have-failed-to-ensure-justice-for-victims/" TargetMode="External"/><Relationship Id="rId3" Type="http://schemas.openxmlformats.org/officeDocument/2006/relationships/hyperlink" Target="https://www.icj.org/wp-content/uploads/2017/10/Nepal-GRA-Baseline-Study-Publications-Reports-Thematic-reports-2017-E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06E6346-8935-E94D-A53A-97E411421402}">
  <ds:schemaRefs>
    <ds:schemaRef ds:uri="http://schemas.openxmlformats.org/officeDocument/2006/bibliography"/>
  </ds:schemaRefs>
</ds:datastoreItem>
</file>

<file path=customXml/itemProps2.xml><?xml version="1.0" encoding="utf-8"?>
<ds:datastoreItem xmlns:ds="http://schemas.openxmlformats.org/officeDocument/2006/customXml" ds:itemID="{50475C59-132C-4920-AA46-A5A280B7DAA0}"/>
</file>

<file path=customXml/itemProps3.xml><?xml version="1.0" encoding="utf-8"?>
<ds:datastoreItem xmlns:ds="http://schemas.openxmlformats.org/officeDocument/2006/customXml" ds:itemID="{AF256DA1-B0FC-4AD3-BE25-0244AF6E2603}"/>
</file>

<file path=customXml/itemProps4.xml><?xml version="1.0" encoding="utf-8"?>
<ds:datastoreItem xmlns:ds="http://schemas.openxmlformats.org/officeDocument/2006/customXml" ds:itemID="{C1311C07-569A-471C-88EE-940AA86F78FC}"/>
</file>

<file path=docProps/app.xml><?xml version="1.0" encoding="utf-8"?>
<Properties xmlns="http://schemas.openxmlformats.org/officeDocument/2006/extended-properties" xmlns:vt="http://schemas.openxmlformats.org/officeDocument/2006/docPropsVTypes">
  <Template>Normal.dotm</Template>
  <TotalTime>5</TotalTime>
  <Pages>5</Pages>
  <Words>1745</Words>
  <Characters>9950</Characters>
  <Application>Microsoft Macintosh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ICJ</Company>
  <LinksUpToDate>false</LinksUpToDate>
  <CharactersWithSpaces>11672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Commission of Jurists</dc:title>
  <dc:subject/>
  <dc:creator>Microsoft Office User</dc:creator>
  <cp:keywords/>
  <dc:description/>
  <cp:lastModifiedBy>Livio ZILLI</cp:lastModifiedBy>
  <cp:revision>2</cp:revision>
  <cp:lastPrinted>2018-04-30T08:59:00Z</cp:lastPrinted>
  <dcterms:created xsi:type="dcterms:W3CDTF">2018-05-14T09:37:00Z</dcterms:created>
  <dcterms:modified xsi:type="dcterms:W3CDTF">2018-05-14T09:37:00Z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