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124D" w:rsidRPr="006C3A51" w:rsidRDefault="00E65FBF" w:rsidP="00D7124D">
      <w:pPr>
        <w:spacing w:after="0"/>
        <w:jc w:val="center"/>
        <w:rPr>
          <w:rFonts w:ascii="Times New Roman" w:hAnsi="Times New Roman" w:cs="Times New Roman"/>
          <w:b/>
          <w:sz w:val="40"/>
          <w:szCs w:val="40"/>
        </w:rPr>
      </w:pPr>
      <w:r>
        <w:rPr>
          <w:rFonts w:ascii="Times New Roman" w:hAnsi="Times New Roman"/>
          <w:b/>
          <w:sz w:val="40"/>
        </w:rPr>
        <w:t xml:space="preserve">Action </w:t>
      </w:r>
      <w:r w:rsidR="00D7124D">
        <w:rPr>
          <w:rFonts w:ascii="Times New Roman" w:hAnsi="Times New Roman"/>
          <w:b/>
          <w:sz w:val="40"/>
        </w:rPr>
        <w:t>sur l’albinisme en Afrique</w:t>
      </w:r>
    </w:p>
    <w:p w:rsidR="00D7124D" w:rsidRPr="006C3A51" w:rsidRDefault="00D7124D" w:rsidP="00D7124D">
      <w:pPr>
        <w:spacing w:after="0"/>
        <w:jc w:val="center"/>
        <w:rPr>
          <w:rFonts w:ascii="Times New Roman" w:hAnsi="Times New Roman" w:cs="Times New Roman"/>
          <w:b/>
          <w:sz w:val="40"/>
          <w:szCs w:val="40"/>
        </w:rPr>
      </w:pPr>
      <w:r>
        <w:rPr>
          <w:rFonts w:ascii="Times New Roman" w:hAnsi="Times New Roman"/>
          <w:b/>
          <w:sz w:val="40"/>
        </w:rPr>
        <w:t>Forum consultatif</w:t>
      </w:r>
    </w:p>
    <w:p w:rsidR="006C3A51" w:rsidRDefault="006C3A51" w:rsidP="00D7124D">
      <w:pPr>
        <w:spacing w:after="0"/>
        <w:jc w:val="center"/>
        <w:rPr>
          <w:rFonts w:ascii="Times New Roman" w:hAnsi="Times New Roman" w:cs="Times New Roman"/>
          <w:b/>
          <w:sz w:val="32"/>
          <w:szCs w:val="32"/>
        </w:rPr>
      </w:pPr>
    </w:p>
    <w:p w:rsidR="00277D07" w:rsidRDefault="00277D07" w:rsidP="00D7124D">
      <w:pPr>
        <w:spacing w:after="0"/>
        <w:jc w:val="center"/>
        <w:rPr>
          <w:rFonts w:ascii="Times New Roman" w:hAnsi="Times New Roman" w:cs="Times New Roman"/>
          <w:sz w:val="32"/>
          <w:szCs w:val="32"/>
        </w:rPr>
      </w:pPr>
    </w:p>
    <w:p w:rsidR="00277D07" w:rsidRDefault="00277D07" w:rsidP="00D7124D">
      <w:pPr>
        <w:spacing w:after="0"/>
        <w:jc w:val="center"/>
        <w:rPr>
          <w:rFonts w:ascii="Times New Roman" w:hAnsi="Times New Roman" w:cs="Times New Roman"/>
          <w:sz w:val="32"/>
          <w:szCs w:val="32"/>
        </w:rPr>
      </w:pPr>
    </w:p>
    <w:p w:rsidR="00D7124D" w:rsidRPr="006C3A51" w:rsidRDefault="00D7124D" w:rsidP="00D7124D">
      <w:pPr>
        <w:spacing w:after="0"/>
        <w:jc w:val="center"/>
        <w:rPr>
          <w:rFonts w:ascii="Times New Roman" w:hAnsi="Times New Roman" w:cs="Times New Roman"/>
          <w:sz w:val="32"/>
          <w:szCs w:val="32"/>
        </w:rPr>
      </w:pPr>
      <w:r>
        <w:rPr>
          <w:rFonts w:ascii="Times New Roman" w:hAnsi="Times New Roman"/>
          <w:sz w:val="32"/>
        </w:rPr>
        <w:t>Du 17 au 19 juin 2016</w:t>
      </w:r>
    </w:p>
    <w:p w:rsidR="00D96355" w:rsidRPr="006C3A51" w:rsidRDefault="00D96355" w:rsidP="00D96355">
      <w:pPr>
        <w:spacing w:after="0"/>
        <w:jc w:val="center"/>
        <w:rPr>
          <w:rFonts w:ascii="Times New Roman" w:hAnsi="Times New Roman" w:cs="Times New Roman"/>
          <w:sz w:val="32"/>
          <w:szCs w:val="32"/>
        </w:rPr>
      </w:pPr>
      <w:r>
        <w:rPr>
          <w:rFonts w:ascii="Times New Roman" w:hAnsi="Times New Roman"/>
          <w:sz w:val="32"/>
        </w:rPr>
        <w:t>Dar es Salam (</w:t>
      </w:r>
      <w:r w:rsidR="00E65FBF">
        <w:rPr>
          <w:rFonts w:ascii="Times New Roman" w:hAnsi="Times New Roman"/>
          <w:sz w:val="32"/>
        </w:rPr>
        <w:t>République-</w:t>
      </w:r>
      <w:r>
        <w:rPr>
          <w:rFonts w:ascii="Times New Roman" w:hAnsi="Times New Roman"/>
          <w:sz w:val="32"/>
        </w:rPr>
        <w:t>Unie de Tanzanie)</w:t>
      </w:r>
    </w:p>
    <w:p w:rsidR="00D7124D" w:rsidRDefault="00D7124D" w:rsidP="00D7124D">
      <w:pPr>
        <w:spacing w:after="0"/>
        <w:jc w:val="center"/>
        <w:rPr>
          <w:rFonts w:ascii="Times New Roman" w:hAnsi="Times New Roman" w:cs="Times New Roman"/>
          <w:sz w:val="32"/>
          <w:szCs w:val="32"/>
        </w:rPr>
      </w:pPr>
    </w:p>
    <w:p w:rsidR="00277D07" w:rsidRPr="006C3A51" w:rsidRDefault="00277D07" w:rsidP="00D7124D">
      <w:pPr>
        <w:spacing w:after="0"/>
        <w:jc w:val="center"/>
        <w:rPr>
          <w:rFonts w:ascii="Times New Roman" w:hAnsi="Times New Roman" w:cs="Times New Roman"/>
          <w:sz w:val="32"/>
          <w:szCs w:val="32"/>
        </w:rPr>
      </w:pPr>
    </w:p>
    <w:p w:rsidR="00DD0777" w:rsidRDefault="006C3A51" w:rsidP="00D7124D">
      <w:pPr>
        <w:spacing w:after="0"/>
        <w:jc w:val="center"/>
        <w:rPr>
          <w:rFonts w:ascii="Times New Roman" w:hAnsi="Times New Roman" w:cs="Times New Roman"/>
          <w:b/>
          <w:sz w:val="32"/>
          <w:szCs w:val="32"/>
          <w:u w:val="single"/>
        </w:rPr>
      </w:pPr>
      <w:r>
        <w:tab/>
      </w:r>
      <w:r>
        <w:tab/>
      </w:r>
      <w:r>
        <w:tab/>
      </w:r>
      <w:r>
        <w:tab/>
      </w:r>
      <w:r>
        <w:tab/>
      </w:r>
      <w:r>
        <w:tab/>
      </w:r>
      <w:r>
        <w:tab/>
      </w:r>
      <w:r>
        <w:tab/>
      </w:r>
      <w:r>
        <w:tab/>
      </w:r>
      <w:r>
        <w:tab/>
      </w:r>
      <w:r>
        <w:tab/>
      </w:r>
      <w:r>
        <w:tab/>
      </w:r>
    </w:p>
    <w:p w:rsidR="00E65FBF" w:rsidRDefault="00E65FBF" w:rsidP="00E65FBF">
      <w:pPr>
        <w:spacing w:after="0"/>
        <w:jc w:val="center"/>
      </w:pPr>
      <w:r>
        <w:rPr>
          <w:rFonts w:ascii="Times New Roman" w:eastAsia="Times New Roman" w:hAnsi="Times New Roman" w:cs="Times New Roman"/>
          <w:b/>
          <w:sz w:val="32"/>
          <w:szCs w:val="32"/>
          <w:u w:val="single"/>
        </w:rPr>
        <w:tab/>
      </w:r>
      <w:r>
        <w:rPr>
          <w:rFonts w:ascii="Times New Roman" w:eastAsia="Times New Roman" w:hAnsi="Times New Roman" w:cs="Times New Roman"/>
          <w:b/>
          <w:sz w:val="32"/>
          <w:szCs w:val="32"/>
          <w:u w:val="single"/>
        </w:rPr>
        <w:tab/>
      </w:r>
      <w:r>
        <w:rPr>
          <w:rFonts w:ascii="Times New Roman" w:eastAsia="Times New Roman" w:hAnsi="Times New Roman" w:cs="Times New Roman"/>
          <w:b/>
          <w:sz w:val="32"/>
          <w:szCs w:val="32"/>
          <w:u w:val="single"/>
        </w:rPr>
        <w:tab/>
      </w:r>
      <w:r>
        <w:rPr>
          <w:rFonts w:ascii="Times New Roman" w:eastAsia="Times New Roman" w:hAnsi="Times New Roman" w:cs="Times New Roman"/>
          <w:b/>
          <w:sz w:val="32"/>
          <w:szCs w:val="32"/>
          <w:u w:val="single"/>
        </w:rPr>
        <w:tab/>
      </w:r>
      <w:r>
        <w:rPr>
          <w:rFonts w:ascii="Times New Roman" w:eastAsia="Times New Roman" w:hAnsi="Times New Roman" w:cs="Times New Roman"/>
          <w:b/>
          <w:sz w:val="32"/>
          <w:szCs w:val="32"/>
          <w:u w:val="single"/>
        </w:rPr>
        <w:tab/>
      </w:r>
      <w:r>
        <w:rPr>
          <w:rFonts w:ascii="Times New Roman" w:eastAsia="Times New Roman" w:hAnsi="Times New Roman" w:cs="Times New Roman"/>
          <w:b/>
          <w:sz w:val="32"/>
          <w:szCs w:val="32"/>
          <w:u w:val="single"/>
        </w:rPr>
        <w:tab/>
      </w:r>
      <w:r>
        <w:rPr>
          <w:rFonts w:ascii="Times New Roman" w:eastAsia="Times New Roman" w:hAnsi="Times New Roman" w:cs="Times New Roman"/>
          <w:b/>
          <w:sz w:val="32"/>
          <w:szCs w:val="32"/>
          <w:u w:val="single"/>
        </w:rPr>
        <w:tab/>
      </w:r>
      <w:r>
        <w:rPr>
          <w:rFonts w:ascii="Times New Roman" w:eastAsia="Times New Roman" w:hAnsi="Times New Roman" w:cs="Times New Roman"/>
          <w:b/>
          <w:sz w:val="32"/>
          <w:szCs w:val="32"/>
          <w:u w:val="single"/>
        </w:rPr>
        <w:tab/>
      </w:r>
      <w:r>
        <w:rPr>
          <w:rFonts w:ascii="Times New Roman" w:eastAsia="Times New Roman" w:hAnsi="Times New Roman" w:cs="Times New Roman"/>
          <w:b/>
          <w:sz w:val="32"/>
          <w:szCs w:val="32"/>
          <w:u w:val="single"/>
        </w:rPr>
        <w:tab/>
      </w:r>
      <w:r>
        <w:rPr>
          <w:rFonts w:ascii="Times New Roman" w:eastAsia="Times New Roman" w:hAnsi="Times New Roman" w:cs="Times New Roman"/>
          <w:b/>
          <w:sz w:val="32"/>
          <w:szCs w:val="32"/>
          <w:u w:val="single"/>
        </w:rPr>
        <w:tab/>
      </w:r>
      <w:r>
        <w:rPr>
          <w:rFonts w:ascii="Times New Roman" w:eastAsia="Times New Roman" w:hAnsi="Times New Roman" w:cs="Times New Roman"/>
          <w:b/>
          <w:sz w:val="32"/>
          <w:szCs w:val="32"/>
          <w:u w:val="single"/>
        </w:rPr>
        <w:tab/>
      </w:r>
      <w:r>
        <w:rPr>
          <w:rFonts w:ascii="Times New Roman" w:eastAsia="Times New Roman" w:hAnsi="Times New Roman" w:cs="Times New Roman"/>
          <w:b/>
          <w:sz w:val="32"/>
          <w:szCs w:val="32"/>
          <w:u w:val="single"/>
        </w:rPr>
        <w:tab/>
      </w:r>
    </w:p>
    <w:p w:rsidR="006C3A51" w:rsidRPr="006C3A51" w:rsidRDefault="006C3A51" w:rsidP="00D7124D">
      <w:pPr>
        <w:spacing w:after="0"/>
        <w:jc w:val="center"/>
        <w:rPr>
          <w:rFonts w:ascii="Times New Roman" w:hAnsi="Times New Roman" w:cs="Times New Roman"/>
          <w:b/>
          <w:sz w:val="32"/>
          <w:szCs w:val="32"/>
          <w:u w:val="single"/>
        </w:rPr>
      </w:pPr>
    </w:p>
    <w:p w:rsidR="00C54B80" w:rsidRDefault="00DD0777" w:rsidP="00DD0777">
      <w:pPr>
        <w:spacing w:after="0"/>
        <w:jc w:val="center"/>
        <w:rPr>
          <w:rFonts w:ascii="Times New Roman" w:hAnsi="Times New Roman" w:cs="Times New Roman"/>
          <w:b/>
          <w:sz w:val="32"/>
          <w:szCs w:val="32"/>
        </w:rPr>
      </w:pPr>
      <w:r>
        <w:rPr>
          <w:rFonts w:ascii="Times New Roman" w:hAnsi="Times New Roman"/>
          <w:b/>
          <w:sz w:val="32"/>
        </w:rPr>
        <w:t>RAPPORT FINAL</w:t>
      </w:r>
    </w:p>
    <w:p w:rsidR="00E65FBF" w:rsidRDefault="00E65FBF" w:rsidP="00E65FBF">
      <w:pPr>
        <w:spacing w:after="0"/>
        <w:jc w:val="center"/>
      </w:pPr>
      <w:r>
        <w:rPr>
          <w:rFonts w:ascii="Times New Roman" w:eastAsia="Times New Roman" w:hAnsi="Times New Roman" w:cs="Times New Roman"/>
          <w:b/>
          <w:sz w:val="32"/>
          <w:szCs w:val="32"/>
          <w:u w:val="single"/>
        </w:rPr>
        <w:tab/>
      </w:r>
      <w:r>
        <w:rPr>
          <w:rFonts w:ascii="Times New Roman" w:eastAsia="Times New Roman" w:hAnsi="Times New Roman" w:cs="Times New Roman"/>
          <w:b/>
          <w:sz w:val="32"/>
          <w:szCs w:val="32"/>
          <w:u w:val="single"/>
        </w:rPr>
        <w:tab/>
      </w:r>
      <w:r>
        <w:rPr>
          <w:rFonts w:ascii="Times New Roman" w:eastAsia="Times New Roman" w:hAnsi="Times New Roman" w:cs="Times New Roman"/>
          <w:b/>
          <w:sz w:val="32"/>
          <w:szCs w:val="32"/>
          <w:u w:val="single"/>
        </w:rPr>
        <w:tab/>
      </w:r>
      <w:r>
        <w:rPr>
          <w:rFonts w:ascii="Times New Roman" w:eastAsia="Times New Roman" w:hAnsi="Times New Roman" w:cs="Times New Roman"/>
          <w:b/>
          <w:sz w:val="32"/>
          <w:szCs w:val="32"/>
          <w:u w:val="single"/>
        </w:rPr>
        <w:tab/>
      </w:r>
      <w:r>
        <w:rPr>
          <w:rFonts w:ascii="Times New Roman" w:eastAsia="Times New Roman" w:hAnsi="Times New Roman" w:cs="Times New Roman"/>
          <w:b/>
          <w:sz w:val="32"/>
          <w:szCs w:val="32"/>
          <w:u w:val="single"/>
        </w:rPr>
        <w:tab/>
      </w:r>
      <w:r>
        <w:rPr>
          <w:rFonts w:ascii="Times New Roman" w:eastAsia="Times New Roman" w:hAnsi="Times New Roman" w:cs="Times New Roman"/>
          <w:b/>
          <w:sz w:val="32"/>
          <w:szCs w:val="32"/>
          <w:u w:val="single"/>
        </w:rPr>
        <w:tab/>
      </w:r>
      <w:r>
        <w:rPr>
          <w:rFonts w:ascii="Times New Roman" w:eastAsia="Times New Roman" w:hAnsi="Times New Roman" w:cs="Times New Roman"/>
          <w:b/>
          <w:sz w:val="32"/>
          <w:szCs w:val="32"/>
          <w:u w:val="single"/>
        </w:rPr>
        <w:tab/>
      </w:r>
      <w:r>
        <w:rPr>
          <w:rFonts w:ascii="Times New Roman" w:eastAsia="Times New Roman" w:hAnsi="Times New Roman" w:cs="Times New Roman"/>
          <w:b/>
          <w:sz w:val="32"/>
          <w:szCs w:val="32"/>
          <w:u w:val="single"/>
        </w:rPr>
        <w:tab/>
      </w:r>
      <w:r>
        <w:rPr>
          <w:rFonts w:ascii="Times New Roman" w:eastAsia="Times New Roman" w:hAnsi="Times New Roman" w:cs="Times New Roman"/>
          <w:b/>
          <w:sz w:val="32"/>
          <w:szCs w:val="32"/>
          <w:u w:val="single"/>
        </w:rPr>
        <w:tab/>
      </w:r>
      <w:r>
        <w:rPr>
          <w:rFonts w:ascii="Times New Roman" w:eastAsia="Times New Roman" w:hAnsi="Times New Roman" w:cs="Times New Roman"/>
          <w:b/>
          <w:sz w:val="32"/>
          <w:szCs w:val="32"/>
          <w:u w:val="single"/>
        </w:rPr>
        <w:tab/>
      </w:r>
      <w:r>
        <w:rPr>
          <w:rFonts w:ascii="Times New Roman" w:eastAsia="Times New Roman" w:hAnsi="Times New Roman" w:cs="Times New Roman"/>
          <w:b/>
          <w:sz w:val="32"/>
          <w:szCs w:val="32"/>
          <w:u w:val="single"/>
        </w:rPr>
        <w:tab/>
      </w:r>
      <w:r>
        <w:rPr>
          <w:rFonts w:ascii="Times New Roman" w:eastAsia="Times New Roman" w:hAnsi="Times New Roman" w:cs="Times New Roman"/>
          <w:b/>
          <w:sz w:val="32"/>
          <w:szCs w:val="32"/>
          <w:u w:val="single"/>
        </w:rPr>
        <w:tab/>
      </w:r>
    </w:p>
    <w:p w:rsidR="006C3A51" w:rsidRDefault="006C3A51" w:rsidP="006C3A51">
      <w:pPr>
        <w:spacing w:after="0"/>
        <w:jc w:val="center"/>
        <w:rPr>
          <w:rFonts w:ascii="Times New Roman" w:hAnsi="Times New Roman" w:cs="Times New Roman"/>
          <w:b/>
          <w:sz w:val="32"/>
          <w:szCs w:val="32"/>
          <w:u w:val="single"/>
        </w:rPr>
      </w:pPr>
      <w:r>
        <w:tab/>
      </w:r>
      <w:r>
        <w:tab/>
      </w:r>
      <w:r>
        <w:tab/>
      </w:r>
      <w:r>
        <w:tab/>
      </w:r>
      <w:r>
        <w:tab/>
      </w:r>
      <w:r>
        <w:tab/>
      </w:r>
      <w:r>
        <w:tab/>
      </w:r>
      <w:r>
        <w:tab/>
      </w:r>
      <w:r>
        <w:tab/>
      </w:r>
      <w:r>
        <w:tab/>
      </w:r>
      <w:r>
        <w:tab/>
      </w:r>
      <w:r>
        <w:tab/>
      </w:r>
    </w:p>
    <w:p w:rsidR="006C3A51" w:rsidRPr="00B16E91" w:rsidRDefault="006C3A51" w:rsidP="00DD0777">
      <w:pPr>
        <w:spacing w:after="0"/>
        <w:jc w:val="center"/>
        <w:rPr>
          <w:rFonts w:ascii="Times New Roman" w:hAnsi="Times New Roman" w:cs="Times New Roman"/>
          <w:b/>
          <w:sz w:val="32"/>
          <w:szCs w:val="32"/>
        </w:rPr>
      </w:pPr>
    </w:p>
    <w:p w:rsidR="00BA2C7C" w:rsidRPr="0098583F" w:rsidRDefault="00BA2C7C" w:rsidP="00BA2C7C">
      <w:pPr>
        <w:rPr>
          <w:rFonts w:ascii="Times New Roman" w:hAnsi="Times New Roman" w:cs="Times New Roman"/>
          <w:sz w:val="20"/>
          <w:szCs w:val="20"/>
        </w:rPr>
      </w:pPr>
    </w:p>
    <w:p w:rsidR="00DE3EA3" w:rsidRDefault="00DE3EA3" w:rsidP="00DE3EA3">
      <w:pPr>
        <w:jc w:val="both"/>
        <w:rPr>
          <w:rFonts w:ascii="Times New Roman" w:hAnsi="Times New Roman" w:cs="Times New Roman"/>
          <w:b/>
          <w:sz w:val="20"/>
          <w:szCs w:val="20"/>
          <w:u w:val="single"/>
        </w:rPr>
      </w:pPr>
    </w:p>
    <w:p w:rsidR="006C3A51" w:rsidRDefault="006C3A51" w:rsidP="00DE3EA3">
      <w:pPr>
        <w:jc w:val="both"/>
        <w:rPr>
          <w:rFonts w:ascii="Times New Roman" w:hAnsi="Times New Roman" w:cs="Times New Roman"/>
          <w:b/>
          <w:sz w:val="20"/>
          <w:szCs w:val="20"/>
          <w:u w:val="single"/>
        </w:rPr>
      </w:pPr>
    </w:p>
    <w:p w:rsidR="006C3A51" w:rsidRPr="0098583F" w:rsidRDefault="0098583F" w:rsidP="00DE3EA3">
      <w:pPr>
        <w:jc w:val="both"/>
      </w:pPr>
      <w:proofErr w:type="spellStart"/>
      <w:r>
        <w:t>Ikponwosa</w:t>
      </w:r>
      <w:proofErr w:type="spellEnd"/>
      <w:r>
        <w:t xml:space="preserve"> </w:t>
      </w:r>
      <w:proofErr w:type="spellStart"/>
      <w:r>
        <w:t>Ero</w:t>
      </w:r>
      <w:proofErr w:type="spellEnd"/>
      <w:r>
        <w:t xml:space="preserve">, Expert indépendant sur l’exercice des droits de </w:t>
      </w:r>
      <w:r w:rsidR="003675CF">
        <w:t xml:space="preserve">l’homme </w:t>
      </w:r>
      <w:r w:rsidR="00F4529E">
        <w:t xml:space="preserve">par les </w:t>
      </w:r>
      <w:r>
        <w:t>personnes atteintes d’albinisme, présente ses remerciements à l’ensemble des partenaires (listés ci-dessous) grâce auxquels il</w:t>
      </w:r>
      <w:r w:rsidR="00650D09">
        <w:t xml:space="preserve"> a été possible d’organiser ce f</w:t>
      </w:r>
      <w:r>
        <w:t>orum historique. Dans ce rapport final, l’Expert indépendant présente les mesures spécifiques proposées par le</w:t>
      </w:r>
      <w:r w:rsidR="00663221">
        <w:t>s participants au f</w:t>
      </w:r>
      <w:r>
        <w:t xml:space="preserve">orum, la majorité desquels a une connaissance experte des problèmes auxquels sont confrontées les personnes atteintes d’albinisme dans la région africaine. En outre, des informations ont été collectées et rassemblées au cours des mois </w:t>
      </w:r>
      <w:r w:rsidR="00E65FBF">
        <w:t xml:space="preserve">précédant </w:t>
      </w:r>
      <w:r w:rsidR="00101A04">
        <w:t>la tenue de ce f</w:t>
      </w:r>
      <w:r>
        <w:t>orum, suite à un « appel à contributions » lancé par l’Expert indépendant. Au cours des mois à venir, ces mesures seront perfectionnées et renforcées</w:t>
      </w:r>
      <w:r w:rsidR="001204B2">
        <w:t xml:space="preserve"> </w:t>
      </w:r>
      <w:r>
        <w:t>afin d’élaborer une feuille de route synthétique et efficace</w:t>
      </w:r>
      <w:r w:rsidR="001204B2">
        <w:t xml:space="preserve"> </w:t>
      </w:r>
      <w:r>
        <w:t>pour une action à court et à long terme sur l’albinisme en Afrique.</w:t>
      </w:r>
    </w:p>
    <w:p w:rsidR="006C3A51" w:rsidRDefault="006C3A51" w:rsidP="00DE3EA3">
      <w:pPr>
        <w:jc w:val="both"/>
        <w:rPr>
          <w:rFonts w:ascii="Times New Roman" w:hAnsi="Times New Roman" w:cs="Times New Roman"/>
          <w:b/>
          <w:sz w:val="20"/>
          <w:szCs w:val="20"/>
          <w:u w:val="single"/>
        </w:rPr>
      </w:pPr>
    </w:p>
    <w:p w:rsidR="006C3A51" w:rsidRDefault="006C3A51" w:rsidP="00DE3EA3">
      <w:pPr>
        <w:jc w:val="both"/>
        <w:rPr>
          <w:rFonts w:ascii="Times New Roman" w:hAnsi="Times New Roman" w:cs="Times New Roman"/>
          <w:b/>
          <w:sz w:val="20"/>
          <w:szCs w:val="20"/>
          <w:u w:val="single"/>
        </w:rPr>
      </w:pPr>
    </w:p>
    <w:p w:rsidR="006C3A51" w:rsidRDefault="006C3A51" w:rsidP="00DE3EA3">
      <w:pPr>
        <w:jc w:val="both"/>
        <w:rPr>
          <w:rFonts w:ascii="Times New Roman" w:hAnsi="Times New Roman" w:cs="Times New Roman"/>
          <w:b/>
          <w:sz w:val="20"/>
          <w:szCs w:val="20"/>
          <w:u w:val="single"/>
        </w:rPr>
      </w:pPr>
    </w:p>
    <w:p w:rsidR="006C3A51" w:rsidRDefault="006C3A51" w:rsidP="00DE3EA3">
      <w:pPr>
        <w:jc w:val="both"/>
        <w:rPr>
          <w:rFonts w:ascii="Times New Roman" w:hAnsi="Times New Roman" w:cs="Times New Roman"/>
          <w:b/>
          <w:sz w:val="20"/>
          <w:szCs w:val="20"/>
          <w:u w:val="single"/>
        </w:rPr>
      </w:pPr>
    </w:p>
    <w:p w:rsidR="006C3A51" w:rsidRDefault="006C3A51" w:rsidP="00DE3EA3">
      <w:pPr>
        <w:jc w:val="both"/>
        <w:rPr>
          <w:rFonts w:ascii="Times New Roman" w:hAnsi="Times New Roman" w:cs="Times New Roman"/>
          <w:b/>
          <w:sz w:val="20"/>
          <w:szCs w:val="20"/>
          <w:u w:val="single"/>
        </w:rPr>
      </w:pPr>
    </w:p>
    <w:p w:rsidR="006C3A51" w:rsidRDefault="006C3A51" w:rsidP="00DE3EA3">
      <w:pPr>
        <w:jc w:val="both"/>
        <w:rPr>
          <w:rFonts w:ascii="Times New Roman" w:hAnsi="Times New Roman" w:cs="Times New Roman"/>
          <w:b/>
          <w:sz w:val="20"/>
          <w:szCs w:val="20"/>
          <w:u w:val="single"/>
        </w:rPr>
      </w:pPr>
    </w:p>
    <w:p w:rsidR="006C3A51" w:rsidRDefault="006C3A51" w:rsidP="00DE3EA3">
      <w:pPr>
        <w:jc w:val="both"/>
        <w:rPr>
          <w:rFonts w:ascii="Times New Roman" w:hAnsi="Times New Roman" w:cs="Times New Roman"/>
          <w:b/>
          <w:sz w:val="20"/>
          <w:szCs w:val="20"/>
          <w:u w:val="single"/>
        </w:rPr>
      </w:pPr>
    </w:p>
    <w:p w:rsidR="006C3A51" w:rsidRDefault="006C3A51" w:rsidP="00DE3EA3">
      <w:pPr>
        <w:jc w:val="both"/>
        <w:rPr>
          <w:rFonts w:ascii="Times New Roman" w:hAnsi="Times New Roman" w:cs="Times New Roman"/>
          <w:b/>
          <w:sz w:val="20"/>
          <w:szCs w:val="20"/>
          <w:u w:val="single"/>
        </w:rPr>
      </w:pPr>
    </w:p>
    <w:p w:rsidR="006C3A51" w:rsidRPr="006C3A51" w:rsidRDefault="006C3A51" w:rsidP="006C3A51">
      <w:pPr>
        <w:tabs>
          <w:tab w:val="left" w:pos="2280"/>
        </w:tabs>
        <w:jc w:val="both"/>
        <w:rPr>
          <w:rFonts w:ascii="Times New Roman" w:hAnsi="Times New Roman" w:cs="Times New Roman"/>
          <w:b/>
          <w:sz w:val="20"/>
          <w:szCs w:val="20"/>
        </w:rPr>
      </w:pPr>
    </w:p>
    <w:sdt>
      <w:sdtPr>
        <w:rPr>
          <w:rFonts w:asciiTheme="minorHAnsi" w:eastAsiaTheme="minorHAnsi" w:hAnsiTheme="minorHAnsi" w:cstheme="minorBidi"/>
          <w:b w:val="0"/>
          <w:bCs w:val="0"/>
          <w:sz w:val="22"/>
          <w:szCs w:val="22"/>
        </w:rPr>
        <w:id w:val="441428745"/>
        <w:docPartObj>
          <w:docPartGallery w:val="Table of Contents"/>
          <w:docPartUnique/>
        </w:docPartObj>
      </w:sdtPr>
      <w:sdtEndPr/>
      <w:sdtContent>
        <w:p w:rsidR="002D567C" w:rsidRDefault="002D567C" w:rsidP="002D567C">
          <w:pPr>
            <w:pStyle w:val="TOCHeading"/>
            <w:numPr>
              <w:ilvl w:val="0"/>
              <w:numId w:val="0"/>
            </w:numPr>
            <w:ind w:left="720"/>
          </w:pPr>
          <w:r>
            <w:t>Table des matières</w:t>
          </w:r>
        </w:p>
        <w:p w:rsidR="002D567C" w:rsidRPr="002D567C" w:rsidRDefault="002D567C" w:rsidP="002D567C"/>
        <w:p w:rsidR="003A1EEA" w:rsidRDefault="00F4072A">
          <w:pPr>
            <w:pStyle w:val="TOC1"/>
            <w:tabs>
              <w:tab w:val="left" w:pos="440"/>
              <w:tab w:val="right" w:leader="dot" w:pos="9016"/>
            </w:tabs>
            <w:rPr>
              <w:rFonts w:eastAsiaTheme="minorEastAsia"/>
              <w:noProof/>
              <w:lang w:bidi="ar-SA"/>
            </w:rPr>
          </w:pPr>
          <w:r>
            <w:fldChar w:fldCharType="begin"/>
          </w:r>
          <w:r w:rsidR="002D567C">
            <w:instrText xml:space="preserve"> TOC \o "1-3" \h \z \u </w:instrText>
          </w:r>
          <w:r>
            <w:fldChar w:fldCharType="separate"/>
          </w:r>
          <w:hyperlink w:anchor="_Toc457906670" w:history="1">
            <w:r w:rsidR="003A1EEA" w:rsidRPr="001C1D7F">
              <w:rPr>
                <w:rStyle w:val="Hyperlink"/>
                <w:noProof/>
              </w:rPr>
              <w:t>I.</w:t>
            </w:r>
            <w:r w:rsidR="003A1EEA">
              <w:rPr>
                <w:rFonts w:eastAsiaTheme="minorEastAsia"/>
                <w:noProof/>
                <w:lang w:bidi="ar-SA"/>
              </w:rPr>
              <w:tab/>
            </w:r>
            <w:r w:rsidR="003A1EEA" w:rsidRPr="001C1D7F">
              <w:rPr>
                <w:rStyle w:val="Hyperlink"/>
                <w:noProof/>
              </w:rPr>
              <w:t>Présentation générale</w:t>
            </w:r>
            <w:r w:rsidR="003A1EEA">
              <w:rPr>
                <w:noProof/>
                <w:webHidden/>
              </w:rPr>
              <w:tab/>
            </w:r>
            <w:r>
              <w:rPr>
                <w:noProof/>
                <w:webHidden/>
              </w:rPr>
              <w:fldChar w:fldCharType="begin"/>
            </w:r>
            <w:r w:rsidR="003A1EEA">
              <w:rPr>
                <w:noProof/>
                <w:webHidden/>
              </w:rPr>
              <w:instrText xml:space="preserve"> PAGEREF _Toc457906670 \h </w:instrText>
            </w:r>
            <w:r>
              <w:rPr>
                <w:noProof/>
                <w:webHidden/>
              </w:rPr>
            </w:r>
            <w:r>
              <w:rPr>
                <w:noProof/>
                <w:webHidden/>
              </w:rPr>
              <w:fldChar w:fldCharType="separate"/>
            </w:r>
            <w:r w:rsidR="003A1EEA">
              <w:rPr>
                <w:noProof/>
                <w:webHidden/>
              </w:rPr>
              <w:t>3</w:t>
            </w:r>
            <w:r>
              <w:rPr>
                <w:noProof/>
                <w:webHidden/>
              </w:rPr>
              <w:fldChar w:fldCharType="end"/>
            </w:r>
          </w:hyperlink>
        </w:p>
        <w:p w:rsidR="003A1EEA" w:rsidRDefault="005307BD">
          <w:pPr>
            <w:pStyle w:val="TOC1"/>
            <w:tabs>
              <w:tab w:val="left" w:pos="440"/>
              <w:tab w:val="right" w:leader="dot" w:pos="9016"/>
            </w:tabs>
            <w:rPr>
              <w:rFonts w:eastAsiaTheme="minorEastAsia"/>
              <w:noProof/>
              <w:lang w:bidi="ar-SA"/>
            </w:rPr>
          </w:pPr>
          <w:hyperlink w:anchor="_Toc457906671" w:history="1">
            <w:r w:rsidR="003A1EEA" w:rsidRPr="001C1D7F">
              <w:rPr>
                <w:rStyle w:val="Hyperlink"/>
                <w:noProof/>
              </w:rPr>
              <w:t>II.</w:t>
            </w:r>
            <w:r w:rsidR="003A1EEA">
              <w:rPr>
                <w:rFonts w:eastAsiaTheme="minorEastAsia"/>
                <w:noProof/>
                <w:lang w:bidi="ar-SA"/>
              </w:rPr>
              <w:tab/>
            </w:r>
            <w:r w:rsidR="003A1EEA" w:rsidRPr="001C1D7F">
              <w:rPr>
                <w:rStyle w:val="Hyperlink"/>
                <w:noProof/>
              </w:rPr>
              <w:t>Résumé des discussions</w:t>
            </w:r>
            <w:r w:rsidR="003A1EEA">
              <w:rPr>
                <w:noProof/>
                <w:webHidden/>
              </w:rPr>
              <w:tab/>
            </w:r>
            <w:r w:rsidR="00F4072A">
              <w:rPr>
                <w:noProof/>
                <w:webHidden/>
              </w:rPr>
              <w:fldChar w:fldCharType="begin"/>
            </w:r>
            <w:r w:rsidR="003A1EEA">
              <w:rPr>
                <w:noProof/>
                <w:webHidden/>
              </w:rPr>
              <w:instrText xml:space="preserve"> PAGEREF _Toc457906671 \h </w:instrText>
            </w:r>
            <w:r w:rsidR="00F4072A">
              <w:rPr>
                <w:noProof/>
                <w:webHidden/>
              </w:rPr>
            </w:r>
            <w:r w:rsidR="00F4072A">
              <w:rPr>
                <w:noProof/>
                <w:webHidden/>
              </w:rPr>
              <w:fldChar w:fldCharType="separate"/>
            </w:r>
            <w:r w:rsidR="003A1EEA">
              <w:rPr>
                <w:noProof/>
                <w:webHidden/>
              </w:rPr>
              <w:t>4</w:t>
            </w:r>
            <w:r w:rsidR="00F4072A">
              <w:rPr>
                <w:noProof/>
                <w:webHidden/>
              </w:rPr>
              <w:fldChar w:fldCharType="end"/>
            </w:r>
          </w:hyperlink>
        </w:p>
        <w:p w:rsidR="003A1EEA" w:rsidRDefault="005307BD">
          <w:pPr>
            <w:pStyle w:val="TOC1"/>
            <w:tabs>
              <w:tab w:val="left" w:pos="660"/>
              <w:tab w:val="right" w:leader="dot" w:pos="9016"/>
            </w:tabs>
            <w:rPr>
              <w:rFonts w:eastAsiaTheme="minorEastAsia"/>
              <w:noProof/>
              <w:lang w:bidi="ar-SA"/>
            </w:rPr>
          </w:pPr>
          <w:hyperlink w:anchor="_Toc457906672" w:history="1">
            <w:r w:rsidR="003A1EEA" w:rsidRPr="001C1D7F">
              <w:rPr>
                <w:rStyle w:val="Hyperlink"/>
                <w:noProof/>
              </w:rPr>
              <w:t>III.</w:t>
            </w:r>
            <w:r w:rsidR="003A1EEA">
              <w:rPr>
                <w:rFonts w:eastAsiaTheme="minorEastAsia"/>
                <w:noProof/>
                <w:lang w:bidi="ar-SA"/>
              </w:rPr>
              <w:tab/>
            </w:r>
            <w:r w:rsidR="003A1EEA" w:rsidRPr="001C1D7F">
              <w:rPr>
                <w:rStyle w:val="Hyperlink"/>
                <w:noProof/>
              </w:rPr>
              <w:t>Mesures essentielles</w:t>
            </w:r>
            <w:r w:rsidR="003A1EEA">
              <w:rPr>
                <w:noProof/>
                <w:webHidden/>
              </w:rPr>
              <w:tab/>
            </w:r>
            <w:r w:rsidR="00F4072A">
              <w:rPr>
                <w:noProof/>
                <w:webHidden/>
              </w:rPr>
              <w:fldChar w:fldCharType="begin"/>
            </w:r>
            <w:r w:rsidR="003A1EEA">
              <w:rPr>
                <w:noProof/>
                <w:webHidden/>
              </w:rPr>
              <w:instrText xml:space="preserve"> PAGEREF _Toc457906672 \h </w:instrText>
            </w:r>
            <w:r w:rsidR="00F4072A">
              <w:rPr>
                <w:noProof/>
                <w:webHidden/>
              </w:rPr>
            </w:r>
            <w:r w:rsidR="00F4072A">
              <w:rPr>
                <w:noProof/>
                <w:webHidden/>
              </w:rPr>
              <w:fldChar w:fldCharType="separate"/>
            </w:r>
            <w:r w:rsidR="003A1EEA">
              <w:rPr>
                <w:noProof/>
                <w:webHidden/>
              </w:rPr>
              <w:t>6</w:t>
            </w:r>
            <w:r w:rsidR="00F4072A">
              <w:rPr>
                <w:noProof/>
                <w:webHidden/>
              </w:rPr>
              <w:fldChar w:fldCharType="end"/>
            </w:r>
          </w:hyperlink>
        </w:p>
        <w:p w:rsidR="003A1EEA" w:rsidRDefault="005307BD">
          <w:pPr>
            <w:pStyle w:val="TOC1"/>
            <w:tabs>
              <w:tab w:val="left" w:pos="660"/>
              <w:tab w:val="right" w:leader="dot" w:pos="9016"/>
            </w:tabs>
            <w:rPr>
              <w:rFonts w:eastAsiaTheme="minorEastAsia"/>
              <w:noProof/>
              <w:lang w:bidi="ar-SA"/>
            </w:rPr>
          </w:pPr>
          <w:hyperlink w:anchor="_Toc457906673" w:history="1">
            <w:r w:rsidR="003A1EEA" w:rsidRPr="001C1D7F">
              <w:rPr>
                <w:rStyle w:val="Hyperlink"/>
                <w:noProof/>
              </w:rPr>
              <w:t>IV.</w:t>
            </w:r>
            <w:r w:rsidR="003A1EEA">
              <w:rPr>
                <w:rFonts w:eastAsiaTheme="minorEastAsia"/>
                <w:noProof/>
                <w:lang w:bidi="ar-SA"/>
              </w:rPr>
              <w:tab/>
            </w:r>
            <w:r w:rsidR="003A1EEA" w:rsidRPr="001C1D7F">
              <w:rPr>
                <w:rStyle w:val="Hyperlink"/>
                <w:noProof/>
              </w:rPr>
              <w:t>Mesures spécifiques</w:t>
            </w:r>
            <w:r w:rsidR="003A1EEA">
              <w:rPr>
                <w:noProof/>
                <w:webHidden/>
              </w:rPr>
              <w:tab/>
            </w:r>
            <w:r w:rsidR="00F4072A">
              <w:rPr>
                <w:noProof/>
                <w:webHidden/>
              </w:rPr>
              <w:fldChar w:fldCharType="begin"/>
            </w:r>
            <w:r w:rsidR="003A1EEA">
              <w:rPr>
                <w:noProof/>
                <w:webHidden/>
              </w:rPr>
              <w:instrText xml:space="preserve"> PAGEREF _Toc457906673 \h </w:instrText>
            </w:r>
            <w:r w:rsidR="00F4072A">
              <w:rPr>
                <w:noProof/>
                <w:webHidden/>
              </w:rPr>
            </w:r>
            <w:r w:rsidR="00F4072A">
              <w:rPr>
                <w:noProof/>
                <w:webHidden/>
              </w:rPr>
              <w:fldChar w:fldCharType="separate"/>
            </w:r>
            <w:r w:rsidR="003A1EEA">
              <w:rPr>
                <w:noProof/>
                <w:webHidden/>
              </w:rPr>
              <w:t>7</w:t>
            </w:r>
            <w:r w:rsidR="00F4072A">
              <w:rPr>
                <w:noProof/>
                <w:webHidden/>
              </w:rPr>
              <w:fldChar w:fldCharType="end"/>
            </w:r>
          </w:hyperlink>
        </w:p>
        <w:p w:rsidR="003A1EEA" w:rsidRDefault="005307BD">
          <w:pPr>
            <w:pStyle w:val="TOC2"/>
            <w:tabs>
              <w:tab w:val="left" w:pos="660"/>
              <w:tab w:val="right" w:leader="dot" w:pos="9016"/>
            </w:tabs>
            <w:rPr>
              <w:rFonts w:eastAsiaTheme="minorEastAsia"/>
              <w:noProof/>
              <w:lang w:bidi="ar-SA"/>
            </w:rPr>
          </w:pPr>
          <w:hyperlink w:anchor="_Toc457906674" w:history="1">
            <w:r w:rsidR="003A1EEA" w:rsidRPr="001C1D7F">
              <w:rPr>
                <w:rStyle w:val="Hyperlink"/>
                <w:noProof/>
              </w:rPr>
              <w:t>A.</w:t>
            </w:r>
            <w:r w:rsidR="003A1EEA">
              <w:rPr>
                <w:rFonts w:eastAsiaTheme="minorEastAsia"/>
                <w:noProof/>
                <w:lang w:bidi="ar-SA"/>
              </w:rPr>
              <w:tab/>
            </w:r>
            <w:r w:rsidR="003A1EEA" w:rsidRPr="001C1D7F">
              <w:rPr>
                <w:rStyle w:val="Hyperlink"/>
                <w:noProof/>
              </w:rPr>
              <w:t>Mesures de prévention</w:t>
            </w:r>
            <w:r w:rsidR="003A1EEA">
              <w:rPr>
                <w:noProof/>
                <w:webHidden/>
              </w:rPr>
              <w:tab/>
            </w:r>
            <w:r w:rsidR="00F4072A">
              <w:rPr>
                <w:noProof/>
                <w:webHidden/>
              </w:rPr>
              <w:fldChar w:fldCharType="begin"/>
            </w:r>
            <w:r w:rsidR="003A1EEA">
              <w:rPr>
                <w:noProof/>
                <w:webHidden/>
              </w:rPr>
              <w:instrText xml:space="preserve"> PAGEREF _Toc457906674 \h </w:instrText>
            </w:r>
            <w:r w:rsidR="00F4072A">
              <w:rPr>
                <w:noProof/>
                <w:webHidden/>
              </w:rPr>
            </w:r>
            <w:r w:rsidR="00F4072A">
              <w:rPr>
                <w:noProof/>
                <w:webHidden/>
              </w:rPr>
              <w:fldChar w:fldCharType="separate"/>
            </w:r>
            <w:r w:rsidR="003A1EEA">
              <w:rPr>
                <w:noProof/>
                <w:webHidden/>
              </w:rPr>
              <w:t>7</w:t>
            </w:r>
            <w:r w:rsidR="00F4072A">
              <w:rPr>
                <w:noProof/>
                <w:webHidden/>
              </w:rPr>
              <w:fldChar w:fldCharType="end"/>
            </w:r>
          </w:hyperlink>
        </w:p>
        <w:p w:rsidR="003A1EEA" w:rsidRDefault="005307BD">
          <w:pPr>
            <w:pStyle w:val="TOC2"/>
            <w:tabs>
              <w:tab w:val="left" w:pos="660"/>
              <w:tab w:val="right" w:leader="dot" w:pos="9016"/>
            </w:tabs>
            <w:rPr>
              <w:rFonts w:eastAsiaTheme="minorEastAsia"/>
              <w:noProof/>
              <w:lang w:bidi="ar-SA"/>
            </w:rPr>
          </w:pPr>
          <w:hyperlink w:anchor="_Toc457906675" w:history="1">
            <w:r w:rsidR="003A1EEA" w:rsidRPr="001C1D7F">
              <w:rPr>
                <w:rStyle w:val="Hyperlink"/>
                <w:noProof/>
              </w:rPr>
              <w:t>B.</w:t>
            </w:r>
            <w:r w:rsidR="003A1EEA">
              <w:rPr>
                <w:rFonts w:eastAsiaTheme="minorEastAsia"/>
                <w:noProof/>
                <w:lang w:bidi="ar-SA"/>
              </w:rPr>
              <w:tab/>
            </w:r>
            <w:r w:rsidR="003A1EEA" w:rsidRPr="001C1D7F">
              <w:rPr>
                <w:rStyle w:val="Hyperlink"/>
                <w:noProof/>
              </w:rPr>
              <w:t>Mesures de protection</w:t>
            </w:r>
            <w:r w:rsidR="003A1EEA">
              <w:rPr>
                <w:noProof/>
                <w:webHidden/>
              </w:rPr>
              <w:tab/>
            </w:r>
            <w:r w:rsidR="00F4072A">
              <w:rPr>
                <w:noProof/>
                <w:webHidden/>
              </w:rPr>
              <w:fldChar w:fldCharType="begin"/>
            </w:r>
            <w:r w:rsidR="003A1EEA">
              <w:rPr>
                <w:noProof/>
                <w:webHidden/>
              </w:rPr>
              <w:instrText xml:space="preserve"> PAGEREF _Toc457906675 \h </w:instrText>
            </w:r>
            <w:r w:rsidR="00F4072A">
              <w:rPr>
                <w:noProof/>
                <w:webHidden/>
              </w:rPr>
            </w:r>
            <w:r w:rsidR="00F4072A">
              <w:rPr>
                <w:noProof/>
                <w:webHidden/>
              </w:rPr>
              <w:fldChar w:fldCharType="separate"/>
            </w:r>
            <w:r w:rsidR="003A1EEA">
              <w:rPr>
                <w:noProof/>
                <w:webHidden/>
              </w:rPr>
              <w:t>12</w:t>
            </w:r>
            <w:r w:rsidR="00F4072A">
              <w:rPr>
                <w:noProof/>
                <w:webHidden/>
              </w:rPr>
              <w:fldChar w:fldCharType="end"/>
            </w:r>
          </w:hyperlink>
        </w:p>
        <w:p w:rsidR="003A1EEA" w:rsidRDefault="005307BD">
          <w:pPr>
            <w:pStyle w:val="TOC2"/>
            <w:tabs>
              <w:tab w:val="left" w:pos="660"/>
              <w:tab w:val="right" w:leader="dot" w:pos="9016"/>
            </w:tabs>
            <w:rPr>
              <w:rFonts w:eastAsiaTheme="minorEastAsia"/>
              <w:noProof/>
              <w:lang w:bidi="ar-SA"/>
            </w:rPr>
          </w:pPr>
          <w:hyperlink w:anchor="_Toc457906676" w:history="1">
            <w:r w:rsidR="003A1EEA" w:rsidRPr="001C1D7F">
              <w:rPr>
                <w:rStyle w:val="Hyperlink"/>
                <w:noProof/>
              </w:rPr>
              <w:t>C.</w:t>
            </w:r>
            <w:r w:rsidR="003A1EEA">
              <w:rPr>
                <w:rFonts w:eastAsiaTheme="minorEastAsia"/>
                <w:noProof/>
                <w:lang w:bidi="ar-SA"/>
              </w:rPr>
              <w:tab/>
            </w:r>
            <w:r w:rsidR="003A1EEA" w:rsidRPr="001C1D7F">
              <w:rPr>
                <w:rStyle w:val="Hyperlink"/>
                <w:noProof/>
              </w:rPr>
              <w:t>Mesures de responsabilisation</w:t>
            </w:r>
            <w:r w:rsidR="003A1EEA">
              <w:rPr>
                <w:noProof/>
                <w:webHidden/>
              </w:rPr>
              <w:tab/>
            </w:r>
            <w:r w:rsidR="00F4072A">
              <w:rPr>
                <w:noProof/>
                <w:webHidden/>
              </w:rPr>
              <w:fldChar w:fldCharType="begin"/>
            </w:r>
            <w:r w:rsidR="003A1EEA">
              <w:rPr>
                <w:noProof/>
                <w:webHidden/>
              </w:rPr>
              <w:instrText xml:space="preserve"> PAGEREF _Toc457906676 \h </w:instrText>
            </w:r>
            <w:r w:rsidR="00F4072A">
              <w:rPr>
                <w:noProof/>
                <w:webHidden/>
              </w:rPr>
            </w:r>
            <w:r w:rsidR="00F4072A">
              <w:rPr>
                <w:noProof/>
                <w:webHidden/>
              </w:rPr>
              <w:fldChar w:fldCharType="separate"/>
            </w:r>
            <w:r w:rsidR="003A1EEA">
              <w:rPr>
                <w:noProof/>
                <w:webHidden/>
              </w:rPr>
              <w:t>16</w:t>
            </w:r>
            <w:r w:rsidR="00F4072A">
              <w:rPr>
                <w:noProof/>
                <w:webHidden/>
              </w:rPr>
              <w:fldChar w:fldCharType="end"/>
            </w:r>
          </w:hyperlink>
        </w:p>
        <w:p w:rsidR="003A1EEA" w:rsidRDefault="005307BD">
          <w:pPr>
            <w:pStyle w:val="TOC2"/>
            <w:tabs>
              <w:tab w:val="left" w:pos="660"/>
              <w:tab w:val="right" w:leader="dot" w:pos="9016"/>
            </w:tabs>
            <w:rPr>
              <w:rFonts w:eastAsiaTheme="minorEastAsia"/>
              <w:noProof/>
              <w:lang w:bidi="ar-SA"/>
            </w:rPr>
          </w:pPr>
          <w:hyperlink w:anchor="_Toc457906677" w:history="1">
            <w:r w:rsidR="003A1EEA" w:rsidRPr="001C1D7F">
              <w:rPr>
                <w:rStyle w:val="Hyperlink"/>
                <w:noProof/>
              </w:rPr>
              <w:t>D.</w:t>
            </w:r>
            <w:r w:rsidR="003A1EEA">
              <w:rPr>
                <w:rFonts w:eastAsiaTheme="minorEastAsia"/>
                <w:noProof/>
                <w:lang w:bidi="ar-SA"/>
              </w:rPr>
              <w:tab/>
            </w:r>
            <w:r w:rsidR="003A1EEA" w:rsidRPr="001C1D7F">
              <w:rPr>
                <w:rStyle w:val="Hyperlink"/>
                <w:noProof/>
              </w:rPr>
              <w:t>Discrimination</w:t>
            </w:r>
            <w:r w:rsidR="003A1EEA">
              <w:rPr>
                <w:noProof/>
                <w:webHidden/>
              </w:rPr>
              <w:tab/>
            </w:r>
            <w:r w:rsidR="00F4072A">
              <w:rPr>
                <w:noProof/>
                <w:webHidden/>
              </w:rPr>
              <w:fldChar w:fldCharType="begin"/>
            </w:r>
            <w:r w:rsidR="003A1EEA">
              <w:rPr>
                <w:noProof/>
                <w:webHidden/>
              </w:rPr>
              <w:instrText xml:space="preserve"> PAGEREF _Toc457906677 \h </w:instrText>
            </w:r>
            <w:r w:rsidR="00F4072A">
              <w:rPr>
                <w:noProof/>
                <w:webHidden/>
              </w:rPr>
            </w:r>
            <w:r w:rsidR="00F4072A">
              <w:rPr>
                <w:noProof/>
                <w:webHidden/>
              </w:rPr>
              <w:fldChar w:fldCharType="separate"/>
            </w:r>
            <w:r w:rsidR="003A1EEA">
              <w:rPr>
                <w:noProof/>
                <w:webHidden/>
              </w:rPr>
              <w:t>20</w:t>
            </w:r>
            <w:r w:rsidR="00F4072A">
              <w:rPr>
                <w:noProof/>
                <w:webHidden/>
              </w:rPr>
              <w:fldChar w:fldCharType="end"/>
            </w:r>
          </w:hyperlink>
        </w:p>
        <w:p w:rsidR="003A1EEA" w:rsidRDefault="005307BD">
          <w:pPr>
            <w:pStyle w:val="TOC1"/>
            <w:tabs>
              <w:tab w:val="left" w:pos="440"/>
              <w:tab w:val="right" w:leader="dot" w:pos="9016"/>
            </w:tabs>
            <w:rPr>
              <w:rFonts w:eastAsiaTheme="minorEastAsia"/>
              <w:noProof/>
              <w:lang w:bidi="ar-SA"/>
            </w:rPr>
          </w:pPr>
          <w:hyperlink w:anchor="_Toc457906678" w:history="1">
            <w:r w:rsidR="003A1EEA" w:rsidRPr="001C1D7F">
              <w:rPr>
                <w:rStyle w:val="Hyperlink"/>
                <w:noProof/>
              </w:rPr>
              <w:t>V.</w:t>
            </w:r>
            <w:r w:rsidR="003A1EEA">
              <w:rPr>
                <w:rFonts w:eastAsiaTheme="minorEastAsia"/>
                <w:noProof/>
                <w:lang w:bidi="ar-SA"/>
              </w:rPr>
              <w:tab/>
            </w:r>
            <w:r w:rsidR="003A1EEA" w:rsidRPr="001C1D7F">
              <w:rPr>
                <w:rStyle w:val="Hyperlink"/>
                <w:noProof/>
              </w:rPr>
              <w:t>Voie à suivre</w:t>
            </w:r>
            <w:r w:rsidR="003A1EEA">
              <w:rPr>
                <w:noProof/>
                <w:webHidden/>
              </w:rPr>
              <w:tab/>
            </w:r>
            <w:r w:rsidR="00F4072A">
              <w:rPr>
                <w:noProof/>
                <w:webHidden/>
              </w:rPr>
              <w:fldChar w:fldCharType="begin"/>
            </w:r>
            <w:r w:rsidR="003A1EEA">
              <w:rPr>
                <w:noProof/>
                <w:webHidden/>
              </w:rPr>
              <w:instrText xml:space="preserve"> PAGEREF _Toc457906678 \h </w:instrText>
            </w:r>
            <w:r w:rsidR="00F4072A">
              <w:rPr>
                <w:noProof/>
                <w:webHidden/>
              </w:rPr>
            </w:r>
            <w:r w:rsidR="00F4072A">
              <w:rPr>
                <w:noProof/>
                <w:webHidden/>
              </w:rPr>
              <w:fldChar w:fldCharType="separate"/>
            </w:r>
            <w:r w:rsidR="003A1EEA">
              <w:rPr>
                <w:noProof/>
                <w:webHidden/>
              </w:rPr>
              <w:t>22</w:t>
            </w:r>
            <w:r w:rsidR="00F4072A">
              <w:rPr>
                <w:noProof/>
                <w:webHidden/>
              </w:rPr>
              <w:fldChar w:fldCharType="end"/>
            </w:r>
          </w:hyperlink>
        </w:p>
        <w:p w:rsidR="002D567C" w:rsidRDefault="00F4072A">
          <w:r>
            <w:fldChar w:fldCharType="end"/>
          </w:r>
        </w:p>
      </w:sdtContent>
    </w:sdt>
    <w:p w:rsidR="006C3A51" w:rsidRDefault="006C3A51" w:rsidP="00DE3EA3">
      <w:pPr>
        <w:jc w:val="both"/>
        <w:rPr>
          <w:rFonts w:ascii="Times New Roman" w:hAnsi="Times New Roman" w:cs="Times New Roman"/>
          <w:b/>
          <w:sz w:val="20"/>
          <w:szCs w:val="20"/>
          <w:u w:val="single"/>
        </w:rPr>
      </w:pPr>
    </w:p>
    <w:p w:rsidR="006C3A51" w:rsidRDefault="006C3A51" w:rsidP="00DE3EA3">
      <w:pPr>
        <w:jc w:val="both"/>
        <w:rPr>
          <w:rFonts w:ascii="Times New Roman" w:hAnsi="Times New Roman" w:cs="Times New Roman"/>
          <w:b/>
          <w:sz w:val="20"/>
          <w:szCs w:val="20"/>
          <w:u w:val="single"/>
        </w:rPr>
      </w:pPr>
    </w:p>
    <w:p w:rsidR="006C3A51" w:rsidRDefault="006C3A51" w:rsidP="00DE3EA3">
      <w:pPr>
        <w:jc w:val="both"/>
        <w:rPr>
          <w:rFonts w:ascii="Times New Roman" w:hAnsi="Times New Roman" w:cs="Times New Roman"/>
          <w:b/>
          <w:sz w:val="20"/>
          <w:szCs w:val="20"/>
          <w:u w:val="single"/>
        </w:rPr>
      </w:pPr>
    </w:p>
    <w:p w:rsidR="006C3A51" w:rsidRDefault="006C3A51" w:rsidP="00DE3EA3">
      <w:pPr>
        <w:jc w:val="both"/>
        <w:rPr>
          <w:rFonts w:ascii="Times New Roman" w:hAnsi="Times New Roman" w:cs="Times New Roman"/>
          <w:b/>
          <w:sz w:val="20"/>
          <w:szCs w:val="20"/>
          <w:u w:val="single"/>
        </w:rPr>
      </w:pPr>
    </w:p>
    <w:p w:rsidR="006C3A51" w:rsidRDefault="006C3A51" w:rsidP="00DE3EA3">
      <w:pPr>
        <w:jc w:val="both"/>
        <w:rPr>
          <w:rFonts w:ascii="Times New Roman" w:hAnsi="Times New Roman" w:cs="Times New Roman"/>
          <w:b/>
          <w:sz w:val="20"/>
          <w:szCs w:val="20"/>
          <w:u w:val="single"/>
        </w:rPr>
      </w:pPr>
    </w:p>
    <w:p w:rsidR="006C3A51" w:rsidRDefault="006C3A51" w:rsidP="00DE3EA3">
      <w:pPr>
        <w:jc w:val="both"/>
        <w:rPr>
          <w:rFonts w:ascii="Times New Roman" w:hAnsi="Times New Roman" w:cs="Times New Roman"/>
          <w:b/>
          <w:sz w:val="20"/>
          <w:szCs w:val="20"/>
          <w:u w:val="single"/>
        </w:rPr>
      </w:pPr>
    </w:p>
    <w:p w:rsidR="006C3A51" w:rsidRDefault="006C3A51" w:rsidP="00DE3EA3">
      <w:pPr>
        <w:jc w:val="both"/>
        <w:rPr>
          <w:rFonts w:ascii="Times New Roman" w:hAnsi="Times New Roman" w:cs="Times New Roman"/>
          <w:b/>
          <w:sz w:val="20"/>
          <w:szCs w:val="20"/>
          <w:u w:val="single"/>
        </w:rPr>
      </w:pPr>
    </w:p>
    <w:p w:rsidR="006C3A51" w:rsidRDefault="006C3A51" w:rsidP="00DE3EA3">
      <w:pPr>
        <w:jc w:val="both"/>
        <w:rPr>
          <w:rFonts w:ascii="Times New Roman" w:hAnsi="Times New Roman" w:cs="Times New Roman"/>
          <w:b/>
          <w:sz w:val="20"/>
          <w:szCs w:val="20"/>
          <w:u w:val="single"/>
        </w:rPr>
      </w:pPr>
    </w:p>
    <w:p w:rsidR="006C3A51" w:rsidRDefault="006C3A51" w:rsidP="00DE3EA3">
      <w:pPr>
        <w:jc w:val="both"/>
        <w:rPr>
          <w:rFonts w:ascii="Times New Roman" w:hAnsi="Times New Roman" w:cs="Times New Roman"/>
          <w:b/>
          <w:sz w:val="20"/>
          <w:szCs w:val="20"/>
          <w:u w:val="single"/>
        </w:rPr>
      </w:pPr>
    </w:p>
    <w:p w:rsidR="006C3A51" w:rsidRDefault="006C3A51" w:rsidP="00DE3EA3">
      <w:pPr>
        <w:jc w:val="both"/>
        <w:rPr>
          <w:rFonts w:ascii="Times New Roman" w:hAnsi="Times New Roman" w:cs="Times New Roman"/>
          <w:b/>
          <w:sz w:val="20"/>
          <w:szCs w:val="20"/>
          <w:u w:val="single"/>
        </w:rPr>
      </w:pPr>
    </w:p>
    <w:p w:rsidR="006C3A51" w:rsidRDefault="006C3A51" w:rsidP="00DE3EA3">
      <w:pPr>
        <w:jc w:val="both"/>
        <w:rPr>
          <w:rFonts w:ascii="Times New Roman" w:hAnsi="Times New Roman" w:cs="Times New Roman"/>
          <w:b/>
          <w:sz w:val="20"/>
          <w:szCs w:val="20"/>
          <w:u w:val="single"/>
        </w:rPr>
      </w:pPr>
    </w:p>
    <w:p w:rsidR="006C3A51" w:rsidRDefault="006C3A51" w:rsidP="00DE3EA3">
      <w:pPr>
        <w:jc w:val="both"/>
        <w:rPr>
          <w:rFonts w:ascii="Times New Roman" w:hAnsi="Times New Roman" w:cs="Times New Roman"/>
          <w:b/>
          <w:sz w:val="20"/>
          <w:szCs w:val="20"/>
          <w:u w:val="single"/>
        </w:rPr>
      </w:pPr>
    </w:p>
    <w:p w:rsidR="006C3A51" w:rsidRDefault="006C3A51" w:rsidP="00DE3EA3">
      <w:pPr>
        <w:jc w:val="both"/>
        <w:rPr>
          <w:rFonts w:ascii="Times New Roman" w:hAnsi="Times New Roman" w:cs="Times New Roman"/>
          <w:b/>
          <w:sz w:val="20"/>
          <w:szCs w:val="20"/>
          <w:u w:val="single"/>
        </w:rPr>
      </w:pPr>
    </w:p>
    <w:p w:rsidR="006C3A51" w:rsidRDefault="006C3A51" w:rsidP="00DE3EA3">
      <w:pPr>
        <w:jc w:val="both"/>
        <w:rPr>
          <w:rFonts w:ascii="Times New Roman" w:hAnsi="Times New Roman" w:cs="Times New Roman"/>
          <w:b/>
          <w:sz w:val="20"/>
          <w:szCs w:val="20"/>
          <w:u w:val="single"/>
        </w:rPr>
      </w:pPr>
    </w:p>
    <w:p w:rsidR="006C3A51" w:rsidRDefault="006C3A51" w:rsidP="00DE3EA3">
      <w:pPr>
        <w:jc w:val="both"/>
        <w:rPr>
          <w:rFonts w:ascii="Times New Roman" w:hAnsi="Times New Roman" w:cs="Times New Roman"/>
          <w:b/>
          <w:sz w:val="20"/>
          <w:szCs w:val="20"/>
          <w:u w:val="single"/>
        </w:rPr>
      </w:pPr>
    </w:p>
    <w:p w:rsidR="00B16E91" w:rsidRDefault="00D7124D" w:rsidP="00277D07">
      <w:pPr>
        <w:pStyle w:val="Heading1"/>
      </w:pPr>
      <w:bookmarkStart w:id="0" w:name="_Toc454808645"/>
      <w:bookmarkStart w:id="1" w:name="_Toc457906670"/>
      <w:r>
        <w:lastRenderedPageBreak/>
        <w:t>Présentation générale</w:t>
      </w:r>
      <w:bookmarkEnd w:id="0"/>
      <w:bookmarkEnd w:id="1"/>
    </w:p>
    <w:p w:rsidR="00277D07" w:rsidRPr="00277D07" w:rsidRDefault="00277D07" w:rsidP="00277D07"/>
    <w:p w:rsidR="00273E8A" w:rsidRDefault="00D7124D" w:rsidP="00D2017D">
      <w:pPr>
        <w:pStyle w:val="ListParagraph"/>
        <w:numPr>
          <w:ilvl w:val="0"/>
          <w:numId w:val="86"/>
        </w:numPr>
        <w:ind w:left="284"/>
        <w:jc w:val="both"/>
        <w:rPr>
          <w:rFonts w:ascii="Times New Roman" w:eastAsia="Calibri" w:hAnsi="Times New Roman" w:cs="Times New Roman"/>
          <w:sz w:val="20"/>
          <w:szCs w:val="20"/>
        </w:rPr>
      </w:pPr>
      <w:r>
        <w:rPr>
          <w:rFonts w:ascii="Times New Roman" w:hAnsi="Times New Roman"/>
          <w:sz w:val="20"/>
        </w:rPr>
        <w:t xml:space="preserve">Selon les informations transmises par la société civile à l’Expert indépendant, environ 450 agressions ont été signalées dans 25 pays d’Afrique. La plupart d’entre elles remontent à 2006, et il s’agit uniquement des cas </w:t>
      </w:r>
      <w:r w:rsidR="00B84B1D">
        <w:rPr>
          <w:rFonts w:ascii="Times New Roman" w:hAnsi="Times New Roman"/>
          <w:sz w:val="20"/>
        </w:rPr>
        <w:t xml:space="preserve">officiellement </w:t>
      </w:r>
      <w:r>
        <w:rPr>
          <w:rFonts w:ascii="Times New Roman" w:hAnsi="Times New Roman"/>
          <w:sz w:val="20"/>
        </w:rPr>
        <w:t>déclarés. Il est tout à fait vraisemblable qu’une majorité de cas ne soit pas signalée en raison du secret entourant</w:t>
      </w:r>
      <w:r w:rsidR="001204B2">
        <w:rPr>
          <w:rFonts w:ascii="Times New Roman" w:hAnsi="Times New Roman"/>
          <w:sz w:val="20"/>
        </w:rPr>
        <w:t xml:space="preserve"> </w:t>
      </w:r>
      <w:r>
        <w:rPr>
          <w:rFonts w:ascii="Times New Roman" w:hAnsi="Times New Roman"/>
          <w:sz w:val="20"/>
        </w:rPr>
        <w:t>la sorcellerie et d’autres pratiques néfastes, lesquelles constituent le contexte de la majeure partie de ces agressions.</w:t>
      </w:r>
      <w:r w:rsidR="001204B2">
        <w:rPr>
          <w:rFonts w:ascii="Times New Roman" w:hAnsi="Times New Roman"/>
          <w:sz w:val="20"/>
        </w:rPr>
        <w:t xml:space="preserve"> </w:t>
      </w:r>
      <w:r>
        <w:rPr>
          <w:rFonts w:ascii="Times New Roman" w:hAnsi="Times New Roman"/>
          <w:sz w:val="20"/>
        </w:rPr>
        <w:t>Une multitude de signalements relatifs à la discrimination et à la stigmatisation subies par les personnes atteintes d’albinisme ont été rapportés dans la majorité de ces pays</w:t>
      </w:r>
      <w:r w:rsidR="008A1553">
        <w:rPr>
          <w:rFonts w:ascii="Times New Roman" w:hAnsi="Times New Roman"/>
          <w:sz w:val="20"/>
        </w:rPr>
        <w:t>,</w:t>
      </w:r>
      <w:r>
        <w:rPr>
          <w:rFonts w:ascii="Times New Roman" w:hAnsi="Times New Roman"/>
          <w:sz w:val="20"/>
        </w:rPr>
        <w:t xml:space="preserve"> indépendamment du nombre d’agressions officiellement déclarées.</w:t>
      </w:r>
    </w:p>
    <w:p w:rsidR="00273E8A" w:rsidRDefault="00273E8A" w:rsidP="00273E8A">
      <w:pPr>
        <w:pStyle w:val="ListParagraph"/>
        <w:ind w:left="284"/>
        <w:jc w:val="both"/>
        <w:rPr>
          <w:rFonts w:ascii="Times New Roman" w:eastAsia="Calibri" w:hAnsi="Times New Roman" w:cs="Times New Roman"/>
          <w:sz w:val="20"/>
          <w:szCs w:val="20"/>
        </w:rPr>
      </w:pPr>
    </w:p>
    <w:p w:rsidR="00273E8A" w:rsidRPr="00273E8A" w:rsidRDefault="00D7124D" w:rsidP="00D2017D">
      <w:pPr>
        <w:pStyle w:val="ListParagraph"/>
        <w:numPr>
          <w:ilvl w:val="0"/>
          <w:numId w:val="86"/>
        </w:numPr>
        <w:ind w:left="284"/>
        <w:jc w:val="both"/>
        <w:rPr>
          <w:rFonts w:ascii="Times New Roman" w:eastAsia="Calibri" w:hAnsi="Times New Roman" w:cs="Times New Roman"/>
          <w:sz w:val="20"/>
          <w:szCs w:val="20"/>
        </w:rPr>
      </w:pPr>
      <w:r>
        <w:rPr>
          <w:rFonts w:ascii="Times New Roman" w:hAnsi="Times New Roman"/>
          <w:sz w:val="20"/>
        </w:rPr>
        <w:t xml:space="preserve">Plusieurs organismes ont adopté des recommandations à l’encontre de ces agressions. Cela inclut la résolution adoptée en </w:t>
      </w:r>
      <w:r w:rsidR="00E65FBF">
        <w:rPr>
          <w:rFonts w:ascii="Times New Roman" w:hAnsi="Times New Roman"/>
          <w:sz w:val="20"/>
        </w:rPr>
        <w:t xml:space="preserve">2013 </w:t>
      </w:r>
      <w:r>
        <w:rPr>
          <w:rFonts w:ascii="Times New Roman" w:hAnsi="Times New Roman"/>
          <w:sz w:val="20"/>
        </w:rPr>
        <w:t>par le HCDH</w:t>
      </w:r>
      <w:r>
        <w:rPr>
          <w:rStyle w:val="FootnoteReference"/>
          <w:rFonts w:ascii="Times New Roman" w:hAnsi="Times New Roman"/>
          <w:sz w:val="20"/>
        </w:rPr>
        <w:footnoteReference w:id="1"/>
      </w:r>
      <w:r>
        <w:rPr>
          <w:rFonts w:ascii="Times New Roman" w:hAnsi="Times New Roman"/>
          <w:sz w:val="20"/>
        </w:rPr>
        <w:t>, la résolution adoptée en 2015 par le Comité consultatif du Conseil des droits de l’homme</w:t>
      </w:r>
      <w:r>
        <w:rPr>
          <w:rStyle w:val="FootnoteReference"/>
          <w:rFonts w:ascii="Times New Roman" w:hAnsi="Times New Roman"/>
          <w:sz w:val="20"/>
        </w:rPr>
        <w:footnoteReference w:id="2"/>
      </w:r>
      <w:r>
        <w:rPr>
          <w:rFonts w:ascii="Times New Roman" w:hAnsi="Times New Roman"/>
          <w:sz w:val="20"/>
        </w:rPr>
        <w:t xml:space="preserve"> et celle de l’Organisation Internationale de la Francophonie</w:t>
      </w:r>
      <w:r>
        <w:rPr>
          <w:rStyle w:val="FootnoteReference"/>
          <w:rFonts w:ascii="Times New Roman" w:hAnsi="Times New Roman"/>
          <w:sz w:val="20"/>
        </w:rPr>
        <w:footnoteReference w:id="3"/>
      </w:r>
      <w:r>
        <w:rPr>
          <w:rFonts w:ascii="Times New Roman" w:hAnsi="Times New Roman"/>
          <w:sz w:val="20"/>
        </w:rPr>
        <w:t xml:space="preserve">, mais également celles de la Commission </w:t>
      </w:r>
      <w:r w:rsidR="00E65FBF">
        <w:rPr>
          <w:rFonts w:ascii="Times New Roman" w:hAnsi="Times New Roman"/>
          <w:sz w:val="20"/>
        </w:rPr>
        <w:t xml:space="preserve">africaine </w:t>
      </w:r>
      <w:r>
        <w:rPr>
          <w:rFonts w:ascii="Times New Roman" w:hAnsi="Times New Roman"/>
          <w:sz w:val="20"/>
        </w:rPr>
        <w:t xml:space="preserve">des </w:t>
      </w:r>
      <w:r w:rsidR="00E65FBF">
        <w:rPr>
          <w:rFonts w:ascii="Times New Roman" w:hAnsi="Times New Roman"/>
          <w:sz w:val="20"/>
        </w:rPr>
        <w:t xml:space="preserve">droits </w:t>
      </w:r>
      <w:r>
        <w:rPr>
          <w:rFonts w:ascii="Times New Roman" w:hAnsi="Times New Roman"/>
          <w:sz w:val="20"/>
        </w:rPr>
        <w:t xml:space="preserve">de </w:t>
      </w:r>
      <w:r w:rsidR="00E65FBF">
        <w:rPr>
          <w:rFonts w:ascii="Times New Roman" w:hAnsi="Times New Roman"/>
          <w:sz w:val="20"/>
        </w:rPr>
        <w:t xml:space="preserve">l’homme </w:t>
      </w:r>
      <w:r>
        <w:rPr>
          <w:rFonts w:ascii="Times New Roman" w:hAnsi="Times New Roman"/>
          <w:sz w:val="20"/>
        </w:rPr>
        <w:t xml:space="preserve">et des </w:t>
      </w:r>
      <w:r w:rsidR="00E65FBF">
        <w:rPr>
          <w:rFonts w:ascii="Times New Roman" w:hAnsi="Times New Roman"/>
          <w:sz w:val="20"/>
        </w:rPr>
        <w:t>peuples</w:t>
      </w:r>
      <w:r>
        <w:rPr>
          <w:rFonts w:ascii="Times New Roman" w:hAnsi="Times New Roman"/>
          <w:sz w:val="20"/>
        </w:rPr>
        <w:t>,</w:t>
      </w:r>
      <w:r>
        <w:rPr>
          <w:rStyle w:val="FootnoteReference"/>
          <w:rFonts w:ascii="Times New Roman" w:hAnsi="Times New Roman"/>
          <w:sz w:val="20"/>
        </w:rPr>
        <w:footnoteReference w:id="4"/>
      </w:r>
      <w:r>
        <w:rPr>
          <w:rFonts w:ascii="Times New Roman" w:hAnsi="Times New Roman"/>
          <w:sz w:val="20"/>
        </w:rPr>
        <w:t xml:space="preserve"> du Conseil des droits de l’homme</w:t>
      </w:r>
      <w:r>
        <w:rPr>
          <w:rStyle w:val="FootnoteReference"/>
          <w:rFonts w:ascii="Times New Roman" w:hAnsi="Times New Roman"/>
          <w:sz w:val="20"/>
        </w:rPr>
        <w:footnoteReference w:id="5"/>
      </w:r>
      <w:r>
        <w:rPr>
          <w:rFonts w:ascii="Times New Roman" w:hAnsi="Times New Roman"/>
          <w:sz w:val="20"/>
        </w:rPr>
        <w:t>, des organes conventionnels de l’ONU</w:t>
      </w:r>
      <w:r>
        <w:rPr>
          <w:rStyle w:val="FootnoteReference"/>
          <w:rFonts w:ascii="Times New Roman" w:hAnsi="Times New Roman"/>
          <w:sz w:val="20"/>
        </w:rPr>
        <w:footnoteReference w:id="6"/>
      </w:r>
      <w:r>
        <w:rPr>
          <w:rFonts w:ascii="Times New Roman" w:hAnsi="Times New Roman"/>
          <w:sz w:val="20"/>
        </w:rPr>
        <w:t xml:space="preserve"> et du mécanisme </w:t>
      </w:r>
      <w:r w:rsidR="00E65FBF">
        <w:rPr>
          <w:rFonts w:ascii="Times New Roman" w:hAnsi="Times New Roman"/>
          <w:sz w:val="20"/>
        </w:rPr>
        <w:t>d’examen périodique universel</w:t>
      </w:r>
      <w:r>
        <w:rPr>
          <w:rFonts w:ascii="Times New Roman" w:hAnsi="Times New Roman"/>
          <w:sz w:val="20"/>
        </w:rPr>
        <w:t>.</w:t>
      </w:r>
    </w:p>
    <w:p w:rsidR="00273E8A" w:rsidRPr="00273E8A" w:rsidRDefault="00273E8A" w:rsidP="00273E8A">
      <w:pPr>
        <w:pStyle w:val="ListParagraph"/>
        <w:rPr>
          <w:rFonts w:ascii="Times New Roman" w:eastAsia="Calibri" w:hAnsi="Times New Roman" w:cs="Times New Roman"/>
          <w:sz w:val="20"/>
          <w:szCs w:val="20"/>
        </w:rPr>
      </w:pPr>
    </w:p>
    <w:p w:rsidR="00273E8A" w:rsidRDefault="00F851C4" w:rsidP="00D2017D">
      <w:pPr>
        <w:pStyle w:val="ListParagraph"/>
        <w:numPr>
          <w:ilvl w:val="0"/>
          <w:numId w:val="86"/>
        </w:numPr>
        <w:ind w:left="284"/>
        <w:jc w:val="both"/>
        <w:rPr>
          <w:rFonts w:ascii="Times New Roman" w:eastAsia="Calibri" w:hAnsi="Times New Roman" w:cs="Times New Roman"/>
          <w:sz w:val="20"/>
          <w:szCs w:val="20"/>
        </w:rPr>
      </w:pPr>
      <w:r>
        <w:rPr>
          <w:rFonts w:ascii="Times New Roman" w:hAnsi="Times New Roman"/>
          <w:sz w:val="20"/>
        </w:rPr>
        <w:t xml:space="preserve">L’objectif de ce Forum était </w:t>
      </w:r>
      <w:r w:rsidR="00ED1372">
        <w:rPr>
          <w:rFonts w:ascii="Times New Roman" w:hAnsi="Times New Roman"/>
          <w:sz w:val="20"/>
        </w:rPr>
        <w:t xml:space="preserve">d’identifier des mesures spécifiques, concrètes et réalisables à court, à moyen et à long terme, afin de mettre en œuvre ces recommandations. </w:t>
      </w:r>
    </w:p>
    <w:p w:rsidR="00273E8A" w:rsidRPr="00273E8A" w:rsidRDefault="00273E8A" w:rsidP="00273E8A">
      <w:pPr>
        <w:pStyle w:val="ListParagraph"/>
        <w:rPr>
          <w:rFonts w:ascii="Times New Roman" w:eastAsia="Calibri" w:hAnsi="Times New Roman" w:cs="Times New Roman"/>
          <w:sz w:val="20"/>
          <w:szCs w:val="20"/>
        </w:rPr>
      </w:pPr>
    </w:p>
    <w:p w:rsidR="00273E8A" w:rsidRDefault="00ED1372" w:rsidP="00D2017D">
      <w:pPr>
        <w:pStyle w:val="ListParagraph"/>
        <w:numPr>
          <w:ilvl w:val="0"/>
          <w:numId w:val="86"/>
        </w:numPr>
        <w:ind w:left="284"/>
        <w:jc w:val="both"/>
        <w:rPr>
          <w:rFonts w:ascii="Times New Roman" w:eastAsia="Calibri" w:hAnsi="Times New Roman" w:cs="Times New Roman"/>
          <w:sz w:val="20"/>
          <w:szCs w:val="20"/>
        </w:rPr>
      </w:pPr>
      <w:r>
        <w:rPr>
          <w:rFonts w:ascii="Times New Roman" w:hAnsi="Times New Roman"/>
          <w:sz w:val="20"/>
        </w:rPr>
        <w:t>Les mesures présentées ci-dessous o</w:t>
      </w:r>
      <w:r w:rsidR="00AB52FB">
        <w:rPr>
          <w:rFonts w:ascii="Times New Roman" w:hAnsi="Times New Roman"/>
          <w:sz w:val="20"/>
        </w:rPr>
        <w:t>nt été identifiées par plus de 1</w:t>
      </w:r>
      <w:r>
        <w:rPr>
          <w:rFonts w:ascii="Times New Roman" w:hAnsi="Times New Roman"/>
          <w:sz w:val="20"/>
        </w:rPr>
        <w:t xml:space="preserve">50 participants issus de 26 pays, </w:t>
      </w:r>
      <w:r w:rsidR="005A3332">
        <w:rPr>
          <w:rFonts w:ascii="Times New Roman" w:hAnsi="Times New Roman"/>
          <w:sz w:val="20"/>
        </w:rPr>
        <w:t>qui représente</w:t>
      </w:r>
      <w:r>
        <w:rPr>
          <w:rFonts w:ascii="Times New Roman" w:hAnsi="Times New Roman"/>
          <w:sz w:val="20"/>
        </w:rPr>
        <w:t xml:space="preserve">nt au niveau régional la société civile, le gouvernement, l’institution nationale de défense des droits de l’homme, les organisations gouvernementales régionales et internationales, mais également le milieu universitaire. Les discussions et l’élaboration de mesures spécifiques ont été réalisées par 6 groupes de travail préalablement à leur présentation et </w:t>
      </w:r>
      <w:r w:rsidR="00017F1A">
        <w:rPr>
          <w:rFonts w:ascii="Times New Roman" w:hAnsi="Times New Roman"/>
          <w:sz w:val="20"/>
        </w:rPr>
        <w:t xml:space="preserve">à </w:t>
      </w:r>
      <w:r>
        <w:rPr>
          <w:rFonts w:ascii="Times New Roman" w:hAnsi="Times New Roman"/>
          <w:sz w:val="20"/>
        </w:rPr>
        <w:t>leur adoption par l’assemblée plénière.</w:t>
      </w:r>
    </w:p>
    <w:p w:rsidR="00273E8A" w:rsidRPr="00273E8A" w:rsidRDefault="00273E8A" w:rsidP="00273E8A">
      <w:pPr>
        <w:pStyle w:val="ListParagraph"/>
        <w:rPr>
          <w:rFonts w:ascii="Times New Roman" w:eastAsia="Calibri" w:hAnsi="Times New Roman" w:cs="Times New Roman"/>
          <w:sz w:val="20"/>
          <w:szCs w:val="20"/>
        </w:rPr>
      </w:pPr>
    </w:p>
    <w:p w:rsidR="00273E8A" w:rsidRDefault="00701F6B" w:rsidP="00D2017D">
      <w:pPr>
        <w:pStyle w:val="ListParagraph"/>
        <w:numPr>
          <w:ilvl w:val="0"/>
          <w:numId w:val="86"/>
        </w:numPr>
        <w:ind w:left="284"/>
        <w:jc w:val="both"/>
        <w:rPr>
          <w:rFonts w:ascii="Times New Roman" w:eastAsia="Calibri" w:hAnsi="Times New Roman" w:cs="Times New Roman"/>
          <w:sz w:val="20"/>
          <w:szCs w:val="20"/>
        </w:rPr>
      </w:pPr>
      <w:r>
        <w:rPr>
          <w:rFonts w:ascii="Times New Roman" w:hAnsi="Times New Roman"/>
          <w:sz w:val="20"/>
        </w:rPr>
        <w:t>En outre, les participants se sont engagés à mettre en œuvre ces mesures. Ces engagements sont également inclus dans le rapport final.</w:t>
      </w:r>
    </w:p>
    <w:p w:rsidR="00273E8A" w:rsidRPr="00273E8A" w:rsidRDefault="00273E8A" w:rsidP="00273E8A">
      <w:pPr>
        <w:pStyle w:val="ListParagraph"/>
        <w:rPr>
          <w:rFonts w:ascii="Times New Roman" w:hAnsi="Times New Roman" w:cs="Times New Roman"/>
          <w:bCs/>
          <w:sz w:val="20"/>
          <w:szCs w:val="20"/>
        </w:rPr>
      </w:pPr>
    </w:p>
    <w:p w:rsidR="004E7413" w:rsidRPr="00EF4384" w:rsidRDefault="00445436" w:rsidP="00EF4384">
      <w:pPr>
        <w:pStyle w:val="ListParagraph"/>
        <w:numPr>
          <w:ilvl w:val="0"/>
          <w:numId w:val="86"/>
        </w:numPr>
        <w:ind w:left="284"/>
        <w:jc w:val="both"/>
        <w:rPr>
          <w:rFonts w:ascii="Times New Roman" w:eastAsia="Calibri" w:hAnsi="Times New Roman" w:cs="Times New Roman"/>
          <w:sz w:val="20"/>
          <w:szCs w:val="20"/>
        </w:rPr>
      </w:pPr>
      <w:r>
        <w:rPr>
          <w:rFonts w:ascii="Times New Roman" w:hAnsi="Times New Roman"/>
          <w:sz w:val="20"/>
        </w:rPr>
        <w:t>Ce f</w:t>
      </w:r>
      <w:r w:rsidR="00D96355">
        <w:rPr>
          <w:rFonts w:ascii="Times New Roman" w:hAnsi="Times New Roman"/>
          <w:sz w:val="20"/>
        </w:rPr>
        <w:t xml:space="preserve">orum a été </w:t>
      </w:r>
      <w:proofErr w:type="spellStart"/>
      <w:r w:rsidR="00DC6509">
        <w:rPr>
          <w:rFonts w:ascii="Times New Roman" w:hAnsi="Times New Roman"/>
          <w:sz w:val="20"/>
        </w:rPr>
        <w:t>co</w:t>
      </w:r>
      <w:proofErr w:type="spellEnd"/>
      <w:r w:rsidR="00DC6509">
        <w:rPr>
          <w:rFonts w:ascii="Times New Roman" w:hAnsi="Times New Roman"/>
          <w:sz w:val="20"/>
        </w:rPr>
        <w:t>-organisé</w:t>
      </w:r>
      <w:r w:rsidR="00D96355">
        <w:rPr>
          <w:rFonts w:ascii="Times New Roman" w:hAnsi="Times New Roman"/>
          <w:sz w:val="20"/>
        </w:rPr>
        <w:t xml:space="preserve"> par l’Expert indépendant des Nations Unies sur l’exercice des droits de l'homme </w:t>
      </w:r>
      <w:r w:rsidR="00554D83">
        <w:rPr>
          <w:rFonts w:ascii="Times New Roman" w:hAnsi="Times New Roman"/>
          <w:sz w:val="20"/>
        </w:rPr>
        <w:t xml:space="preserve">par les </w:t>
      </w:r>
      <w:r w:rsidR="00D96355">
        <w:rPr>
          <w:rFonts w:ascii="Times New Roman" w:hAnsi="Times New Roman"/>
          <w:sz w:val="20"/>
        </w:rPr>
        <w:t xml:space="preserve">personnes atteintes d’albinisme, le gouvernement de Tanzanie représenté par le Cabinet du Premier Ministre, l’équipe de pays de l’ONU en Tanzanie, la Commission tanzanienne </w:t>
      </w:r>
      <w:r w:rsidR="003719D9">
        <w:rPr>
          <w:rFonts w:ascii="Times New Roman" w:hAnsi="Times New Roman"/>
          <w:sz w:val="20"/>
        </w:rPr>
        <w:t xml:space="preserve">des </w:t>
      </w:r>
      <w:r w:rsidR="00D96355">
        <w:rPr>
          <w:rFonts w:ascii="Times New Roman" w:hAnsi="Times New Roman"/>
          <w:sz w:val="20"/>
        </w:rPr>
        <w:t xml:space="preserve">droits de l'homme et </w:t>
      </w:r>
      <w:r w:rsidR="003719D9">
        <w:rPr>
          <w:rFonts w:ascii="Times New Roman" w:hAnsi="Times New Roman"/>
          <w:sz w:val="20"/>
        </w:rPr>
        <w:t xml:space="preserve">de </w:t>
      </w:r>
      <w:r w:rsidR="00D96355">
        <w:rPr>
          <w:rFonts w:ascii="Times New Roman" w:hAnsi="Times New Roman"/>
          <w:sz w:val="20"/>
        </w:rPr>
        <w:t>la bonne gouvernance (CHRAGG), la Banque Mondiale,</w:t>
      </w:r>
      <w:r w:rsidR="00DC6509">
        <w:rPr>
          <w:rFonts w:ascii="Times New Roman" w:hAnsi="Times New Roman"/>
          <w:sz w:val="20"/>
        </w:rPr>
        <w:t xml:space="preserve"> le Haut-Commissariat aux Droits de l’Homme des Nations Unies, </w:t>
      </w:r>
      <w:r w:rsidR="00D96355">
        <w:rPr>
          <w:rFonts w:ascii="Times New Roman" w:hAnsi="Times New Roman"/>
          <w:sz w:val="20"/>
        </w:rPr>
        <w:t xml:space="preserve"> Standing Voice, Under the </w:t>
      </w:r>
      <w:proofErr w:type="spellStart"/>
      <w:r w:rsidR="00D96355">
        <w:rPr>
          <w:rFonts w:ascii="Times New Roman" w:hAnsi="Times New Roman"/>
          <w:sz w:val="20"/>
        </w:rPr>
        <w:t>Same</w:t>
      </w:r>
      <w:proofErr w:type="spellEnd"/>
      <w:r w:rsidR="00D96355">
        <w:rPr>
          <w:rFonts w:ascii="Times New Roman" w:hAnsi="Times New Roman"/>
          <w:sz w:val="20"/>
        </w:rPr>
        <w:t xml:space="preserve"> Sun, les ambassades de Norvège, d’Irlande et des États-Unis en Tanzanie, ainsi que le Haut-Commissariat du Canada en Tanzanie.</w:t>
      </w:r>
    </w:p>
    <w:p w:rsidR="004E7413" w:rsidRPr="00273E8A" w:rsidRDefault="004E7413" w:rsidP="00D2017D">
      <w:pPr>
        <w:pStyle w:val="ListParagraph"/>
        <w:numPr>
          <w:ilvl w:val="0"/>
          <w:numId w:val="86"/>
        </w:numPr>
        <w:ind w:left="284"/>
        <w:jc w:val="both"/>
        <w:rPr>
          <w:rFonts w:ascii="Times New Roman" w:eastAsia="Calibri" w:hAnsi="Times New Roman" w:cs="Times New Roman"/>
          <w:sz w:val="20"/>
          <w:szCs w:val="20"/>
        </w:rPr>
      </w:pPr>
      <w:r>
        <w:rPr>
          <w:rFonts w:ascii="Times New Roman" w:eastAsia="Calibri" w:hAnsi="Times New Roman" w:cs="Times New Roman"/>
          <w:sz w:val="20"/>
          <w:szCs w:val="20"/>
        </w:rPr>
        <w:lastRenderedPageBreak/>
        <w:t>Ce rapport complète le document final du Jour 1, lequel visait à identifier les principales difficultés et priorités relatives au bien-être et à l’autonomisation des personnes atteintes d’albinisme.</w:t>
      </w:r>
      <w:r w:rsidR="00C02BFB">
        <w:rPr>
          <w:rStyle w:val="FootnoteReference"/>
          <w:rFonts w:ascii="Times New Roman" w:eastAsia="Calibri" w:hAnsi="Times New Roman" w:cs="Times New Roman"/>
          <w:sz w:val="20"/>
          <w:szCs w:val="20"/>
        </w:rPr>
        <w:footnoteReference w:id="7"/>
      </w:r>
    </w:p>
    <w:p w:rsidR="00BE7382" w:rsidRPr="002E2452" w:rsidRDefault="00BE7382" w:rsidP="006C3A51">
      <w:pPr>
        <w:pStyle w:val="Heading1"/>
      </w:pPr>
      <w:bookmarkStart w:id="2" w:name="_Toc454808646"/>
      <w:bookmarkStart w:id="3" w:name="_Toc457906671"/>
      <w:r>
        <w:t>Résumé des discussions</w:t>
      </w:r>
      <w:bookmarkEnd w:id="2"/>
      <w:bookmarkEnd w:id="3"/>
    </w:p>
    <w:p w:rsidR="0014321F" w:rsidRPr="00F94984" w:rsidRDefault="0014321F" w:rsidP="0014321F">
      <w:pPr>
        <w:pStyle w:val="ListParagraph"/>
        <w:jc w:val="both"/>
        <w:rPr>
          <w:rFonts w:ascii="Times New Roman" w:hAnsi="Times New Roman" w:cs="Times New Roman"/>
          <w:b/>
          <w:sz w:val="20"/>
          <w:szCs w:val="20"/>
          <w:u w:val="single"/>
        </w:rPr>
      </w:pPr>
    </w:p>
    <w:p w:rsidR="00BE7382" w:rsidRPr="00F94984" w:rsidRDefault="00CF0E47" w:rsidP="00D2017D">
      <w:pPr>
        <w:pStyle w:val="ListParagraph"/>
        <w:numPr>
          <w:ilvl w:val="0"/>
          <w:numId w:val="46"/>
        </w:numPr>
        <w:ind w:left="567"/>
        <w:jc w:val="both"/>
        <w:rPr>
          <w:rFonts w:ascii="Times New Roman" w:hAnsi="Times New Roman" w:cs="Times New Roman"/>
          <w:b/>
          <w:sz w:val="20"/>
          <w:szCs w:val="20"/>
        </w:rPr>
      </w:pPr>
      <w:r>
        <w:rPr>
          <w:rFonts w:ascii="Times New Roman" w:hAnsi="Times New Roman"/>
          <w:b/>
          <w:sz w:val="20"/>
        </w:rPr>
        <w:t>Ouverture</w:t>
      </w:r>
    </w:p>
    <w:p w:rsidR="00273E8A" w:rsidRPr="00273E8A" w:rsidRDefault="00273E8A" w:rsidP="00273E8A">
      <w:pPr>
        <w:pStyle w:val="ListParagraph"/>
        <w:jc w:val="both"/>
        <w:rPr>
          <w:rFonts w:ascii="Times New Roman" w:hAnsi="Times New Roman" w:cs="Times New Roman"/>
          <w:sz w:val="20"/>
          <w:szCs w:val="20"/>
        </w:rPr>
      </w:pPr>
    </w:p>
    <w:p w:rsidR="00273E8A" w:rsidRDefault="00BE7382" w:rsidP="00D2017D">
      <w:pPr>
        <w:pStyle w:val="ListParagraph"/>
        <w:numPr>
          <w:ilvl w:val="0"/>
          <w:numId w:val="86"/>
        </w:numPr>
        <w:ind w:left="284"/>
        <w:jc w:val="both"/>
        <w:rPr>
          <w:rFonts w:ascii="Times New Roman" w:hAnsi="Times New Roman" w:cs="Times New Roman"/>
          <w:sz w:val="20"/>
          <w:szCs w:val="20"/>
        </w:rPr>
      </w:pPr>
      <w:r>
        <w:rPr>
          <w:rFonts w:ascii="Times New Roman" w:hAnsi="Times New Roman"/>
          <w:b/>
          <w:sz w:val="20"/>
        </w:rPr>
        <w:t>M. Alvaro Rodriguez</w:t>
      </w:r>
      <w:r>
        <w:rPr>
          <w:rFonts w:ascii="Times New Roman" w:hAnsi="Times New Roman"/>
          <w:sz w:val="20"/>
        </w:rPr>
        <w:t xml:space="preserve">, Coordonnateur </w:t>
      </w:r>
      <w:r w:rsidR="003719D9">
        <w:rPr>
          <w:rFonts w:ascii="Times New Roman" w:hAnsi="Times New Roman"/>
          <w:sz w:val="20"/>
        </w:rPr>
        <w:t xml:space="preserve">résident </w:t>
      </w:r>
      <w:r>
        <w:rPr>
          <w:rFonts w:ascii="Times New Roman" w:hAnsi="Times New Roman"/>
          <w:sz w:val="20"/>
        </w:rPr>
        <w:t>de l’ONU en Tanzanie, a souligné l’importance de l’égalité, de la dignité et de la justice pour tous. Il a rappelé les étapes importantes réalisées en faveur de l’exercice des droits de l’homme des personnes atteintes d’albinisme, notamment la résolution des Nations Unies proclamant le 13 juin Journée internationale de sensibilisation à l’albinisme, mais également la création du mandat d’Expert indépendant. Il a insisté sur le fait que la feuille de route élaborée en cette fin de semaine</w:t>
      </w:r>
      <w:r>
        <w:rPr>
          <w:rFonts w:ascii="Times New Roman" w:hAnsi="Times New Roman"/>
          <w:i/>
          <w:sz w:val="20"/>
        </w:rPr>
        <w:t xml:space="preserve"> </w:t>
      </w:r>
      <w:r>
        <w:rPr>
          <w:rFonts w:ascii="Times New Roman" w:hAnsi="Times New Roman"/>
          <w:sz w:val="20"/>
        </w:rPr>
        <w:t>constitue une autre étape importante, et a rappelé l’engagement de l’équipe de pays en Tanzanie à travailler sur ces questions en collaboration avec le gouvernement et la société civile.</w:t>
      </w:r>
      <w:r w:rsidR="001204B2">
        <w:rPr>
          <w:rFonts w:ascii="Times New Roman" w:hAnsi="Times New Roman"/>
          <w:sz w:val="20"/>
        </w:rPr>
        <w:t xml:space="preserve"> </w:t>
      </w:r>
      <w:r>
        <w:rPr>
          <w:rFonts w:ascii="Times New Roman" w:hAnsi="Times New Roman"/>
          <w:sz w:val="20"/>
        </w:rPr>
        <w:t>Il a enfin mentionné l’importance des Objectifs de développement durable des Nations Unies en tant que voie à suivre pour l’amélioration de la situation des personnes atteintes d’albinisme en matière de droits de l'homme, ces objectifs ayant notamment pour priorité de «</w:t>
      </w:r>
      <w:r w:rsidR="00391699">
        <w:rPr>
          <w:rFonts w:ascii="Times New Roman" w:hAnsi="Times New Roman"/>
          <w:sz w:val="20"/>
        </w:rPr>
        <w:t> ne laisser personne de côté ».</w:t>
      </w:r>
    </w:p>
    <w:p w:rsidR="00273E8A" w:rsidRPr="00273E8A" w:rsidRDefault="00273E8A" w:rsidP="00273E8A">
      <w:pPr>
        <w:pStyle w:val="ListParagraph"/>
        <w:ind w:left="284"/>
        <w:jc w:val="both"/>
        <w:rPr>
          <w:rFonts w:ascii="Times New Roman" w:hAnsi="Times New Roman" w:cs="Times New Roman"/>
          <w:sz w:val="20"/>
          <w:szCs w:val="20"/>
        </w:rPr>
      </w:pPr>
    </w:p>
    <w:p w:rsidR="0014321F" w:rsidRPr="00273E8A" w:rsidRDefault="00BE7382" w:rsidP="003719D9">
      <w:pPr>
        <w:pStyle w:val="ListParagraph"/>
        <w:numPr>
          <w:ilvl w:val="0"/>
          <w:numId w:val="86"/>
        </w:numPr>
        <w:ind w:left="284" w:hanging="284"/>
        <w:jc w:val="both"/>
        <w:rPr>
          <w:rFonts w:ascii="Times New Roman" w:hAnsi="Times New Roman" w:cs="Times New Roman"/>
          <w:sz w:val="20"/>
          <w:szCs w:val="20"/>
        </w:rPr>
      </w:pPr>
      <w:r>
        <w:rPr>
          <w:rFonts w:ascii="Times New Roman" w:hAnsi="Times New Roman"/>
          <w:b/>
          <w:sz w:val="20"/>
        </w:rPr>
        <w:t xml:space="preserve">Dr </w:t>
      </w:r>
      <w:proofErr w:type="spellStart"/>
      <w:r>
        <w:rPr>
          <w:rFonts w:ascii="Times New Roman" w:hAnsi="Times New Roman"/>
          <w:b/>
          <w:sz w:val="20"/>
        </w:rPr>
        <w:t>Abdalla</w:t>
      </w:r>
      <w:proofErr w:type="spellEnd"/>
      <w:r>
        <w:rPr>
          <w:rFonts w:ascii="Times New Roman" w:hAnsi="Times New Roman"/>
          <w:b/>
          <w:sz w:val="20"/>
        </w:rPr>
        <w:t xml:space="preserve"> </w:t>
      </w:r>
      <w:proofErr w:type="spellStart"/>
      <w:r>
        <w:rPr>
          <w:rFonts w:ascii="Times New Roman" w:hAnsi="Times New Roman"/>
          <w:b/>
          <w:sz w:val="20"/>
        </w:rPr>
        <w:t>Possi</w:t>
      </w:r>
      <w:proofErr w:type="spellEnd"/>
      <w:r>
        <w:rPr>
          <w:rFonts w:ascii="Times New Roman" w:hAnsi="Times New Roman"/>
          <w:sz w:val="20"/>
        </w:rPr>
        <w:t xml:space="preserve">, ministre adjoint, a complété ces propos en affirmant que le développement n’est durable que s’il inclut tout un chacun. Par conséquent, le développement durable est indissociable des notions d’égalité, de dignité et de justice. Il a assuré les participants de l’engagement du gouvernement de Tanzanie en la matière. Il a également souligné la nécessité de faire changer les </w:t>
      </w:r>
      <w:r w:rsidR="003719D9" w:rsidRPr="003719D9">
        <w:rPr>
          <w:rFonts w:ascii="Times New Roman" w:hAnsi="Times New Roman"/>
          <w:sz w:val="20"/>
        </w:rPr>
        <w:t>attitudes</w:t>
      </w:r>
      <w:r>
        <w:rPr>
          <w:rFonts w:ascii="Times New Roman" w:hAnsi="Times New Roman"/>
          <w:sz w:val="20"/>
        </w:rPr>
        <w:t xml:space="preserve"> </w:t>
      </w:r>
      <w:r w:rsidR="003719D9">
        <w:rPr>
          <w:rFonts w:ascii="Times New Roman" w:hAnsi="Times New Roman"/>
          <w:sz w:val="20"/>
        </w:rPr>
        <w:t xml:space="preserve">sociales </w:t>
      </w:r>
      <w:r>
        <w:rPr>
          <w:rFonts w:ascii="Times New Roman" w:hAnsi="Times New Roman"/>
          <w:sz w:val="20"/>
        </w:rPr>
        <w:t>et d’assurer l’accès aux dispositifs d’assistance relatifs aux déficiences visuelles qui accompagnent souvent l’albinisme.</w:t>
      </w:r>
      <w:r w:rsidR="001204B2">
        <w:rPr>
          <w:rFonts w:ascii="Times New Roman" w:hAnsi="Times New Roman"/>
          <w:sz w:val="20"/>
        </w:rPr>
        <w:t xml:space="preserve"> </w:t>
      </w:r>
      <w:r>
        <w:rPr>
          <w:rFonts w:ascii="Times New Roman" w:hAnsi="Times New Roman"/>
          <w:sz w:val="20"/>
        </w:rPr>
        <w:t>Un partenariat entre le gouvernement et le secteur privé est également primordial, comme cela a été le cas, par exemple, pour les traitements antirétroviraux</w:t>
      </w:r>
      <w:r w:rsidR="001204B2">
        <w:rPr>
          <w:rFonts w:ascii="Times New Roman" w:hAnsi="Times New Roman"/>
          <w:sz w:val="20"/>
        </w:rPr>
        <w:t xml:space="preserve"> </w:t>
      </w:r>
      <w:r>
        <w:rPr>
          <w:rFonts w:ascii="Times New Roman" w:hAnsi="Times New Roman"/>
          <w:sz w:val="20"/>
        </w:rPr>
        <w:t>dans le cadre</w:t>
      </w:r>
      <w:r w:rsidR="001204B2">
        <w:rPr>
          <w:rFonts w:ascii="Times New Roman" w:hAnsi="Times New Roman"/>
          <w:sz w:val="20"/>
        </w:rPr>
        <w:t xml:space="preserve"> </w:t>
      </w:r>
      <w:r>
        <w:rPr>
          <w:rFonts w:ascii="Times New Roman" w:hAnsi="Times New Roman"/>
          <w:sz w:val="20"/>
        </w:rPr>
        <w:t xml:space="preserve">de la lutte contre le VIH/SIDA. Dr. </w:t>
      </w:r>
      <w:proofErr w:type="spellStart"/>
      <w:r>
        <w:rPr>
          <w:rFonts w:ascii="Times New Roman" w:hAnsi="Times New Roman"/>
          <w:sz w:val="20"/>
        </w:rPr>
        <w:t>Possi</w:t>
      </w:r>
      <w:proofErr w:type="spellEnd"/>
      <w:r>
        <w:rPr>
          <w:rFonts w:ascii="Times New Roman" w:hAnsi="Times New Roman"/>
          <w:sz w:val="20"/>
        </w:rPr>
        <w:t xml:space="preserve"> a également énuméré plusieurs mesures envisagées, notamment la collecte de données relatives aux personnes atteintes d’albinisme,</w:t>
      </w:r>
      <w:r w:rsidR="001204B2">
        <w:rPr>
          <w:rFonts w:ascii="Times New Roman" w:hAnsi="Times New Roman"/>
          <w:sz w:val="20"/>
        </w:rPr>
        <w:t xml:space="preserve"> </w:t>
      </w:r>
      <w:r>
        <w:rPr>
          <w:rFonts w:ascii="Times New Roman" w:hAnsi="Times New Roman"/>
          <w:sz w:val="20"/>
        </w:rPr>
        <w:t xml:space="preserve">la responsabilité du secteur des médias et de la communication sous toutes ses formes dans le signalement des agressions commises à l’encontre des personnes atteintes d’albinisme </w:t>
      </w:r>
      <w:r w:rsidR="00295904">
        <w:rPr>
          <w:rFonts w:ascii="Times New Roman" w:hAnsi="Times New Roman"/>
          <w:sz w:val="20"/>
        </w:rPr>
        <w:t xml:space="preserve">et la diffusion de messages positifs à l’égard de ces personnes, </w:t>
      </w:r>
      <w:r>
        <w:rPr>
          <w:rFonts w:ascii="Times New Roman" w:hAnsi="Times New Roman"/>
          <w:sz w:val="20"/>
        </w:rPr>
        <w:t>ainsi que l’établissement d'un mécanisme de coordination et de suivi visant à contrôler le respect de la Convention relative aux droits des personnes handicapées (CRPD).</w:t>
      </w:r>
    </w:p>
    <w:p w:rsidR="00273E8A" w:rsidRPr="00273E8A" w:rsidRDefault="00273E8A" w:rsidP="00273E8A">
      <w:pPr>
        <w:pStyle w:val="ListParagraph"/>
        <w:rPr>
          <w:rFonts w:ascii="Times New Roman" w:hAnsi="Times New Roman" w:cs="Times New Roman"/>
          <w:sz w:val="20"/>
          <w:szCs w:val="20"/>
        </w:rPr>
      </w:pPr>
    </w:p>
    <w:p w:rsidR="00273E8A" w:rsidRPr="00273E8A" w:rsidRDefault="00273E8A" w:rsidP="00273E8A">
      <w:pPr>
        <w:pStyle w:val="ListParagraph"/>
        <w:jc w:val="both"/>
        <w:rPr>
          <w:rFonts w:ascii="Times New Roman" w:hAnsi="Times New Roman" w:cs="Times New Roman"/>
          <w:sz w:val="20"/>
          <w:szCs w:val="20"/>
        </w:rPr>
      </w:pPr>
    </w:p>
    <w:p w:rsidR="00BE7382" w:rsidRPr="00F94984" w:rsidRDefault="00BE7382" w:rsidP="00D2017D">
      <w:pPr>
        <w:pStyle w:val="ListParagraph"/>
        <w:numPr>
          <w:ilvl w:val="0"/>
          <w:numId w:val="46"/>
        </w:numPr>
        <w:ind w:left="567"/>
        <w:jc w:val="both"/>
        <w:rPr>
          <w:rFonts w:ascii="Times New Roman" w:hAnsi="Times New Roman" w:cs="Times New Roman"/>
          <w:b/>
          <w:sz w:val="20"/>
          <w:szCs w:val="20"/>
        </w:rPr>
      </w:pPr>
      <w:r>
        <w:rPr>
          <w:rFonts w:ascii="Times New Roman" w:hAnsi="Times New Roman"/>
          <w:b/>
          <w:sz w:val="20"/>
        </w:rPr>
        <w:t>Discussions</w:t>
      </w:r>
      <w:r w:rsidR="00ED2D85">
        <w:rPr>
          <w:rFonts w:ascii="Times New Roman" w:hAnsi="Times New Roman"/>
          <w:b/>
          <w:sz w:val="20"/>
        </w:rPr>
        <w:t> :</w:t>
      </w:r>
      <w:r>
        <w:rPr>
          <w:rFonts w:ascii="Times New Roman" w:hAnsi="Times New Roman"/>
          <w:sz w:val="20"/>
        </w:rPr>
        <w:t xml:space="preserve"> </w:t>
      </w:r>
      <w:r>
        <w:rPr>
          <w:rFonts w:ascii="Times New Roman" w:hAnsi="Times New Roman"/>
          <w:b/>
          <w:sz w:val="20"/>
        </w:rPr>
        <w:t>Présentation des meilleures pratiques pour l’élimination de la violence et de la discrimination</w:t>
      </w:r>
      <w:r w:rsidR="001204B2">
        <w:rPr>
          <w:rFonts w:ascii="Times New Roman" w:hAnsi="Times New Roman"/>
          <w:b/>
          <w:sz w:val="20"/>
        </w:rPr>
        <w:t xml:space="preserve"> </w:t>
      </w:r>
      <w:r>
        <w:rPr>
          <w:rFonts w:ascii="Times New Roman" w:hAnsi="Times New Roman"/>
          <w:b/>
          <w:sz w:val="20"/>
        </w:rPr>
        <w:t>à l’encontre des personnes atteintes d’albinisme</w:t>
      </w:r>
      <w:r w:rsidR="00ED2D85">
        <w:rPr>
          <w:rFonts w:ascii="Times New Roman" w:hAnsi="Times New Roman"/>
          <w:b/>
          <w:sz w:val="20"/>
        </w:rPr>
        <w:t> :</w:t>
      </w:r>
      <w:r w:rsidR="00D66C4C">
        <w:rPr>
          <w:rFonts w:ascii="Times New Roman" w:hAnsi="Times New Roman"/>
          <w:b/>
          <w:sz w:val="20"/>
        </w:rPr>
        <w:t xml:space="preserve"> Kenya</w:t>
      </w:r>
    </w:p>
    <w:p w:rsidR="00273E8A" w:rsidRPr="00273E8A" w:rsidRDefault="00273E8A" w:rsidP="00273E8A">
      <w:pPr>
        <w:pStyle w:val="ListParagraph"/>
        <w:jc w:val="both"/>
        <w:rPr>
          <w:rFonts w:ascii="Times New Roman" w:hAnsi="Times New Roman" w:cs="Times New Roman"/>
          <w:sz w:val="20"/>
          <w:szCs w:val="20"/>
        </w:rPr>
      </w:pPr>
    </w:p>
    <w:p w:rsidR="00273E8A" w:rsidRDefault="00BE7382" w:rsidP="00D2017D">
      <w:pPr>
        <w:pStyle w:val="ListParagraph"/>
        <w:numPr>
          <w:ilvl w:val="0"/>
          <w:numId w:val="87"/>
        </w:numPr>
        <w:ind w:left="284"/>
        <w:jc w:val="both"/>
        <w:rPr>
          <w:rFonts w:ascii="Times New Roman" w:hAnsi="Times New Roman" w:cs="Times New Roman"/>
          <w:sz w:val="20"/>
          <w:szCs w:val="20"/>
        </w:rPr>
      </w:pPr>
      <w:r>
        <w:rPr>
          <w:rFonts w:ascii="Times New Roman" w:hAnsi="Times New Roman"/>
          <w:b/>
          <w:sz w:val="20"/>
        </w:rPr>
        <w:t xml:space="preserve">M. Isaac </w:t>
      </w:r>
      <w:proofErr w:type="spellStart"/>
      <w:r>
        <w:rPr>
          <w:rFonts w:ascii="Times New Roman" w:hAnsi="Times New Roman"/>
          <w:b/>
          <w:sz w:val="20"/>
        </w:rPr>
        <w:t>Nwaura</w:t>
      </w:r>
      <w:proofErr w:type="spellEnd"/>
      <w:r>
        <w:rPr>
          <w:rFonts w:ascii="Times New Roman" w:hAnsi="Times New Roman"/>
          <w:b/>
          <w:sz w:val="20"/>
        </w:rPr>
        <w:t xml:space="preserve">, </w:t>
      </w:r>
      <w:r>
        <w:rPr>
          <w:rFonts w:ascii="Times New Roman" w:hAnsi="Times New Roman"/>
          <w:sz w:val="20"/>
        </w:rPr>
        <w:t>député, a souligné que l’</w:t>
      </w:r>
      <w:proofErr w:type="spellStart"/>
      <w:r>
        <w:rPr>
          <w:rFonts w:ascii="Times New Roman" w:hAnsi="Times New Roman"/>
          <w:sz w:val="20"/>
        </w:rPr>
        <w:t>Albinism</w:t>
      </w:r>
      <w:proofErr w:type="spellEnd"/>
      <w:r>
        <w:rPr>
          <w:rFonts w:ascii="Times New Roman" w:hAnsi="Times New Roman"/>
          <w:sz w:val="20"/>
        </w:rPr>
        <w:t xml:space="preserve"> Society of Kenya a été fondée en 2006. Celle-ci a mis en place un programme de parrainage prenant en charge la scolarité de plus de 40 enfants. Elle fournit également des services de soins ophtalmologiques</w:t>
      </w:r>
      <w:r w:rsidR="00295904">
        <w:rPr>
          <w:rFonts w:ascii="Times New Roman" w:hAnsi="Times New Roman"/>
          <w:sz w:val="20"/>
        </w:rPr>
        <w:t xml:space="preserve"> et des vêtements de protection</w:t>
      </w:r>
      <w:r>
        <w:rPr>
          <w:rFonts w:ascii="Times New Roman" w:hAnsi="Times New Roman"/>
          <w:sz w:val="20"/>
        </w:rPr>
        <w:t xml:space="preserve">, soutient l’émancipation économique et réalise des activités de plaidoyer. Elle organise en outre des missions d’urgence pour venir en aide aux victimes d’agressions, et fournit une assistance juridique dans le cadre d’affaires relatives à des personnes atteintes d’albinisme. Il a souligné l’importance des champions de cette cause pour faire progresser la situation, mais également </w:t>
      </w:r>
      <w:r w:rsidR="000E2B29">
        <w:rPr>
          <w:rFonts w:ascii="Times New Roman" w:hAnsi="Times New Roman"/>
          <w:sz w:val="20"/>
        </w:rPr>
        <w:t xml:space="preserve">la nécessité </w:t>
      </w:r>
      <w:r>
        <w:rPr>
          <w:rFonts w:ascii="Times New Roman" w:hAnsi="Times New Roman"/>
          <w:sz w:val="20"/>
        </w:rPr>
        <w:t>de veiller à ce que les personnes atteintes d’albinismes soient incluses de manière visible au sein du mouvement de défense des personnes handicapées. Il a insisté sur la participation des médias pour garantir une représentation positive des personnes atteintes d’albinisme. Une pétition avait été lancée, mais trop tard, pour l’inclusion des personnes atteintes d’albinisme dans le recensement de 2009.</w:t>
      </w:r>
      <w:r w:rsidR="001204B2">
        <w:rPr>
          <w:rFonts w:ascii="Times New Roman" w:hAnsi="Times New Roman"/>
          <w:sz w:val="20"/>
        </w:rPr>
        <w:t xml:space="preserve"> </w:t>
      </w:r>
      <w:r>
        <w:rPr>
          <w:rFonts w:ascii="Times New Roman" w:hAnsi="Times New Roman"/>
          <w:sz w:val="20"/>
        </w:rPr>
        <w:t xml:space="preserve">Néanmoins, ils veilleront à ce qu’elles soient comptées dans le prochain recensement. </w:t>
      </w:r>
      <w:r>
        <w:rPr>
          <w:rFonts w:ascii="Times New Roman" w:hAnsi="Times New Roman"/>
          <w:sz w:val="20"/>
        </w:rPr>
        <w:lastRenderedPageBreak/>
        <w:t xml:space="preserve">Bien que le gouvernement ait </w:t>
      </w:r>
      <w:r w:rsidR="003E6958">
        <w:rPr>
          <w:rFonts w:ascii="Times New Roman" w:hAnsi="Times New Roman"/>
          <w:sz w:val="20"/>
        </w:rPr>
        <w:t xml:space="preserve">seul </w:t>
      </w:r>
      <w:r>
        <w:rPr>
          <w:rFonts w:ascii="Times New Roman" w:hAnsi="Times New Roman"/>
          <w:sz w:val="20"/>
        </w:rPr>
        <w:t>la responsabilité de garantir l’exercice des droits de l'homme des personnes atteintes d’albinisme, il est important qu'il travaille en collab</w:t>
      </w:r>
      <w:r w:rsidR="000448BA">
        <w:rPr>
          <w:rFonts w:ascii="Times New Roman" w:hAnsi="Times New Roman"/>
          <w:sz w:val="20"/>
        </w:rPr>
        <w:t>oration avec la société civile.</w:t>
      </w:r>
    </w:p>
    <w:p w:rsidR="00273E8A" w:rsidRPr="00273E8A" w:rsidRDefault="00273E8A" w:rsidP="00273E8A">
      <w:pPr>
        <w:pStyle w:val="ListParagraph"/>
        <w:jc w:val="both"/>
        <w:rPr>
          <w:rFonts w:ascii="Times New Roman" w:hAnsi="Times New Roman" w:cs="Times New Roman"/>
          <w:sz w:val="20"/>
          <w:szCs w:val="20"/>
        </w:rPr>
      </w:pPr>
    </w:p>
    <w:p w:rsidR="00273E8A" w:rsidRDefault="00BE7382" w:rsidP="00D2017D">
      <w:pPr>
        <w:pStyle w:val="ListParagraph"/>
        <w:numPr>
          <w:ilvl w:val="0"/>
          <w:numId w:val="87"/>
        </w:numPr>
        <w:ind w:left="284"/>
        <w:jc w:val="both"/>
        <w:rPr>
          <w:rFonts w:ascii="Times New Roman" w:hAnsi="Times New Roman" w:cs="Times New Roman"/>
          <w:sz w:val="20"/>
          <w:szCs w:val="20"/>
        </w:rPr>
      </w:pPr>
      <w:r>
        <w:rPr>
          <w:rFonts w:ascii="Times New Roman" w:hAnsi="Times New Roman"/>
          <w:b/>
          <w:sz w:val="20"/>
        </w:rPr>
        <w:t xml:space="preserve">M. Alex </w:t>
      </w:r>
      <w:proofErr w:type="spellStart"/>
      <w:r>
        <w:rPr>
          <w:rFonts w:ascii="Times New Roman" w:hAnsi="Times New Roman"/>
          <w:b/>
          <w:sz w:val="20"/>
        </w:rPr>
        <w:t>Munyere</w:t>
      </w:r>
      <w:proofErr w:type="spellEnd"/>
      <w:r>
        <w:rPr>
          <w:rFonts w:ascii="Times New Roman" w:hAnsi="Times New Roman"/>
          <w:sz w:val="20"/>
        </w:rPr>
        <w:t>, membre du Conseil national pour les personnes handicapées, a souligné l’importance de la présence au sein du Conseil d’une personne travaillant exclusivement sur la question des personnes atteintes d’albinisme. Il a brièvement présenté les programmes gouvernementaux de distribution d’écrans solaires et de baumes à lèvres solaires par l’intermédiaire des hôpitaux publics. Des vêtements de protection sont également distribués. Le gouvernement prendra en charge les frais médicaux liés au traitement contre le cancer des personnes atteintes d’albinisme, ainsi que l’intégralité des dépenses liées aux soins ophtalmologiques et aux dispositifs d’aide à la lecture.</w:t>
      </w:r>
      <w:r w:rsidR="001204B2">
        <w:rPr>
          <w:rFonts w:ascii="Times New Roman" w:hAnsi="Times New Roman"/>
          <w:sz w:val="20"/>
        </w:rPr>
        <w:t xml:space="preserve"> </w:t>
      </w:r>
    </w:p>
    <w:p w:rsidR="00273E8A" w:rsidRPr="00273E8A" w:rsidRDefault="00273E8A" w:rsidP="00273E8A">
      <w:pPr>
        <w:pStyle w:val="ListParagraph"/>
        <w:rPr>
          <w:rFonts w:ascii="Times New Roman" w:hAnsi="Times New Roman" w:cs="Times New Roman"/>
          <w:b/>
          <w:sz w:val="20"/>
          <w:szCs w:val="20"/>
        </w:rPr>
      </w:pPr>
    </w:p>
    <w:p w:rsidR="00273E8A" w:rsidRPr="00273E8A" w:rsidRDefault="00BE7382" w:rsidP="00D2017D">
      <w:pPr>
        <w:pStyle w:val="ListParagraph"/>
        <w:numPr>
          <w:ilvl w:val="0"/>
          <w:numId w:val="87"/>
        </w:numPr>
        <w:ind w:left="284"/>
        <w:jc w:val="both"/>
        <w:rPr>
          <w:rFonts w:ascii="Times New Roman" w:hAnsi="Times New Roman" w:cs="Times New Roman"/>
          <w:sz w:val="20"/>
          <w:szCs w:val="20"/>
        </w:rPr>
      </w:pPr>
      <w:r>
        <w:rPr>
          <w:rFonts w:ascii="Times New Roman" w:hAnsi="Times New Roman"/>
          <w:b/>
          <w:sz w:val="20"/>
        </w:rPr>
        <w:t xml:space="preserve">Dr Bernard </w:t>
      </w:r>
      <w:proofErr w:type="spellStart"/>
      <w:r>
        <w:rPr>
          <w:rFonts w:ascii="Times New Roman" w:hAnsi="Times New Roman"/>
          <w:b/>
          <w:sz w:val="20"/>
        </w:rPr>
        <w:t>Mogesa</w:t>
      </w:r>
      <w:proofErr w:type="spellEnd"/>
      <w:r>
        <w:rPr>
          <w:rFonts w:ascii="Times New Roman" w:hAnsi="Times New Roman"/>
          <w:sz w:val="20"/>
        </w:rPr>
        <w:t>, membre de la Commission nationale</w:t>
      </w:r>
      <w:r w:rsidR="001204B2">
        <w:rPr>
          <w:rFonts w:ascii="Times New Roman" w:hAnsi="Times New Roman"/>
          <w:sz w:val="20"/>
        </w:rPr>
        <w:t xml:space="preserve"> </w:t>
      </w:r>
      <w:r>
        <w:rPr>
          <w:rFonts w:ascii="Times New Roman" w:hAnsi="Times New Roman"/>
          <w:sz w:val="20"/>
        </w:rPr>
        <w:t>pour les droits de l’homme du Kenya, a expliqué le rôle que joue la Commission</w:t>
      </w:r>
      <w:r w:rsidR="001204B2">
        <w:rPr>
          <w:rFonts w:ascii="Times New Roman" w:hAnsi="Times New Roman"/>
          <w:sz w:val="20"/>
        </w:rPr>
        <w:t xml:space="preserve"> </w:t>
      </w:r>
      <w:r>
        <w:rPr>
          <w:rFonts w:ascii="Times New Roman" w:hAnsi="Times New Roman"/>
          <w:sz w:val="20"/>
        </w:rPr>
        <w:t xml:space="preserve">dans la surveillance du respect par </w:t>
      </w:r>
      <w:r w:rsidR="00295904">
        <w:rPr>
          <w:rFonts w:ascii="Times New Roman" w:hAnsi="Times New Roman"/>
          <w:sz w:val="20"/>
        </w:rPr>
        <w:t xml:space="preserve">l’État </w:t>
      </w:r>
      <w:r>
        <w:rPr>
          <w:rFonts w:ascii="Times New Roman" w:hAnsi="Times New Roman"/>
          <w:sz w:val="20"/>
        </w:rPr>
        <w:t>de ses obligations prévues par les traités</w:t>
      </w:r>
      <w:r w:rsidR="00F60514">
        <w:rPr>
          <w:rFonts w:ascii="Times New Roman" w:hAnsi="Times New Roman"/>
          <w:sz w:val="20"/>
        </w:rPr>
        <w:t xml:space="preserve"> internationaux et régionaux (notamment </w:t>
      </w:r>
      <w:r>
        <w:rPr>
          <w:rFonts w:ascii="Times New Roman" w:hAnsi="Times New Roman"/>
          <w:sz w:val="20"/>
        </w:rPr>
        <w:t>par la Convention sur les droits des personnes handicapées), dans l’établissement de partenariats (à l’instar de la formation de journalistes en coopération avec le milieu universitaire), et dans l’intégration des indicateurs des droits de l’homme. Il a également fourni des informations relatives à la plateforme électronique de dépôt de plaintes en matière de droits de l’homme (les plaintes sont ensuite transmises à l’entité responsable, et ce service intègre des fonctionnalités SMS). La Commission travaille au renforcement des capacités de ce service, mais également au développement du conseil juridique relatif à la législation en vigueur (notamment à la loi de 2003 sur le handicap).</w:t>
      </w:r>
      <w:r w:rsidR="001204B2">
        <w:rPr>
          <w:rFonts w:ascii="Times New Roman" w:hAnsi="Times New Roman"/>
          <w:sz w:val="20"/>
        </w:rPr>
        <w:t xml:space="preserve"> </w:t>
      </w:r>
      <w:r>
        <w:rPr>
          <w:rFonts w:ascii="Times New Roman" w:hAnsi="Times New Roman"/>
          <w:sz w:val="20"/>
        </w:rPr>
        <w:t xml:space="preserve">La majorité des plaintes liées à des personnes atteintes d’albinisme porte sur les droits économiques, sociaux et culturels. </w:t>
      </w:r>
      <w:r>
        <w:rPr>
          <w:rFonts w:ascii="Times New Roman" w:hAnsi="Times New Roman" w:cs="Times New Roman"/>
          <w:sz w:val="20"/>
          <w:szCs w:val="20"/>
        </w:rPr>
        <w:br/>
      </w:r>
    </w:p>
    <w:p w:rsidR="00C607BB" w:rsidRPr="00EF4384" w:rsidRDefault="00F939F4" w:rsidP="00EF4384">
      <w:pPr>
        <w:pStyle w:val="ListParagraph"/>
        <w:numPr>
          <w:ilvl w:val="0"/>
          <w:numId w:val="87"/>
        </w:numPr>
        <w:ind w:left="284"/>
        <w:jc w:val="both"/>
        <w:rPr>
          <w:rFonts w:ascii="Times New Roman" w:hAnsi="Times New Roman"/>
          <w:sz w:val="20"/>
        </w:rPr>
      </w:pPr>
      <w:r w:rsidRPr="00EF4384">
        <w:rPr>
          <w:rFonts w:ascii="Times New Roman" w:hAnsi="Times New Roman"/>
          <w:b/>
          <w:sz w:val="20"/>
        </w:rPr>
        <w:t xml:space="preserve">Mme </w:t>
      </w:r>
      <w:proofErr w:type="spellStart"/>
      <w:r w:rsidRPr="00EF4384">
        <w:rPr>
          <w:rFonts w:ascii="Times New Roman" w:hAnsi="Times New Roman"/>
          <w:b/>
          <w:sz w:val="20"/>
        </w:rPr>
        <w:t>Jayne</w:t>
      </w:r>
      <w:proofErr w:type="spellEnd"/>
      <w:r w:rsidRPr="00EF4384">
        <w:rPr>
          <w:rFonts w:ascii="Times New Roman" w:hAnsi="Times New Roman"/>
          <w:b/>
          <w:sz w:val="20"/>
        </w:rPr>
        <w:t xml:space="preserve"> </w:t>
      </w:r>
      <w:proofErr w:type="spellStart"/>
      <w:r w:rsidRPr="00EF4384">
        <w:rPr>
          <w:rFonts w:ascii="Times New Roman" w:hAnsi="Times New Roman"/>
          <w:b/>
          <w:sz w:val="20"/>
        </w:rPr>
        <w:t>Waithera</w:t>
      </w:r>
      <w:proofErr w:type="spellEnd"/>
      <w:r w:rsidRPr="00EF4384">
        <w:rPr>
          <w:rFonts w:ascii="Times New Roman" w:hAnsi="Times New Roman"/>
          <w:sz w:val="20"/>
        </w:rPr>
        <w:t xml:space="preserve">, membre de </w:t>
      </w:r>
      <w:r w:rsidR="00F74D25" w:rsidRPr="00EF4384">
        <w:rPr>
          <w:rFonts w:ascii="Times New Roman" w:hAnsi="Times New Roman"/>
          <w:sz w:val="20"/>
        </w:rPr>
        <w:t xml:space="preserve">l’organisation </w:t>
      </w:r>
      <w:r w:rsidRPr="00EF4384">
        <w:rPr>
          <w:rFonts w:ascii="Times New Roman" w:hAnsi="Times New Roman"/>
          <w:sz w:val="20"/>
        </w:rPr>
        <w:t xml:space="preserve">Positive </w:t>
      </w:r>
      <w:proofErr w:type="spellStart"/>
      <w:r w:rsidRPr="00EF4384">
        <w:rPr>
          <w:rFonts w:ascii="Times New Roman" w:hAnsi="Times New Roman"/>
          <w:sz w:val="20"/>
        </w:rPr>
        <w:t>Exposure</w:t>
      </w:r>
      <w:proofErr w:type="spellEnd"/>
      <w:r w:rsidRPr="00EF4384">
        <w:rPr>
          <w:rFonts w:ascii="Times New Roman" w:hAnsi="Times New Roman"/>
          <w:sz w:val="20"/>
        </w:rPr>
        <w:t>, a présenté le travail de son organisation en matière d’</w:t>
      </w:r>
      <w:r w:rsidR="00295904" w:rsidRPr="00EF4384">
        <w:rPr>
          <w:rFonts w:ascii="Times New Roman" w:hAnsi="Times New Roman"/>
          <w:sz w:val="20"/>
        </w:rPr>
        <w:t>autonomisation</w:t>
      </w:r>
      <w:r w:rsidRPr="00EF4384">
        <w:rPr>
          <w:rFonts w:ascii="Times New Roman" w:hAnsi="Times New Roman"/>
          <w:sz w:val="20"/>
        </w:rPr>
        <w:t xml:space="preserve"> économique à travers des projets </w:t>
      </w:r>
      <w:r w:rsidR="00F4529E" w:rsidRPr="00EF4384">
        <w:rPr>
          <w:rFonts w:ascii="Times New Roman" w:hAnsi="Times New Roman"/>
          <w:sz w:val="20"/>
        </w:rPr>
        <w:t>de lancement</w:t>
      </w:r>
      <w:r w:rsidRPr="00EF4384">
        <w:rPr>
          <w:rFonts w:ascii="Times New Roman" w:hAnsi="Times New Roman"/>
          <w:sz w:val="20"/>
        </w:rPr>
        <w:t xml:space="preserve"> (projets d’appui à l’entrepreneuriat et au développement économique, mis en œuvre au Kenya et en Tanzanie)</w:t>
      </w:r>
      <w:r w:rsidR="00F74D25" w:rsidRPr="00EF4384">
        <w:rPr>
          <w:rFonts w:ascii="Times New Roman" w:hAnsi="Times New Roman"/>
          <w:sz w:val="20"/>
        </w:rPr>
        <w:t>,</w:t>
      </w:r>
      <w:r w:rsidRPr="00EF4384">
        <w:rPr>
          <w:rFonts w:ascii="Times New Roman" w:hAnsi="Times New Roman"/>
          <w:sz w:val="20"/>
        </w:rPr>
        <w:t xml:space="preserve"> ainsi que des campagnes de sensibilisation, notamment par l’intermédiaire d’expositions photographiques et artistiques, ou encore par la diffusion d’informations </w:t>
      </w:r>
      <w:r w:rsidR="00FD1D7D" w:rsidRPr="00EF4384">
        <w:rPr>
          <w:rFonts w:ascii="Times New Roman" w:hAnsi="Times New Roman"/>
          <w:sz w:val="20"/>
        </w:rPr>
        <w:t>sur les</w:t>
      </w:r>
      <w:r w:rsidRPr="00EF4384">
        <w:rPr>
          <w:rFonts w:ascii="Times New Roman" w:hAnsi="Times New Roman"/>
          <w:sz w:val="20"/>
        </w:rPr>
        <w:t xml:space="preserve"> services accessibles aux personnes atteintes d’albinisme. Elle a souligné le fait que le gouvernement du Kenya a prévu d’allouer un budget à la sensibilisation et aux soins relatifs aux personnes atteintes d’albinisme, mais que des difficultés subsistent malgré ces efforts, comme l’absence de données précises ou la nécessité de renforcer les mesures de sécurité des personnes atteintes d’albinisme. </w:t>
      </w:r>
    </w:p>
    <w:p w:rsidR="0014321F" w:rsidRPr="00F94984" w:rsidRDefault="0014321F" w:rsidP="00075691">
      <w:pPr>
        <w:jc w:val="both"/>
        <w:rPr>
          <w:rFonts w:ascii="Times New Roman" w:hAnsi="Times New Roman" w:cs="Times New Roman"/>
          <w:sz w:val="20"/>
          <w:szCs w:val="20"/>
        </w:rPr>
      </w:pPr>
    </w:p>
    <w:p w:rsidR="00C607BB" w:rsidRDefault="00C607BB" w:rsidP="00D2017D">
      <w:pPr>
        <w:pStyle w:val="ListParagraph"/>
        <w:numPr>
          <w:ilvl w:val="0"/>
          <w:numId w:val="46"/>
        </w:numPr>
        <w:jc w:val="both"/>
        <w:rPr>
          <w:rFonts w:ascii="Times New Roman" w:hAnsi="Times New Roman" w:cs="Times New Roman"/>
          <w:b/>
          <w:sz w:val="20"/>
          <w:szCs w:val="20"/>
        </w:rPr>
      </w:pPr>
      <w:r>
        <w:rPr>
          <w:rFonts w:ascii="Times New Roman" w:hAnsi="Times New Roman"/>
          <w:b/>
          <w:sz w:val="20"/>
        </w:rPr>
        <w:t>Discussions</w:t>
      </w:r>
      <w:r w:rsidR="00ED2D85">
        <w:rPr>
          <w:rFonts w:ascii="Times New Roman" w:hAnsi="Times New Roman"/>
          <w:b/>
          <w:sz w:val="20"/>
        </w:rPr>
        <w:t> :</w:t>
      </w:r>
      <w:r>
        <w:rPr>
          <w:rFonts w:ascii="Times New Roman" w:hAnsi="Times New Roman"/>
          <w:sz w:val="20"/>
        </w:rPr>
        <w:t xml:space="preserve"> </w:t>
      </w:r>
      <w:r>
        <w:rPr>
          <w:rFonts w:ascii="Times New Roman" w:hAnsi="Times New Roman"/>
          <w:b/>
          <w:sz w:val="20"/>
        </w:rPr>
        <w:t>Présentation des meilleures pratiques pour l’élimination de la violence et de la discrimination</w:t>
      </w:r>
      <w:r w:rsidR="001204B2">
        <w:rPr>
          <w:rFonts w:ascii="Times New Roman" w:hAnsi="Times New Roman"/>
          <w:b/>
          <w:sz w:val="20"/>
        </w:rPr>
        <w:t xml:space="preserve"> </w:t>
      </w:r>
      <w:r>
        <w:rPr>
          <w:rFonts w:ascii="Times New Roman" w:hAnsi="Times New Roman"/>
          <w:b/>
          <w:sz w:val="20"/>
        </w:rPr>
        <w:t>à l’encontre des personnes atteintes d’albinisme</w:t>
      </w:r>
      <w:r w:rsidR="00ED2D85">
        <w:rPr>
          <w:rFonts w:ascii="Times New Roman" w:hAnsi="Times New Roman"/>
          <w:b/>
          <w:sz w:val="20"/>
        </w:rPr>
        <w:t> :</w:t>
      </w:r>
      <w:r w:rsidR="008F3897">
        <w:rPr>
          <w:rFonts w:ascii="Times New Roman" w:hAnsi="Times New Roman"/>
          <w:b/>
          <w:sz w:val="20"/>
        </w:rPr>
        <w:t xml:space="preserve"> Tanzanie</w:t>
      </w:r>
    </w:p>
    <w:p w:rsidR="00273E8A" w:rsidRPr="00F94984" w:rsidRDefault="00273E8A" w:rsidP="00273E8A">
      <w:pPr>
        <w:pStyle w:val="ListParagraph"/>
        <w:jc w:val="both"/>
        <w:rPr>
          <w:rFonts w:ascii="Times New Roman" w:hAnsi="Times New Roman" w:cs="Times New Roman"/>
          <w:b/>
          <w:sz w:val="20"/>
          <w:szCs w:val="20"/>
        </w:rPr>
      </w:pPr>
    </w:p>
    <w:p w:rsidR="00273E8A" w:rsidRDefault="00C607BB" w:rsidP="00D2017D">
      <w:pPr>
        <w:pStyle w:val="ListParagraph"/>
        <w:numPr>
          <w:ilvl w:val="0"/>
          <w:numId w:val="88"/>
        </w:numPr>
        <w:ind w:left="284"/>
        <w:jc w:val="both"/>
        <w:rPr>
          <w:rFonts w:ascii="Times New Roman" w:hAnsi="Times New Roman" w:cs="Times New Roman"/>
          <w:sz w:val="20"/>
          <w:szCs w:val="20"/>
        </w:rPr>
      </w:pPr>
      <w:r>
        <w:rPr>
          <w:rFonts w:ascii="Times New Roman" w:hAnsi="Times New Roman"/>
          <w:b/>
          <w:sz w:val="20"/>
        </w:rPr>
        <w:t xml:space="preserve">Dr Abdallah </w:t>
      </w:r>
      <w:proofErr w:type="spellStart"/>
      <w:r>
        <w:rPr>
          <w:rFonts w:ascii="Times New Roman" w:hAnsi="Times New Roman"/>
          <w:b/>
          <w:sz w:val="20"/>
        </w:rPr>
        <w:t>Possi</w:t>
      </w:r>
      <w:proofErr w:type="spellEnd"/>
      <w:r>
        <w:rPr>
          <w:rFonts w:ascii="Times New Roman" w:hAnsi="Times New Roman"/>
          <w:b/>
          <w:sz w:val="20"/>
        </w:rPr>
        <w:t xml:space="preserve">, </w:t>
      </w:r>
      <w:r>
        <w:rPr>
          <w:rFonts w:ascii="Times New Roman" w:hAnsi="Times New Roman"/>
          <w:sz w:val="20"/>
        </w:rPr>
        <w:t xml:space="preserve">ministre adjoint, a souligné le fait qu’il peut s’agir de violence physique ou psychologique, mas également directe ou indirecte. Le droit d’être protégé contre la violence est consacré par les actes juridiques internationaux relatifs aux droits de </w:t>
      </w:r>
      <w:r w:rsidR="00F74D25">
        <w:rPr>
          <w:rFonts w:ascii="Times New Roman" w:hAnsi="Times New Roman"/>
          <w:sz w:val="20"/>
        </w:rPr>
        <w:t xml:space="preserve">l’homme </w:t>
      </w:r>
      <w:r>
        <w:rPr>
          <w:rFonts w:ascii="Times New Roman" w:hAnsi="Times New Roman"/>
          <w:sz w:val="20"/>
        </w:rPr>
        <w:t xml:space="preserve">ainsi que par la législation nationale. Les mesures à court terme, telles </w:t>
      </w:r>
      <w:r w:rsidR="00CE2524">
        <w:rPr>
          <w:rFonts w:ascii="Times New Roman" w:hAnsi="Times New Roman"/>
          <w:sz w:val="20"/>
        </w:rPr>
        <w:t xml:space="preserve">que </w:t>
      </w:r>
      <w:r>
        <w:rPr>
          <w:rFonts w:ascii="Times New Roman" w:hAnsi="Times New Roman"/>
          <w:sz w:val="20"/>
        </w:rPr>
        <w:t xml:space="preserve">la poursuite des auteurs d’agressions, ne s’attaquent pas nécessairement aux causes profondes de cette violence. Les mesures à long terme consistent à travailler en faveur de l’inclusion </w:t>
      </w:r>
      <w:r w:rsidR="00FA5155">
        <w:rPr>
          <w:rFonts w:ascii="Times New Roman" w:hAnsi="Times New Roman"/>
          <w:sz w:val="20"/>
        </w:rPr>
        <w:t>ainsi que</w:t>
      </w:r>
      <w:r>
        <w:rPr>
          <w:rFonts w:ascii="Times New Roman" w:hAnsi="Times New Roman"/>
          <w:sz w:val="20"/>
        </w:rPr>
        <w:t xml:space="preserve"> de l’accès à l’éducation et aux soins de santé. Les difficultés comprennent notamment le recours régulier à des centres pour enfants atteints d’albinisme, dans lesquels ceux-ci sont coupés de leur famille et de leur communauté. Il est difficile de fermer ces centres</w:t>
      </w:r>
      <w:r w:rsidR="00586CED">
        <w:rPr>
          <w:rFonts w:ascii="Times New Roman" w:hAnsi="Times New Roman"/>
          <w:sz w:val="20"/>
        </w:rPr>
        <w:t>,</w:t>
      </w:r>
      <w:r>
        <w:rPr>
          <w:rFonts w:ascii="Times New Roman" w:hAnsi="Times New Roman"/>
          <w:sz w:val="20"/>
        </w:rPr>
        <w:t xml:space="preserve"> étant donné que certains enfants y ont été abandonnés par leur famille. Ces enfants étant nombreux à avoir subi des traumatismes, ils auront besoin de soins de réadaptation psychologique</w:t>
      </w:r>
      <w:r w:rsidR="005548EE" w:rsidRPr="005548EE">
        <w:rPr>
          <w:rFonts w:ascii="Times New Roman" w:hAnsi="Times New Roman"/>
          <w:sz w:val="20"/>
        </w:rPr>
        <w:t xml:space="preserve"> </w:t>
      </w:r>
      <w:r w:rsidR="005548EE">
        <w:rPr>
          <w:rFonts w:ascii="Times New Roman" w:hAnsi="Times New Roman"/>
          <w:sz w:val="20"/>
        </w:rPr>
        <w:t>adéquats</w:t>
      </w:r>
      <w:r>
        <w:rPr>
          <w:rFonts w:ascii="Times New Roman" w:hAnsi="Times New Roman"/>
          <w:sz w:val="20"/>
        </w:rPr>
        <w:t>. Il sera nécessaire de trouver des écoles proches de la communauté de ces enfants, et de faire changer leur perception au sein de la communauté avant leur retour.</w:t>
      </w:r>
    </w:p>
    <w:p w:rsidR="00273E8A" w:rsidRDefault="00273E8A" w:rsidP="00273E8A">
      <w:pPr>
        <w:pStyle w:val="ListParagraph"/>
        <w:ind w:left="284"/>
        <w:jc w:val="both"/>
        <w:rPr>
          <w:rFonts w:ascii="Times New Roman" w:hAnsi="Times New Roman" w:cs="Times New Roman"/>
          <w:sz w:val="20"/>
          <w:szCs w:val="20"/>
        </w:rPr>
      </w:pPr>
    </w:p>
    <w:p w:rsidR="00273E8A" w:rsidRDefault="00A21CE5" w:rsidP="00D2017D">
      <w:pPr>
        <w:pStyle w:val="ListParagraph"/>
        <w:numPr>
          <w:ilvl w:val="0"/>
          <w:numId w:val="88"/>
        </w:numPr>
        <w:ind w:left="284"/>
        <w:jc w:val="both"/>
        <w:rPr>
          <w:rFonts w:ascii="Times New Roman" w:hAnsi="Times New Roman" w:cs="Times New Roman"/>
          <w:sz w:val="20"/>
          <w:szCs w:val="20"/>
        </w:rPr>
      </w:pPr>
      <w:r>
        <w:rPr>
          <w:rFonts w:ascii="Times New Roman" w:hAnsi="Times New Roman"/>
          <w:b/>
          <w:sz w:val="20"/>
        </w:rPr>
        <w:t>M. J</w:t>
      </w:r>
      <w:r w:rsidR="00C607BB">
        <w:rPr>
          <w:rFonts w:ascii="Times New Roman" w:hAnsi="Times New Roman"/>
          <w:b/>
          <w:sz w:val="20"/>
        </w:rPr>
        <w:t xml:space="preserve">on </w:t>
      </w:r>
      <w:proofErr w:type="spellStart"/>
      <w:r w:rsidR="00C607BB">
        <w:rPr>
          <w:rFonts w:ascii="Times New Roman" w:hAnsi="Times New Roman"/>
          <w:b/>
          <w:sz w:val="20"/>
        </w:rPr>
        <w:t>Beale</w:t>
      </w:r>
      <w:proofErr w:type="spellEnd"/>
      <w:r w:rsidR="00C607BB">
        <w:rPr>
          <w:rFonts w:ascii="Times New Roman" w:hAnsi="Times New Roman"/>
          <w:sz w:val="20"/>
        </w:rPr>
        <w:t xml:space="preserve">, membre de l’organisation Standing Voice, a affirmé que l’autonomisation sociale est la mesure la plus efficace pour l’élimination de la violence et de la discrimination, avant de souligner </w:t>
      </w:r>
      <w:r w:rsidR="00F74D25">
        <w:rPr>
          <w:rFonts w:ascii="Times New Roman" w:hAnsi="Times New Roman"/>
          <w:sz w:val="20"/>
        </w:rPr>
        <w:t xml:space="preserve">l’importance </w:t>
      </w:r>
      <w:r w:rsidR="00C607BB">
        <w:rPr>
          <w:rFonts w:ascii="Times New Roman" w:hAnsi="Times New Roman"/>
          <w:sz w:val="20"/>
        </w:rPr>
        <w:t xml:space="preserve">de l’inclusion. Les pratiques clés comprennent l’autonomisation des communautés grâce à des </w:t>
      </w:r>
      <w:r w:rsidR="00C607BB">
        <w:rPr>
          <w:rFonts w:ascii="Times New Roman" w:hAnsi="Times New Roman"/>
          <w:sz w:val="20"/>
        </w:rPr>
        <w:lastRenderedPageBreak/>
        <w:t>programmes générateurs de revenus, et la lutte contre l’ignorance par la sensibilisation et l’éducation. Il a également insisté sur le rapport entre l’autonomisation économique et la santé, et a présenté le modèle de clinique mobile de Standing Voice, qui pourra être reproduit.</w:t>
      </w:r>
      <w:r w:rsidR="001204B2">
        <w:rPr>
          <w:rFonts w:ascii="Times New Roman" w:hAnsi="Times New Roman"/>
          <w:sz w:val="20"/>
        </w:rPr>
        <w:t xml:space="preserve"> </w:t>
      </w:r>
      <w:r w:rsidR="00C607BB">
        <w:rPr>
          <w:rFonts w:ascii="Times New Roman" w:hAnsi="Times New Roman"/>
          <w:sz w:val="20"/>
        </w:rPr>
        <w:t xml:space="preserve">Le commentaire </w:t>
      </w:r>
      <w:r w:rsidR="00F74D25">
        <w:rPr>
          <w:rFonts w:ascii="Times New Roman" w:hAnsi="Times New Roman"/>
          <w:sz w:val="20"/>
        </w:rPr>
        <w:t xml:space="preserve">d’un </w:t>
      </w:r>
      <w:r w:rsidR="00C607BB">
        <w:rPr>
          <w:rFonts w:ascii="Times New Roman" w:hAnsi="Times New Roman"/>
          <w:sz w:val="20"/>
        </w:rPr>
        <w:t xml:space="preserve">participant a également insisté sur la nécessité d’inclure la question de l’albinisme dans les programmes scolaires généraux. </w:t>
      </w:r>
    </w:p>
    <w:p w:rsidR="00273E8A" w:rsidRPr="00273E8A" w:rsidRDefault="00273E8A" w:rsidP="00273E8A">
      <w:pPr>
        <w:pStyle w:val="ListParagraph"/>
        <w:rPr>
          <w:rFonts w:ascii="Times New Roman" w:hAnsi="Times New Roman" w:cs="Times New Roman"/>
          <w:b/>
          <w:sz w:val="20"/>
          <w:szCs w:val="20"/>
        </w:rPr>
      </w:pPr>
    </w:p>
    <w:p w:rsidR="00273E8A" w:rsidRDefault="009F47E2" w:rsidP="00D2017D">
      <w:pPr>
        <w:pStyle w:val="ListParagraph"/>
        <w:numPr>
          <w:ilvl w:val="0"/>
          <w:numId w:val="88"/>
        </w:numPr>
        <w:ind w:left="284"/>
        <w:jc w:val="both"/>
        <w:rPr>
          <w:rFonts w:ascii="Times New Roman" w:hAnsi="Times New Roman" w:cs="Times New Roman"/>
          <w:sz w:val="20"/>
          <w:szCs w:val="20"/>
        </w:rPr>
      </w:pPr>
      <w:r>
        <w:rPr>
          <w:rFonts w:ascii="Times New Roman" w:hAnsi="Times New Roman"/>
          <w:b/>
          <w:sz w:val="20"/>
        </w:rPr>
        <w:t xml:space="preserve">M. </w:t>
      </w:r>
      <w:proofErr w:type="spellStart"/>
      <w:r>
        <w:rPr>
          <w:rFonts w:ascii="Times New Roman" w:hAnsi="Times New Roman"/>
          <w:b/>
          <w:sz w:val="20"/>
        </w:rPr>
        <w:t>Nemes</w:t>
      </w:r>
      <w:proofErr w:type="spellEnd"/>
      <w:r>
        <w:rPr>
          <w:rFonts w:ascii="Times New Roman" w:hAnsi="Times New Roman"/>
          <w:b/>
          <w:sz w:val="20"/>
        </w:rPr>
        <w:t xml:space="preserve"> </w:t>
      </w:r>
      <w:proofErr w:type="spellStart"/>
      <w:r>
        <w:rPr>
          <w:rFonts w:ascii="Times New Roman" w:hAnsi="Times New Roman"/>
          <w:b/>
          <w:sz w:val="20"/>
        </w:rPr>
        <w:t>Temba</w:t>
      </w:r>
      <w:proofErr w:type="spellEnd"/>
      <w:r>
        <w:rPr>
          <w:rFonts w:ascii="Times New Roman" w:hAnsi="Times New Roman"/>
          <w:sz w:val="20"/>
        </w:rPr>
        <w:t xml:space="preserve">, membre de la </w:t>
      </w:r>
      <w:proofErr w:type="spellStart"/>
      <w:r>
        <w:rPr>
          <w:rFonts w:ascii="Times New Roman" w:hAnsi="Times New Roman"/>
          <w:sz w:val="20"/>
        </w:rPr>
        <w:t>Tanzania</w:t>
      </w:r>
      <w:proofErr w:type="spellEnd"/>
      <w:r>
        <w:rPr>
          <w:rFonts w:ascii="Times New Roman" w:hAnsi="Times New Roman"/>
          <w:sz w:val="20"/>
        </w:rPr>
        <w:t xml:space="preserve"> </w:t>
      </w:r>
      <w:proofErr w:type="spellStart"/>
      <w:r>
        <w:rPr>
          <w:rFonts w:ascii="Times New Roman" w:hAnsi="Times New Roman"/>
          <w:sz w:val="20"/>
        </w:rPr>
        <w:t>Albinism</w:t>
      </w:r>
      <w:proofErr w:type="spellEnd"/>
      <w:r>
        <w:rPr>
          <w:rFonts w:ascii="Times New Roman" w:hAnsi="Times New Roman"/>
          <w:sz w:val="20"/>
        </w:rPr>
        <w:t xml:space="preserve"> Society, a souligné </w:t>
      </w:r>
      <w:r w:rsidR="00F74D25">
        <w:rPr>
          <w:rFonts w:ascii="Times New Roman" w:hAnsi="Times New Roman"/>
          <w:sz w:val="20"/>
        </w:rPr>
        <w:t xml:space="preserve">l’importance </w:t>
      </w:r>
      <w:r>
        <w:rPr>
          <w:rFonts w:ascii="Times New Roman" w:hAnsi="Times New Roman"/>
          <w:sz w:val="20"/>
        </w:rPr>
        <w:t>de valoriser les personnes atteintes d’albinisme au sein de leur société, de travailler en faveur de l’accès aux soins, de recourir aux médias pour diffuser des représentations positives de personnes atteintes d’albinisme, et d’utiliser d’autres inst</w:t>
      </w:r>
      <w:r w:rsidR="00F74D25">
        <w:rPr>
          <w:rFonts w:ascii="Times New Roman" w:hAnsi="Times New Roman"/>
          <w:sz w:val="20"/>
        </w:rPr>
        <w:t>r</w:t>
      </w:r>
      <w:r>
        <w:rPr>
          <w:rFonts w:ascii="Times New Roman" w:hAnsi="Times New Roman"/>
          <w:sz w:val="20"/>
        </w:rPr>
        <w:t xml:space="preserve">uments de sensibilisation. Les personnes atteintes d’albinisme qui sont respectées au sein de leur communauté sont moins susceptibles d’être victimes d’agressions. Il a également insisté sur les difficultés relatives à la réunification avec leur famille des enfants atteints d’albinisme placés dans des centres. </w:t>
      </w:r>
    </w:p>
    <w:p w:rsidR="00273E8A" w:rsidRPr="00273E8A" w:rsidRDefault="00273E8A" w:rsidP="00273E8A">
      <w:pPr>
        <w:pStyle w:val="ListParagraph"/>
        <w:rPr>
          <w:rFonts w:ascii="Times New Roman" w:hAnsi="Times New Roman" w:cs="Times New Roman"/>
          <w:b/>
          <w:sz w:val="20"/>
          <w:szCs w:val="20"/>
        </w:rPr>
      </w:pPr>
    </w:p>
    <w:p w:rsidR="00273E8A" w:rsidRDefault="009F47E2" w:rsidP="00D2017D">
      <w:pPr>
        <w:pStyle w:val="ListParagraph"/>
        <w:numPr>
          <w:ilvl w:val="0"/>
          <w:numId w:val="88"/>
        </w:numPr>
        <w:ind w:left="284"/>
        <w:jc w:val="both"/>
        <w:rPr>
          <w:rFonts w:ascii="Times New Roman" w:hAnsi="Times New Roman" w:cs="Times New Roman"/>
          <w:sz w:val="20"/>
          <w:szCs w:val="20"/>
        </w:rPr>
      </w:pPr>
      <w:r>
        <w:rPr>
          <w:rFonts w:ascii="Times New Roman" w:hAnsi="Times New Roman"/>
          <w:b/>
          <w:sz w:val="20"/>
        </w:rPr>
        <w:t xml:space="preserve">Mme Vicky </w:t>
      </w:r>
      <w:proofErr w:type="spellStart"/>
      <w:r>
        <w:rPr>
          <w:rFonts w:ascii="Times New Roman" w:hAnsi="Times New Roman"/>
          <w:b/>
          <w:sz w:val="20"/>
        </w:rPr>
        <w:t>Ntetema</w:t>
      </w:r>
      <w:proofErr w:type="spellEnd"/>
      <w:r>
        <w:rPr>
          <w:rFonts w:ascii="Times New Roman" w:hAnsi="Times New Roman"/>
          <w:sz w:val="20"/>
        </w:rPr>
        <w:t xml:space="preserve">, membre de l’organisation Under the </w:t>
      </w:r>
      <w:proofErr w:type="spellStart"/>
      <w:r>
        <w:rPr>
          <w:rFonts w:ascii="Times New Roman" w:hAnsi="Times New Roman"/>
          <w:sz w:val="20"/>
        </w:rPr>
        <w:t>Same</w:t>
      </w:r>
      <w:proofErr w:type="spellEnd"/>
      <w:r>
        <w:rPr>
          <w:rFonts w:ascii="Times New Roman" w:hAnsi="Times New Roman"/>
          <w:sz w:val="20"/>
        </w:rPr>
        <w:t xml:space="preserve"> Sun (UTSS), a présenté le programme éducatif d’UTSS, qui parraine la scolarité de presque trois cents personnes atteintes d’albinisme, depuis la classe maternelle jusqu’au doctorat. Elle a souligné </w:t>
      </w:r>
      <w:r w:rsidR="00F74D25">
        <w:rPr>
          <w:rFonts w:ascii="Times New Roman" w:hAnsi="Times New Roman"/>
          <w:sz w:val="20"/>
        </w:rPr>
        <w:t xml:space="preserve">l’importance </w:t>
      </w:r>
      <w:r>
        <w:rPr>
          <w:rFonts w:ascii="Times New Roman" w:hAnsi="Times New Roman"/>
          <w:sz w:val="20"/>
        </w:rPr>
        <w:t xml:space="preserve">de l’accès à l’éducation des personnes atteintes d’albinisme, qui pourront ainsi servir de modèles aux autres. L’UTSS a également élaboré un guide à l’intention des enseignants, des soignants et des parents sur l’éducation des enfants atteints d’albinisme. L’organisation dispose </w:t>
      </w:r>
      <w:r w:rsidR="00F74D25">
        <w:rPr>
          <w:rFonts w:ascii="Times New Roman" w:hAnsi="Times New Roman"/>
          <w:sz w:val="20"/>
        </w:rPr>
        <w:t xml:space="preserve">d’une </w:t>
      </w:r>
      <w:r>
        <w:rPr>
          <w:rFonts w:ascii="Times New Roman" w:hAnsi="Times New Roman"/>
          <w:sz w:val="20"/>
        </w:rPr>
        <w:t>équipe d’intervention rapide pour venir en aide aux victimes d’agression, recueillir des informations sur place et travailler avec la communauté.</w:t>
      </w:r>
      <w:r w:rsidR="001204B2">
        <w:rPr>
          <w:rFonts w:ascii="Times New Roman" w:hAnsi="Times New Roman"/>
          <w:sz w:val="20"/>
        </w:rPr>
        <w:t xml:space="preserve"> </w:t>
      </w:r>
      <w:r>
        <w:rPr>
          <w:rFonts w:ascii="Times New Roman" w:hAnsi="Times New Roman"/>
          <w:sz w:val="20"/>
        </w:rPr>
        <w:t>Elle a également insisté sur la nécessité de réviser la législation, notamment la loi de 1928 sur la sorcellerie</w:t>
      </w:r>
      <w:r w:rsidR="00CE2524">
        <w:rPr>
          <w:rFonts w:ascii="Times New Roman" w:hAnsi="Times New Roman"/>
          <w:sz w:val="20"/>
        </w:rPr>
        <w:t>,</w:t>
      </w:r>
      <w:r>
        <w:rPr>
          <w:rFonts w:ascii="Times New Roman" w:hAnsi="Times New Roman"/>
          <w:sz w:val="20"/>
        </w:rPr>
        <w:t xml:space="preserve"> ainsi que la loi sur la médecine traditionnelle et alternative, laquelle complique les enquêtes en autorisant les guérisseurs traditionnels à utiliser des morceaux d’animaux, bien que cette loi interdise à quiconque n’étant pas docteur en médecine d’avoir en sa possession des parties de corps humain. </w:t>
      </w:r>
    </w:p>
    <w:p w:rsidR="00273E8A" w:rsidRPr="00273E8A" w:rsidRDefault="00273E8A" w:rsidP="00273E8A">
      <w:pPr>
        <w:pStyle w:val="ListParagraph"/>
        <w:rPr>
          <w:rFonts w:ascii="Times New Roman" w:hAnsi="Times New Roman" w:cs="Times New Roman"/>
          <w:sz w:val="20"/>
          <w:szCs w:val="20"/>
        </w:rPr>
      </w:pPr>
    </w:p>
    <w:p w:rsidR="00F35746" w:rsidRPr="00273E8A" w:rsidRDefault="00AF47E8" w:rsidP="00D2017D">
      <w:pPr>
        <w:pStyle w:val="ListParagraph"/>
        <w:numPr>
          <w:ilvl w:val="0"/>
          <w:numId w:val="88"/>
        </w:numPr>
        <w:ind w:left="284"/>
        <w:jc w:val="both"/>
        <w:rPr>
          <w:rFonts w:ascii="Times New Roman" w:hAnsi="Times New Roman" w:cs="Times New Roman"/>
          <w:sz w:val="20"/>
          <w:szCs w:val="20"/>
        </w:rPr>
      </w:pPr>
      <w:r>
        <w:rPr>
          <w:rFonts w:ascii="Times New Roman" w:hAnsi="Times New Roman"/>
          <w:sz w:val="20"/>
        </w:rPr>
        <w:t>Tous les participants ont insisté sur la nécessité d’effectuer des efforts de coopération et de collaboration. Des commentaires des participants ont égalem</w:t>
      </w:r>
      <w:r w:rsidR="00AE4CFF">
        <w:rPr>
          <w:rFonts w:ascii="Times New Roman" w:hAnsi="Times New Roman"/>
          <w:sz w:val="20"/>
        </w:rPr>
        <w:t xml:space="preserve">ent rappelé </w:t>
      </w:r>
      <w:r w:rsidR="00F74D25">
        <w:rPr>
          <w:rFonts w:ascii="Times New Roman" w:hAnsi="Times New Roman"/>
          <w:sz w:val="20"/>
        </w:rPr>
        <w:t xml:space="preserve">qu’il </w:t>
      </w:r>
      <w:r w:rsidR="00AE4CFF">
        <w:rPr>
          <w:rFonts w:ascii="Times New Roman" w:hAnsi="Times New Roman"/>
          <w:sz w:val="20"/>
        </w:rPr>
        <w:t>était important</w:t>
      </w:r>
      <w:r>
        <w:rPr>
          <w:rFonts w:ascii="Times New Roman" w:hAnsi="Times New Roman"/>
          <w:sz w:val="20"/>
        </w:rPr>
        <w:t xml:space="preserve"> que les enquêtes et les poursuites ne visent pas seulement l’auteur de l’agression, mais également les personnes ayant demandé à obtenir et acheté les parties de corps humain. Il a également été souligné que la stigmatisation liée aux problèmes de pauvreté et de santé peut contribuer</w:t>
      </w:r>
      <w:r w:rsidR="001204B2">
        <w:rPr>
          <w:rFonts w:ascii="Times New Roman" w:hAnsi="Times New Roman"/>
          <w:sz w:val="20"/>
        </w:rPr>
        <w:t xml:space="preserve"> </w:t>
      </w:r>
      <w:r>
        <w:rPr>
          <w:rFonts w:ascii="Times New Roman" w:hAnsi="Times New Roman"/>
          <w:sz w:val="20"/>
        </w:rPr>
        <w:t>au manque d’inclusion au sein des communautés</w:t>
      </w:r>
      <w:r w:rsidR="00CE2524">
        <w:rPr>
          <w:rFonts w:ascii="Times New Roman" w:hAnsi="Times New Roman"/>
          <w:sz w:val="20"/>
        </w:rPr>
        <w:t>,</w:t>
      </w:r>
      <w:r>
        <w:rPr>
          <w:rFonts w:ascii="Times New Roman" w:hAnsi="Times New Roman"/>
          <w:sz w:val="20"/>
        </w:rPr>
        <w:t xml:space="preserve"> ainsi qu’à la vulnérabilité et au manque de protection face aux agressions. </w:t>
      </w:r>
    </w:p>
    <w:p w:rsidR="00D13BF4" w:rsidRDefault="00D13BF4" w:rsidP="00D13BF4">
      <w:pPr>
        <w:pStyle w:val="ListParagraph"/>
        <w:jc w:val="both"/>
        <w:rPr>
          <w:rFonts w:ascii="Times New Roman" w:hAnsi="Times New Roman" w:cs="Times New Roman"/>
          <w:b/>
          <w:sz w:val="20"/>
          <w:szCs w:val="20"/>
          <w:u w:val="single"/>
        </w:rPr>
      </w:pPr>
    </w:p>
    <w:p w:rsidR="002E2452" w:rsidRDefault="002E2452" w:rsidP="00D13BF4">
      <w:pPr>
        <w:pStyle w:val="ListParagraph"/>
        <w:jc w:val="both"/>
        <w:rPr>
          <w:rFonts w:ascii="Times New Roman" w:hAnsi="Times New Roman" w:cs="Times New Roman"/>
          <w:b/>
          <w:sz w:val="20"/>
          <w:szCs w:val="20"/>
          <w:u w:val="single"/>
        </w:rPr>
      </w:pPr>
    </w:p>
    <w:p w:rsidR="00EF4384" w:rsidRDefault="00EF4384" w:rsidP="00D13BF4">
      <w:pPr>
        <w:pStyle w:val="ListParagraph"/>
        <w:jc w:val="both"/>
        <w:rPr>
          <w:rFonts w:ascii="Times New Roman" w:hAnsi="Times New Roman" w:cs="Times New Roman"/>
          <w:b/>
          <w:sz w:val="20"/>
          <w:szCs w:val="20"/>
          <w:u w:val="single"/>
        </w:rPr>
      </w:pPr>
    </w:p>
    <w:p w:rsidR="00EF4384" w:rsidRDefault="00EF4384" w:rsidP="00D13BF4">
      <w:pPr>
        <w:pStyle w:val="ListParagraph"/>
        <w:jc w:val="both"/>
        <w:rPr>
          <w:rFonts w:ascii="Times New Roman" w:hAnsi="Times New Roman" w:cs="Times New Roman"/>
          <w:b/>
          <w:sz w:val="20"/>
          <w:szCs w:val="20"/>
          <w:u w:val="single"/>
        </w:rPr>
      </w:pPr>
    </w:p>
    <w:p w:rsidR="00EF4384" w:rsidRDefault="00EF4384" w:rsidP="00D13BF4">
      <w:pPr>
        <w:pStyle w:val="ListParagraph"/>
        <w:jc w:val="both"/>
        <w:rPr>
          <w:rFonts w:ascii="Times New Roman" w:hAnsi="Times New Roman" w:cs="Times New Roman"/>
          <w:b/>
          <w:sz w:val="20"/>
          <w:szCs w:val="20"/>
          <w:u w:val="single"/>
        </w:rPr>
      </w:pPr>
    </w:p>
    <w:p w:rsidR="00EF4384" w:rsidRDefault="00EF4384" w:rsidP="00D13BF4">
      <w:pPr>
        <w:pStyle w:val="ListParagraph"/>
        <w:jc w:val="both"/>
        <w:rPr>
          <w:rFonts w:ascii="Times New Roman" w:hAnsi="Times New Roman" w:cs="Times New Roman"/>
          <w:b/>
          <w:sz w:val="20"/>
          <w:szCs w:val="20"/>
          <w:u w:val="single"/>
        </w:rPr>
      </w:pPr>
    </w:p>
    <w:p w:rsidR="00EF4384" w:rsidRDefault="00EF4384" w:rsidP="00D13BF4">
      <w:pPr>
        <w:pStyle w:val="ListParagraph"/>
        <w:jc w:val="both"/>
        <w:rPr>
          <w:rFonts w:ascii="Times New Roman" w:hAnsi="Times New Roman" w:cs="Times New Roman"/>
          <w:b/>
          <w:sz w:val="20"/>
          <w:szCs w:val="20"/>
          <w:u w:val="single"/>
        </w:rPr>
      </w:pPr>
    </w:p>
    <w:p w:rsidR="00EF4384" w:rsidRDefault="00EF4384" w:rsidP="00D13BF4">
      <w:pPr>
        <w:pStyle w:val="ListParagraph"/>
        <w:jc w:val="both"/>
        <w:rPr>
          <w:rFonts w:ascii="Times New Roman" w:hAnsi="Times New Roman" w:cs="Times New Roman"/>
          <w:b/>
          <w:sz w:val="20"/>
          <w:szCs w:val="20"/>
          <w:u w:val="single"/>
        </w:rPr>
      </w:pPr>
    </w:p>
    <w:p w:rsidR="00EF4384" w:rsidRDefault="00EF4384" w:rsidP="00D13BF4">
      <w:pPr>
        <w:pStyle w:val="ListParagraph"/>
        <w:jc w:val="both"/>
        <w:rPr>
          <w:rFonts w:ascii="Times New Roman" w:hAnsi="Times New Roman" w:cs="Times New Roman"/>
          <w:b/>
          <w:sz w:val="20"/>
          <w:szCs w:val="20"/>
          <w:u w:val="single"/>
        </w:rPr>
      </w:pPr>
    </w:p>
    <w:p w:rsidR="00EF4384" w:rsidRDefault="00EF4384" w:rsidP="00D13BF4">
      <w:pPr>
        <w:pStyle w:val="ListParagraph"/>
        <w:jc w:val="both"/>
        <w:rPr>
          <w:rFonts w:ascii="Times New Roman" w:hAnsi="Times New Roman" w:cs="Times New Roman"/>
          <w:b/>
          <w:sz w:val="20"/>
          <w:szCs w:val="20"/>
          <w:u w:val="single"/>
        </w:rPr>
      </w:pPr>
    </w:p>
    <w:p w:rsidR="00EF4384" w:rsidRDefault="00EF4384" w:rsidP="00D13BF4">
      <w:pPr>
        <w:pStyle w:val="ListParagraph"/>
        <w:jc w:val="both"/>
        <w:rPr>
          <w:rFonts w:ascii="Times New Roman" w:hAnsi="Times New Roman" w:cs="Times New Roman"/>
          <w:b/>
          <w:sz w:val="20"/>
          <w:szCs w:val="20"/>
          <w:u w:val="single"/>
        </w:rPr>
      </w:pPr>
    </w:p>
    <w:p w:rsidR="00EF4384" w:rsidRDefault="00EF4384" w:rsidP="00D13BF4">
      <w:pPr>
        <w:pStyle w:val="ListParagraph"/>
        <w:jc w:val="both"/>
        <w:rPr>
          <w:rFonts w:ascii="Times New Roman" w:hAnsi="Times New Roman" w:cs="Times New Roman"/>
          <w:b/>
          <w:sz w:val="20"/>
          <w:szCs w:val="20"/>
          <w:u w:val="single"/>
        </w:rPr>
      </w:pPr>
    </w:p>
    <w:p w:rsidR="00EF4384" w:rsidRDefault="00EF4384" w:rsidP="00D13BF4">
      <w:pPr>
        <w:pStyle w:val="ListParagraph"/>
        <w:jc w:val="both"/>
        <w:rPr>
          <w:rFonts w:ascii="Times New Roman" w:hAnsi="Times New Roman" w:cs="Times New Roman"/>
          <w:b/>
          <w:sz w:val="20"/>
          <w:szCs w:val="20"/>
          <w:u w:val="single"/>
        </w:rPr>
      </w:pPr>
    </w:p>
    <w:p w:rsidR="00EF4384" w:rsidRDefault="00EF4384" w:rsidP="00D13BF4">
      <w:pPr>
        <w:pStyle w:val="ListParagraph"/>
        <w:jc w:val="both"/>
        <w:rPr>
          <w:rFonts w:ascii="Times New Roman" w:hAnsi="Times New Roman" w:cs="Times New Roman"/>
          <w:b/>
          <w:sz w:val="20"/>
          <w:szCs w:val="20"/>
          <w:u w:val="single"/>
        </w:rPr>
      </w:pPr>
    </w:p>
    <w:p w:rsidR="00EF4384" w:rsidRDefault="00EF4384" w:rsidP="00D13BF4">
      <w:pPr>
        <w:pStyle w:val="ListParagraph"/>
        <w:jc w:val="both"/>
        <w:rPr>
          <w:rFonts w:ascii="Times New Roman" w:hAnsi="Times New Roman" w:cs="Times New Roman"/>
          <w:b/>
          <w:sz w:val="20"/>
          <w:szCs w:val="20"/>
          <w:u w:val="single"/>
        </w:rPr>
      </w:pPr>
    </w:p>
    <w:p w:rsidR="00EF4384" w:rsidRDefault="00EF4384" w:rsidP="00D13BF4">
      <w:pPr>
        <w:pStyle w:val="ListParagraph"/>
        <w:jc w:val="both"/>
        <w:rPr>
          <w:rFonts w:ascii="Times New Roman" w:hAnsi="Times New Roman" w:cs="Times New Roman"/>
          <w:b/>
          <w:sz w:val="20"/>
          <w:szCs w:val="20"/>
          <w:u w:val="single"/>
        </w:rPr>
      </w:pPr>
    </w:p>
    <w:p w:rsidR="00EF4384" w:rsidRDefault="00EF4384" w:rsidP="00D13BF4">
      <w:pPr>
        <w:pStyle w:val="ListParagraph"/>
        <w:jc w:val="both"/>
        <w:rPr>
          <w:rFonts w:ascii="Times New Roman" w:hAnsi="Times New Roman" w:cs="Times New Roman"/>
          <w:b/>
          <w:sz w:val="20"/>
          <w:szCs w:val="20"/>
          <w:u w:val="single"/>
        </w:rPr>
      </w:pPr>
    </w:p>
    <w:p w:rsidR="00EF4384" w:rsidRDefault="00EF4384" w:rsidP="00D13BF4">
      <w:pPr>
        <w:pStyle w:val="ListParagraph"/>
        <w:jc w:val="both"/>
        <w:rPr>
          <w:rFonts w:ascii="Times New Roman" w:hAnsi="Times New Roman" w:cs="Times New Roman"/>
          <w:b/>
          <w:sz w:val="20"/>
          <w:szCs w:val="20"/>
          <w:u w:val="single"/>
        </w:rPr>
      </w:pPr>
    </w:p>
    <w:p w:rsidR="00EF4384" w:rsidRDefault="00EF4384" w:rsidP="00D13BF4">
      <w:pPr>
        <w:pStyle w:val="ListParagraph"/>
        <w:jc w:val="both"/>
        <w:rPr>
          <w:rFonts w:ascii="Times New Roman" w:hAnsi="Times New Roman" w:cs="Times New Roman"/>
          <w:b/>
          <w:sz w:val="20"/>
          <w:szCs w:val="20"/>
          <w:u w:val="single"/>
        </w:rPr>
      </w:pPr>
    </w:p>
    <w:p w:rsidR="00EF4384" w:rsidRDefault="00EF4384" w:rsidP="00D13BF4">
      <w:pPr>
        <w:pStyle w:val="ListParagraph"/>
        <w:jc w:val="both"/>
        <w:rPr>
          <w:rFonts w:ascii="Times New Roman" w:hAnsi="Times New Roman" w:cs="Times New Roman"/>
          <w:b/>
          <w:sz w:val="20"/>
          <w:szCs w:val="20"/>
          <w:u w:val="single"/>
        </w:rPr>
      </w:pPr>
    </w:p>
    <w:p w:rsidR="00EF4384" w:rsidRDefault="00EF4384" w:rsidP="00D13BF4">
      <w:pPr>
        <w:pStyle w:val="ListParagraph"/>
        <w:jc w:val="both"/>
        <w:rPr>
          <w:rFonts w:ascii="Times New Roman" w:hAnsi="Times New Roman" w:cs="Times New Roman"/>
          <w:b/>
          <w:sz w:val="20"/>
          <w:szCs w:val="20"/>
          <w:u w:val="single"/>
        </w:rPr>
      </w:pPr>
    </w:p>
    <w:p w:rsidR="00EF4384" w:rsidRDefault="00EF4384" w:rsidP="00EF4384">
      <w:pPr>
        <w:pStyle w:val="Heading1"/>
        <w:numPr>
          <w:ilvl w:val="0"/>
          <w:numId w:val="0"/>
        </w:numPr>
        <w:ind w:left="720"/>
      </w:pPr>
      <w:bookmarkStart w:id="4" w:name="_Toc454808647"/>
      <w:bookmarkStart w:id="5" w:name="_Toc457906672"/>
    </w:p>
    <w:p w:rsidR="00E635B4" w:rsidRPr="00E635B4" w:rsidRDefault="00E635B4" w:rsidP="006C3A51">
      <w:pPr>
        <w:pStyle w:val="Heading1"/>
      </w:pPr>
      <w:r>
        <w:t>Mesures essentielles</w:t>
      </w:r>
      <w:bookmarkEnd w:id="4"/>
      <w:bookmarkEnd w:id="5"/>
    </w:p>
    <w:p w:rsidR="002E2452" w:rsidRPr="002E2452" w:rsidRDefault="002E2452" w:rsidP="002E2452">
      <w:pPr>
        <w:pStyle w:val="ListParagraph"/>
        <w:jc w:val="both"/>
        <w:rPr>
          <w:rFonts w:ascii="Times New Roman" w:hAnsi="Times New Roman" w:cs="Times New Roman"/>
          <w:b/>
          <w:sz w:val="28"/>
          <w:szCs w:val="28"/>
        </w:rPr>
      </w:pPr>
    </w:p>
    <w:p w:rsidR="00E635B4" w:rsidRDefault="00277D07" w:rsidP="00D2017D">
      <w:pPr>
        <w:pStyle w:val="ListParagraph"/>
        <w:numPr>
          <w:ilvl w:val="0"/>
          <w:numId w:val="90"/>
        </w:numPr>
        <w:ind w:left="284"/>
        <w:jc w:val="both"/>
        <w:rPr>
          <w:rFonts w:ascii="Times New Roman" w:hAnsi="Times New Roman" w:cs="Times New Roman"/>
          <w:sz w:val="20"/>
          <w:szCs w:val="20"/>
        </w:rPr>
      </w:pPr>
      <w:r>
        <w:rPr>
          <w:rFonts w:ascii="Times New Roman" w:hAnsi="Times New Roman"/>
          <w:sz w:val="20"/>
        </w:rPr>
        <w:t>Les mesures présentées ci-dessous ont constitué des catalyseurs efficaces de la mise en œuvre réussie des mesures spécifiques.</w:t>
      </w:r>
    </w:p>
    <w:tbl>
      <w:tblPr>
        <w:tblStyle w:val="ColorfulShading-Accent1"/>
        <w:tblW w:w="0" w:type="auto"/>
        <w:tblLook w:val="04A0" w:firstRow="1" w:lastRow="0" w:firstColumn="1" w:lastColumn="0" w:noHBand="0" w:noVBand="1"/>
      </w:tblPr>
      <w:tblGrid>
        <w:gridCol w:w="1494"/>
        <w:gridCol w:w="3380"/>
        <w:gridCol w:w="3172"/>
        <w:gridCol w:w="1196"/>
      </w:tblGrid>
      <w:tr w:rsidR="00277D07" w:rsidRPr="00F94984" w:rsidTr="009F0C0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494" w:type="dxa"/>
          </w:tcPr>
          <w:p w:rsidR="00B63145" w:rsidRPr="00F94984" w:rsidRDefault="001946ED" w:rsidP="00075691">
            <w:pPr>
              <w:jc w:val="both"/>
              <w:rPr>
                <w:rFonts w:ascii="Times New Roman" w:hAnsi="Times New Roman" w:cs="Times New Roman"/>
                <w:b w:val="0"/>
                <w:sz w:val="20"/>
                <w:szCs w:val="20"/>
              </w:rPr>
            </w:pPr>
            <w:r>
              <w:rPr>
                <w:rFonts w:ascii="Times New Roman" w:hAnsi="Times New Roman"/>
                <w:b w:val="0"/>
                <w:sz w:val="20"/>
              </w:rPr>
              <w:t xml:space="preserve">Acteur </w:t>
            </w:r>
          </w:p>
        </w:tc>
        <w:tc>
          <w:tcPr>
            <w:tcW w:w="3380" w:type="dxa"/>
          </w:tcPr>
          <w:p w:rsidR="00B63145" w:rsidRPr="00F94984" w:rsidRDefault="001946ED" w:rsidP="001946ED">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Pr>
                <w:rFonts w:ascii="Times New Roman" w:hAnsi="Times New Roman"/>
                <w:b w:val="0"/>
                <w:sz w:val="20"/>
              </w:rPr>
              <w:t xml:space="preserve">Mesure </w:t>
            </w:r>
          </w:p>
        </w:tc>
        <w:tc>
          <w:tcPr>
            <w:tcW w:w="3172" w:type="dxa"/>
          </w:tcPr>
          <w:p w:rsidR="00B63145" w:rsidRPr="00F94984" w:rsidRDefault="001946ED" w:rsidP="00075691">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Pr>
                <w:rFonts w:ascii="Times New Roman" w:hAnsi="Times New Roman"/>
                <w:b w:val="0"/>
                <w:sz w:val="20"/>
              </w:rPr>
              <w:t>Rôle(s)</w:t>
            </w:r>
          </w:p>
        </w:tc>
        <w:tc>
          <w:tcPr>
            <w:tcW w:w="1196" w:type="dxa"/>
          </w:tcPr>
          <w:p w:rsidR="00B63145" w:rsidRPr="00F94984" w:rsidRDefault="001946ED" w:rsidP="00075691">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Pr>
                <w:rFonts w:ascii="Times New Roman" w:hAnsi="Times New Roman"/>
                <w:b w:val="0"/>
                <w:sz w:val="20"/>
              </w:rPr>
              <w:t>Calendrier</w:t>
            </w:r>
          </w:p>
        </w:tc>
      </w:tr>
      <w:tr w:rsidR="00277D07" w:rsidRPr="00F94984" w:rsidTr="009F0C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4" w:type="dxa"/>
          </w:tcPr>
          <w:p w:rsidR="00B63145" w:rsidRPr="00F94984" w:rsidRDefault="001946ED" w:rsidP="00075691">
            <w:pPr>
              <w:jc w:val="both"/>
              <w:rPr>
                <w:rFonts w:ascii="Times New Roman" w:hAnsi="Times New Roman" w:cs="Times New Roman"/>
                <w:b/>
                <w:sz w:val="20"/>
                <w:szCs w:val="20"/>
              </w:rPr>
            </w:pPr>
            <w:r>
              <w:rPr>
                <w:rFonts w:ascii="Times New Roman" w:hAnsi="Times New Roman"/>
                <w:b/>
                <w:sz w:val="20"/>
              </w:rPr>
              <w:t>Gouvernement</w:t>
            </w:r>
          </w:p>
        </w:tc>
        <w:tc>
          <w:tcPr>
            <w:tcW w:w="3380" w:type="dxa"/>
          </w:tcPr>
          <w:p w:rsidR="001946ED" w:rsidRDefault="00277D07" w:rsidP="001946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Pr>
                <w:rFonts w:ascii="Times New Roman" w:hAnsi="Times New Roman"/>
                <w:b/>
                <w:sz w:val="20"/>
              </w:rPr>
              <w:t xml:space="preserve">Mettre en place immédiatement un mécanisme </w:t>
            </w:r>
            <w:r w:rsidR="00DF36D0">
              <w:rPr>
                <w:rFonts w:ascii="Times New Roman" w:hAnsi="Times New Roman"/>
                <w:b/>
                <w:sz w:val="20"/>
              </w:rPr>
              <w:t>dédié à l’albinisme aux frais du</w:t>
            </w:r>
            <w:r>
              <w:rPr>
                <w:rFonts w:ascii="Times New Roman" w:hAnsi="Times New Roman"/>
                <w:b/>
                <w:sz w:val="20"/>
              </w:rPr>
              <w:t xml:space="preserve"> budget</w:t>
            </w:r>
            <w:r w:rsidR="00DF36D0">
              <w:rPr>
                <w:rFonts w:ascii="Times New Roman" w:hAnsi="Times New Roman"/>
                <w:b/>
                <w:sz w:val="20"/>
              </w:rPr>
              <w:t xml:space="preserve"> gouvernemental</w:t>
            </w:r>
          </w:p>
          <w:p w:rsidR="00277D07" w:rsidRPr="00F94984" w:rsidRDefault="00277D07" w:rsidP="001946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p w:rsidR="00277D07" w:rsidRDefault="00F81A3A" w:rsidP="00292CE6">
            <w:pPr>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sz w:val="20"/>
              </w:rPr>
              <w:t>Les meilleures pratiques comprennent</w:t>
            </w:r>
            <w:r w:rsidR="00ED2D85">
              <w:rPr>
                <w:rFonts w:ascii="Times New Roman" w:hAnsi="Times New Roman"/>
                <w:sz w:val="20"/>
              </w:rPr>
              <w:t> :</w:t>
            </w:r>
          </w:p>
          <w:p w:rsidR="00277D07" w:rsidRDefault="00277D07" w:rsidP="00292CE6">
            <w:pPr>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sz w:val="20"/>
              </w:rPr>
              <w:t>(i) un agent employé à plein temps (modèle kenyan)</w:t>
            </w:r>
          </w:p>
          <w:p w:rsidR="00277D07" w:rsidRPr="00F94984" w:rsidRDefault="00277D07" w:rsidP="00292CE6">
            <w:pPr>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sz w:val="20"/>
              </w:rPr>
              <w:t>(ii) un groupe de travail multisectoriel avec un ministère chargé de la coordination (modélisé au Malawi et au Mozambique)</w:t>
            </w:r>
          </w:p>
        </w:tc>
        <w:tc>
          <w:tcPr>
            <w:tcW w:w="3172" w:type="dxa"/>
          </w:tcPr>
          <w:p w:rsidR="001946ED" w:rsidRPr="00277D07" w:rsidRDefault="001946ED" w:rsidP="00277D07">
            <w:pPr>
              <w:pStyle w:val="ListParagraph"/>
              <w:numPr>
                <w:ilvl w:val="0"/>
                <w:numId w:val="104"/>
              </w:numPr>
              <w:ind w:left="459" w:hanging="28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Pr>
                <w:rFonts w:ascii="Times New Roman" w:hAnsi="Times New Roman"/>
                <w:b/>
                <w:sz w:val="20"/>
              </w:rPr>
              <w:t xml:space="preserve">Mettre en œuvre les programmes du gouvernement </w:t>
            </w:r>
          </w:p>
          <w:p w:rsidR="00277D07" w:rsidRPr="00277D07" w:rsidRDefault="00277D07" w:rsidP="00277D07">
            <w:pPr>
              <w:ind w:left="459" w:hanging="28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p w:rsidR="00B63145" w:rsidRPr="00277D07" w:rsidRDefault="001946ED" w:rsidP="00277D07">
            <w:pPr>
              <w:pStyle w:val="ListParagraph"/>
              <w:numPr>
                <w:ilvl w:val="0"/>
                <w:numId w:val="104"/>
              </w:numPr>
              <w:ind w:left="459" w:hanging="28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b/>
                <w:sz w:val="20"/>
              </w:rPr>
              <w:t>Coordonner tous les efforts relatifs à l’albinisme</w:t>
            </w:r>
          </w:p>
        </w:tc>
        <w:tc>
          <w:tcPr>
            <w:tcW w:w="1196" w:type="dxa"/>
          </w:tcPr>
          <w:p w:rsidR="00B63145" w:rsidRPr="00F94984" w:rsidRDefault="002E2452" w:rsidP="00277D0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sz w:val="20"/>
              </w:rPr>
              <w:t>Immédiat</w:t>
            </w:r>
          </w:p>
        </w:tc>
      </w:tr>
      <w:tr w:rsidR="00B63145" w:rsidRPr="00F94984" w:rsidTr="009F0C05">
        <w:tc>
          <w:tcPr>
            <w:cnfStyle w:val="001000000000" w:firstRow="0" w:lastRow="0" w:firstColumn="1" w:lastColumn="0" w:oddVBand="0" w:evenVBand="0" w:oddHBand="0" w:evenHBand="0" w:firstRowFirstColumn="0" w:firstRowLastColumn="0" w:lastRowFirstColumn="0" w:lastRowLastColumn="0"/>
            <w:tcW w:w="1494" w:type="dxa"/>
          </w:tcPr>
          <w:p w:rsidR="00277D07" w:rsidRDefault="00277D07" w:rsidP="00075691">
            <w:pPr>
              <w:jc w:val="both"/>
              <w:rPr>
                <w:rFonts w:ascii="Times New Roman" w:hAnsi="Times New Roman" w:cs="Times New Roman"/>
                <w:b/>
                <w:sz w:val="20"/>
                <w:szCs w:val="20"/>
              </w:rPr>
            </w:pPr>
          </w:p>
          <w:p w:rsidR="00277D07" w:rsidRDefault="00277D07" w:rsidP="00075691">
            <w:pPr>
              <w:jc w:val="both"/>
              <w:rPr>
                <w:rFonts w:ascii="Times New Roman" w:hAnsi="Times New Roman" w:cs="Times New Roman"/>
                <w:b/>
                <w:sz w:val="20"/>
                <w:szCs w:val="20"/>
              </w:rPr>
            </w:pPr>
          </w:p>
          <w:p w:rsidR="00277D07" w:rsidRDefault="001946ED" w:rsidP="00075691">
            <w:pPr>
              <w:jc w:val="both"/>
              <w:rPr>
                <w:rFonts w:ascii="Times New Roman" w:hAnsi="Times New Roman" w:cs="Times New Roman"/>
                <w:b/>
                <w:sz w:val="20"/>
                <w:szCs w:val="20"/>
              </w:rPr>
            </w:pPr>
            <w:r>
              <w:rPr>
                <w:rFonts w:ascii="Times New Roman" w:hAnsi="Times New Roman"/>
                <w:b/>
                <w:sz w:val="20"/>
              </w:rPr>
              <w:t>O</w:t>
            </w:r>
            <w:r w:rsidR="00ED21B1">
              <w:rPr>
                <w:rFonts w:ascii="Times New Roman" w:hAnsi="Times New Roman"/>
                <w:b/>
                <w:sz w:val="20"/>
              </w:rPr>
              <w:t>SC</w:t>
            </w:r>
          </w:p>
          <w:p w:rsidR="00277D07" w:rsidRDefault="00ED21B1" w:rsidP="00075691">
            <w:pPr>
              <w:jc w:val="both"/>
              <w:rPr>
                <w:rFonts w:ascii="Times New Roman" w:hAnsi="Times New Roman" w:cs="Times New Roman"/>
                <w:b/>
                <w:sz w:val="20"/>
                <w:szCs w:val="20"/>
              </w:rPr>
            </w:pPr>
            <w:r>
              <w:rPr>
                <w:rFonts w:ascii="Times New Roman" w:hAnsi="Times New Roman"/>
                <w:b/>
                <w:sz w:val="20"/>
              </w:rPr>
              <w:t>e</w:t>
            </w:r>
            <w:r w:rsidR="00277D07">
              <w:rPr>
                <w:rFonts w:ascii="Times New Roman" w:hAnsi="Times New Roman"/>
                <w:b/>
                <w:sz w:val="20"/>
              </w:rPr>
              <w:t>t</w:t>
            </w:r>
          </w:p>
          <w:p w:rsidR="00B63145" w:rsidRPr="00F94984" w:rsidRDefault="001946ED" w:rsidP="00075691">
            <w:pPr>
              <w:jc w:val="both"/>
              <w:rPr>
                <w:rFonts w:ascii="Times New Roman" w:hAnsi="Times New Roman" w:cs="Times New Roman"/>
                <w:b/>
                <w:sz w:val="20"/>
                <w:szCs w:val="20"/>
              </w:rPr>
            </w:pPr>
            <w:r>
              <w:rPr>
                <w:rFonts w:ascii="Times New Roman" w:hAnsi="Times New Roman"/>
                <w:b/>
                <w:sz w:val="20"/>
              </w:rPr>
              <w:t>INDH</w:t>
            </w:r>
          </w:p>
        </w:tc>
        <w:tc>
          <w:tcPr>
            <w:tcW w:w="3380" w:type="dxa"/>
          </w:tcPr>
          <w:p w:rsidR="00277D07" w:rsidRDefault="001946ED" w:rsidP="00292CE6">
            <w:pPr>
              <w:spacing w:before="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Pr>
                <w:rFonts w:ascii="Times New Roman" w:hAnsi="Times New Roman"/>
                <w:b/>
                <w:sz w:val="20"/>
              </w:rPr>
              <w:t xml:space="preserve">Identifier et recourir à des champions de cause instruits, efficaces et unificateurs </w:t>
            </w:r>
          </w:p>
          <w:p w:rsidR="00277D07" w:rsidRDefault="00277D07" w:rsidP="0007569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p w:rsidR="00B63145" w:rsidRPr="00F94984" w:rsidRDefault="001946ED" w:rsidP="0007569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sz w:val="20"/>
              </w:rPr>
              <w:t>(modélisé au Kenya et au Malawi)</w:t>
            </w:r>
          </w:p>
        </w:tc>
        <w:tc>
          <w:tcPr>
            <w:tcW w:w="3172" w:type="dxa"/>
          </w:tcPr>
          <w:p w:rsidR="00B63145" w:rsidRPr="00277D07" w:rsidRDefault="001946ED" w:rsidP="00277D07">
            <w:pPr>
              <w:pStyle w:val="ListParagraph"/>
              <w:numPr>
                <w:ilvl w:val="0"/>
                <w:numId w:val="105"/>
              </w:numPr>
              <w:ind w:left="31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Pr>
                <w:rFonts w:ascii="Times New Roman" w:hAnsi="Times New Roman"/>
                <w:b/>
                <w:sz w:val="20"/>
              </w:rPr>
              <w:t xml:space="preserve">Faire pression auprès du gouvernement pour la mise en œuvre </w:t>
            </w:r>
            <w:r w:rsidR="00F74D25">
              <w:rPr>
                <w:rFonts w:ascii="Times New Roman" w:hAnsi="Times New Roman"/>
                <w:b/>
                <w:sz w:val="20"/>
              </w:rPr>
              <w:t xml:space="preserve">d’un </w:t>
            </w:r>
            <w:r>
              <w:rPr>
                <w:rFonts w:ascii="Times New Roman" w:hAnsi="Times New Roman"/>
                <w:b/>
                <w:sz w:val="20"/>
              </w:rPr>
              <w:t xml:space="preserve">mécanisme dédié </w:t>
            </w:r>
          </w:p>
          <w:p w:rsidR="001946ED" w:rsidRPr="00277D07" w:rsidRDefault="001946ED" w:rsidP="00277D07">
            <w:pPr>
              <w:pStyle w:val="ListParagraph"/>
              <w:numPr>
                <w:ilvl w:val="0"/>
                <w:numId w:val="105"/>
              </w:numPr>
              <w:ind w:left="31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Pr>
                <w:rFonts w:ascii="Times New Roman" w:hAnsi="Times New Roman"/>
                <w:b/>
                <w:sz w:val="20"/>
              </w:rPr>
              <w:t>Demander des comptes au gouvernement</w:t>
            </w:r>
          </w:p>
          <w:p w:rsidR="00277D07" w:rsidRPr="00277D07" w:rsidRDefault="001946ED" w:rsidP="00292CE6">
            <w:pPr>
              <w:pStyle w:val="ListParagraph"/>
              <w:numPr>
                <w:ilvl w:val="0"/>
                <w:numId w:val="105"/>
              </w:numPr>
              <w:ind w:left="31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92CE6">
              <w:rPr>
                <w:rFonts w:ascii="Times New Roman" w:hAnsi="Times New Roman"/>
                <w:b/>
                <w:sz w:val="20"/>
              </w:rPr>
              <w:t>Coopérer avec le gouvernement sur toutes les initiatives en la matière</w:t>
            </w:r>
          </w:p>
        </w:tc>
        <w:tc>
          <w:tcPr>
            <w:tcW w:w="1196" w:type="dxa"/>
          </w:tcPr>
          <w:p w:rsidR="00B63145" w:rsidRPr="00F94984" w:rsidRDefault="002E2452" w:rsidP="0007569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sz w:val="20"/>
              </w:rPr>
              <w:t>Immédiat</w:t>
            </w:r>
          </w:p>
        </w:tc>
      </w:tr>
    </w:tbl>
    <w:p w:rsidR="00982085" w:rsidRPr="009F0C05" w:rsidRDefault="009F0C05" w:rsidP="009F0C05">
      <w:pPr>
        <w:spacing w:before="120" w:after="0"/>
        <w:rPr>
          <w:rFonts w:ascii="Times New Roman" w:hAnsi="Times New Roman" w:cs="Times New Roman"/>
          <w:sz w:val="18"/>
          <w:szCs w:val="20"/>
        </w:rPr>
      </w:pPr>
      <w:r w:rsidRPr="009F0C05">
        <w:rPr>
          <w:rFonts w:ascii="Times New Roman" w:hAnsi="Times New Roman" w:cs="Times New Roman"/>
          <w:b/>
          <w:sz w:val="18"/>
          <w:szCs w:val="20"/>
        </w:rPr>
        <w:t>OSC :</w:t>
      </w:r>
      <w:r w:rsidRPr="009F0C05">
        <w:rPr>
          <w:rFonts w:ascii="Times New Roman" w:hAnsi="Times New Roman" w:cs="Times New Roman"/>
          <w:sz w:val="18"/>
          <w:szCs w:val="20"/>
        </w:rPr>
        <w:t xml:space="preserve"> Organisation de la </w:t>
      </w:r>
      <w:r w:rsidR="00CE2524">
        <w:rPr>
          <w:rFonts w:ascii="Times New Roman" w:hAnsi="Times New Roman" w:cs="Times New Roman"/>
          <w:sz w:val="18"/>
          <w:szCs w:val="20"/>
        </w:rPr>
        <w:t>s</w:t>
      </w:r>
      <w:r w:rsidR="00CE2524" w:rsidRPr="009F0C05">
        <w:rPr>
          <w:rFonts w:ascii="Times New Roman" w:hAnsi="Times New Roman" w:cs="Times New Roman"/>
          <w:sz w:val="18"/>
          <w:szCs w:val="20"/>
        </w:rPr>
        <w:t xml:space="preserve">ociété </w:t>
      </w:r>
      <w:r w:rsidR="00CE2524">
        <w:rPr>
          <w:rFonts w:ascii="Times New Roman" w:hAnsi="Times New Roman" w:cs="Times New Roman"/>
          <w:sz w:val="18"/>
          <w:szCs w:val="20"/>
        </w:rPr>
        <w:t>c</w:t>
      </w:r>
      <w:r w:rsidR="00CE2524" w:rsidRPr="009F0C05">
        <w:rPr>
          <w:rFonts w:ascii="Times New Roman" w:hAnsi="Times New Roman" w:cs="Times New Roman"/>
          <w:sz w:val="18"/>
          <w:szCs w:val="20"/>
        </w:rPr>
        <w:t>ivile</w:t>
      </w:r>
      <w:r w:rsidRPr="009F0C05">
        <w:rPr>
          <w:rFonts w:ascii="Times New Roman" w:hAnsi="Times New Roman" w:cs="Times New Roman"/>
          <w:sz w:val="18"/>
          <w:szCs w:val="20"/>
        </w:rPr>
        <w:br/>
      </w:r>
      <w:r w:rsidRPr="009F0C05">
        <w:rPr>
          <w:rFonts w:ascii="Times New Roman" w:hAnsi="Times New Roman" w:cs="Times New Roman"/>
          <w:b/>
          <w:sz w:val="18"/>
          <w:szCs w:val="20"/>
        </w:rPr>
        <w:t>INDH :</w:t>
      </w:r>
      <w:r w:rsidRPr="009F0C05">
        <w:rPr>
          <w:rFonts w:ascii="Times New Roman" w:hAnsi="Times New Roman" w:cs="Times New Roman"/>
          <w:sz w:val="18"/>
          <w:szCs w:val="20"/>
        </w:rPr>
        <w:t xml:space="preserve"> Institution </w:t>
      </w:r>
      <w:r w:rsidR="00CE2524">
        <w:rPr>
          <w:rFonts w:ascii="Times New Roman" w:hAnsi="Times New Roman" w:cs="Times New Roman"/>
          <w:sz w:val="18"/>
          <w:szCs w:val="20"/>
        </w:rPr>
        <w:t>n</w:t>
      </w:r>
      <w:r w:rsidR="00CE2524" w:rsidRPr="009F0C05">
        <w:rPr>
          <w:rFonts w:ascii="Times New Roman" w:hAnsi="Times New Roman" w:cs="Times New Roman"/>
          <w:sz w:val="18"/>
          <w:szCs w:val="20"/>
        </w:rPr>
        <w:t xml:space="preserve">ationale </w:t>
      </w:r>
      <w:r w:rsidRPr="009F0C05">
        <w:rPr>
          <w:rFonts w:ascii="Times New Roman" w:hAnsi="Times New Roman" w:cs="Times New Roman"/>
          <w:sz w:val="18"/>
          <w:szCs w:val="20"/>
        </w:rPr>
        <w:t xml:space="preserve">de </w:t>
      </w:r>
      <w:r w:rsidR="00CE2524">
        <w:rPr>
          <w:rFonts w:ascii="Times New Roman" w:hAnsi="Times New Roman" w:cs="Times New Roman"/>
          <w:sz w:val="18"/>
          <w:szCs w:val="20"/>
        </w:rPr>
        <w:t>d</w:t>
      </w:r>
      <w:r w:rsidR="00CE2524" w:rsidRPr="009F0C05">
        <w:rPr>
          <w:rFonts w:ascii="Times New Roman" w:hAnsi="Times New Roman" w:cs="Times New Roman"/>
          <w:sz w:val="18"/>
          <w:szCs w:val="20"/>
        </w:rPr>
        <w:t xml:space="preserve">éfense </w:t>
      </w:r>
      <w:r w:rsidRPr="009F0C05">
        <w:rPr>
          <w:rFonts w:ascii="Times New Roman" w:hAnsi="Times New Roman" w:cs="Times New Roman"/>
          <w:sz w:val="18"/>
          <w:szCs w:val="20"/>
        </w:rPr>
        <w:t xml:space="preserve">des </w:t>
      </w:r>
      <w:r w:rsidR="00CE2524">
        <w:rPr>
          <w:rFonts w:ascii="Times New Roman" w:hAnsi="Times New Roman" w:cs="Times New Roman"/>
          <w:sz w:val="18"/>
          <w:szCs w:val="20"/>
        </w:rPr>
        <w:t>d</w:t>
      </w:r>
      <w:r w:rsidR="00CE2524" w:rsidRPr="009F0C05">
        <w:rPr>
          <w:rFonts w:ascii="Times New Roman" w:hAnsi="Times New Roman" w:cs="Times New Roman"/>
          <w:sz w:val="18"/>
          <w:szCs w:val="20"/>
        </w:rPr>
        <w:t xml:space="preserve">roits </w:t>
      </w:r>
      <w:r w:rsidRPr="009F0C05">
        <w:rPr>
          <w:rFonts w:ascii="Times New Roman" w:hAnsi="Times New Roman" w:cs="Times New Roman"/>
          <w:sz w:val="18"/>
          <w:szCs w:val="20"/>
        </w:rPr>
        <w:t xml:space="preserve">de </w:t>
      </w:r>
      <w:r w:rsidR="00CE2524" w:rsidRPr="009F0C05">
        <w:rPr>
          <w:rFonts w:ascii="Times New Roman" w:hAnsi="Times New Roman" w:cs="Times New Roman"/>
          <w:sz w:val="18"/>
          <w:szCs w:val="20"/>
        </w:rPr>
        <w:t>l’</w:t>
      </w:r>
      <w:r w:rsidR="00CE2524">
        <w:rPr>
          <w:rFonts w:ascii="Times New Roman" w:hAnsi="Times New Roman" w:cs="Times New Roman"/>
          <w:sz w:val="18"/>
          <w:szCs w:val="20"/>
        </w:rPr>
        <w:t>h</w:t>
      </w:r>
      <w:r w:rsidR="00CE2524" w:rsidRPr="009F0C05">
        <w:rPr>
          <w:rFonts w:ascii="Times New Roman" w:hAnsi="Times New Roman" w:cs="Times New Roman"/>
          <w:sz w:val="18"/>
          <w:szCs w:val="20"/>
        </w:rPr>
        <w:t>omme</w:t>
      </w:r>
    </w:p>
    <w:p w:rsidR="00E635B4" w:rsidRDefault="00E635B4" w:rsidP="001946ED">
      <w:pPr>
        <w:jc w:val="both"/>
        <w:rPr>
          <w:rFonts w:ascii="Times New Roman" w:hAnsi="Times New Roman" w:cs="Times New Roman"/>
          <w:b/>
          <w:sz w:val="20"/>
          <w:szCs w:val="20"/>
          <w:u w:val="single"/>
        </w:rPr>
      </w:pPr>
    </w:p>
    <w:p w:rsidR="00EF4384" w:rsidRDefault="00EF4384" w:rsidP="001946ED">
      <w:pPr>
        <w:jc w:val="both"/>
        <w:rPr>
          <w:rFonts w:ascii="Times New Roman" w:hAnsi="Times New Roman" w:cs="Times New Roman"/>
          <w:b/>
          <w:sz w:val="20"/>
          <w:szCs w:val="20"/>
          <w:u w:val="single"/>
        </w:rPr>
      </w:pPr>
    </w:p>
    <w:p w:rsidR="00EF4384" w:rsidRDefault="00EF4384" w:rsidP="001946ED">
      <w:pPr>
        <w:jc w:val="both"/>
        <w:rPr>
          <w:rFonts w:ascii="Times New Roman" w:hAnsi="Times New Roman" w:cs="Times New Roman"/>
          <w:b/>
          <w:sz w:val="20"/>
          <w:szCs w:val="20"/>
          <w:u w:val="single"/>
        </w:rPr>
      </w:pPr>
    </w:p>
    <w:p w:rsidR="00EF4384" w:rsidRDefault="00EF4384" w:rsidP="001946ED">
      <w:pPr>
        <w:jc w:val="both"/>
        <w:rPr>
          <w:rFonts w:ascii="Times New Roman" w:hAnsi="Times New Roman" w:cs="Times New Roman"/>
          <w:b/>
          <w:sz w:val="20"/>
          <w:szCs w:val="20"/>
          <w:u w:val="single"/>
        </w:rPr>
      </w:pPr>
    </w:p>
    <w:p w:rsidR="00EF4384" w:rsidRDefault="00EF4384" w:rsidP="001946ED">
      <w:pPr>
        <w:jc w:val="both"/>
        <w:rPr>
          <w:rFonts w:ascii="Times New Roman" w:hAnsi="Times New Roman" w:cs="Times New Roman"/>
          <w:b/>
          <w:sz w:val="20"/>
          <w:szCs w:val="20"/>
          <w:u w:val="single"/>
        </w:rPr>
      </w:pPr>
    </w:p>
    <w:p w:rsidR="00EF4384" w:rsidRDefault="00EF4384" w:rsidP="001946ED">
      <w:pPr>
        <w:jc w:val="both"/>
        <w:rPr>
          <w:rFonts w:ascii="Times New Roman" w:hAnsi="Times New Roman" w:cs="Times New Roman"/>
          <w:b/>
          <w:sz w:val="20"/>
          <w:szCs w:val="20"/>
          <w:u w:val="single"/>
        </w:rPr>
      </w:pPr>
    </w:p>
    <w:p w:rsidR="00EF4384" w:rsidRDefault="00EF4384" w:rsidP="001946ED">
      <w:pPr>
        <w:jc w:val="both"/>
        <w:rPr>
          <w:rFonts w:ascii="Times New Roman" w:hAnsi="Times New Roman" w:cs="Times New Roman"/>
          <w:b/>
          <w:sz w:val="20"/>
          <w:szCs w:val="20"/>
          <w:u w:val="single"/>
        </w:rPr>
      </w:pPr>
    </w:p>
    <w:p w:rsidR="00EF4384" w:rsidRDefault="00EF4384" w:rsidP="001946ED">
      <w:pPr>
        <w:jc w:val="both"/>
        <w:rPr>
          <w:rFonts w:ascii="Times New Roman" w:hAnsi="Times New Roman" w:cs="Times New Roman"/>
          <w:b/>
          <w:sz w:val="20"/>
          <w:szCs w:val="20"/>
          <w:u w:val="single"/>
        </w:rPr>
      </w:pPr>
    </w:p>
    <w:p w:rsidR="00EF4384" w:rsidRDefault="00EF4384" w:rsidP="001946ED">
      <w:pPr>
        <w:jc w:val="both"/>
        <w:rPr>
          <w:rFonts w:ascii="Times New Roman" w:hAnsi="Times New Roman" w:cs="Times New Roman"/>
          <w:b/>
          <w:sz w:val="20"/>
          <w:szCs w:val="20"/>
          <w:u w:val="single"/>
        </w:rPr>
      </w:pPr>
    </w:p>
    <w:p w:rsidR="00EF4384" w:rsidRDefault="00EF4384" w:rsidP="001946ED">
      <w:pPr>
        <w:jc w:val="both"/>
        <w:rPr>
          <w:rFonts w:ascii="Times New Roman" w:hAnsi="Times New Roman" w:cs="Times New Roman"/>
          <w:b/>
          <w:sz w:val="20"/>
          <w:szCs w:val="20"/>
          <w:u w:val="single"/>
        </w:rPr>
      </w:pPr>
    </w:p>
    <w:p w:rsidR="00EF4384" w:rsidRDefault="00EF4384" w:rsidP="001946ED">
      <w:pPr>
        <w:jc w:val="both"/>
        <w:rPr>
          <w:rFonts w:ascii="Times New Roman" w:hAnsi="Times New Roman" w:cs="Times New Roman"/>
          <w:b/>
          <w:sz w:val="20"/>
          <w:szCs w:val="20"/>
          <w:u w:val="single"/>
        </w:rPr>
      </w:pPr>
    </w:p>
    <w:p w:rsidR="00E635B4" w:rsidRDefault="00E635B4" w:rsidP="006C3A51">
      <w:pPr>
        <w:pStyle w:val="Heading1"/>
      </w:pPr>
      <w:bookmarkStart w:id="6" w:name="_Toc454808648"/>
      <w:bookmarkStart w:id="7" w:name="_Toc457906673"/>
      <w:r>
        <w:lastRenderedPageBreak/>
        <w:t>Mesures spécifiques</w:t>
      </w:r>
      <w:bookmarkEnd w:id="6"/>
      <w:bookmarkEnd w:id="7"/>
    </w:p>
    <w:p w:rsidR="00B2668E" w:rsidRPr="00B2668E" w:rsidRDefault="00B2668E" w:rsidP="00B2668E">
      <w:pPr>
        <w:pStyle w:val="ListParagraph"/>
        <w:jc w:val="both"/>
        <w:rPr>
          <w:rFonts w:ascii="Times New Roman" w:hAnsi="Times New Roman" w:cs="Times New Roman"/>
          <w:b/>
          <w:sz w:val="28"/>
          <w:szCs w:val="28"/>
        </w:rPr>
      </w:pPr>
    </w:p>
    <w:p w:rsidR="00B2668E" w:rsidRPr="00B2668E" w:rsidRDefault="00E635B4" w:rsidP="00D2017D">
      <w:pPr>
        <w:pStyle w:val="ListParagraph"/>
        <w:numPr>
          <w:ilvl w:val="0"/>
          <w:numId w:val="90"/>
        </w:numPr>
        <w:ind w:left="284"/>
        <w:jc w:val="both"/>
        <w:rPr>
          <w:rFonts w:ascii="Times New Roman" w:hAnsi="Times New Roman" w:cs="Times New Roman"/>
          <w:b/>
          <w:sz w:val="20"/>
          <w:szCs w:val="20"/>
        </w:rPr>
      </w:pPr>
      <w:r>
        <w:rPr>
          <w:rFonts w:ascii="Times New Roman" w:hAnsi="Times New Roman"/>
          <w:sz w:val="20"/>
        </w:rPr>
        <w:t>Les mesures spécifiques (voir tableau) sont basées sur les recommandations générales émises jusqu’à présent par les Nations Unies et par</w:t>
      </w:r>
      <w:r w:rsidR="001204B2">
        <w:rPr>
          <w:rFonts w:ascii="Times New Roman" w:hAnsi="Times New Roman"/>
          <w:sz w:val="20"/>
        </w:rPr>
        <w:t xml:space="preserve"> </w:t>
      </w:r>
      <w:r>
        <w:rPr>
          <w:rFonts w:ascii="Times New Roman" w:hAnsi="Times New Roman"/>
          <w:sz w:val="20"/>
        </w:rPr>
        <w:t xml:space="preserve">l’Union </w:t>
      </w:r>
      <w:r w:rsidR="004850D3">
        <w:rPr>
          <w:rFonts w:ascii="Times New Roman" w:hAnsi="Times New Roman"/>
          <w:sz w:val="20"/>
        </w:rPr>
        <w:t>africaine</w:t>
      </w:r>
      <w:r>
        <w:rPr>
          <w:rFonts w:ascii="Times New Roman" w:hAnsi="Times New Roman"/>
          <w:sz w:val="20"/>
        </w:rPr>
        <w:t>. Ces mesures générales sont réparties en 4 catégories, à savoir les mesures de prévention, de protection et de responsabilisation, ainsi que les mesures contre la discrimination.</w:t>
      </w:r>
      <w:r w:rsidR="001204B2">
        <w:rPr>
          <w:rFonts w:ascii="Times New Roman" w:hAnsi="Times New Roman"/>
          <w:sz w:val="20"/>
        </w:rPr>
        <w:t xml:space="preserve"> </w:t>
      </w:r>
      <w:r>
        <w:rPr>
          <w:rFonts w:ascii="Times New Roman" w:hAnsi="Times New Roman"/>
          <w:sz w:val="20"/>
        </w:rPr>
        <w:t>Les participants ont élaboré des mesures spécifiques et concrètes pour chacune de ces catégories sur la base de ce qui a déjà bien fonctionné (meilleur</w:t>
      </w:r>
      <w:r w:rsidR="002639DB">
        <w:rPr>
          <w:rFonts w:ascii="Times New Roman" w:hAnsi="Times New Roman"/>
          <w:sz w:val="20"/>
        </w:rPr>
        <w:t>e</w:t>
      </w:r>
      <w:r>
        <w:rPr>
          <w:rFonts w:ascii="Times New Roman" w:hAnsi="Times New Roman"/>
          <w:sz w:val="20"/>
        </w:rPr>
        <w:t xml:space="preserve">s pratiques) dans le contexte africain et de ce qui pourrait fonctionner d’après l’expérience et ce qui a déjà </w:t>
      </w:r>
      <w:r w:rsidR="000C3ECA">
        <w:rPr>
          <w:rFonts w:ascii="Times New Roman" w:hAnsi="Times New Roman"/>
          <w:sz w:val="20"/>
        </w:rPr>
        <w:t>réussi</w:t>
      </w:r>
      <w:r>
        <w:rPr>
          <w:rFonts w:ascii="Times New Roman" w:hAnsi="Times New Roman"/>
          <w:sz w:val="20"/>
        </w:rPr>
        <w:t xml:space="preserve"> dans des groupes similaires. </w:t>
      </w:r>
    </w:p>
    <w:p w:rsidR="00B2668E" w:rsidRPr="00B2668E" w:rsidRDefault="00B2668E" w:rsidP="00B2668E">
      <w:pPr>
        <w:pStyle w:val="ListParagraph"/>
        <w:ind w:left="284"/>
        <w:jc w:val="both"/>
        <w:rPr>
          <w:rFonts w:ascii="Times New Roman" w:hAnsi="Times New Roman" w:cs="Times New Roman"/>
          <w:b/>
          <w:sz w:val="20"/>
          <w:szCs w:val="20"/>
        </w:rPr>
      </w:pPr>
    </w:p>
    <w:p w:rsidR="00292D42" w:rsidRDefault="00B2668E" w:rsidP="00F81A3A">
      <w:pPr>
        <w:pStyle w:val="Heading2"/>
      </w:pPr>
      <w:bookmarkStart w:id="8" w:name="_Toc454808649"/>
      <w:bookmarkStart w:id="9" w:name="_Toc457906674"/>
      <w:r>
        <w:t>Mesures de prévention</w:t>
      </w:r>
      <w:bookmarkEnd w:id="8"/>
      <w:bookmarkEnd w:id="9"/>
    </w:p>
    <w:p w:rsidR="00B2668E" w:rsidRPr="00B2668E" w:rsidRDefault="00B2668E" w:rsidP="00B2668E">
      <w:pPr>
        <w:pStyle w:val="ListParagraph"/>
        <w:jc w:val="both"/>
        <w:rPr>
          <w:rFonts w:ascii="Times New Roman" w:hAnsi="Times New Roman" w:cs="Times New Roman"/>
          <w:b/>
          <w:sz w:val="20"/>
          <w:szCs w:val="20"/>
        </w:rPr>
      </w:pPr>
    </w:p>
    <w:p w:rsidR="005B0304" w:rsidRPr="00B2668E" w:rsidRDefault="00AC7AA0" w:rsidP="00D2017D">
      <w:pPr>
        <w:pStyle w:val="ListParagraph"/>
        <w:numPr>
          <w:ilvl w:val="0"/>
          <w:numId w:val="89"/>
        </w:numPr>
        <w:ind w:left="567" w:hanging="283"/>
        <w:jc w:val="both"/>
        <w:rPr>
          <w:rFonts w:ascii="Times New Roman" w:hAnsi="Times New Roman" w:cs="Times New Roman"/>
          <w:b/>
          <w:sz w:val="20"/>
          <w:szCs w:val="20"/>
        </w:rPr>
      </w:pPr>
      <w:r>
        <w:rPr>
          <w:rFonts w:ascii="Times New Roman" w:hAnsi="Times New Roman"/>
          <w:b/>
          <w:sz w:val="20"/>
        </w:rPr>
        <w:t xml:space="preserve">Éliminer les causes profondes des agressions et de la discrimination à l’encontre des personnes atteintes d’albinisme, notamment par la lutte préventive contre les préjugés, la superstition et la stigmatisation dont font </w:t>
      </w:r>
      <w:r w:rsidR="00F74D25">
        <w:rPr>
          <w:rFonts w:ascii="Times New Roman" w:hAnsi="Times New Roman"/>
          <w:b/>
          <w:sz w:val="20"/>
        </w:rPr>
        <w:t xml:space="preserve">l’objet </w:t>
      </w:r>
      <w:r>
        <w:rPr>
          <w:rFonts w:ascii="Times New Roman" w:hAnsi="Times New Roman"/>
          <w:b/>
          <w:sz w:val="20"/>
        </w:rPr>
        <w:t>les personnes atteintes d’albinisme, dans l’objectif de favoriser le changement social.</w:t>
      </w:r>
    </w:p>
    <w:tbl>
      <w:tblPr>
        <w:tblStyle w:val="TableGrid"/>
        <w:tblW w:w="0" w:type="auto"/>
        <w:tblLook w:val="04A0" w:firstRow="1" w:lastRow="0" w:firstColumn="1" w:lastColumn="0" w:noHBand="0" w:noVBand="1"/>
      </w:tblPr>
      <w:tblGrid>
        <w:gridCol w:w="1526"/>
        <w:gridCol w:w="7716"/>
      </w:tblGrid>
      <w:tr w:rsidR="005B0304" w:rsidRPr="00F94984" w:rsidTr="0076396B">
        <w:tc>
          <w:tcPr>
            <w:tcW w:w="1526" w:type="dxa"/>
          </w:tcPr>
          <w:p w:rsidR="005B0304" w:rsidRPr="00F94984" w:rsidRDefault="005B0304" w:rsidP="005B0304">
            <w:pPr>
              <w:rPr>
                <w:rFonts w:ascii="Times New Roman" w:hAnsi="Times New Roman" w:cs="Times New Roman"/>
                <w:b/>
                <w:sz w:val="20"/>
                <w:szCs w:val="20"/>
              </w:rPr>
            </w:pPr>
            <w:r>
              <w:rPr>
                <w:rFonts w:ascii="Times New Roman" w:hAnsi="Times New Roman"/>
                <w:b/>
                <w:sz w:val="20"/>
              </w:rPr>
              <w:t>Acteurs responsables</w:t>
            </w:r>
          </w:p>
        </w:tc>
        <w:tc>
          <w:tcPr>
            <w:tcW w:w="7716" w:type="dxa"/>
          </w:tcPr>
          <w:p w:rsidR="005B0304" w:rsidRPr="00F94984" w:rsidRDefault="005B0304" w:rsidP="005B0304">
            <w:pPr>
              <w:rPr>
                <w:rFonts w:ascii="Times New Roman" w:hAnsi="Times New Roman" w:cs="Times New Roman"/>
                <w:b/>
                <w:sz w:val="20"/>
                <w:szCs w:val="20"/>
              </w:rPr>
            </w:pPr>
            <w:r>
              <w:rPr>
                <w:rFonts w:ascii="Times New Roman" w:hAnsi="Times New Roman"/>
                <w:b/>
                <w:sz w:val="20"/>
              </w:rPr>
              <w:t>Mesures</w:t>
            </w:r>
            <w:r>
              <w:rPr>
                <w:rStyle w:val="FootnoteReference"/>
                <w:rFonts w:ascii="Times New Roman" w:hAnsi="Times New Roman"/>
                <w:b/>
                <w:sz w:val="20"/>
              </w:rPr>
              <w:footnoteReference w:id="8"/>
            </w:r>
          </w:p>
        </w:tc>
      </w:tr>
      <w:tr w:rsidR="005B0304" w:rsidRPr="00F94984" w:rsidTr="0076396B">
        <w:tc>
          <w:tcPr>
            <w:tcW w:w="1526" w:type="dxa"/>
          </w:tcPr>
          <w:p w:rsidR="0076396B" w:rsidRPr="00F94984" w:rsidRDefault="0076396B" w:rsidP="005B0304">
            <w:pPr>
              <w:rPr>
                <w:rFonts w:ascii="Times New Roman" w:hAnsi="Times New Roman" w:cs="Times New Roman"/>
                <w:sz w:val="20"/>
                <w:szCs w:val="20"/>
              </w:rPr>
            </w:pPr>
          </w:p>
          <w:p w:rsidR="005B0304" w:rsidRPr="00F94984" w:rsidRDefault="0076396B" w:rsidP="005B0304">
            <w:pPr>
              <w:rPr>
                <w:rFonts w:ascii="Times New Roman" w:hAnsi="Times New Roman" w:cs="Times New Roman"/>
                <w:sz w:val="20"/>
                <w:szCs w:val="20"/>
              </w:rPr>
            </w:pPr>
            <w:r>
              <w:rPr>
                <w:rFonts w:ascii="Times New Roman" w:hAnsi="Times New Roman"/>
                <w:sz w:val="20"/>
              </w:rPr>
              <w:t>Gouvernement, ONG,</w:t>
            </w:r>
          </w:p>
          <w:p w:rsidR="004E2147" w:rsidRPr="00F94984" w:rsidRDefault="004E2147" w:rsidP="004E2147">
            <w:pPr>
              <w:rPr>
                <w:rFonts w:ascii="Times New Roman" w:hAnsi="Times New Roman" w:cs="Times New Roman"/>
                <w:sz w:val="20"/>
                <w:szCs w:val="20"/>
              </w:rPr>
            </w:pPr>
            <w:r>
              <w:rPr>
                <w:rFonts w:ascii="Times New Roman" w:hAnsi="Times New Roman"/>
                <w:sz w:val="20"/>
              </w:rPr>
              <w:t>milieu universitaire, médias</w:t>
            </w:r>
          </w:p>
          <w:p w:rsidR="0076396B" w:rsidRPr="00F94984" w:rsidRDefault="0076396B" w:rsidP="0058533E">
            <w:pPr>
              <w:rPr>
                <w:rFonts w:ascii="Times New Roman" w:hAnsi="Times New Roman" w:cs="Times New Roman"/>
                <w:sz w:val="20"/>
                <w:szCs w:val="20"/>
              </w:rPr>
            </w:pPr>
          </w:p>
        </w:tc>
        <w:tc>
          <w:tcPr>
            <w:tcW w:w="7716" w:type="dxa"/>
          </w:tcPr>
          <w:p w:rsidR="005B0304" w:rsidRPr="00F94984" w:rsidRDefault="005B0304" w:rsidP="005B0304">
            <w:pPr>
              <w:rPr>
                <w:rFonts w:ascii="Times New Roman" w:hAnsi="Times New Roman" w:cs="Times New Roman"/>
                <w:b/>
                <w:sz w:val="20"/>
                <w:szCs w:val="20"/>
                <w:u w:val="single"/>
              </w:rPr>
            </w:pPr>
            <w:r>
              <w:rPr>
                <w:rFonts w:ascii="Times New Roman" w:hAnsi="Times New Roman"/>
                <w:b/>
                <w:sz w:val="20"/>
                <w:u w:val="single"/>
              </w:rPr>
              <w:t>Court terme</w:t>
            </w:r>
            <w:r w:rsidR="00ED2D85">
              <w:rPr>
                <w:rFonts w:ascii="Times New Roman" w:hAnsi="Times New Roman"/>
                <w:b/>
                <w:sz w:val="20"/>
                <w:u w:val="single"/>
              </w:rPr>
              <w:t> :</w:t>
            </w:r>
          </w:p>
          <w:p w:rsidR="005B0304" w:rsidRPr="00F94984" w:rsidRDefault="00C11E79" w:rsidP="00D2017D">
            <w:pPr>
              <w:pStyle w:val="ListParagraph"/>
              <w:numPr>
                <w:ilvl w:val="0"/>
                <w:numId w:val="25"/>
              </w:numPr>
              <w:rPr>
                <w:rFonts w:ascii="Times New Roman" w:hAnsi="Times New Roman" w:cs="Times New Roman"/>
                <w:sz w:val="20"/>
                <w:szCs w:val="20"/>
              </w:rPr>
            </w:pPr>
            <w:r>
              <w:rPr>
                <w:rFonts w:ascii="Times New Roman" w:hAnsi="Times New Roman"/>
                <w:b/>
                <w:sz w:val="20"/>
              </w:rPr>
              <w:t xml:space="preserve">Mener des recherches </w:t>
            </w:r>
            <w:r w:rsidRPr="002643F5">
              <w:rPr>
                <w:rFonts w:ascii="Times New Roman" w:hAnsi="Times New Roman"/>
                <w:b/>
                <w:i/>
                <w:sz w:val="20"/>
              </w:rPr>
              <w:t>in situ</w:t>
            </w:r>
            <w:r>
              <w:rPr>
                <w:rFonts w:ascii="Times New Roman" w:hAnsi="Times New Roman"/>
                <w:b/>
                <w:sz w:val="20"/>
              </w:rPr>
              <w:t xml:space="preserve"> impliquant</w:t>
            </w:r>
            <w:r>
              <w:rPr>
                <w:rFonts w:ascii="Times New Roman" w:hAnsi="Times New Roman"/>
                <w:sz w:val="20"/>
              </w:rPr>
              <w:t xml:space="preserve"> les dirigeants locaux, traditionnels et religieux au sujet de l’albinisme, et informer ces dirigeants sur les causes profondes</w:t>
            </w:r>
            <w:r w:rsidR="00AC3B7D">
              <w:rPr>
                <w:rFonts w:ascii="Times New Roman" w:hAnsi="Times New Roman"/>
                <w:sz w:val="20"/>
              </w:rPr>
              <w:t>.</w:t>
            </w:r>
          </w:p>
          <w:p w:rsidR="00C11E79" w:rsidRPr="00F94984" w:rsidRDefault="00C11E79" w:rsidP="00D2017D">
            <w:pPr>
              <w:pStyle w:val="ListParagraph"/>
              <w:numPr>
                <w:ilvl w:val="0"/>
                <w:numId w:val="25"/>
              </w:numPr>
              <w:rPr>
                <w:rFonts w:ascii="Times New Roman" w:hAnsi="Times New Roman" w:cs="Times New Roman"/>
                <w:sz w:val="20"/>
                <w:szCs w:val="20"/>
              </w:rPr>
            </w:pPr>
            <w:r>
              <w:rPr>
                <w:rFonts w:ascii="Times New Roman" w:hAnsi="Times New Roman"/>
                <w:sz w:val="20"/>
              </w:rPr>
              <w:t xml:space="preserve">Mener des </w:t>
            </w:r>
            <w:r>
              <w:rPr>
                <w:rFonts w:ascii="Times New Roman" w:hAnsi="Times New Roman"/>
                <w:b/>
                <w:sz w:val="20"/>
              </w:rPr>
              <w:t xml:space="preserve">recherches </w:t>
            </w:r>
            <w:r>
              <w:rPr>
                <w:rFonts w:ascii="Times New Roman" w:hAnsi="Times New Roman"/>
                <w:sz w:val="20"/>
              </w:rPr>
              <w:t>continues sur les causes profondes des agressions, à tous les niveaux, no</w:t>
            </w:r>
            <w:r w:rsidR="00AC3B7D">
              <w:rPr>
                <w:rFonts w:ascii="Times New Roman" w:hAnsi="Times New Roman"/>
                <w:sz w:val="20"/>
              </w:rPr>
              <w:t>tamment au niveau universitaire.</w:t>
            </w:r>
          </w:p>
          <w:p w:rsidR="0076396B" w:rsidRPr="00F94984" w:rsidRDefault="0076396B" w:rsidP="00D2017D">
            <w:pPr>
              <w:pStyle w:val="ListParagraph"/>
              <w:numPr>
                <w:ilvl w:val="0"/>
                <w:numId w:val="25"/>
              </w:numPr>
              <w:rPr>
                <w:rFonts w:ascii="Times New Roman" w:hAnsi="Times New Roman" w:cs="Times New Roman"/>
                <w:sz w:val="20"/>
                <w:szCs w:val="20"/>
              </w:rPr>
            </w:pPr>
            <w:r>
              <w:rPr>
                <w:rFonts w:ascii="Times New Roman" w:hAnsi="Times New Roman"/>
                <w:b/>
                <w:sz w:val="20"/>
              </w:rPr>
              <w:t xml:space="preserve">Mener des activités continues de plaidoyer et de sensibilisation </w:t>
            </w:r>
            <w:r>
              <w:rPr>
                <w:rFonts w:ascii="Times New Roman" w:hAnsi="Times New Roman"/>
                <w:sz w:val="20"/>
              </w:rPr>
              <w:t>sur les aspects scientifiques de l’albinisme</w:t>
            </w:r>
            <w:r w:rsidR="00AC3B7D">
              <w:rPr>
                <w:rFonts w:ascii="Times New Roman" w:hAnsi="Times New Roman"/>
                <w:sz w:val="20"/>
              </w:rPr>
              <w:t>.</w:t>
            </w:r>
          </w:p>
          <w:p w:rsidR="0051574E" w:rsidRPr="00F94984" w:rsidRDefault="002E2452" w:rsidP="00D2017D">
            <w:pPr>
              <w:pStyle w:val="ListParagraph"/>
              <w:numPr>
                <w:ilvl w:val="0"/>
                <w:numId w:val="25"/>
              </w:numPr>
              <w:rPr>
                <w:rFonts w:ascii="Times New Roman" w:hAnsi="Times New Roman" w:cs="Times New Roman"/>
                <w:b/>
                <w:sz w:val="20"/>
                <w:szCs w:val="20"/>
              </w:rPr>
            </w:pPr>
            <w:r>
              <w:rPr>
                <w:rFonts w:ascii="Times New Roman" w:hAnsi="Times New Roman"/>
                <w:b/>
                <w:sz w:val="20"/>
              </w:rPr>
              <w:t>Lutter contre les pratiques de sorcellerie</w:t>
            </w:r>
            <w:r>
              <w:rPr>
                <w:rFonts w:ascii="Times New Roman" w:hAnsi="Times New Roman"/>
                <w:sz w:val="20"/>
              </w:rPr>
              <w:t>, une cause profonde des agressions</w:t>
            </w:r>
            <w:r w:rsidR="00ED2D85">
              <w:rPr>
                <w:rFonts w:ascii="Times New Roman" w:hAnsi="Times New Roman"/>
                <w:sz w:val="20"/>
              </w:rPr>
              <w:t> :</w:t>
            </w:r>
          </w:p>
          <w:p w:rsidR="0051574E" w:rsidRPr="00F94984" w:rsidRDefault="0051574E" w:rsidP="00D2017D">
            <w:pPr>
              <w:pStyle w:val="ListParagraph"/>
              <w:numPr>
                <w:ilvl w:val="0"/>
                <w:numId w:val="81"/>
              </w:numPr>
              <w:rPr>
                <w:rFonts w:ascii="Times New Roman" w:hAnsi="Times New Roman" w:cs="Times New Roman"/>
                <w:sz w:val="20"/>
                <w:szCs w:val="20"/>
              </w:rPr>
            </w:pPr>
            <w:r>
              <w:rPr>
                <w:rFonts w:ascii="Times New Roman" w:hAnsi="Times New Roman"/>
                <w:sz w:val="20"/>
              </w:rPr>
              <w:t>La législation ne doit pas valider ou donner un caractère légal aux phénomènes de sorcellerie</w:t>
            </w:r>
          </w:p>
          <w:p w:rsidR="0051574E" w:rsidRPr="00F94984" w:rsidRDefault="0051574E" w:rsidP="00D2017D">
            <w:pPr>
              <w:pStyle w:val="ListParagraph"/>
              <w:numPr>
                <w:ilvl w:val="0"/>
                <w:numId w:val="81"/>
              </w:numPr>
              <w:rPr>
                <w:rFonts w:ascii="Times New Roman" w:hAnsi="Times New Roman" w:cs="Times New Roman"/>
                <w:sz w:val="20"/>
                <w:szCs w:val="20"/>
              </w:rPr>
            </w:pPr>
            <w:r>
              <w:rPr>
                <w:rFonts w:ascii="Times New Roman" w:hAnsi="Times New Roman"/>
                <w:sz w:val="20"/>
              </w:rPr>
              <w:t>Des lois interdisant les accusations de sorcellerie doivent être appliquées en ce sens</w:t>
            </w:r>
          </w:p>
          <w:p w:rsidR="0051574E" w:rsidRPr="00F94984" w:rsidRDefault="0051574E" w:rsidP="00D2017D">
            <w:pPr>
              <w:pStyle w:val="ListParagraph"/>
              <w:numPr>
                <w:ilvl w:val="0"/>
                <w:numId w:val="81"/>
              </w:numPr>
              <w:rPr>
                <w:rFonts w:ascii="Times New Roman" w:hAnsi="Times New Roman" w:cs="Times New Roman"/>
                <w:sz w:val="20"/>
                <w:szCs w:val="20"/>
              </w:rPr>
            </w:pPr>
            <w:r>
              <w:rPr>
                <w:rFonts w:ascii="Times New Roman" w:hAnsi="Times New Roman"/>
                <w:sz w:val="20"/>
              </w:rPr>
              <w:t>Le droit pénal doit étendre ses dispositions concernant le meurtre, l’enlèvement, le kidnapping, le pillage de tombes et d’autres actes criminels du même ordre en y incorporant d</w:t>
            </w:r>
            <w:r w:rsidR="003A7E41">
              <w:rPr>
                <w:rFonts w:ascii="Times New Roman" w:hAnsi="Times New Roman"/>
                <w:sz w:val="20"/>
              </w:rPr>
              <w:t>es circonstances aggravantes, telles l</w:t>
            </w:r>
            <w:r>
              <w:rPr>
                <w:rFonts w:ascii="Times New Roman" w:hAnsi="Times New Roman"/>
                <w:sz w:val="20"/>
              </w:rPr>
              <w:t>’intention d’utiliser les parties du corps d’une victime à des fins de sorcellerie</w:t>
            </w:r>
            <w:r w:rsidR="005C2373">
              <w:rPr>
                <w:rFonts w:ascii="Times New Roman" w:hAnsi="Times New Roman"/>
                <w:sz w:val="20"/>
              </w:rPr>
              <w:t>,</w:t>
            </w:r>
            <w:r>
              <w:rPr>
                <w:rFonts w:ascii="Times New Roman" w:hAnsi="Times New Roman"/>
                <w:sz w:val="20"/>
              </w:rPr>
              <w:t xml:space="preserve"> lorsque cela est établi par les faits.</w:t>
            </w:r>
          </w:p>
          <w:p w:rsidR="0051574E" w:rsidRPr="00F94984" w:rsidRDefault="0051574E" w:rsidP="00D2017D">
            <w:pPr>
              <w:pStyle w:val="ListParagraph"/>
              <w:numPr>
                <w:ilvl w:val="0"/>
                <w:numId w:val="81"/>
              </w:numPr>
              <w:rPr>
                <w:rFonts w:ascii="Times New Roman" w:hAnsi="Times New Roman" w:cs="Times New Roman"/>
                <w:sz w:val="20"/>
                <w:szCs w:val="20"/>
              </w:rPr>
            </w:pPr>
            <w:r>
              <w:rPr>
                <w:rFonts w:ascii="Times New Roman" w:hAnsi="Times New Roman"/>
                <w:sz w:val="20"/>
              </w:rPr>
              <w:t>La médecine traditionnelle do</w:t>
            </w:r>
            <w:r w:rsidR="004018E5">
              <w:rPr>
                <w:rFonts w:ascii="Times New Roman" w:hAnsi="Times New Roman"/>
                <w:sz w:val="20"/>
              </w:rPr>
              <w:t>i</w:t>
            </w:r>
            <w:r>
              <w:rPr>
                <w:rFonts w:ascii="Times New Roman" w:hAnsi="Times New Roman"/>
                <w:sz w:val="20"/>
              </w:rPr>
              <w:t>t être juridiquement définie et règlementée par</w:t>
            </w:r>
            <w:r w:rsidR="001204B2">
              <w:rPr>
                <w:rFonts w:ascii="Times New Roman" w:hAnsi="Times New Roman"/>
                <w:sz w:val="20"/>
              </w:rPr>
              <w:t xml:space="preserve"> </w:t>
            </w:r>
            <w:r>
              <w:rPr>
                <w:rFonts w:ascii="Times New Roman" w:hAnsi="Times New Roman"/>
                <w:sz w:val="20"/>
              </w:rPr>
              <w:t>un dispositif législatif distinct. Les praticiens doivent être agrémentés et leur contrôle par le gouvernement doit être mis en œuvre par le biais de mécanismes de surveillance, comme par exemple des autorisations d’exercice révocables, des contrôles périodiques des activités et des commissions d’autorégulation assujetties à la loi du pays.</w:t>
            </w:r>
          </w:p>
          <w:p w:rsidR="0051574E" w:rsidRPr="00F94984" w:rsidRDefault="0051574E" w:rsidP="00D2017D">
            <w:pPr>
              <w:pStyle w:val="ListParagraph"/>
              <w:numPr>
                <w:ilvl w:val="0"/>
                <w:numId w:val="81"/>
              </w:numPr>
              <w:rPr>
                <w:rFonts w:ascii="Times New Roman" w:hAnsi="Times New Roman" w:cs="Times New Roman"/>
                <w:sz w:val="20"/>
                <w:szCs w:val="20"/>
              </w:rPr>
            </w:pPr>
            <w:r>
              <w:rPr>
                <w:rFonts w:ascii="Times New Roman" w:hAnsi="Times New Roman"/>
                <w:sz w:val="20"/>
              </w:rPr>
              <w:t>Une sensibilisation approfondie et soutenue doit être menée au sujet des préjudices que porte la sorcellerie à la société.</w:t>
            </w:r>
          </w:p>
          <w:p w:rsidR="0051574E" w:rsidRPr="00F94984" w:rsidRDefault="0051574E" w:rsidP="00D2017D">
            <w:pPr>
              <w:pStyle w:val="ListParagraph"/>
              <w:numPr>
                <w:ilvl w:val="0"/>
                <w:numId w:val="81"/>
              </w:numPr>
              <w:rPr>
                <w:rFonts w:ascii="Times New Roman" w:hAnsi="Times New Roman" w:cs="Times New Roman"/>
                <w:sz w:val="20"/>
                <w:szCs w:val="20"/>
              </w:rPr>
            </w:pPr>
            <w:r>
              <w:rPr>
                <w:rFonts w:ascii="Times New Roman" w:hAnsi="Times New Roman"/>
                <w:sz w:val="20"/>
              </w:rPr>
              <w:t>Des recherches doivent être réalisées sur l’utilisation faite des parties du corps des personnes atteintes d’albinisme, notamment pour comprendre les mythes ou motifs sous-jacents, les régions dans lesquelles ces mythes sont répandus, ainsi que l’origine et les modes de diffusion de ces mythes.</w:t>
            </w:r>
          </w:p>
          <w:p w:rsidR="00E857AA" w:rsidRPr="00F94984" w:rsidRDefault="00E857AA" w:rsidP="00D2017D">
            <w:pPr>
              <w:pStyle w:val="ListParagraph"/>
              <w:numPr>
                <w:ilvl w:val="0"/>
                <w:numId w:val="81"/>
              </w:numPr>
              <w:rPr>
                <w:rFonts w:ascii="Times New Roman" w:hAnsi="Times New Roman" w:cs="Times New Roman"/>
                <w:sz w:val="20"/>
                <w:szCs w:val="20"/>
              </w:rPr>
            </w:pPr>
            <w:r>
              <w:rPr>
                <w:rFonts w:ascii="Times New Roman" w:hAnsi="Times New Roman"/>
                <w:sz w:val="20"/>
              </w:rPr>
              <w:t>Des recherches doivent être réalisées pour identifier les causes profondes des agressions, la localisation des marchés de parties du corps des personnes atteintes d’albinisme, notamment du trafic transfrontalier, des auteurs des agressions ainsi que des utilisateurs finaux des parties du corps des personnes atteintes d’albinisme</w:t>
            </w:r>
            <w:r w:rsidR="00AC3B7D">
              <w:rPr>
                <w:rFonts w:ascii="Times New Roman" w:hAnsi="Times New Roman"/>
                <w:sz w:val="20"/>
              </w:rPr>
              <w:t>.</w:t>
            </w:r>
          </w:p>
          <w:p w:rsidR="00E857AA" w:rsidRPr="00F94984" w:rsidRDefault="0051574E" w:rsidP="00AC3B7D">
            <w:pPr>
              <w:pStyle w:val="ListParagraph"/>
              <w:numPr>
                <w:ilvl w:val="0"/>
                <w:numId w:val="25"/>
              </w:numPr>
              <w:rPr>
                <w:rFonts w:ascii="Times New Roman" w:hAnsi="Times New Roman" w:cs="Times New Roman"/>
                <w:sz w:val="20"/>
                <w:szCs w:val="20"/>
              </w:rPr>
            </w:pPr>
            <w:r>
              <w:rPr>
                <w:rFonts w:ascii="Times New Roman" w:hAnsi="Times New Roman"/>
                <w:b/>
                <w:sz w:val="20"/>
              </w:rPr>
              <w:t>Lutter contre la pauvreté</w:t>
            </w:r>
            <w:r>
              <w:rPr>
                <w:rFonts w:ascii="Times New Roman" w:hAnsi="Times New Roman"/>
                <w:sz w:val="20"/>
              </w:rPr>
              <w:t xml:space="preserve"> en assurant aux communautés un accès aux services au </w:t>
            </w:r>
            <w:r>
              <w:rPr>
                <w:rFonts w:ascii="Times New Roman" w:hAnsi="Times New Roman"/>
                <w:sz w:val="20"/>
              </w:rPr>
              <w:lastRenderedPageBreak/>
              <w:t>niveau local.</w:t>
            </w:r>
          </w:p>
        </w:tc>
      </w:tr>
      <w:tr w:rsidR="005B0304" w:rsidRPr="00F94984" w:rsidTr="0076396B">
        <w:tc>
          <w:tcPr>
            <w:tcW w:w="1526" w:type="dxa"/>
          </w:tcPr>
          <w:p w:rsidR="005B0304" w:rsidRPr="00F94984" w:rsidRDefault="005B0304" w:rsidP="005B0304">
            <w:pPr>
              <w:rPr>
                <w:rFonts w:ascii="Times New Roman" w:hAnsi="Times New Roman" w:cs="Times New Roman"/>
                <w:sz w:val="20"/>
                <w:szCs w:val="20"/>
              </w:rPr>
            </w:pPr>
          </w:p>
          <w:p w:rsidR="00C477E1" w:rsidRPr="00F94984" w:rsidRDefault="00C477E1" w:rsidP="005B0304">
            <w:pPr>
              <w:rPr>
                <w:rFonts w:ascii="Times New Roman" w:hAnsi="Times New Roman" w:cs="Times New Roman"/>
                <w:sz w:val="20"/>
                <w:szCs w:val="20"/>
              </w:rPr>
            </w:pPr>
            <w:r>
              <w:rPr>
                <w:rFonts w:ascii="Times New Roman" w:hAnsi="Times New Roman"/>
                <w:sz w:val="20"/>
              </w:rPr>
              <w:t>Gouvernement, ONG</w:t>
            </w:r>
          </w:p>
          <w:p w:rsidR="00C477E1" w:rsidRPr="00F94984" w:rsidRDefault="00C477E1" w:rsidP="005B0304">
            <w:pPr>
              <w:rPr>
                <w:rFonts w:ascii="Times New Roman" w:hAnsi="Times New Roman" w:cs="Times New Roman"/>
                <w:sz w:val="20"/>
                <w:szCs w:val="20"/>
              </w:rPr>
            </w:pPr>
          </w:p>
          <w:p w:rsidR="00187782" w:rsidRPr="00F94984" w:rsidRDefault="00187782" w:rsidP="005B0304">
            <w:pPr>
              <w:rPr>
                <w:rFonts w:ascii="Times New Roman" w:hAnsi="Times New Roman" w:cs="Times New Roman"/>
                <w:sz w:val="20"/>
                <w:szCs w:val="20"/>
              </w:rPr>
            </w:pPr>
          </w:p>
        </w:tc>
        <w:tc>
          <w:tcPr>
            <w:tcW w:w="7716" w:type="dxa"/>
          </w:tcPr>
          <w:p w:rsidR="005B0304" w:rsidRPr="00F94984" w:rsidRDefault="005B0304" w:rsidP="005B0304">
            <w:pPr>
              <w:rPr>
                <w:rFonts w:ascii="Times New Roman" w:hAnsi="Times New Roman" w:cs="Times New Roman"/>
                <w:b/>
                <w:sz w:val="20"/>
                <w:szCs w:val="20"/>
                <w:u w:val="single"/>
              </w:rPr>
            </w:pPr>
            <w:r>
              <w:rPr>
                <w:rFonts w:ascii="Times New Roman" w:hAnsi="Times New Roman"/>
                <w:b/>
                <w:sz w:val="20"/>
                <w:u w:val="single"/>
              </w:rPr>
              <w:t>Moyen terme</w:t>
            </w:r>
            <w:r w:rsidR="00ED2D85">
              <w:rPr>
                <w:rFonts w:ascii="Times New Roman" w:hAnsi="Times New Roman"/>
                <w:b/>
                <w:sz w:val="20"/>
                <w:u w:val="single"/>
              </w:rPr>
              <w:t> :</w:t>
            </w:r>
          </w:p>
          <w:p w:rsidR="001B4BBD" w:rsidRPr="00F94984" w:rsidRDefault="00C477E1" w:rsidP="00D2017D">
            <w:pPr>
              <w:pStyle w:val="ListParagraph"/>
              <w:numPr>
                <w:ilvl w:val="0"/>
                <w:numId w:val="26"/>
              </w:numPr>
              <w:rPr>
                <w:rFonts w:ascii="Times New Roman" w:hAnsi="Times New Roman" w:cs="Times New Roman"/>
                <w:sz w:val="20"/>
                <w:szCs w:val="20"/>
              </w:rPr>
            </w:pPr>
            <w:r>
              <w:rPr>
                <w:rFonts w:ascii="Times New Roman" w:hAnsi="Times New Roman"/>
                <w:b/>
                <w:sz w:val="20"/>
              </w:rPr>
              <w:t xml:space="preserve">Mener des activités continues de plaidoyer </w:t>
            </w:r>
            <w:r>
              <w:rPr>
                <w:rFonts w:ascii="Times New Roman" w:hAnsi="Times New Roman"/>
                <w:sz w:val="20"/>
              </w:rPr>
              <w:t>et de sensibilisation</w:t>
            </w:r>
            <w:r w:rsidR="00797005">
              <w:rPr>
                <w:rFonts w:ascii="Times New Roman" w:hAnsi="Times New Roman"/>
                <w:sz w:val="20"/>
              </w:rPr>
              <w:t>.</w:t>
            </w:r>
          </w:p>
          <w:p w:rsidR="001B4BBD" w:rsidRPr="00F94984" w:rsidRDefault="00C477E1" w:rsidP="00D2017D">
            <w:pPr>
              <w:pStyle w:val="ListParagraph"/>
              <w:numPr>
                <w:ilvl w:val="0"/>
                <w:numId w:val="26"/>
              </w:numPr>
              <w:rPr>
                <w:rFonts w:ascii="Times New Roman" w:hAnsi="Times New Roman" w:cs="Times New Roman"/>
                <w:sz w:val="20"/>
                <w:szCs w:val="20"/>
              </w:rPr>
            </w:pPr>
            <w:r>
              <w:rPr>
                <w:rFonts w:ascii="Times New Roman" w:hAnsi="Times New Roman"/>
                <w:b/>
                <w:sz w:val="20"/>
              </w:rPr>
              <w:t xml:space="preserve">Sensibiliser les dirigeants traditionnels et religieux </w:t>
            </w:r>
            <w:r>
              <w:rPr>
                <w:rFonts w:ascii="Times New Roman" w:hAnsi="Times New Roman"/>
                <w:sz w:val="20"/>
              </w:rPr>
              <w:t>aux conséquences de certaines croyances et pratiques</w:t>
            </w:r>
            <w:r w:rsidR="00797005">
              <w:rPr>
                <w:rFonts w:ascii="Times New Roman" w:hAnsi="Times New Roman"/>
                <w:sz w:val="20"/>
              </w:rPr>
              <w:t>.</w:t>
            </w:r>
          </w:p>
          <w:p w:rsidR="00187782" w:rsidRPr="00F94984" w:rsidRDefault="00787F68" w:rsidP="00D2017D">
            <w:pPr>
              <w:pStyle w:val="ListParagraph"/>
              <w:numPr>
                <w:ilvl w:val="0"/>
                <w:numId w:val="26"/>
              </w:numPr>
              <w:rPr>
                <w:rFonts w:ascii="Times New Roman" w:hAnsi="Times New Roman" w:cs="Times New Roman"/>
                <w:sz w:val="20"/>
                <w:szCs w:val="20"/>
              </w:rPr>
            </w:pPr>
            <w:r>
              <w:rPr>
                <w:rFonts w:ascii="Times New Roman" w:hAnsi="Times New Roman"/>
                <w:b/>
                <w:sz w:val="20"/>
              </w:rPr>
              <w:t>Fournir une assistance juridique</w:t>
            </w:r>
            <w:r>
              <w:rPr>
                <w:rFonts w:ascii="Times New Roman" w:hAnsi="Times New Roman"/>
                <w:sz w:val="20"/>
              </w:rPr>
              <w:t xml:space="preserve"> aux </w:t>
            </w:r>
            <w:r w:rsidR="00797005">
              <w:rPr>
                <w:rFonts w:ascii="Times New Roman" w:hAnsi="Times New Roman"/>
                <w:sz w:val="20"/>
              </w:rPr>
              <w:t>personnes atteintes d’albinisme.</w:t>
            </w:r>
          </w:p>
          <w:p w:rsidR="00C11E79" w:rsidRPr="00F94984" w:rsidRDefault="00C11E79" w:rsidP="00D2017D">
            <w:pPr>
              <w:pStyle w:val="ListParagraph"/>
              <w:numPr>
                <w:ilvl w:val="0"/>
                <w:numId w:val="26"/>
              </w:numPr>
              <w:rPr>
                <w:rFonts w:ascii="Times New Roman" w:hAnsi="Times New Roman" w:cs="Times New Roman"/>
                <w:sz w:val="20"/>
                <w:szCs w:val="20"/>
              </w:rPr>
            </w:pPr>
            <w:r>
              <w:rPr>
                <w:rFonts w:ascii="Times New Roman" w:hAnsi="Times New Roman"/>
                <w:b/>
                <w:sz w:val="20"/>
              </w:rPr>
              <w:t xml:space="preserve">Lutter contre la pauvreté </w:t>
            </w:r>
            <w:r>
              <w:rPr>
                <w:rFonts w:ascii="Times New Roman" w:hAnsi="Times New Roman"/>
                <w:sz w:val="20"/>
              </w:rPr>
              <w:t>en recourant aux principes des objectifs de développement durable (ODD) des Nations Unies, qui visent à « éliminer la pauvreté sous toutes ses formes et partout dans le monde » d’ici 2030.</w:t>
            </w:r>
          </w:p>
        </w:tc>
      </w:tr>
      <w:tr w:rsidR="005B0304" w:rsidRPr="00F94984" w:rsidTr="0076396B">
        <w:tc>
          <w:tcPr>
            <w:tcW w:w="1526" w:type="dxa"/>
          </w:tcPr>
          <w:p w:rsidR="005B0304" w:rsidRPr="00F94984" w:rsidRDefault="005B0304" w:rsidP="005B0304">
            <w:pPr>
              <w:rPr>
                <w:rFonts w:ascii="Times New Roman" w:hAnsi="Times New Roman" w:cs="Times New Roman"/>
                <w:sz w:val="20"/>
                <w:szCs w:val="20"/>
              </w:rPr>
            </w:pPr>
          </w:p>
          <w:p w:rsidR="00187782" w:rsidRPr="00F94984" w:rsidRDefault="00187782" w:rsidP="00187782">
            <w:pPr>
              <w:rPr>
                <w:rFonts w:ascii="Times New Roman" w:hAnsi="Times New Roman" w:cs="Times New Roman"/>
                <w:sz w:val="20"/>
                <w:szCs w:val="20"/>
              </w:rPr>
            </w:pPr>
            <w:r>
              <w:rPr>
                <w:rFonts w:ascii="Times New Roman" w:hAnsi="Times New Roman"/>
                <w:sz w:val="20"/>
              </w:rPr>
              <w:t>Gouvernement</w:t>
            </w:r>
          </w:p>
          <w:p w:rsidR="00187782" w:rsidRPr="00F94984" w:rsidRDefault="00187782" w:rsidP="005B0304">
            <w:pPr>
              <w:rPr>
                <w:rFonts w:ascii="Times New Roman" w:hAnsi="Times New Roman" w:cs="Times New Roman"/>
                <w:sz w:val="20"/>
                <w:szCs w:val="20"/>
              </w:rPr>
            </w:pPr>
          </w:p>
        </w:tc>
        <w:tc>
          <w:tcPr>
            <w:tcW w:w="7716" w:type="dxa"/>
          </w:tcPr>
          <w:p w:rsidR="005B0304" w:rsidRPr="00F94984" w:rsidRDefault="005B0304" w:rsidP="005B0304">
            <w:pPr>
              <w:rPr>
                <w:rFonts w:ascii="Times New Roman" w:hAnsi="Times New Roman" w:cs="Times New Roman"/>
                <w:b/>
                <w:sz w:val="20"/>
                <w:szCs w:val="20"/>
                <w:u w:val="single"/>
              </w:rPr>
            </w:pPr>
            <w:r>
              <w:rPr>
                <w:rFonts w:ascii="Times New Roman" w:hAnsi="Times New Roman"/>
                <w:b/>
                <w:sz w:val="20"/>
                <w:u w:val="single"/>
              </w:rPr>
              <w:t>Long terme</w:t>
            </w:r>
            <w:r w:rsidR="00ED2D85">
              <w:rPr>
                <w:rFonts w:ascii="Times New Roman" w:hAnsi="Times New Roman"/>
                <w:b/>
                <w:sz w:val="20"/>
                <w:u w:val="single"/>
              </w:rPr>
              <w:t> :</w:t>
            </w:r>
          </w:p>
          <w:p w:rsidR="00187782" w:rsidRPr="00F94984" w:rsidRDefault="00187782" w:rsidP="00D2017D">
            <w:pPr>
              <w:pStyle w:val="ListParagraph"/>
              <w:numPr>
                <w:ilvl w:val="0"/>
                <w:numId w:val="27"/>
              </w:numPr>
              <w:rPr>
                <w:rFonts w:ascii="Times New Roman" w:hAnsi="Times New Roman" w:cs="Times New Roman"/>
                <w:sz w:val="20"/>
                <w:szCs w:val="20"/>
              </w:rPr>
            </w:pPr>
            <w:r>
              <w:rPr>
                <w:rFonts w:ascii="Times New Roman" w:hAnsi="Times New Roman"/>
                <w:sz w:val="20"/>
              </w:rPr>
              <w:t>Insérer des contenus relatifs à l’</w:t>
            </w:r>
            <w:r>
              <w:rPr>
                <w:rFonts w:ascii="Times New Roman" w:hAnsi="Times New Roman"/>
                <w:b/>
                <w:sz w:val="20"/>
              </w:rPr>
              <w:t xml:space="preserve">albinisme dans les programmes scolaires </w:t>
            </w:r>
            <w:r>
              <w:rPr>
                <w:rFonts w:ascii="Times New Roman" w:hAnsi="Times New Roman"/>
                <w:sz w:val="20"/>
              </w:rPr>
              <w:t>aussitôt que possible, par exemple dès l’école primaire</w:t>
            </w:r>
            <w:r w:rsidR="00797005">
              <w:rPr>
                <w:rFonts w:ascii="Times New Roman" w:hAnsi="Times New Roman"/>
                <w:sz w:val="20"/>
              </w:rPr>
              <w:t>.</w:t>
            </w:r>
          </w:p>
          <w:p w:rsidR="0066756B" w:rsidRPr="00F94984" w:rsidRDefault="0066756B" w:rsidP="00AC3B7D">
            <w:pPr>
              <w:pStyle w:val="ListParagraph"/>
              <w:numPr>
                <w:ilvl w:val="0"/>
                <w:numId w:val="27"/>
              </w:numPr>
              <w:rPr>
                <w:rFonts w:ascii="Times New Roman" w:hAnsi="Times New Roman" w:cs="Times New Roman"/>
                <w:sz w:val="20"/>
                <w:szCs w:val="20"/>
              </w:rPr>
            </w:pPr>
            <w:r>
              <w:rPr>
                <w:rFonts w:ascii="Times New Roman" w:hAnsi="Times New Roman"/>
                <w:b/>
                <w:sz w:val="20"/>
              </w:rPr>
              <w:t>Lutter contre la pauvreté</w:t>
            </w:r>
            <w:r>
              <w:rPr>
                <w:rFonts w:ascii="Times New Roman" w:hAnsi="Times New Roman"/>
                <w:sz w:val="20"/>
              </w:rPr>
              <w:t xml:space="preserve"> en assurant aux communautés un accès aux services au niveau local.</w:t>
            </w:r>
          </w:p>
        </w:tc>
      </w:tr>
    </w:tbl>
    <w:p w:rsidR="005B0304" w:rsidRPr="00F94984" w:rsidRDefault="005B0304" w:rsidP="005B0304">
      <w:pPr>
        <w:rPr>
          <w:rFonts w:ascii="Times New Roman" w:hAnsi="Times New Roman" w:cs="Times New Roman"/>
          <w:sz w:val="20"/>
          <w:szCs w:val="20"/>
        </w:rPr>
      </w:pPr>
    </w:p>
    <w:p w:rsidR="005B0304" w:rsidRPr="00B2668E" w:rsidRDefault="00AC7AA0" w:rsidP="00CC52D2">
      <w:pPr>
        <w:pStyle w:val="ListParagraph"/>
        <w:numPr>
          <w:ilvl w:val="0"/>
          <w:numId w:val="89"/>
        </w:numPr>
        <w:rPr>
          <w:rFonts w:ascii="Times New Roman" w:hAnsi="Times New Roman" w:cs="Times New Roman"/>
          <w:b/>
          <w:sz w:val="20"/>
          <w:szCs w:val="20"/>
        </w:rPr>
      </w:pPr>
      <w:r>
        <w:rPr>
          <w:rFonts w:ascii="Times New Roman" w:hAnsi="Times New Roman"/>
          <w:b/>
          <w:sz w:val="20"/>
        </w:rPr>
        <w:t>Démystifier l’albinisme</w:t>
      </w:r>
      <w:r w:rsidR="00ED2D85">
        <w:rPr>
          <w:rFonts w:ascii="Times New Roman" w:hAnsi="Times New Roman"/>
          <w:b/>
          <w:sz w:val="20"/>
        </w:rPr>
        <w:t> :</w:t>
      </w:r>
      <w:r>
        <w:rPr>
          <w:rFonts w:ascii="Times New Roman" w:hAnsi="Times New Roman"/>
          <w:b/>
          <w:sz w:val="20"/>
        </w:rPr>
        <w:t xml:space="preserve"> </w:t>
      </w:r>
      <w:r w:rsidR="00CC52D2" w:rsidRPr="00CC52D2">
        <w:rPr>
          <w:rFonts w:ascii="Times New Roman" w:hAnsi="Times New Roman"/>
          <w:b/>
          <w:sz w:val="20"/>
        </w:rPr>
        <w:t>sensibiliser</w:t>
      </w:r>
      <w:r>
        <w:rPr>
          <w:rFonts w:ascii="Times New Roman" w:hAnsi="Times New Roman"/>
          <w:b/>
          <w:sz w:val="20"/>
        </w:rPr>
        <w:t xml:space="preserve"> le public sur l’albinisme en tant que maladie</w:t>
      </w:r>
    </w:p>
    <w:tbl>
      <w:tblPr>
        <w:tblStyle w:val="TableGrid"/>
        <w:tblW w:w="0" w:type="auto"/>
        <w:tblLook w:val="04A0" w:firstRow="1" w:lastRow="0" w:firstColumn="1" w:lastColumn="0" w:noHBand="0" w:noVBand="1"/>
      </w:tblPr>
      <w:tblGrid>
        <w:gridCol w:w="2038"/>
        <w:gridCol w:w="7204"/>
      </w:tblGrid>
      <w:tr w:rsidR="005B0304" w:rsidRPr="00F94984" w:rsidTr="009F47E2">
        <w:tc>
          <w:tcPr>
            <w:tcW w:w="1101" w:type="dxa"/>
          </w:tcPr>
          <w:p w:rsidR="005B0304" w:rsidRPr="00F94984" w:rsidRDefault="005B0304" w:rsidP="009F47E2">
            <w:pPr>
              <w:rPr>
                <w:rFonts w:ascii="Times New Roman" w:hAnsi="Times New Roman" w:cs="Times New Roman"/>
                <w:b/>
                <w:sz w:val="20"/>
                <w:szCs w:val="20"/>
              </w:rPr>
            </w:pPr>
            <w:r>
              <w:rPr>
                <w:rFonts w:ascii="Times New Roman" w:hAnsi="Times New Roman"/>
                <w:b/>
                <w:sz w:val="20"/>
              </w:rPr>
              <w:t>Acteurs</w:t>
            </w:r>
          </w:p>
        </w:tc>
        <w:tc>
          <w:tcPr>
            <w:tcW w:w="8141" w:type="dxa"/>
          </w:tcPr>
          <w:p w:rsidR="005B0304" w:rsidRPr="00F94984" w:rsidRDefault="005B0304" w:rsidP="009F47E2">
            <w:pPr>
              <w:rPr>
                <w:rFonts w:ascii="Times New Roman" w:hAnsi="Times New Roman" w:cs="Times New Roman"/>
                <w:b/>
                <w:sz w:val="20"/>
                <w:szCs w:val="20"/>
              </w:rPr>
            </w:pPr>
            <w:r>
              <w:rPr>
                <w:rFonts w:ascii="Times New Roman" w:hAnsi="Times New Roman"/>
                <w:b/>
                <w:sz w:val="20"/>
              </w:rPr>
              <w:t>Mesures</w:t>
            </w:r>
          </w:p>
        </w:tc>
      </w:tr>
      <w:tr w:rsidR="005B0304" w:rsidRPr="00F94984" w:rsidTr="009F47E2">
        <w:tc>
          <w:tcPr>
            <w:tcW w:w="1101" w:type="dxa"/>
          </w:tcPr>
          <w:p w:rsidR="005B0304" w:rsidRPr="00F94984" w:rsidRDefault="00732DFB" w:rsidP="009F47E2">
            <w:pPr>
              <w:rPr>
                <w:rFonts w:ascii="Times New Roman" w:hAnsi="Times New Roman" w:cs="Times New Roman"/>
                <w:sz w:val="20"/>
                <w:szCs w:val="20"/>
              </w:rPr>
            </w:pPr>
            <w:r>
              <w:rPr>
                <w:rFonts w:ascii="Times New Roman" w:hAnsi="Times New Roman"/>
                <w:sz w:val="20"/>
              </w:rPr>
              <w:t>Gouvernement,</w:t>
            </w:r>
          </w:p>
          <w:p w:rsidR="002E7B88" w:rsidRPr="00F94984" w:rsidRDefault="002E7B88" w:rsidP="002E7B88">
            <w:pPr>
              <w:pStyle w:val="CommentText"/>
              <w:rPr>
                <w:rFonts w:ascii="Times New Roman" w:hAnsi="Times New Roman" w:cs="Times New Roman"/>
              </w:rPr>
            </w:pPr>
            <w:r>
              <w:rPr>
                <w:rFonts w:ascii="Times New Roman" w:hAnsi="Times New Roman"/>
              </w:rPr>
              <w:t>ONG, milieu universitaire, organisations intergouvernementales et communauté internationale</w:t>
            </w:r>
          </w:p>
          <w:p w:rsidR="002E7B88" w:rsidRPr="00F94984" w:rsidRDefault="002E7B88" w:rsidP="009F47E2">
            <w:pPr>
              <w:rPr>
                <w:rFonts w:ascii="Times New Roman" w:hAnsi="Times New Roman" w:cs="Times New Roman"/>
                <w:sz w:val="20"/>
                <w:szCs w:val="20"/>
              </w:rPr>
            </w:pPr>
          </w:p>
        </w:tc>
        <w:tc>
          <w:tcPr>
            <w:tcW w:w="8141" w:type="dxa"/>
          </w:tcPr>
          <w:p w:rsidR="005B0304" w:rsidRPr="00F94984" w:rsidRDefault="005B0304" w:rsidP="009F47E2">
            <w:pPr>
              <w:rPr>
                <w:rFonts w:ascii="Times New Roman" w:hAnsi="Times New Roman" w:cs="Times New Roman"/>
                <w:b/>
                <w:sz w:val="20"/>
                <w:szCs w:val="20"/>
                <w:u w:val="single"/>
              </w:rPr>
            </w:pPr>
            <w:r>
              <w:rPr>
                <w:rFonts w:ascii="Times New Roman" w:hAnsi="Times New Roman"/>
                <w:b/>
                <w:sz w:val="20"/>
                <w:u w:val="single"/>
              </w:rPr>
              <w:t>Court terme</w:t>
            </w:r>
            <w:r w:rsidR="00ED2D85">
              <w:rPr>
                <w:rFonts w:ascii="Times New Roman" w:hAnsi="Times New Roman"/>
                <w:b/>
                <w:sz w:val="20"/>
                <w:u w:val="single"/>
              </w:rPr>
              <w:t> :</w:t>
            </w:r>
          </w:p>
          <w:p w:rsidR="00787F68" w:rsidRPr="00F94984" w:rsidRDefault="00EB6F3A" w:rsidP="00D2017D">
            <w:pPr>
              <w:pStyle w:val="ListParagraph"/>
              <w:numPr>
                <w:ilvl w:val="0"/>
                <w:numId w:val="28"/>
              </w:numPr>
              <w:rPr>
                <w:rFonts w:ascii="Times New Roman" w:hAnsi="Times New Roman" w:cs="Times New Roman"/>
                <w:sz w:val="20"/>
                <w:szCs w:val="20"/>
              </w:rPr>
            </w:pPr>
            <w:r>
              <w:rPr>
                <w:rFonts w:ascii="Times New Roman" w:hAnsi="Times New Roman"/>
                <w:b/>
                <w:sz w:val="20"/>
              </w:rPr>
              <w:t>Renseigner</w:t>
            </w:r>
            <w:r w:rsidR="008A0D22">
              <w:rPr>
                <w:rFonts w:ascii="Times New Roman" w:hAnsi="Times New Roman"/>
                <w:b/>
                <w:sz w:val="20"/>
              </w:rPr>
              <w:t xml:space="preserve"> </w:t>
            </w:r>
            <w:r w:rsidR="009750E3">
              <w:rPr>
                <w:rFonts w:ascii="Times New Roman" w:hAnsi="Times New Roman"/>
                <w:b/>
                <w:sz w:val="20"/>
              </w:rPr>
              <w:t>les personnes atteintes d’albinisme, leur famille</w:t>
            </w:r>
            <w:r w:rsidR="009750E3">
              <w:rPr>
                <w:rFonts w:ascii="Times New Roman" w:hAnsi="Times New Roman"/>
                <w:sz w:val="20"/>
              </w:rPr>
              <w:t xml:space="preserve">, leurs parents et leur communauté pour </w:t>
            </w:r>
            <w:r w:rsidR="00B9031F">
              <w:rPr>
                <w:rFonts w:ascii="Times New Roman" w:hAnsi="Times New Roman"/>
                <w:sz w:val="20"/>
              </w:rPr>
              <w:t xml:space="preserve">qu’ils comprennent et </w:t>
            </w:r>
            <w:r w:rsidR="009750E3">
              <w:rPr>
                <w:rFonts w:ascii="Times New Roman" w:hAnsi="Times New Roman"/>
                <w:sz w:val="20"/>
              </w:rPr>
              <w:t>accept</w:t>
            </w:r>
            <w:r w:rsidR="00B9031F">
              <w:rPr>
                <w:rFonts w:ascii="Times New Roman" w:hAnsi="Times New Roman"/>
                <w:sz w:val="20"/>
              </w:rPr>
              <w:t>ent</w:t>
            </w:r>
            <w:r w:rsidR="009750E3">
              <w:rPr>
                <w:rFonts w:ascii="Times New Roman" w:hAnsi="Times New Roman"/>
                <w:sz w:val="20"/>
              </w:rPr>
              <w:t xml:space="preserve"> cette maladie</w:t>
            </w:r>
            <w:r w:rsidR="00C92120">
              <w:rPr>
                <w:rFonts w:ascii="Times New Roman" w:hAnsi="Times New Roman"/>
                <w:sz w:val="20"/>
              </w:rPr>
              <w:t>.</w:t>
            </w:r>
          </w:p>
          <w:p w:rsidR="00787F68" w:rsidRPr="00F94984" w:rsidRDefault="00187782" w:rsidP="00D2017D">
            <w:pPr>
              <w:pStyle w:val="ListParagraph"/>
              <w:numPr>
                <w:ilvl w:val="0"/>
                <w:numId w:val="28"/>
              </w:numPr>
              <w:rPr>
                <w:rFonts w:ascii="Times New Roman" w:hAnsi="Times New Roman" w:cs="Times New Roman"/>
                <w:sz w:val="20"/>
                <w:szCs w:val="20"/>
              </w:rPr>
            </w:pPr>
            <w:r>
              <w:rPr>
                <w:rFonts w:ascii="Times New Roman" w:hAnsi="Times New Roman"/>
                <w:b/>
                <w:sz w:val="20"/>
              </w:rPr>
              <w:t>Élaborer des supports d’information</w:t>
            </w:r>
            <w:r>
              <w:rPr>
                <w:rFonts w:ascii="Times New Roman" w:hAnsi="Times New Roman"/>
                <w:sz w:val="20"/>
              </w:rPr>
              <w:t xml:space="preserve">, d’éducation et de communication afin </w:t>
            </w:r>
            <w:r w:rsidR="008A0D22">
              <w:rPr>
                <w:rFonts w:ascii="Times New Roman" w:hAnsi="Times New Roman"/>
                <w:sz w:val="20"/>
              </w:rPr>
              <w:t xml:space="preserve">de sensibiliser </w:t>
            </w:r>
            <w:r>
              <w:rPr>
                <w:rFonts w:ascii="Times New Roman" w:hAnsi="Times New Roman"/>
                <w:sz w:val="20"/>
              </w:rPr>
              <w:t>l’ensemble de la population sur l’albinisme, de diffuser des connaissances biologiques et scientifiques au sujet des origines génétiques de l’albinisme</w:t>
            </w:r>
            <w:r w:rsidR="00C92120">
              <w:rPr>
                <w:rFonts w:ascii="Times New Roman" w:hAnsi="Times New Roman"/>
                <w:sz w:val="20"/>
              </w:rPr>
              <w:t>.</w:t>
            </w:r>
          </w:p>
          <w:p w:rsidR="00787F68" w:rsidRPr="00F94984" w:rsidRDefault="00187782" w:rsidP="00D2017D">
            <w:pPr>
              <w:pStyle w:val="ListParagraph"/>
              <w:numPr>
                <w:ilvl w:val="0"/>
                <w:numId w:val="28"/>
              </w:numPr>
              <w:rPr>
                <w:rFonts w:ascii="Times New Roman" w:hAnsi="Times New Roman" w:cs="Times New Roman"/>
                <w:sz w:val="20"/>
                <w:szCs w:val="20"/>
              </w:rPr>
            </w:pPr>
            <w:r>
              <w:rPr>
                <w:rFonts w:ascii="Times New Roman" w:hAnsi="Times New Roman"/>
                <w:b/>
                <w:sz w:val="20"/>
              </w:rPr>
              <w:t>Présenter des personnes atteintes d’albinisme</w:t>
            </w:r>
            <w:r>
              <w:rPr>
                <w:rFonts w:ascii="Times New Roman" w:hAnsi="Times New Roman"/>
                <w:sz w:val="20"/>
              </w:rPr>
              <w:t xml:space="preserve"> </w:t>
            </w:r>
            <w:r w:rsidR="00E31334">
              <w:rPr>
                <w:rFonts w:ascii="Times New Roman" w:hAnsi="Times New Roman"/>
                <w:b/>
                <w:sz w:val="20"/>
              </w:rPr>
              <w:t>ayant réussi</w:t>
            </w:r>
            <w:r w:rsidR="00E31334">
              <w:rPr>
                <w:rFonts w:ascii="Times New Roman" w:hAnsi="Times New Roman"/>
                <w:sz w:val="20"/>
              </w:rPr>
              <w:t xml:space="preserve"> </w:t>
            </w:r>
            <w:r>
              <w:rPr>
                <w:rFonts w:ascii="Times New Roman" w:hAnsi="Times New Roman"/>
                <w:sz w:val="20"/>
              </w:rPr>
              <w:t>comme des modèles à suivre, impliquer des champions de cause, notamment des célébrités et des personnes atteintes d’albinisme</w:t>
            </w:r>
            <w:r w:rsidR="00E31334">
              <w:rPr>
                <w:rFonts w:ascii="Times New Roman" w:hAnsi="Times New Roman"/>
                <w:sz w:val="20"/>
              </w:rPr>
              <w:t xml:space="preserve"> qui connaissent le succès</w:t>
            </w:r>
            <w:r w:rsidR="00C92120">
              <w:rPr>
                <w:rFonts w:ascii="Times New Roman" w:hAnsi="Times New Roman"/>
                <w:sz w:val="20"/>
              </w:rPr>
              <w:t>.</w:t>
            </w:r>
          </w:p>
          <w:p w:rsidR="00787F68" w:rsidRPr="00F94984" w:rsidRDefault="00187782" w:rsidP="00D2017D">
            <w:pPr>
              <w:pStyle w:val="ListParagraph"/>
              <w:numPr>
                <w:ilvl w:val="0"/>
                <w:numId w:val="28"/>
              </w:numPr>
              <w:rPr>
                <w:rFonts w:ascii="Times New Roman" w:hAnsi="Times New Roman" w:cs="Times New Roman"/>
                <w:sz w:val="20"/>
                <w:szCs w:val="20"/>
              </w:rPr>
            </w:pPr>
            <w:r>
              <w:rPr>
                <w:rFonts w:ascii="Times New Roman" w:hAnsi="Times New Roman"/>
                <w:b/>
                <w:sz w:val="20"/>
              </w:rPr>
              <w:t xml:space="preserve">Former et impliquer les dirigeants traditionnels </w:t>
            </w:r>
            <w:r>
              <w:rPr>
                <w:rFonts w:ascii="Times New Roman" w:hAnsi="Times New Roman"/>
                <w:sz w:val="20"/>
              </w:rPr>
              <w:t>et les praticiens locaux dans la diffusion</w:t>
            </w:r>
            <w:r w:rsidR="00C92120">
              <w:rPr>
                <w:rFonts w:ascii="Times New Roman" w:hAnsi="Times New Roman"/>
                <w:sz w:val="20"/>
              </w:rPr>
              <w:t xml:space="preserve"> d’informations sur l’albinisme.</w:t>
            </w:r>
          </w:p>
          <w:p w:rsidR="00787F68" w:rsidRPr="00F94984" w:rsidRDefault="008A0D22" w:rsidP="00D2017D">
            <w:pPr>
              <w:pStyle w:val="ListParagraph"/>
              <w:numPr>
                <w:ilvl w:val="0"/>
                <w:numId w:val="28"/>
              </w:numPr>
              <w:rPr>
                <w:rFonts w:ascii="Times New Roman" w:hAnsi="Times New Roman" w:cs="Times New Roman"/>
                <w:sz w:val="20"/>
                <w:szCs w:val="20"/>
              </w:rPr>
            </w:pPr>
            <w:r>
              <w:rPr>
                <w:rFonts w:ascii="Times New Roman" w:hAnsi="Times New Roman"/>
                <w:b/>
                <w:sz w:val="20"/>
              </w:rPr>
              <w:t>Fournir de la formation et des renseignements</w:t>
            </w:r>
            <w:r w:rsidR="001B4BBD">
              <w:rPr>
                <w:rFonts w:ascii="Times New Roman" w:hAnsi="Times New Roman"/>
                <w:b/>
                <w:sz w:val="20"/>
              </w:rPr>
              <w:t xml:space="preserve"> spécifiquement sur les aspects liés à la santé</w:t>
            </w:r>
            <w:r w:rsidR="001B4BBD">
              <w:rPr>
                <w:rFonts w:ascii="Times New Roman" w:hAnsi="Times New Roman"/>
                <w:sz w:val="20"/>
              </w:rPr>
              <w:t xml:space="preserve"> (notamment sur les symptômes visibles pouvant être le signe </w:t>
            </w:r>
            <w:r>
              <w:rPr>
                <w:rFonts w:ascii="Times New Roman" w:hAnsi="Times New Roman"/>
                <w:sz w:val="20"/>
              </w:rPr>
              <w:t xml:space="preserve">d’un </w:t>
            </w:r>
            <w:r w:rsidR="001B4BBD">
              <w:rPr>
                <w:rFonts w:ascii="Times New Roman" w:hAnsi="Times New Roman"/>
                <w:sz w:val="20"/>
              </w:rPr>
              <w:t>cancer de la peau)</w:t>
            </w:r>
            <w:r w:rsidR="00C92120">
              <w:rPr>
                <w:rFonts w:ascii="Times New Roman" w:hAnsi="Times New Roman"/>
                <w:sz w:val="20"/>
              </w:rPr>
              <w:t>.</w:t>
            </w:r>
          </w:p>
          <w:p w:rsidR="00787F68" w:rsidRPr="00F94984" w:rsidRDefault="001B4BBD" w:rsidP="00D2017D">
            <w:pPr>
              <w:pStyle w:val="ListParagraph"/>
              <w:numPr>
                <w:ilvl w:val="0"/>
                <w:numId w:val="28"/>
              </w:numPr>
              <w:rPr>
                <w:rFonts w:ascii="Times New Roman" w:hAnsi="Times New Roman" w:cs="Times New Roman"/>
                <w:sz w:val="20"/>
                <w:szCs w:val="20"/>
              </w:rPr>
            </w:pPr>
            <w:r>
              <w:rPr>
                <w:rFonts w:ascii="Times New Roman" w:hAnsi="Times New Roman"/>
                <w:b/>
                <w:sz w:val="20"/>
              </w:rPr>
              <w:t>Conseiller les parents des personnes atteintes d’albinisme</w:t>
            </w:r>
            <w:r>
              <w:rPr>
                <w:rFonts w:ascii="Times New Roman" w:hAnsi="Times New Roman"/>
                <w:sz w:val="20"/>
              </w:rPr>
              <w:t xml:space="preserve"> et diffuser des informations simples sur les aspects génétiques et les problèmes de santé liés à l’albinisme (comme une fiche de renseignements en dix points)</w:t>
            </w:r>
            <w:r w:rsidR="00C92120">
              <w:rPr>
                <w:rFonts w:ascii="Times New Roman" w:hAnsi="Times New Roman"/>
                <w:sz w:val="20"/>
              </w:rPr>
              <w:t>.</w:t>
            </w:r>
          </w:p>
          <w:p w:rsidR="00787F68" w:rsidRPr="00F94984" w:rsidRDefault="001B4BBD" w:rsidP="00D2017D">
            <w:pPr>
              <w:pStyle w:val="ListParagraph"/>
              <w:numPr>
                <w:ilvl w:val="0"/>
                <w:numId w:val="28"/>
              </w:numPr>
              <w:rPr>
                <w:rFonts w:ascii="Times New Roman" w:hAnsi="Times New Roman" w:cs="Times New Roman"/>
                <w:sz w:val="20"/>
                <w:szCs w:val="20"/>
              </w:rPr>
            </w:pPr>
            <w:r>
              <w:rPr>
                <w:rFonts w:ascii="Times New Roman" w:hAnsi="Times New Roman"/>
                <w:b/>
                <w:sz w:val="20"/>
              </w:rPr>
              <w:t>Régulièrement diffuser des informations claires</w:t>
            </w:r>
            <w:r>
              <w:rPr>
                <w:rFonts w:ascii="Times New Roman" w:hAnsi="Times New Roman"/>
                <w:sz w:val="20"/>
              </w:rPr>
              <w:t xml:space="preserve"> relatives aux résultats des recherches sur les </w:t>
            </w:r>
            <w:r>
              <w:rPr>
                <w:rFonts w:ascii="Times New Roman" w:hAnsi="Times New Roman"/>
                <w:b/>
                <w:sz w:val="20"/>
              </w:rPr>
              <w:t>causes profondes des agression</w:t>
            </w:r>
            <w:r>
              <w:rPr>
                <w:rFonts w:ascii="Times New Roman" w:hAnsi="Times New Roman"/>
                <w:sz w:val="20"/>
              </w:rPr>
              <w:t>s</w:t>
            </w:r>
            <w:r w:rsidR="00C92120">
              <w:rPr>
                <w:rFonts w:ascii="Times New Roman" w:hAnsi="Times New Roman"/>
                <w:sz w:val="20"/>
              </w:rPr>
              <w:t>.</w:t>
            </w:r>
          </w:p>
          <w:p w:rsidR="00787F68" w:rsidRPr="00F94984" w:rsidRDefault="001B4BBD" w:rsidP="00D2017D">
            <w:pPr>
              <w:pStyle w:val="ListParagraph"/>
              <w:numPr>
                <w:ilvl w:val="0"/>
                <w:numId w:val="28"/>
              </w:numPr>
              <w:rPr>
                <w:rFonts w:ascii="Times New Roman" w:hAnsi="Times New Roman" w:cs="Times New Roman"/>
                <w:sz w:val="20"/>
                <w:szCs w:val="20"/>
              </w:rPr>
            </w:pPr>
            <w:r>
              <w:rPr>
                <w:rFonts w:ascii="Times New Roman" w:hAnsi="Times New Roman"/>
                <w:sz w:val="20"/>
              </w:rPr>
              <w:t>Importance d’</w:t>
            </w:r>
            <w:r>
              <w:rPr>
                <w:rFonts w:ascii="Times New Roman" w:hAnsi="Times New Roman"/>
                <w:b/>
                <w:sz w:val="20"/>
              </w:rPr>
              <w:t xml:space="preserve">utiliser </w:t>
            </w:r>
            <w:r w:rsidR="00E31334">
              <w:rPr>
                <w:rFonts w:ascii="Times New Roman" w:hAnsi="Times New Roman"/>
                <w:b/>
                <w:sz w:val="20"/>
              </w:rPr>
              <w:t xml:space="preserve">un langage </w:t>
            </w:r>
            <w:r>
              <w:rPr>
                <w:rFonts w:ascii="Times New Roman" w:hAnsi="Times New Roman"/>
                <w:b/>
                <w:sz w:val="20"/>
              </w:rPr>
              <w:t xml:space="preserve">facile à comprendre </w:t>
            </w:r>
            <w:r>
              <w:rPr>
                <w:rFonts w:ascii="Times New Roman" w:hAnsi="Times New Roman"/>
                <w:sz w:val="20"/>
              </w:rPr>
              <w:t>et de faire relayer le message par des membres de la communauté (éducation par les pairs)</w:t>
            </w:r>
            <w:r w:rsidR="00C92120">
              <w:rPr>
                <w:rFonts w:ascii="Times New Roman" w:hAnsi="Times New Roman"/>
                <w:sz w:val="20"/>
              </w:rPr>
              <w:t>.</w:t>
            </w:r>
          </w:p>
          <w:p w:rsidR="00787F68" w:rsidRPr="00F94984" w:rsidRDefault="001B4BBD" w:rsidP="00D2017D">
            <w:pPr>
              <w:pStyle w:val="ListParagraph"/>
              <w:numPr>
                <w:ilvl w:val="0"/>
                <w:numId w:val="28"/>
              </w:numPr>
              <w:rPr>
                <w:rFonts w:ascii="Times New Roman" w:hAnsi="Times New Roman" w:cs="Times New Roman"/>
                <w:sz w:val="20"/>
                <w:szCs w:val="20"/>
              </w:rPr>
            </w:pPr>
            <w:r>
              <w:rPr>
                <w:rFonts w:ascii="Times New Roman" w:hAnsi="Times New Roman"/>
                <w:b/>
                <w:sz w:val="20"/>
              </w:rPr>
              <w:t xml:space="preserve">Mobiliser les ressources </w:t>
            </w:r>
            <w:r w:rsidR="00360806">
              <w:rPr>
                <w:rFonts w:ascii="Times New Roman" w:hAnsi="Times New Roman"/>
                <w:sz w:val="20"/>
              </w:rPr>
              <w:t>à tous les niveaux, notamment</w:t>
            </w:r>
            <w:r>
              <w:rPr>
                <w:rFonts w:ascii="Times New Roman" w:hAnsi="Times New Roman"/>
                <w:sz w:val="20"/>
              </w:rPr>
              <w:t xml:space="preserve"> au niveau local</w:t>
            </w:r>
            <w:r w:rsidR="00C92120">
              <w:rPr>
                <w:rFonts w:ascii="Times New Roman" w:hAnsi="Times New Roman"/>
                <w:sz w:val="20"/>
              </w:rPr>
              <w:t>.</w:t>
            </w:r>
          </w:p>
          <w:p w:rsidR="001B4BBD" w:rsidRPr="00F94984" w:rsidRDefault="004A561E" w:rsidP="00D2017D">
            <w:pPr>
              <w:pStyle w:val="ListParagraph"/>
              <w:numPr>
                <w:ilvl w:val="0"/>
                <w:numId w:val="28"/>
              </w:numPr>
              <w:rPr>
                <w:rFonts w:ascii="Times New Roman" w:hAnsi="Times New Roman" w:cs="Times New Roman"/>
                <w:b/>
                <w:sz w:val="20"/>
                <w:szCs w:val="20"/>
              </w:rPr>
            </w:pPr>
            <w:r>
              <w:rPr>
                <w:rFonts w:ascii="Times New Roman" w:hAnsi="Times New Roman"/>
                <w:sz w:val="20"/>
              </w:rPr>
              <w:t xml:space="preserve">Briser les mythes et les fausses croyances sur cette maladie par le biais de </w:t>
            </w:r>
            <w:r>
              <w:rPr>
                <w:rFonts w:ascii="Times New Roman" w:hAnsi="Times New Roman"/>
                <w:b/>
                <w:sz w:val="20"/>
              </w:rPr>
              <w:t xml:space="preserve">moyens innovants mais accessibles </w:t>
            </w:r>
            <w:r>
              <w:rPr>
                <w:rFonts w:ascii="Times New Roman" w:hAnsi="Times New Roman"/>
                <w:sz w:val="20"/>
              </w:rPr>
              <w:t xml:space="preserve">qui fonctionnent dans les communautés, particulièrement les communautés rurales, notamment par la radio, </w:t>
            </w:r>
            <w:r>
              <w:rPr>
                <w:rFonts w:ascii="Times New Roman" w:hAnsi="Times New Roman"/>
                <w:b/>
                <w:sz w:val="20"/>
              </w:rPr>
              <w:t>le théâtre et les arts communautaires</w:t>
            </w:r>
            <w:r w:rsidRPr="00C92120">
              <w:rPr>
                <w:rFonts w:ascii="Times New Roman" w:hAnsi="Times New Roman"/>
                <w:sz w:val="20"/>
              </w:rPr>
              <w:t>.</w:t>
            </w:r>
          </w:p>
          <w:p w:rsidR="00787F68" w:rsidRPr="00F94984" w:rsidRDefault="00787F68" w:rsidP="00D2017D">
            <w:pPr>
              <w:pStyle w:val="ListParagraph"/>
              <w:numPr>
                <w:ilvl w:val="0"/>
                <w:numId w:val="28"/>
              </w:numPr>
              <w:rPr>
                <w:rFonts w:ascii="Times New Roman" w:hAnsi="Times New Roman" w:cs="Times New Roman"/>
                <w:sz w:val="20"/>
                <w:szCs w:val="20"/>
              </w:rPr>
            </w:pPr>
            <w:r>
              <w:rPr>
                <w:rFonts w:ascii="Times New Roman" w:hAnsi="Times New Roman"/>
                <w:sz w:val="20"/>
              </w:rPr>
              <w:t>Utiliser des publicités télévisées à des fins éducatives</w:t>
            </w:r>
            <w:r w:rsidR="00C92120">
              <w:rPr>
                <w:rFonts w:ascii="Times New Roman" w:hAnsi="Times New Roman"/>
                <w:sz w:val="20"/>
              </w:rPr>
              <w:t>.</w:t>
            </w:r>
          </w:p>
          <w:p w:rsidR="004A561E" w:rsidRPr="00F94984" w:rsidRDefault="009A3438" w:rsidP="00D2017D">
            <w:pPr>
              <w:pStyle w:val="ListParagraph"/>
              <w:numPr>
                <w:ilvl w:val="0"/>
                <w:numId w:val="28"/>
              </w:numPr>
              <w:rPr>
                <w:rFonts w:ascii="Times New Roman" w:hAnsi="Times New Roman" w:cs="Times New Roman"/>
                <w:b/>
                <w:sz w:val="20"/>
                <w:szCs w:val="20"/>
              </w:rPr>
            </w:pPr>
            <w:r>
              <w:rPr>
                <w:rFonts w:ascii="Times New Roman" w:hAnsi="Times New Roman"/>
                <w:sz w:val="20"/>
              </w:rPr>
              <w:t xml:space="preserve">Veiller à ce que les explications et les supports portent également sur </w:t>
            </w:r>
            <w:r w:rsidR="00E31334">
              <w:rPr>
                <w:rFonts w:ascii="Times New Roman" w:hAnsi="Times New Roman"/>
                <w:sz w:val="20"/>
              </w:rPr>
              <w:t xml:space="preserve">la </w:t>
            </w:r>
            <w:r w:rsidR="00E31334" w:rsidRPr="00554D83">
              <w:rPr>
                <w:rFonts w:ascii="Times New Roman" w:hAnsi="Times New Roman"/>
                <w:b/>
                <w:sz w:val="20"/>
              </w:rPr>
              <w:t xml:space="preserve">dimension </w:t>
            </w:r>
            <w:r w:rsidR="00554D83" w:rsidRPr="00554D83">
              <w:rPr>
                <w:rFonts w:ascii="Times New Roman" w:hAnsi="Times New Roman"/>
                <w:b/>
                <w:sz w:val="20"/>
              </w:rPr>
              <w:t>de genre</w:t>
            </w:r>
            <w:r>
              <w:rPr>
                <w:rFonts w:ascii="Times New Roman" w:hAnsi="Times New Roman"/>
                <w:b/>
                <w:sz w:val="20"/>
              </w:rPr>
              <w:t xml:space="preserve"> </w:t>
            </w:r>
            <w:r>
              <w:rPr>
                <w:rFonts w:ascii="Times New Roman" w:hAnsi="Times New Roman"/>
                <w:sz w:val="20"/>
              </w:rPr>
              <w:t>des agressions</w:t>
            </w:r>
            <w:r w:rsidR="00C92120">
              <w:rPr>
                <w:rFonts w:ascii="Times New Roman" w:hAnsi="Times New Roman"/>
                <w:sz w:val="20"/>
              </w:rPr>
              <w:t>.</w:t>
            </w:r>
          </w:p>
          <w:p w:rsidR="004A561E" w:rsidRPr="00F94984" w:rsidRDefault="0051574E" w:rsidP="00D2017D">
            <w:pPr>
              <w:pStyle w:val="ListParagraph"/>
              <w:numPr>
                <w:ilvl w:val="0"/>
                <w:numId w:val="28"/>
              </w:numPr>
              <w:rPr>
                <w:rFonts w:ascii="Times New Roman" w:hAnsi="Times New Roman" w:cs="Times New Roman"/>
                <w:sz w:val="20"/>
                <w:szCs w:val="20"/>
              </w:rPr>
            </w:pPr>
            <w:r>
              <w:rPr>
                <w:rFonts w:ascii="Times New Roman" w:hAnsi="Times New Roman"/>
                <w:b/>
                <w:sz w:val="20"/>
              </w:rPr>
              <w:t xml:space="preserve">Veiller à la représentation et à la participation des personnes atteintes d’albinisme </w:t>
            </w:r>
            <w:r>
              <w:rPr>
                <w:rFonts w:ascii="Times New Roman" w:hAnsi="Times New Roman"/>
                <w:sz w:val="20"/>
              </w:rPr>
              <w:t xml:space="preserve">dans toutes </w:t>
            </w:r>
            <w:r w:rsidR="00C92120">
              <w:rPr>
                <w:rFonts w:ascii="Times New Roman" w:hAnsi="Times New Roman"/>
                <w:sz w:val="20"/>
              </w:rPr>
              <w:t>les méthodes de sensibilisation.</w:t>
            </w:r>
          </w:p>
          <w:p w:rsidR="004A561E" w:rsidRPr="00F94984" w:rsidRDefault="009750E3" w:rsidP="00D2017D">
            <w:pPr>
              <w:pStyle w:val="ListParagraph"/>
              <w:numPr>
                <w:ilvl w:val="0"/>
                <w:numId w:val="28"/>
              </w:numPr>
              <w:rPr>
                <w:rFonts w:ascii="Times New Roman" w:hAnsi="Times New Roman" w:cs="Times New Roman"/>
                <w:b/>
                <w:sz w:val="20"/>
                <w:szCs w:val="20"/>
              </w:rPr>
            </w:pPr>
            <w:r>
              <w:rPr>
                <w:rFonts w:ascii="Times New Roman" w:hAnsi="Times New Roman"/>
                <w:sz w:val="20"/>
              </w:rPr>
              <w:t xml:space="preserve">Toutes les activités doivent </w:t>
            </w:r>
            <w:r>
              <w:rPr>
                <w:rFonts w:ascii="Times New Roman" w:hAnsi="Times New Roman"/>
                <w:b/>
                <w:sz w:val="20"/>
              </w:rPr>
              <w:t xml:space="preserve">cibler les membres de la famille </w:t>
            </w:r>
            <w:r>
              <w:rPr>
                <w:rFonts w:ascii="Times New Roman" w:hAnsi="Times New Roman"/>
                <w:sz w:val="20"/>
              </w:rPr>
              <w:t xml:space="preserve">des personnes atteintes d’albinisme, les communautés rurales et les autres </w:t>
            </w:r>
            <w:r>
              <w:rPr>
                <w:rFonts w:ascii="Times New Roman" w:hAnsi="Times New Roman"/>
                <w:b/>
                <w:sz w:val="20"/>
              </w:rPr>
              <w:t xml:space="preserve">communautés </w:t>
            </w:r>
            <w:r w:rsidR="00841A4E">
              <w:rPr>
                <w:rFonts w:ascii="Times New Roman" w:hAnsi="Times New Roman"/>
                <w:b/>
                <w:sz w:val="20"/>
              </w:rPr>
              <w:t>frontalières</w:t>
            </w:r>
            <w:r w:rsidR="00C92120" w:rsidRPr="00C92120">
              <w:rPr>
                <w:rFonts w:ascii="Times New Roman" w:hAnsi="Times New Roman"/>
                <w:sz w:val="20"/>
              </w:rPr>
              <w:t>.</w:t>
            </w:r>
          </w:p>
          <w:p w:rsidR="004A561E" w:rsidRPr="00F94984" w:rsidRDefault="0051574E" w:rsidP="00D2017D">
            <w:pPr>
              <w:pStyle w:val="ListParagraph"/>
              <w:numPr>
                <w:ilvl w:val="0"/>
                <w:numId w:val="28"/>
              </w:numPr>
              <w:rPr>
                <w:rFonts w:ascii="Times New Roman" w:hAnsi="Times New Roman" w:cs="Times New Roman"/>
                <w:sz w:val="20"/>
                <w:szCs w:val="20"/>
              </w:rPr>
            </w:pPr>
            <w:r>
              <w:rPr>
                <w:rFonts w:ascii="Times New Roman" w:hAnsi="Times New Roman"/>
                <w:b/>
                <w:sz w:val="20"/>
              </w:rPr>
              <w:t>Impliquer des personnes atteintes d’albinisme ayant réussi dans le milieu des affaires</w:t>
            </w:r>
            <w:r>
              <w:rPr>
                <w:rFonts w:ascii="Times New Roman" w:hAnsi="Times New Roman"/>
                <w:sz w:val="20"/>
              </w:rPr>
              <w:t>, ainsi que des associations professionnelles, dans l</w:t>
            </w:r>
            <w:r w:rsidR="000A06C3">
              <w:rPr>
                <w:rFonts w:ascii="Times New Roman" w:hAnsi="Times New Roman"/>
                <w:sz w:val="20"/>
              </w:rPr>
              <w:t>es campagnes de sensibilisation</w:t>
            </w:r>
            <w:r w:rsidR="00070162">
              <w:rPr>
                <w:rFonts w:ascii="Times New Roman" w:hAnsi="Times New Roman"/>
                <w:sz w:val="20"/>
              </w:rPr>
              <w:t>.</w:t>
            </w:r>
          </w:p>
          <w:p w:rsidR="004A561E" w:rsidRPr="00F94984" w:rsidRDefault="0051574E" w:rsidP="00D2017D">
            <w:pPr>
              <w:pStyle w:val="ListParagraph"/>
              <w:numPr>
                <w:ilvl w:val="0"/>
                <w:numId w:val="28"/>
              </w:numPr>
              <w:rPr>
                <w:rFonts w:ascii="Times New Roman" w:hAnsi="Times New Roman" w:cs="Times New Roman"/>
                <w:sz w:val="20"/>
                <w:szCs w:val="20"/>
              </w:rPr>
            </w:pPr>
            <w:r>
              <w:rPr>
                <w:rFonts w:ascii="Times New Roman" w:hAnsi="Times New Roman"/>
                <w:b/>
                <w:sz w:val="20"/>
              </w:rPr>
              <w:t xml:space="preserve">Encourager des gestes symboliques réguliers de la part des responsables </w:t>
            </w:r>
            <w:r>
              <w:rPr>
                <w:rFonts w:ascii="Times New Roman" w:hAnsi="Times New Roman"/>
                <w:b/>
                <w:sz w:val="20"/>
              </w:rPr>
              <w:lastRenderedPageBreak/>
              <w:t>publics</w:t>
            </w:r>
            <w:r w:rsidR="00ED2D85">
              <w:rPr>
                <w:rFonts w:ascii="Times New Roman" w:hAnsi="Times New Roman"/>
                <w:b/>
                <w:sz w:val="20"/>
              </w:rPr>
              <w:t> :</w:t>
            </w:r>
            <w:r>
              <w:rPr>
                <w:rFonts w:ascii="Times New Roman" w:hAnsi="Times New Roman"/>
                <w:sz w:val="20"/>
              </w:rPr>
              <w:t xml:space="preserve"> déclarations, communiqués de presse et autres formes de médias</w:t>
            </w:r>
            <w:r w:rsidR="00070162">
              <w:rPr>
                <w:rFonts w:ascii="Times New Roman" w:hAnsi="Times New Roman"/>
                <w:sz w:val="20"/>
              </w:rPr>
              <w:t> </w:t>
            </w:r>
            <w:r w:rsidR="00E31334">
              <w:rPr>
                <w:rFonts w:ascii="Times New Roman" w:hAnsi="Times New Roman"/>
                <w:sz w:val="20"/>
              </w:rPr>
              <w:t>de masse</w:t>
            </w:r>
            <w:r w:rsidR="00070162">
              <w:rPr>
                <w:rFonts w:ascii="Times New Roman" w:hAnsi="Times New Roman"/>
                <w:sz w:val="20"/>
              </w:rPr>
              <w:t>?</w:t>
            </w:r>
          </w:p>
          <w:p w:rsidR="004A561E" w:rsidRPr="00F94984" w:rsidRDefault="0051574E" w:rsidP="00D2017D">
            <w:pPr>
              <w:pStyle w:val="ListParagraph"/>
              <w:numPr>
                <w:ilvl w:val="0"/>
                <w:numId w:val="28"/>
              </w:numPr>
              <w:rPr>
                <w:rFonts w:ascii="Times New Roman" w:hAnsi="Times New Roman" w:cs="Times New Roman"/>
                <w:sz w:val="20"/>
                <w:szCs w:val="20"/>
              </w:rPr>
            </w:pPr>
            <w:r>
              <w:rPr>
                <w:rFonts w:ascii="Times New Roman" w:hAnsi="Times New Roman"/>
                <w:b/>
                <w:sz w:val="20"/>
              </w:rPr>
              <w:t xml:space="preserve">Le gouvernement doit envisager de nommer </w:t>
            </w:r>
            <w:r>
              <w:rPr>
                <w:rFonts w:ascii="Times New Roman" w:hAnsi="Times New Roman"/>
                <w:sz w:val="20"/>
              </w:rPr>
              <w:t xml:space="preserve">au sein du gouvernement </w:t>
            </w:r>
            <w:r>
              <w:rPr>
                <w:rFonts w:ascii="Times New Roman" w:hAnsi="Times New Roman"/>
                <w:b/>
                <w:sz w:val="20"/>
              </w:rPr>
              <w:t>une personne atteinte d’albinisme</w:t>
            </w:r>
            <w:r>
              <w:rPr>
                <w:rFonts w:ascii="Times New Roman" w:hAnsi="Times New Roman"/>
                <w:sz w:val="20"/>
              </w:rPr>
              <w:t xml:space="preserve"> à un poste élevé et visible</w:t>
            </w:r>
            <w:r w:rsidR="00070162">
              <w:rPr>
                <w:rFonts w:ascii="Times New Roman" w:hAnsi="Times New Roman"/>
                <w:sz w:val="20"/>
              </w:rPr>
              <w:t>.</w:t>
            </w:r>
          </w:p>
          <w:p w:rsidR="0051574E" w:rsidRPr="00F94984" w:rsidRDefault="0051574E" w:rsidP="00AC3B7D">
            <w:pPr>
              <w:pStyle w:val="ListParagraph"/>
              <w:numPr>
                <w:ilvl w:val="0"/>
                <w:numId w:val="28"/>
              </w:numPr>
              <w:rPr>
                <w:rFonts w:ascii="Times New Roman" w:hAnsi="Times New Roman" w:cs="Times New Roman"/>
                <w:sz w:val="20"/>
                <w:szCs w:val="20"/>
              </w:rPr>
            </w:pPr>
            <w:r>
              <w:rPr>
                <w:rFonts w:ascii="Times New Roman" w:hAnsi="Times New Roman"/>
                <w:b/>
                <w:sz w:val="20"/>
              </w:rPr>
              <w:t xml:space="preserve">Renforcer la règlementation de </w:t>
            </w:r>
            <w:proofErr w:type="spellStart"/>
            <w:r>
              <w:rPr>
                <w:rFonts w:ascii="Times New Roman" w:hAnsi="Times New Roman"/>
                <w:b/>
                <w:sz w:val="20"/>
              </w:rPr>
              <w:t>Nollywood</w:t>
            </w:r>
            <w:proofErr w:type="spellEnd"/>
            <w:r>
              <w:rPr>
                <w:rFonts w:ascii="Times New Roman" w:hAnsi="Times New Roman"/>
                <w:sz w:val="20"/>
              </w:rPr>
              <w:t xml:space="preserve"> afin d’éviter la diffusion de stéréotypes néfastes relatifs à la sorcellerie et aux personnes atteintes d’albinisme</w:t>
            </w:r>
            <w:r w:rsidR="00070162">
              <w:rPr>
                <w:rFonts w:ascii="Times New Roman" w:hAnsi="Times New Roman"/>
                <w:sz w:val="20"/>
              </w:rPr>
              <w:t>.</w:t>
            </w:r>
          </w:p>
        </w:tc>
      </w:tr>
      <w:tr w:rsidR="005B0304" w:rsidRPr="00F94984" w:rsidTr="009F47E2">
        <w:tc>
          <w:tcPr>
            <w:tcW w:w="1101" w:type="dxa"/>
          </w:tcPr>
          <w:p w:rsidR="005B0304" w:rsidRPr="00F94984" w:rsidRDefault="00F13FF5" w:rsidP="009F47E2">
            <w:pPr>
              <w:rPr>
                <w:rFonts w:ascii="Times New Roman" w:hAnsi="Times New Roman" w:cs="Times New Roman"/>
                <w:sz w:val="20"/>
                <w:szCs w:val="20"/>
              </w:rPr>
            </w:pPr>
            <w:r>
              <w:rPr>
                <w:rFonts w:ascii="Times New Roman" w:hAnsi="Times New Roman"/>
                <w:sz w:val="20"/>
              </w:rPr>
              <w:lastRenderedPageBreak/>
              <w:t>Gouvernement et ONG</w:t>
            </w:r>
          </w:p>
        </w:tc>
        <w:tc>
          <w:tcPr>
            <w:tcW w:w="8141" w:type="dxa"/>
          </w:tcPr>
          <w:p w:rsidR="005B0304" w:rsidRPr="00F94984" w:rsidRDefault="005B0304" w:rsidP="009F47E2">
            <w:pPr>
              <w:rPr>
                <w:rFonts w:ascii="Times New Roman" w:hAnsi="Times New Roman" w:cs="Times New Roman"/>
                <w:b/>
                <w:sz w:val="20"/>
                <w:szCs w:val="20"/>
                <w:u w:val="single"/>
              </w:rPr>
            </w:pPr>
            <w:r>
              <w:rPr>
                <w:rFonts w:ascii="Times New Roman" w:hAnsi="Times New Roman"/>
                <w:b/>
                <w:sz w:val="20"/>
                <w:u w:val="single"/>
              </w:rPr>
              <w:t>Moyen terme</w:t>
            </w:r>
            <w:r w:rsidR="00ED2D85">
              <w:rPr>
                <w:rFonts w:ascii="Times New Roman" w:hAnsi="Times New Roman"/>
                <w:b/>
                <w:sz w:val="20"/>
                <w:u w:val="single"/>
              </w:rPr>
              <w:t> :</w:t>
            </w:r>
          </w:p>
          <w:p w:rsidR="00787F68" w:rsidRPr="00F94984" w:rsidRDefault="00187782" w:rsidP="00D2017D">
            <w:pPr>
              <w:pStyle w:val="ListParagraph"/>
              <w:numPr>
                <w:ilvl w:val="0"/>
                <w:numId w:val="29"/>
              </w:numPr>
              <w:rPr>
                <w:rFonts w:ascii="Times New Roman" w:hAnsi="Times New Roman" w:cs="Times New Roman"/>
                <w:sz w:val="20"/>
                <w:szCs w:val="20"/>
              </w:rPr>
            </w:pPr>
            <w:r>
              <w:rPr>
                <w:rFonts w:ascii="Times New Roman" w:hAnsi="Times New Roman"/>
                <w:b/>
                <w:sz w:val="20"/>
              </w:rPr>
              <w:t xml:space="preserve">Décentraliser les célébrations de la Journée internationale de sensibilisation à l’albinisme </w:t>
            </w:r>
            <w:r>
              <w:rPr>
                <w:rFonts w:ascii="Times New Roman" w:hAnsi="Times New Roman"/>
                <w:sz w:val="20"/>
              </w:rPr>
              <w:t>afin qu’elles s’étendent à l’ensemble du pays.</w:t>
            </w:r>
          </w:p>
          <w:p w:rsidR="00F13FF5" w:rsidRPr="00F94984" w:rsidRDefault="00F13FF5" w:rsidP="00D2017D">
            <w:pPr>
              <w:pStyle w:val="ListParagraph"/>
              <w:numPr>
                <w:ilvl w:val="0"/>
                <w:numId w:val="29"/>
              </w:numPr>
              <w:rPr>
                <w:rFonts w:ascii="Times New Roman" w:hAnsi="Times New Roman" w:cs="Times New Roman"/>
                <w:sz w:val="20"/>
                <w:szCs w:val="20"/>
              </w:rPr>
            </w:pPr>
            <w:r>
              <w:rPr>
                <w:rFonts w:ascii="Times New Roman" w:hAnsi="Times New Roman"/>
                <w:b/>
                <w:sz w:val="20"/>
              </w:rPr>
              <w:t>Recourir aux organisations confessionnelles</w:t>
            </w:r>
            <w:r>
              <w:rPr>
                <w:rFonts w:ascii="Times New Roman" w:hAnsi="Times New Roman"/>
                <w:sz w:val="20"/>
              </w:rPr>
              <w:t>, aux dirigeants locaux ainsi qu’aux guérisseurs traditionnels</w:t>
            </w:r>
            <w:r w:rsidR="00070162">
              <w:rPr>
                <w:rFonts w:ascii="Times New Roman" w:hAnsi="Times New Roman"/>
                <w:sz w:val="20"/>
              </w:rPr>
              <w:t>.</w:t>
            </w:r>
          </w:p>
        </w:tc>
      </w:tr>
      <w:tr w:rsidR="005B0304" w:rsidRPr="00F94984" w:rsidTr="009F47E2">
        <w:tc>
          <w:tcPr>
            <w:tcW w:w="1101" w:type="dxa"/>
          </w:tcPr>
          <w:p w:rsidR="005B0304" w:rsidRPr="00F94984" w:rsidRDefault="005B0304" w:rsidP="009F47E2">
            <w:pPr>
              <w:rPr>
                <w:rFonts w:ascii="Times New Roman" w:hAnsi="Times New Roman" w:cs="Times New Roman"/>
                <w:sz w:val="20"/>
                <w:szCs w:val="20"/>
              </w:rPr>
            </w:pPr>
          </w:p>
        </w:tc>
        <w:tc>
          <w:tcPr>
            <w:tcW w:w="8141" w:type="dxa"/>
          </w:tcPr>
          <w:p w:rsidR="005B0304" w:rsidRPr="00F94984" w:rsidRDefault="005B0304" w:rsidP="009F47E2">
            <w:pPr>
              <w:rPr>
                <w:rFonts w:ascii="Times New Roman" w:hAnsi="Times New Roman" w:cs="Times New Roman"/>
                <w:b/>
                <w:sz w:val="20"/>
                <w:szCs w:val="20"/>
                <w:u w:val="single"/>
              </w:rPr>
            </w:pPr>
            <w:r>
              <w:rPr>
                <w:rFonts w:ascii="Times New Roman" w:hAnsi="Times New Roman"/>
                <w:b/>
                <w:sz w:val="20"/>
                <w:u w:val="single"/>
              </w:rPr>
              <w:t>Long terme</w:t>
            </w:r>
            <w:r w:rsidR="00ED2D85">
              <w:rPr>
                <w:rFonts w:ascii="Times New Roman" w:hAnsi="Times New Roman"/>
                <w:b/>
                <w:sz w:val="20"/>
                <w:u w:val="single"/>
              </w:rPr>
              <w:t> :</w:t>
            </w:r>
          </w:p>
          <w:p w:rsidR="00787F68" w:rsidRPr="00F94984" w:rsidRDefault="00F13FF5" w:rsidP="00D2017D">
            <w:pPr>
              <w:pStyle w:val="ListParagraph"/>
              <w:numPr>
                <w:ilvl w:val="0"/>
                <w:numId w:val="30"/>
              </w:numPr>
              <w:rPr>
                <w:rFonts w:ascii="Times New Roman" w:hAnsi="Times New Roman" w:cs="Times New Roman"/>
                <w:sz w:val="20"/>
                <w:szCs w:val="20"/>
              </w:rPr>
            </w:pPr>
            <w:r>
              <w:rPr>
                <w:rFonts w:ascii="Times New Roman" w:hAnsi="Times New Roman"/>
                <w:sz w:val="20"/>
              </w:rPr>
              <w:t xml:space="preserve">Développer les </w:t>
            </w:r>
            <w:r>
              <w:rPr>
                <w:rFonts w:ascii="Times New Roman" w:hAnsi="Times New Roman"/>
                <w:b/>
                <w:sz w:val="20"/>
              </w:rPr>
              <w:t>programmes scolaires</w:t>
            </w:r>
            <w:r>
              <w:rPr>
                <w:rFonts w:ascii="Times New Roman" w:hAnsi="Times New Roman"/>
                <w:sz w:val="20"/>
              </w:rPr>
              <w:t xml:space="preserve"> afin </w:t>
            </w:r>
            <w:r w:rsidR="00E31334">
              <w:rPr>
                <w:rFonts w:ascii="Times New Roman" w:hAnsi="Times New Roman"/>
                <w:sz w:val="20"/>
              </w:rPr>
              <w:t xml:space="preserve">de </w:t>
            </w:r>
            <w:r w:rsidR="00EB6F3A">
              <w:rPr>
                <w:rFonts w:ascii="Times New Roman" w:hAnsi="Times New Roman"/>
                <w:sz w:val="20"/>
              </w:rPr>
              <w:t>sensibiliser</w:t>
            </w:r>
            <w:r w:rsidR="00E31334">
              <w:rPr>
                <w:rFonts w:ascii="Times New Roman" w:hAnsi="Times New Roman"/>
                <w:sz w:val="20"/>
              </w:rPr>
              <w:t xml:space="preserve"> les élèves </w:t>
            </w:r>
            <w:r w:rsidR="00EB6F3A">
              <w:rPr>
                <w:rFonts w:ascii="Times New Roman" w:hAnsi="Times New Roman"/>
                <w:sz w:val="20"/>
              </w:rPr>
              <w:t xml:space="preserve">à </w:t>
            </w:r>
            <w:r>
              <w:rPr>
                <w:rFonts w:ascii="Times New Roman" w:hAnsi="Times New Roman"/>
                <w:sz w:val="20"/>
              </w:rPr>
              <w:t>l’albinisme en tant que maladie</w:t>
            </w:r>
            <w:r w:rsidR="00070162">
              <w:rPr>
                <w:rFonts w:ascii="Times New Roman" w:hAnsi="Times New Roman"/>
                <w:sz w:val="20"/>
              </w:rPr>
              <w:t>.</w:t>
            </w:r>
          </w:p>
          <w:p w:rsidR="00787F68" w:rsidRPr="00F94984" w:rsidRDefault="00F13FF5" w:rsidP="00D2017D">
            <w:pPr>
              <w:pStyle w:val="ListParagraph"/>
              <w:numPr>
                <w:ilvl w:val="0"/>
                <w:numId w:val="30"/>
              </w:numPr>
              <w:rPr>
                <w:rFonts w:ascii="Times New Roman" w:hAnsi="Times New Roman" w:cs="Times New Roman"/>
                <w:sz w:val="20"/>
                <w:szCs w:val="20"/>
              </w:rPr>
            </w:pPr>
            <w:r>
              <w:rPr>
                <w:rFonts w:ascii="Times New Roman" w:hAnsi="Times New Roman"/>
                <w:sz w:val="20"/>
              </w:rPr>
              <w:t xml:space="preserve">Recourir à des dirigeants de premier plan et à des </w:t>
            </w:r>
            <w:r>
              <w:rPr>
                <w:rFonts w:ascii="Times New Roman" w:hAnsi="Times New Roman"/>
                <w:b/>
                <w:sz w:val="20"/>
              </w:rPr>
              <w:t>personnes atteintes d’albinisme</w:t>
            </w:r>
            <w:r w:rsidR="00E31334">
              <w:rPr>
                <w:rFonts w:ascii="Times New Roman" w:hAnsi="Times New Roman"/>
                <w:b/>
                <w:sz w:val="20"/>
              </w:rPr>
              <w:t xml:space="preserve"> ayant réussi</w:t>
            </w:r>
            <w:r>
              <w:rPr>
                <w:rFonts w:ascii="Times New Roman" w:hAnsi="Times New Roman"/>
                <w:b/>
                <w:sz w:val="20"/>
              </w:rPr>
              <w:t xml:space="preserve"> </w:t>
            </w:r>
            <w:r>
              <w:rPr>
                <w:rFonts w:ascii="Times New Roman" w:hAnsi="Times New Roman"/>
                <w:sz w:val="20"/>
              </w:rPr>
              <w:t>pour servir de modèle à suivre</w:t>
            </w:r>
            <w:r w:rsidR="00070162">
              <w:rPr>
                <w:rFonts w:ascii="Times New Roman" w:hAnsi="Times New Roman"/>
                <w:sz w:val="20"/>
              </w:rPr>
              <w:t>.</w:t>
            </w:r>
          </w:p>
          <w:p w:rsidR="00F13FF5" w:rsidRPr="00F94984" w:rsidRDefault="005E3FE2" w:rsidP="00F76A85">
            <w:pPr>
              <w:pStyle w:val="ListParagraph"/>
              <w:numPr>
                <w:ilvl w:val="0"/>
                <w:numId w:val="30"/>
              </w:numPr>
              <w:rPr>
                <w:rFonts w:ascii="Times New Roman" w:hAnsi="Times New Roman" w:cs="Times New Roman"/>
                <w:sz w:val="20"/>
                <w:szCs w:val="20"/>
              </w:rPr>
            </w:pPr>
            <w:r>
              <w:rPr>
                <w:rFonts w:ascii="Times New Roman" w:hAnsi="Times New Roman"/>
                <w:b/>
                <w:sz w:val="20"/>
              </w:rPr>
              <w:t>Adapter la formation des infirmiers et des sages-femmes</w:t>
            </w:r>
            <w:r>
              <w:rPr>
                <w:rFonts w:ascii="Times New Roman" w:hAnsi="Times New Roman"/>
                <w:sz w:val="20"/>
              </w:rPr>
              <w:t xml:space="preserve"> afin qu’ils puissent </w:t>
            </w:r>
            <w:r w:rsidR="00F76A85">
              <w:rPr>
                <w:rFonts w:ascii="Times New Roman" w:hAnsi="Times New Roman"/>
                <w:sz w:val="20"/>
              </w:rPr>
              <w:t>renseigner</w:t>
            </w:r>
            <w:r w:rsidR="004D6349">
              <w:rPr>
                <w:rFonts w:ascii="Times New Roman" w:hAnsi="Times New Roman"/>
                <w:sz w:val="20"/>
              </w:rPr>
              <w:t xml:space="preserve"> </w:t>
            </w:r>
            <w:r>
              <w:rPr>
                <w:rFonts w:ascii="Times New Roman" w:hAnsi="Times New Roman"/>
                <w:sz w:val="20"/>
              </w:rPr>
              <w:t>les parents d’enfants atteints d’albinisme</w:t>
            </w:r>
            <w:r w:rsidR="00070162">
              <w:rPr>
                <w:rFonts w:ascii="Times New Roman" w:hAnsi="Times New Roman"/>
                <w:sz w:val="20"/>
              </w:rPr>
              <w:t>.</w:t>
            </w:r>
          </w:p>
        </w:tc>
      </w:tr>
    </w:tbl>
    <w:p w:rsidR="005B0304" w:rsidRPr="00F94984" w:rsidRDefault="005B0304" w:rsidP="005B0304">
      <w:pPr>
        <w:rPr>
          <w:rFonts w:ascii="Times New Roman" w:hAnsi="Times New Roman" w:cs="Times New Roman"/>
          <w:sz w:val="20"/>
          <w:szCs w:val="20"/>
        </w:rPr>
      </w:pPr>
    </w:p>
    <w:p w:rsidR="005B0304" w:rsidRPr="00F94984" w:rsidRDefault="005B0304" w:rsidP="005B0304">
      <w:pPr>
        <w:pStyle w:val="ListParagraph"/>
        <w:rPr>
          <w:rFonts w:ascii="Times New Roman" w:hAnsi="Times New Roman" w:cs="Times New Roman"/>
          <w:sz w:val="20"/>
          <w:szCs w:val="20"/>
        </w:rPr>
      </w:pPr>
    </w:p>
    <w:p w:rsidR="005B0304" w:rsidRPr="00B2668E" w:rsidRDefault="00AC7AA0" w:rsidP="00D2017D">
      <w:pPr>
        <w:pStyle w:val="ListParagraph"/>
        <w:numPr>
          <w:ilvl w:val="0"/>
          <w:numId w:val="89"/>
        </w:numPr>
        <w:rPr>
          <w:rFonts w:ascii="Times New Roman" w:hAnsi="Times New Roman" w:cs="Times New Roman"/>
          <w:b/>
          <w:sz w:val="20"/>
          <w:szCs w:val="20"/>
        </w:rPr>
      </w:pPr>
      <w:r>
        <w:rPr>
          <w:rFonts w:ascii="Times New Roman" w:hAnsi="Times New Roman"/>
          <w:b/>
          <w:sz w:val="20"/>
        </w:rPr>
        <w:t xml:space="preserve">Renforcer les campagnes de sensibilisation </w:t>
      </w:r>
    </w:p>
    <w:tbl>
      <w:tblPr>
        <w:tblStyle w:val="TableGrid"/>
        <w:tblW w:w="0" w:type="auto"/>
        <w:tblLook w:val="04A0" w:firstRow="1" w:lastRow="0" w:firstColumn="1" w:lastColumn="0" w:noHBand="0" w:noVBand="1"/>
      </w:tblPr>
      <w:tblGrid>
        <w:gridCol w:w="1706"/>
        <w:gridCol w:w="7536"/>
      </w:tblGrid>
      <w:tr w:rsidR="005B0304" w:rsidRPr="00F94984" w:rsidTr="00A20436">
        <w:tc>
          <w:tcPr>
            <w:tcW w:w="1706" w:type="dxa"/>
          </w:tcPr>
          <w:p w:rsidR="005B0304" w:rsidRPr="00F94984" w:rsidRDefault="005B0304" w:rsidP="009F47E2">
            <w:pPr>
              <w:rPr>
                <w:rFonts w:ascii="Times New Roman" w:hAnsi="Times New Roman" w:cs="Times New Roman"/>
                <w:b/>
                <w:sz w:val="20"/>
                <w:szCs w:val="20"/>
              </w:rPr>
            </w:pPr>
            <w:r>
              <w:rPr>
                <w:rFonts w:ascii="Times New Roman" w:hAnsi="Times New Roman"/>
                <w:b/>
                <w:sz w:val="20"/>
              </w:rPr>
              <w:t>Acteurs</w:t>
            </w:r>
          </w:p>
        </w:tc>
        <w:tc>
          <w:tcPr>
            <w:tcW w:w="7536" w:type="dxa"/>
          </w:tcPr>
          <w:p w:rsidR="005B0304" w:rsidRPr="00F94984" w:rsidRDefault="005B0304" w:rsidP="009F47E2">
            <w:pPr>
              <w:rPr>
                <w:rFonts w:ascii="Times New Roman" w:hAnsi="Times New Roman" w:cs="Times New Roman"/>
                <w:b/>
                <w:sz w:val="20"/>
                <w:szCs w:val="20"/>
              </w:rPr>
            </w:pPr>
            <w:r>
              <w:rPr>
                <w:rFonts w:ascii="Times New Roman" w:hAnsi="Times New Roman"/>
                <w:b/>
                <w:sz w:val="20"/>
              </w:rPr>
              <w:t>Mesures</w:t>
            </w:r>
          </w:p>
        </w:tc>
      </w:tr>
      <w:tr w:rsidR="005B0304" w:rsidRPr="00F94984" w:rsidTr="00A20436">
        <w:tc>
          <w:tcPr>
            <w:tcW w:w="1706" w:type="dxa"/>
          </w:tcPr>
          <w:p w:rsidR="005B0304" w:rsidRPr="00F94984" w:rsidRDefault="00A20436" w:rsidP="00A20436">
            <w:pPr>
              <w:rPr>
                <w:rFonts w:ascii="Times New Roman" w:hAnsi="Times New Roman" w:cs="Times New Roman"/>
                <w:sz w:val="20"/>
                <w:szCs w:val="20"/>
              </w:rPr>
            </w:pPr>
            <w:r>
              <w:rPr>
                <w:rFonts w:ascii="Times New Roman" w:hAnsi="Times New Roman"/>
                <w:sz w:val="20"/>
              </w:rPr>
              <w:t>Journal</w:t>
            </w:r>
            <w:r w:rsidR="00F80449">
              <w:rPr>
                <w:rFonts w:ascii="Times New Roman" w:hAnsi="Times New Roman"/>
                <w:sz w:val="20"/>
              </w:rPr>
              <w:t>istes, police, Ministère de la s</w:t>
            </w:r>
            <w:r>
              <w:rPr>
                <w:rFonts w:ascii="Times New Roman" w:hAnsi="Times New Roman"/>
                <w:sz w:val="20"/>
              </w:rPr>
              <w:t>anté, écoles d’infirmiers, administration hospitalière, écoles de médecine, Ministère de l’éducation, enseignants, associations locales de défense des droits de l’homme</w:t>
            </w:r>
          </w:p>
        </w:tc>
        <w:tc>
          <w:tcPr>
            <w:tcW w:w="7536" w:type="dxa"/>
          </w:tcPr>
          <w:p w:rsidR="005B0304" w:rsidRPr="00F94984" w:rsidRDefault="005B0304" w:rsidP="009F47E2">
            <w:pPr>
              <w:rPr>
                <w:rFonts w:ascii="Times New Roman" w:hAnsi="Times New Roman" w:cs="Times New Roman"/>
                <w:b/>
                <w:sz w:val="20"/>
                <w:szCs w:val="20"/>
                <w:u w:val="single"/>
              </w:rPr>
            </w:pPr>
            <w:r>
              <w:rPr>
                <w:rFonts w:ascii="Times New Roman" w:hAnsi="Times New Roman"/>
                <w:b/>
                <w:sz w:val="20"/>
                <w:u w:val="single"/>
              </w:rPr>
              <w:t>Court terme</w:t>
            </w:r>
            <w:r w:rsidR="00ED2D85">
              <w:rPr>
                <w:rFonts w:ascii="Times New Roman" w:hAnsi="Times New Roman"/>
                <w:b/>
                <w:sz w:val="20"/>
                <w:u w:val="single"/>
              </w:rPr>
              <w:t> :</w:t>
            </w:r>
          </w:p>
          <w:p w:rsidR="004A561E" w:rsidRPr="00F94984" w:rsidRDefault="004A561E" w:rsidP="00D2017D">
            <w:pPr>
              <w:pStyle w:val="ListParagraph"/>
              <w:numPr>
                <w:ilvl w:val="0"/>
                <w:numId w:val="31"/>
              </w:numPr>
              <w:rPr>
                <w:rFonts w:ascii="Times New Roman" w:hAnsi="Times New Roman" w:cs="Times New Roman"/>
                <w:sz w:val="20"/>
                <w:szCs w:val="20"/>
              </w:rPr>
            </w:pPr>
            <w:r>
              <w:rPr>
                <w:rFonts w:ascii="Times New Roman" w:hAnsi="Times New Roman"/>
                <w:sz w:val="20"/>
              </w:rPr>
              <w:t xml:space="preserve">Mener des </w:t>
            </w:r>
            <w:r>
              <w:rPr>
                <w:rFonts w:ascii="Times New Roman" w:hAnsi="Times New Roman"/>
                <w:b/>
                <w:sz w:val="20"/>
              </w:rPr>
              <w:t>campagnes de sensibilisation d’une durée minimale de 2 ans sans interruptions</w:t>
            </w:r>
            <w:r w:rsidR="00070162">
              <w:rPr>
                <w:rFonts w:ascii="Times New Roman" w:hAnsi="Times New Roman"/>
                <w:sz w:val="20"/>
              </w:rPr>
              <w:t xml:space="preserve"> entre les programmes.</w:t>
            </w:r>
          </w:p>
          <w:p w:rsidR="00054491" w:rsidRPr="00F94984" w:rsidRDefault="00054491" w:rsidP="00D2017D">
            <w:pPr>
              <w:pStyle w:val="ListParagraph"/>
              <w:numPr>
                <w:ilvl w:val="0"/>
                <w:numId w:val="31"/>
              </w:numPr>
              <w:rPr>
                <w:rFonts w:ascii="Times New Roman" w:hAnsi="Times New Roman" w:cs="Times New Roman"/>
                <w:b/>
                <w:sz w:val="20"/>
                <w:szCs w:val="20"/>
              </w:rPr>
            </w:pPr>
            <w:r>
              <w:rPr>
                <w:rFonts w:ascii="Times New Roman" w:hAnsi="Times New Roman"/>
                <w:sz w:val="20"/>
              </w:rPr>
              <w:t>Développer des stratégies de collaboration avec des personnes atteintes d’albinisme, leurs familles et leurs communautés et</w:t>
            </w:r>
            <w:r>
              <w:rPr>
                <w:rFonts w:ascii="Times New Roman" w:hAnsi="Times New Roman"/>
                <w:b/>
                <w:sz w:val="20"/>
              </w:rPr>
              <w:t xml:space="preserve"> veiller à l’engagement des membres de la communauté à tous les niveaux</w:t>
            </w:r>
            <w:r w:rsidR="00070162" w:rsidRPr="00070162">
              <w:rPr>
                <w:rFonts w:ascii="Times New Roman" w:hAnsi="Times New Roman"/>
                <w:sz w:val="20"/>
              </w:rPr>
              <w:t>.</w:t>
            </w:r>
          </w:p>
          <w:p w:rsidR="00A20436" w:rsidRPr="00F94984" w:rsidRDefault="00A20436" w:rsidP="00D2017D">
            <w:pPr>
              <w:pStyle w:val="ListParagraph"/>
              <w:numPr>
                <w:ilvl w:val="0"/>
                <w:numId w:val="31"/>
              </w:numPr>
              <w:rPr>
                <w:rFonts w:ascii="Times New Roman" w:hAnsi="Times New Roman" w:cs="Times New Roman"/>
                <w:sz w:val="20"/>
                <w:szCs w:val="20"/>
              </w:rPr>
            </w:pPr>
            <w:r>
              <w:rPr>
                <w:rFonts w:ascii="Times New Roman" w:hAnsi="Times New Roman"/>
                <w:b/>
                <w:sz w:val="20"/>
              </w:rPr>
              <w:t>Recourir à des méthodologies de sensibilisation créatives</w:t>
            </w:r>
            <w:r>
              <w:rPr>
                <w:rFonts w:ascii="Times New Roman" w:hAnsi="Times New Roman"/>
                <w:sz w:val="20"/>
              </w:rPr>
              <w:t xml:space="preserve"> et à de nouvelles faço</w:t>
            </w:r>
            <w:r w:rsidR="00360806">
              <w:rPr>
                <w:rFonts w:ascii="Times New Roman" w:hAnsi="Times New Roman"/>
                <w:sz w:val="20"/>
              </w:rPr>
              <w:t xml:space="preserve">ns de présenter l’information, notamment </w:t>
            </w:r>
            <w:r>
              <w:rPr>
                <w:rFonts w:ascii="Times New Roman" w:hAnsi="Times New Roman"/>
                <w:sz w:val="20"/>
              </w:rPr>
              <w:t>par le biais de</w:t>
            </w:r>
            <w:r>
              <w:rPr>
                <w:rFonts w:ascii="Times New Roman" w:hAnsi="Times New Roman"/>
                <w:b/>
                <w:sz w:val="20"/>
              </w:rPr>
              <w:t xml:space="preserve"> pièces de théâtre, de nouvelles,</w:t>
            </w:r>
            <w:r>
              <w:rPr>
                <w:rFonts w:ascii="Times New Roman" w:hAnsi="Times New Roman"/>
                <w:sz w:val="20"/>
              </w:rPr>
              <w:t xml:space="preserve"> de chansons de chanteurs célèbres, de concours de « Miss et </w:t>
            </w:r>
            <w:proofErr w:type="spellStart"/>
            <w:r>
              <w:rPr>
                <w:rFonts w:ascii="Times New Roman" w:hAnsi="Times New Roman"/>
                <w:sz w:val="20"/>
              </w:rPr>
              <w:t>Mister</w:t>
            </w:r>
            <w:proofErr w:type="spellEnd"/>
            <w:r>
              <w:rPr>
                <w:rFonts w:ascii="Times New Roman" w:hAnsi="Times New Roman"/>
                <w:sz w:val="20"/>
              </w:rPr>
              <w:t xml:space="preserve"> Albinos », etc.</w:t>
            </w:r>
          </w:p>
          <w:p w:rsidR="00A20436" w:rsidRPr="00F94984" w:rsidRDefault="00A20436" w:rsidP="00D2017D">
            <w:pPr>
              <w:pStyle w:val="ListParagraph"/>
              <w:numPr>
                <w:ilvl w:val="0"/>
                <w:numId w:val="31"/>
              </w:numPr>
              <w:rPr>
                <w:rFonts w:ascii="Times New Roman" w:hAnsi="Times New Roman" w:cs="Times New Roman"/>
                <w:sz w:val="20"/>
                <w:szCs w:val="20"/>
              </w:rPr>
            </w:pPr>
            <w:r>
              <w:rPr>
                <w:rFonts w:ascii="Times New Roman" w:hAnsi="Times New Roman"/>
                <w:b/>
                <w:sz w:val="20"/>
              </w:rPr>
              <w:t>Recourir aux réseaux sociaux et à la technologie</w:t>
            </w:r>
            <w:r w:rsidR="00ED2D85">
              <w:rPr>
                <w:rFonts w:ascii="Times New Roman" w:hAnsi="Times New Roman"/>
                <w:b/>
                <w:sz w:val="20"/>
              </w:rPr>
              <w:t> :</w:t>
            </w:r>
            <w:r>
              <w:rPr>
                <w:rFonts w:ascii="Times New Roman" w:hAnsi="Times New Roman"/>
                <w:sz w:val="20"/>
              </w:rPr>
              <w:t xml:space="preserve"> Facebook et </w:t>
            </w:r>
            <w:proofErr w:type="spellStart"/>
            <w:r>
              <w:rPr>
                <w:rFonts w:ascii="Times New Roman" w:hAnsi="Times New Roman"/>
                <w:sz w:val="20"/>
              </w:rPr>
              <w:t>Whatsapp</w:t>
            </w:r>
            <w:proofErr w:type="spellEnd"/>
            <w:r w:rsidR="0047337D">
              <w:rPr>
                <w:rFonts w:ascii="Times New Roman" w:hAnsi="Times New Roman"/>
                <w:sz w:val="20"/>
              </w:rPr>
              <w:t>,</w:t>
            </w:r>
            <w:r>
              <w:rPr>
                <w:rFonts w:ascii="Times New Roman" w:hAnsi="Times New Roman"/>
                <w:sz w:val="20"/>
              </w:rPr>
              <w:t xml:space="preserve"> parmi d’autres applications et fonctions, </w:t>
            </w:r>
            <w:r w:rsidR="0047337D">
              <w:rPr>
                <w:rFonts w:ascii="Times New Roman" w:hAnsi="Times New Roman"/>
                <w:sz w:val="20"/>
              </w:rPr>
              <w:t>ou encore</w:t>
            </w:r>
            <w:r w:rsidR="00A94E5B">
              <w:rPr>
                <w:rFonts w:ascii="Times New Roman" w:hAnsi="Times New Roman"/>
                <w:sz w:val="20"/>
              </w:rPr>
              <w:t xml:space="preserve"> les SMS, </w:t>
            </w:r>
            <w:r>
              <w:rPr>
                <w:rFonts w:ascii="Times New Roman" w:hAnsi="Times New Roman"/>
                <w:sz w:val="20"/>
              </w:rPr>
              <w:t>pour mener la sensibilisation</w:t>
            </w:r>
            <w:r w:rsidR="00070162">
              <w:rPr>
                <w:rFonts w:ascii="Times New Roman" w:hAnsi="Times New Roman"/>
                <w:sz w:val="20"/>
              </w:rPr>
              <w:t>.</w:t>
            </w:r>
          </w:p>
          <w:p w:rsidR="00054491" w:rsidRPr="00F94984" w:rsidRDefault="00054491" w:rsidP="00D2017D">
            <w:pPr>
              <w:pStyle w:val="ListParagraph"/>
              <w:numPr>
                <w:ilvl w:val="0"/>
                <w:numId w:val="31"/>
              </w:numPr>
              <w:rPr>
                <w:rFonts w:ascii="Times New Roman" w:hAnsi="Times New Roman" w:cs="Times New Roman"/>
                <w:sz w:val="20"/>
                <w:szCs w:val="20"/>
              </w:rPr>
            </w:pPr>
            <w:r>
              <w:rPr>
                <w:rFonts w:ascii="Times New Roman" w:hAnsi="Times New Roman"/>
                <w:b/>
                <w:sz w:val="20"/>
              </w:rPr>
              <w:t xml:space="preserve">Recourir aux émissions de radio et de télévision </w:t>
            </w:r>
            <w:r>
              <w:rPr>
                <w:rFonts w:ascii="Times New Roman" w:hAnsi="Times New Roman"/>
                <w:sz w:val="20"/>
              </w:rPr>
              <w:t>populaires au sein de la communauté pour promouvoir la sensibilisation</w:t>
            </w:r>
            <w:r w:rsidR="00070162">
              <w:rPr>
                <w:rFonts w:ascii="Times New Roman" w:hAnsi="Times New Roman"/>
                <w:sz w:val="20"/>
              </w:rPr>
              <w:t>.</w:t>
            </w:r>
          </w:p>
          <w:p w:rsidR="003230A8" w:rsidRPr="00F94984" w:rsidRDefault="003230A8" w:rsidP="00D2017D">
            <w:pPr>
              <w:pStyle w:val="ListParagraph"/>
              <w:numPr>
                <w:ilvl w:val="0"/>
                <w:numId w:val="31"/>
              </w:numPr>
              <w:rPr>
                <w:rFonts w:ascii="Times New Roman" w:hAnsi="Times New Roman" w:cs="Times New Roman"/>
                <w:sz w:val="20"/>
                <w:szCs w:val="20"/>
              </w:rPr>
            </w:pPr>
            <w:r>
              <w:rPr>
                <w:rFonts w:ascii="Times New Roman" w:hAnsi="Times New Roman"/>
                <w:b/>
                <w:sz w:val="20"/>
              </w:rPr>
              <w:t>Collaborer étroitement avec le Ministère de l’éducation</w:t>
            </w:r>
            <w:r>
              <w:rPr>
                <w:rFonts w:ascii="Times New Roman" w:hAnsi="Times New Roman"/>
                <w:sz w:val="20"/>
              </w:rPr>
              <w:t xml:space="preserve"> afin de développer de nouvelles façons créatives de présenter l’albinisme et </w:t>
            </w:r>
            <w:r w:rsidR="00F76A85">
              <w:rPr>
                <w:rFonts w:ascii="Times New Roman" w:hAnsi="Times New Roman"/>
                <w:sz w:val="20"/>
              </w:rPr>
              <w:t>d’</w:t>
            </w:r>
            <w:r w:rsidR="00F76A85">
              <w:rPr>
                <w:rFonts w:ascii="Times New Roman" w:hAnsi="Times New Roman"/>
                <w:b/>
                <w:sz w:val="20"/>
              </w:rPr>
              <w:t xml:space="preserve">inclure </w:t>
            </w:r>
            <w:r>
              <w:rPr>
                <w:rFonts w:ascii="Times New Roman" w:hAnsi="Times New Roman"/>
                <w:b/>
                <w:sz w:val="20"/>
              </w:rPr>
              <w:t xml:space="preserve">des informations concrètes sur l’albinisme </w:t>
            </w:r>
            <w:r>
              <w:rPr>
                <w:rFonts w:ascii="Times New Roman" w:hAnsi="Times New Roman"/>
                <w:sz w:val="20"/>
              </w:rPr>
              <w:t>dans la formation des enseignants, des infirmiers, de l’administration hospitalière, des professionnels de santé, des avocats et des journalistes. De la même façon, des livrets devraient être élaborés à l’intention de chacun de ces corps de métier</w:t>
            </w:r>
            <w:r w:rsidR="00070162">
              <w:rPr>
                <w:rFonts w:ascii="Times New Roman" w:hAnsi="Times New Roman"/>
                <w:sz w:val="20"/>
              </w:rPr>
              <w:t>.</w:t>
            </w:r>
          </w:p>
          <w:p w:rsidR="003230A8" w:rsidRPr="00F94984" w:rsidRDefault="003230A8" w:rsidP="00D2017D">
            <w:pPr>
              <w:pStyle w:val="ListParagraph"/>
              <w:numPr>
                <w:ilvl w:val="0"/>
                <w:numId w:val="31"/>
              </w:numPr>
              <w:rPr>
                <w:rFonts w:ascii="Times New Roman" w:hAnsi="Times New Roman" w:cs="Times New Roman"/>
                <w:b/>
                <w:sz w:val="20"/>
                <w:szCs w:val="20"/>
              </w:rPr>
            </w:pPr>
            <w:r>
              <w:rPr>
                <w:rFonts w:ascii="Times New Roman" w:hAnsi="Times New Roman"/>
                <w:b/>
                <w:sz w:val="20"/>
              </w:rPr>
              <w:t>Assurer l’élaboration de supports spécifiques</w:t>
            </w:r>
            <w:r w:rsidR="004D6349">
              <w:rPr>
                <w:rFonts w:ascii="Times New Roman" w:hAnsi="Times New Roman"/>
                <w:b/>
                <w:sz w:val="20"/>
              </w:rPr>
              <w:t>.</w:t>
            </w:r>
            <w:r>
              <w:rPr>
                <w:rFonts w:ascii="Times New Roman" w:hAnsi="Times New Roman"/>
                <w:sz w:val="20"/>
              </w:rPr>
              <w:t xml:space="preserve"> Ces supports </w:t>
            </w:r>
            <w:r>
              <w:rPr>
                <w:rFonts w:ascii="Times New Roman" w:hAnsi="Times New Roman"/>
                <w:b/>
                <w:sz w:val="20"/>
              </w:rPr>
              <w:t>doivent être élaborés dans une approche fortement basée sur les droits de l'homme</w:t>
            </w:r>
            <w:r w:rsidR="00070162">
              <w:rPr>
                <w:rFonts w:ascii="Times New Roman" w:hAnsi="Times New Roman"/>
                <w:sz w:val="20"/>
              </w:rPr>
              <w:t>.</w:t>
            </w:r>
          </w:p>
          <w:p w:rsidR="003230A8" w:rsidRPr="00F94984" w:rsidRDefault="003230A8" w:rsidP="00D2017D">
            <w:pPr>
              <w:pStyle w:val="ListParagraph"/>
              <w:numPr>
                <w:ilvl w:val="0"/>
                <w:numId w:val="31"/>
              </w:numPr>
              <w:rPr>
                <w:rFonts w:ascii="Times New Roman" w:hAnsi="Times New Roman" w:cs="Times New Roman"/>
                <w:sz w:val="20"/>
                <w:szCs w:val="20"/>
              </w:rPr>
            </w:pPr>
            <w:r>
              <w:rPr>
                <w:rFonts w:ascii="Times New Roman" w:hAnsi="Times New Roman"/>
                <w:b/>
                <w:sz w:val="20"/>
              </w:rPr>
              <w:t>Nommer des éducateurs spécialisés (formés sur l’albinisme)</w:t>
            </w:r>
            <w:r>
              <w:rPr>
                <w:rFonts w:ascii="Times New Roman" w:hAnsi="Times New Roman"/>
                <w:sz w:val="20"/>
              </w:rPr>
              <w:t xml:space="preserve"> pour incorporer progressivement l’éducation inclusive dans les éco</w:t>
            </w:r>
            <w:r w:rsidR="00AA745D">
              <w:rPr>
                <w:rFonts w:ascii="Times New Roman" w:hAnsi="Times New Roman"/>
                <w:sz w:val="20"/>
              </w:rPr>
              <w:t>les primaires, puis secondaires</w:t>
            </w:r>
            <w:r w:rsidR="00070162">
              <w:rPr>
                <w:rFonts w:ascii="Times New Roman" w:hAnsi="Times New Roman"/>
                <w:sz w:val="20"/>
              </w:rPr>
              <w:t>.</w:t>
            </w:r>
          </w:p>
          <w:p w:rsidR="003230A8" w:rsidRPr="00F94984" w:rsidRDefault="003230A8" w:rsidP="00D2017D">
            <w:pPr>
              <w:pStyle w:val="ListParagraph"/>
              <w:numPr>
                <w:ilvl w:val="0"/>
                <w:numId w:val="31"/>
              </w:numPr>
              <w:rPr>
                <w:rFonts w:ascii="Times New Roman" w:hAnsi="Times New Roman" w:cs="Times New Roman"/>
                <w:sz w:val="20"/>
                <w:szCs w:val="20"/>
              </w:rPr>
            </w:pPr>
            <w:r>
              <w:rPr>
                <w:rFonts w:ascii="Times New Roman" w:hAnsi="Times New Roman"/>
                <w:b/>
                <w:sz w:val="20"/>
              </w:rPr>
              <w:t>Veiller à ce que la communauté soit un acteur des activités de sensibilisation, et non p</w:t>
            </w:r>
            <w:r w:rsidR="00D0680D">
              <w:rPr>
                <w:rFonts w:ascii="Times New Roman" w:hAnsi="Times New Roman"/>
                <w:b/>
                <w:sz w:val="20"/>
              </w:rPr>
              <w:t>as seulement leur destinataire.</w:t>
            </w:r>
            <w:r>
              <w:rPr>
                <w:rFonts w:ascii="Times New Roman" w:hAnsi="Times New Roman"/>
                <w:b/>
                <w:sz w:val="20"/>
              </w:rPr>
              <w:t xml:space="preserve"> </w:t>
            </w:r>
            <w:r w:rsidR="00D0680D">
              <w:rPr>
                <w:rFonts w:ascii="Times New Roman" w:hAnsi="Times New Roman"/>
                <w:sz w:val="20"/>
              </w:rPr>
              <w:t>P</w:t>
            </w:r>
            <w:r>
              <w:rPr>
                <w:rFonts w:ascii="Times New Roman" w:hAnsi="Times New Roman"/>
                <w:sz w:val="20"/>
              </w:rPr>
              <w:t>romouvoir l’éducation par les pairs dans l’ensemble du pays</w:t>
            </w:r>
            <w:r w:rsidR="00070162">
              <w:rPr>
                <w:rFonts w:ascii="Times New Roman" w:hAnsi="Times New Roman"/>
                <w:sz w:val="20"/>
              </w:rPr>
              <w:t>.</w:t>
            </w:r>
          </w:p>
          <w:p w:rsidR="003230A8" w:rsidRPr="00F94984" w:rsidRDefault="003230A8" w:rsidP="00D2017D">
            <w:pPr>
              <w:pStyle w:val="ListParagraph"/>
              <w:numPr>
                <w:ilvl w:val="0"/>
                <w:numId w:val="31"/>
              </w:numPr>
              <w:rPr>
                <w:rFonts w:ascii="Times New Roman" w:hAnsi="Times New Roman" w:cs="Times New Roman"/>
                <w:sz w:val="20"/>
                <w:szCs w:val="20"/>
              </w:rPr>
            </w:pPr>
            <w:r>
              <w:rPr>
                <w:rFonts w:ascii="Times New Roman" w:hAnsi="Times New Roman"/>
                <w:b/>
                <w:sz w:val="20"/>
              </w:rPr>
              <w:t xml:space="preserve">Veiller à ce que les personnes atteintes d’albinisme connaissent leurs droits, </w:t>
            </w:r>
            <w:proofErr w:type="gramStart"/>
            <w:r>
              <w:rPr>
                <w:rFonts w:ascii="Times New Roman" w:hAnsi="Times New Roman"/>
                <w:sz w:val="20"/>
              </w:rPr>
              <w:t>soient</w:t>
            </w:r>
            <w:proofErr w:type="gramEnd"/>
            <w:r>
              <w:rPr>
                <w:rFonts w:ascii="Times New Roman" w:hAnsi="Times New Roman"/>
                <w:sz w:val="20"/>
              </w:rPr>
              <w:t xml:space="preserve"> en capacité d’agir et aient les moyens de rev</w:t>
            </w:r>
            <w:r w:rsidR="0004184D">
              <w:rPr>
                <w:rFonts w:ascii="Times New Roman" w:hAnsi="Times New Roman"/>
                <w:sz w:val="20"/>
              </w:rPr>
              <w:t>endiquer leurs droits humains (notamment</w:t>
            </w:r>
            <w:r>
              <w:rPr>
                <w:rFonts w:ascii="Times New Roman" w:hAnsi="Times New Roman"/>
                <w:sz w:val="20"/>
              </w:rPr>
              <w:t xml:space="preserve"> en matière de soins</w:t>
            </w:r>
            <w:r w:rsidR="00F76A85">
              <w:rPr>
                <w:rFonts w:ascii="Times New Roman" w:hAnsi="Times New Roman"/>
                <w:sz w:val="20"/>
              </w:rPr>
              <w:t xml:space="preserve"> de santé</w:t>
            </w:r>
            <w:r>
              <w:rPr>
                <w:rFonts w:ascii="Times New Roman" w:hAnsi="Times New Roman"/>
                <w:sz w:val="20"/>
              </w:rPr>
              <w:t xml:space="preserve">). Les personnes atteintes d’albinisme doivent être au cœur de </w:t>
            </w:r>
            <w:r w:rsidR="00F76A85">
              <w:rPr>
                <w:rFonts w:ascii="Times New Roman" w:hAnsi="Times New Roman"/>
                <w:sz w:val="20"/>
              </w:rPr>
              <w:t xml:space="preserve">l’ensemble </w:t>
            </w:r>
            <w:r>
              <w:rPr>
                <w:rFonts w:ascii="Times New Roman" w:hAnsi="Times New Roman"/>
                <w:sz w:val="20"/>
              </w:rPr>
              <w:t>de ces mesures</w:t>
            </w:r>
            <w:r w:rsidR="00C72230">
              <w:rPr>
                <w:rFonts w:ascii="Times New Roman" w:hAnsi="Times New Roman"/>
                <w:sz w:val="20"/>
              </w:rPr>
              <w:t>.</w:t>
            </w:r>
          </w:p>
          <w:p w:rsidR="003230A8" w:rsidRPr="00F94984" w:rsidRDefault="003230A8" w:rsidP="00D2017D">
            <w:pPr>
              <w:pStyle w:val="ListParagraph"/>
              <w:numPr>
                <w:ilvl w:val="0"/>
                <w:numId w:val="31"/>
              </w:numPr>
              <w:rPr>
                <w:rFonts w:ascii="Times New Roman" w:hAnsi="Times New Roman" w:cs="Times New Roman"/>
                <w:sz w:val="20"/>
                <w:szCs w:val="20"/>
              </w:rPr>
            </w:pPr>
            <w:r>
              <w:rPr>
                <w:rFonts w:ascii="Times New Roman" w:hAnsi="Times New Roman"/>
                <w:b/>
                <w:sz w:val="20"/>
              </w:rPr>
              <w:t xml:space="preserve">Fournir des conseils </w:t>
            </w:r>
            <w:r>
              <w:rPr>
                <w:rFonts w:ascii="Times New Roman" w:hAnsi="Times New Roman"/>
                <w:sz w:val="20"/>
              </w:rPr>
              <w:t xml:space="preserve">aux personnes atteintes d’albinisme afin </w:t>
            </w:r>
            <w:r w:rsidR="004D6349">
              <w:rPr>
                <w:rFonts w:ascii="Times New Roman" w:hAnsi="Times New Roman"/>
                <w:sz w:val="20"/>
              </w:rPr>
              <w:t xml:space="preserve">de </w:t>
            </w:r>
            <w:r w:rsidR="004D6349" w:rsidRPr="00425EB8">
              <w:rPr>
                <w:rFonts w:ascii="Times New Roman" w:hAnsi="Times New Roman"/>
                <w:b/>
                <w:sz w:val="20"/>
              </w:rPr>
              <w:t>renforcer</w:t>
            </w:r>
            <w:r w:rsidR="004D6349">
              <w:rPr>
                <w:rFonts w:ascii="Times New Roman" w:hAnsi="Times New Roman"/>
                <w:b/>
                <w:sz w:val="20"/>
              </w:rPr>
              <w:t xml:space="preserve"> </w:t>
            </w:r>
            <w:r>
              <w:rPr>
                <w:rFonts w:ascii="Times New Roman" w:hAnsi="Times New Roman"/>
                <w:b/>
                <w:sz w:val="20"/>
              </w:rPr>
              <w:t>leur estime de soi et</w:t>
            </w:r>
            <w:r w:rsidR="001204B2">
              <w:rPr>
                <w:rFonts w:ascii="Times New Roman" w:hAnsi="Times New Roman"/>
                <w:b/>
                <w:sz w:val="20"/>
              </w:rPr>
              <w:t xml:space="preserve"> </w:t>
            </w:r>
            <w:r>
              <w:rPr>
                <w:rFonts w:ascii="Times New Roman" w:hAnsi="Times New Roman"/>
                <w:b/>
                <w:sz w:val="20"/>
              </w:rPr>
              <w:t xml:space="preserve">fournir un soutien psychologique </w:t>
            </w:r>
            <w:r>
              <w:rPr>
                <w:rFonts w:ascii="Times New Roman" w:hAnsi="Times New Roman"/>
                <w:sz w:val="20"/>
              </w:rPr>
              <w:t>au besoin</w:t>
            </w:r>
            <w:r w:rsidR="00C72230">
              <w:rPr>
                <w:rFonts w:ascii="Times New Roman" w:hAnsi="Times New Roman"/>
                <w:sz w:val="20"/>
              </w:rPr>
              <w:t>.</w:t>
            </w:r>
          </w:p>
          <w:p w:rsidR="003230A8" w:rsidRPr="00F94984" w:rsidRDefault="00054491" w:rsidP="00D2017D">
            <w:pPr>
              <w:pStyle w:val="ListParagraph"/>
              <w:numPr>
                <w:ilvl w:val="0"/>
                <w:numId w:val="31"/>
              </w:numPr>
              <w:rPr>
                <w:rFonts w:ascii="Times New Roman" w:hAnsi="Times New Roman" w:cs="Times New Roman"/>
                <w:sz w:val="20"/>
                <w:szCs w:val="20"/>
              </w:rPr>
            </w:pPr>
            <w:r>
              <w:rPr>
                <w:rFonts w:ascii="Times New Roman" w:hAnsi="Times New Roman"/>
                <w:b/>
                <w:sz w:val="20"/>
              </w:rPr>
              <w:lastRenderedPageBreak/>
              <w:t>Assurer l’accessibilité des traitements médicaux</w:t>
            </w:r>
            <w:r>
              <w:rPr>
                <w:rFonts w:ascii="Times New Roman" w:hAnsi="Times New Roman"/>
                <w:sz w:val="20"/>
              </w:rPr>
              <w:t xml:space="preserve"> par l’allocation de ressources et assurer aux personnes atteintes d’albinisme un accès à des services de santé de qualité et gratuits</w:t>
            </w:r>
            <w:r w:rsidR="00C72230">
              <w:rPr>
                <w:rFonts w:ascii="Times New Roman" w:hAnsi="Times New Roman"/>
                <w:sz w:val="20"/>
              </w:rPr>
              <w:t>.</w:t>
            </w:r>
          </w:p>
          <w:p w:rsidR="00054491" w:rsidRPr="00F94984" w:rsidRDefault="00054491" w:rsidP="00D2017D">
            <w:pPr>
              <w:pStyle w:val="ListParagraph"/>
              <w:numPr>
                <w:ilvl w:val="0"/>
                <w:numId w:val="31"/>
              </w:numPr>
              <w:rPr>
                <w:rFonts w:ascii="Times New Roman" w:hAnsi="Times New Roman" w:cs="Times New Roman"/>
                <w:sz w:val="20"/>
                <w:szCs w:val="20"/>
              </w:rPr>
            </w:pPr>
            <w:r>
              <w:rPr>
                <w:rFonts w:ascii="Times New Roman" w:hAnsi="Times New Roman"/>
                <w:b/>
                <w:sz w:val="20"/>
              </w:rPr>
              <w:t xml:space="preserve">Promouvoir les réseaux de volontaires </w:t>
            </w:r>
            <w:r>
              <w:rPr>
                <w:rFonts w:ascii="Times New Roman" w:hAnsi="Times New Roman"/>
                <w:sz w:val="20"/>
              </w:rPr>
              <w:t xml:space="preserve">pour </w:t>
            </w:r>
            <w:r>
              <w:rPr>
                <w:rFonts w:ascii="Times New Roman" w:hAnsi="Times New Roman"/>
                <w:b/>
                <w:sz w:val="20"/>
              </w:rPr>
              <w:t>réaliser des interventions dans les écoles</w:t>
            </w:r>
            <w:r w:rsidR="004D6349">
              <w:rPr>
                <w:rFonts w:ascii="Times New Roman" w:hAnsi="Times New Roman"/>
                <w:b/>
                <w:sz w:val="20"/>
              </w:rPr>
              <w:t xml:space="preserve"> </w:t>
            </w:r>
            <w:r>
              <w:rPr>
                <w:rFonts w:ascii="Times New Roman" w:hAnsi="Times New Roman"/>
                <w:sz w:val="20"/>
              </w:rPr>
              <w:t>(conférenciers motivateurs)</w:t>
            </w:r>
            <w:r w:rsidR="00C72230">
              <w:rPr>
                <w:rFonts w:ascii="Times New Roman" w:hAnsi="Times New Roman"/>
                <w:sz w:val="20"/>
              </w:rPr>
              <w:t>.</w:t>
            </w:r>
          </w:p>
          <w:p w:rsidR="00054491" w:rsidRPr="00F94984" w:rsidRDefault="00054491" w:rsidP="00D2017D">
            <w:pPr>
              <w:pStyle w:val="ListParagraph"/>
              <w:numPr>
                <w:ilvl w:val="0"/>
                <w:numId w:val="31"/>
              </w:numPr>
              <w:rPr>
                <w:rFonts w:ascii="Times New Roman" w:hAnsi="Times New Roman" w:cs="Times New Roman"/>
                <w:sz w:val="20"/>
                <w:szCs w:val="20"/>
              </w:rPr>
            </w:pPr>
            <w:r>
              <w:rPr>
                <w:rFonts w:ascii="Times New Roman" w:hAnsi="Times New Roman"/>
                <w:b/>
                <w:sz w:val="20"/>
              </w:rPr>
              <w:t>Éviter les stéréotypes dans les médias</w:t>
            </w:r>
            <w:r>
              <w:rPr>
                <w:rFonts w:ascii="Times New Roman" w:hAnsi="Times New Roman"/>
                <w:sz w:val="20"/>
              </w:rPr>
              <w:t xml:space="preserve">, notamment dans les émissions télévisées et les reportages sur les </w:t>
            </w:r>
            <w:r w:rsidR="00C72230">
              <w:rPr>
                <w:rFonts w:ascii="Times New Roman" w:hAnsi="Times New Roman"/>
                <w:sz w:val="20"/>
              </w:rPr>
              <w:t>personnes atteintes d’albinisme.</w:t>
            </w:r>
          </w:p>
          <w:p w:rsidR="00054491" w:rsidRPr="00F94984" w:rsidRDefault="00054491" w:rsidP="00D2017D">
            <w:pPr>
              <w:pStyle w:val="ListParagraph"/>
              <w:numPr>
                <w:ilvl w:val="0"/>
                <w:numId w:val="31"/>
              </w:numPr>
              <w:rPr>
                <w:rFonts w:ascii="Times New Roman" w:hAnsi="Times New Roman" w:cs="Times New Roman"/>
                <w:sz w:val="20"/>
                <w:szCs w:val="20"/>
              </w:rPr>
            </w:pPr>
            <w:r>
              <w:rPr>
                <w:rFonts w:ascii="Times New Roman" w:hAnsi="Times New Roman"/>
                <w:b/>
                <w:sz w:val="20"/>
              </w:rPr>
              <w:t>Impliquer les organisations confessionnelles</w:t>
            </w:r>
            <w:r w:rsidR="00C72230">
              <w:rPr>
                <w:rFonts w:ascii="Times New Roman" w:hAnsi="Times New Roman"/>
                <w:sz w:val="20"/>
              </w:rPr>
              <w:t>.</w:t>
            </w:r>
          </w:p>
        </w:tc>
      </w:tr>
    </w:tbl>
    <w:p w:rsidR="005B0304" w:rsidRPr="00F94984" w:rsidRDefault="005B0304" w:rsidP="005B0304">
      <w:pPr>
        <w:rPr>
          <w:rFonts w:ascii="Times New Roman" w:hAnsi="Times New Roman" w:cs="Times New Roman"/>
          <w:sz w:val="20"/>
          <w:szCs w:val="20"/>
        </w:rPr>
      </w:pPr>
    </w:p>
    <w:p w:rsidR="005B0304" w:rsidRPr="00B2668E" w:rsidRDefault="00AC7AA0" w:rsidP="00D2017D">
      <w:pPr>
        <w:pStyle w:val="ListParagraph"/>
        <w:numPr>
          <w:ilvl w:val="0"/>
          <w:numId w:val="89"/>
        </w:numPr>
        <w:rPr>
          <w:rFonts w:ascii="Times New Roman" w:hAnsi="Times New Roman" w:cs="Times New Roman"/>
          <w:b/>
          <w:sz w:val="20"/>
          <w:szCs w:val="20"/>
        </w:rPr>
      </w:pPr>
      <w:r>
        <w:rPr>
          <w:rFonts w:ascii="Times New Roman" w:hAnsi="Times New Roman"/>
          <w:b/>
          <w:sz w:val="20"/>
        </w:rPr>
        <w:t xml:space="preserve">Promouvoir l’implication des communautés et </w:t>
      </w:r>
      <w:r w:rsidR="00F76A85">
        <w:rPr>
          <w:rFonts w:ascii="Times New Roman" w:hAnsi="Times New Roman"/>
          <w:b/>
          <w:sz w:val="20"/>
        </w:rPr>
        <w:t xml:space="preserve">l’utilisation </w:t>
      </w:r>
      <w:r>
        <w:rPr>
          <w:rFonts w:ascii="Times New Roman" w:hAnsi="Times New Roman"/>
          <w:b/>
          <w:sz w:val="20"/>
        </w:rPr>
        <w:t xml:space="preserve">créative des médias </w:t>
      </w:r>
    </w:p>
    <w:tbl>
      <w:tblPr>
        <w:tblStyle w:val="TableGrid"/>
        <w:tblW w:w="0" w:type="auto"/>
        <w:tblLook w:val="04A0" w:firstRow="1" w:lastRow="0" w:firstColumn="1" w:lastColumn="0" w:noHBand="0" w:noVBand="1"/>
      </w:tblPr>
      <w:tblGrid>
        <w:gridCol w:w="1455"/>
        <w:gridCol w:w="7787"/>
      </w:tblGrid>
      <w:tr w:rsidR="005B0304" w:rsidRPr="00F94984" w:rsidTr="009F47E2">
        <w:tc>
          <w:tcPr>
            <w:tcW w:w="1101" w:type="dxa"/>
          </w:tcPr>
          <w:p w:rsidR="005B0304" w:rsidRPr="00F94984" w:rsidRDefault="005B0304" w:rsidP="009F47E2">
            <w:pPr>
              <w:rPr>
                <w:rFonts w:ascii="Times New Roman" w:hAnsi="Times New Roman" w:cs="Times New Roman"/>
                <w:b/>
                <w:sz w:val="20"/>
                <w:szCs w:val="20"/>
              </w:rPr>
            </w:pPr>
            <w:r>
              <w:rPr>
                <w:rFonts w:ascii="Times New Roman" w:hAnsi="Times New Roman"/>
                <w:b/>
                <w:sz w:val="20"/>
              </w:rPr>
              <w:t>Acteurs</w:t>
            </w:r>
          </w:p>
        </w:tc>
        <w:tc>
          <w:tcPr>
            <w:tcW w:w="8141" w:type="dxa"/>
          </w:tcPr>
          <w:p w:rsidR="005B0304" w:rsidRPr="00F94984" w:rsidRDefault="005B0304" w:rsidP="009F47E2">
            <w:pPr>
              <w:rPr>
                <w:rFonts w:ascii="Times New Roman" w:hAnsi="Times New Roman" w:cs="Times New Roman"/>
                <w:b/>
                <w:sz w:val="20"/>
                <w:szCs w:val="20"/>
              </w:rPr>
            </w:pPr>
            <w:r>
              <w:rPr>
                <w:rFonts w:ascii="Times New Roman" w:hAnsi="Times New Roman"/>
                <w:b/>
                <w:sz w:val="20"/>
              </w:rPr>
              <w:t>Mesures</w:t>
            </w:r>
          </w:p>
        </w:tc>
      </w:tr>
      <w:tr w:rsidR="005B0304" w:rsidRPr="00F94984" w:rsidTr="009F47E2">
        <w:tc>
          <w:tcPr>
            <w:tcW w:w="1101" w:type="dxa"/>
          </w:tcPr>
          <w:p w:rsidR="005B0304" w:rsidRPr="00F94984" w:rsidRDefault="002964E9" w:rsidP="002964E9">
            <w:pPr>
              <w:rPr>
                <w:rFonts w:ascii="Times New Roman" w:hAnsi="Times New Roman" w:cs="Times New Roman"/>
                <w:sz w:val="20"/>
                <w:szCs w:val="20"/>
              </w:rPr>
            </w:pPr>
            <w:r>
              <w:rPr>
                <w:rFonts w:ascii="Times New Roman" w:hAnsi="Times New Roman"/>
                <w:sz w:val="20"/>
              </w:rPr>
              <w:t xml:space="preserve">Gouvernement, ONG, </w:t>
            </w:r>
          </w:p>
          <w:p w:rsidR="00B740AF" w:rsidRPr="00F94984" w:rsidRDefault="00022A7B" w:rsidP="002964E9">
            <w:pPr>
              <w:rPr>
                <w:rFonts w:ascii="Times New Roman" w:hAnsi="Times New Roman" w:cs="Times New Roman"/>
                <w:sz w:val="20"/>
                <w:szCs w:val="20"/>
              </w:rPr>
            </w:pPr>
            <w:r>
              <w:rPr>
                <w:rFonts w:ascii="Times New Roman" w:hAnsi="Times New Roman"/>
                <w:sz w:val="20"/>
              </w:rPr>
              <w:t>m</w:t>
            </w:r>
            <w:r w:rsidR="00B740AF">
              <w:rPr>
                <w:rFonts w:ascii="Times New Roman" w:hAnsi="Times New Roman"/>
                <w:sz w:val="20"/>
              </w:rPr>
              <w:t>édias</w:t>
            </w:r>
          </w:p>
        </w:tc>
        <w:tc>
          <w:tcPr>
            <w:tcW w:w="8141" w:type="dxa"/>
          </w:tcPr>
          <w:p w:rsidR="005B0304" w:rsidRPr="00F94984" w:rsidRDefault="005B0304" w:rsidP="009F47E2">
            <w:pPr>
              <w:rPr>
                <w:rFonts w:ascii="Times New Roman" w:hAnsi="Times New Roman" w:cs="Times New Roman"/>
                <w:b/>
                <w:sz w:val="20"/>
                <w:szCs w:val="20"/>
                <w:u w:val="single"/>
              </w:rPr>
            </w:pPr>
            <w:r>
              <w:rPr>
                <w:rFonts w:ascii="Times New Roman" w:hAnsi="Times New Roman"/>
                <w:b/>
                <w:sz w:val="20"/>
                <w:u w:val="single"/>
              </w:rPr>
              <w:t>Court terme</w:t>
            </w:r>
            <w:r w:rsidR="00ED2D85">
              <w:rPr>
                <w:rFonts w:ascii="Times New Roman" w:hAnsi="Times New Roman"/>
                <w:b/>
                <w:sz w:val="20"/>
                <w:u w:val="single"/>
              </w:rPr>
              <w:t> :</w:t>
            </w:r>
          </w:p>
          <w:p w:rsidR="005B0304" w:rsidRPr="00F94984" w:rsidRDefault="002964E9" w:rsidP="00D2017D">
            <w:pPr>
              <w:pStyle w:val="ListParagraph"/>
              <w:numPr>
                <w:ilvl w:val="0"/>
                <w:numId w:val="32"/>
              </w:numPr>
              <w:rPr>
                <w:rFonts w:ascii="Times New Roman" w:hAnsi="Times New Roman" w:cs="Times New Roman"/>
                <w:sz w:val="20"/>
                <w:szCs w:val="20"/>
              </w:rPr>
            </w:pPr>
            <w:r>
              <w:rPr>
                <w:rFonts w:ascii="Times New Roman" w:hAnsi="Times New Roman"/>
                <w:b/>
                <w:sz w:val="20"/>
              </w:rPr>
              <w:t xml:space="preserve">Identifier l’information déjà existante ainsi que ce qui devrait être souligné / amélioré, </w:t>
            </w:r>
            <w:r>
              <w:rPr>
                <w:rFonts w:ascii="Times New Roman" w:hAnsi="Times New Roman"/>
                <w:sz w:val="20"/>
              </w:rPr>
              <w:t>et sélectionner l’information spécifique et adéquate à diffuser par</w:t>
            </w:r>
            <w:r w:rsidR="00ED2D85">
              <w:rPr>
                <w:rFonts w:ascii="Times New Roman" w:hAnsi="Times New Roman"/>
                <w:sz w:val="20"/>
              </w:rPr>
              <w:t> :</w:t>
            </w:r>
          </w:p>
          <w:p w:rsidR="002964E9" w:rsidRPr="00F94984" w:rsidRDefault="002964E9" w:rsidP="00D2017D">
            <w:pPr>
              <w:pStyle w:val="ListParagraph"/>
              <w:numPr>
                <w:ilvl w:val="0"/>
                <w:numId w:val="33"/>
              </w:numPr>
              <w:rPr>
                <w:rFonts w:ascii="Times New Roman" w:hAnsi="Times New Roman" w:cs="Times New Roman"/>
                <w:sz w:val="20"/>
                <w:szCs w:val="20"/>
              </w:rPr>
            </w:pPr>
            <w:r>
              <w:rPr>
                <w:rFonts w:ascii="Times New Roman" w:hAnsi="Times New Roman"/>
                <w:sz w:val="20"/>
              </w:rPr>
              <w:t>la radio, les pièces de théâtre</w:t>
            </w:r>
          </w:p>
          <w:p w:rsidR="002964E9" w:rsidRPr="00F94984" w:rsidRDefault="002964E9" w:rsidP="00D2017D">
            <w:pPr>
              <w:pStyle w:val="ListParagraph"/>
              <w:numPr>
                <w:ilvl w:val="0"/>
                <w:numId w:val="33"/>
              </w:numPr>
              <w:rPr>
                <w:rFonts w:ascii="Times New Roman" w:hAnsi="Times New Roman" w:cs="Times New Roman"/>
                <w:sz w:val="20"/>
                <w:szCs w:val="20"/>
              </w:rPr>
            </w:pPr>
            <w:r>
              <w:rPr>
                <w:rFonts w:ascii="Times New Roman" w:hAnsi="Times New Roman"/>
                <w:sz w:val="20"/>
              </w:rPr>
              <w:t>les réseaux sociaux</w:t>
            </w:r>
          </w:p>
          <w:p w:rsidR="002964E9" w:rsidRPr="00F94984" w:rsidRDefault="002964E9" w:rsidP="00D2017D">
            <w:pPr>
              <w:pStyle w:val="ListParagraph"/>
              <w:numPr>
                <w:ilvl w:val="0"/>
                <w:numId w:val="33"/>
              </w:numPr>
              <w:rPr>
                <w:rFonts w:ascii="Times New Roman" w:hAnsi="Times New Roman" w:cs="Times New Roman"/>
                <w:sz w:val="20"/>
                <w:szCs w:val="20"/>
              </w:rPr>
            </w:pPr>
            <w:r>
              <w:rPr>
                <w:rFonts w:ascii="Times New Roman" w:hAnsi="Times New Roman"/>
                <w:sz w:val="20"/>
              </w:rPr>
              <w:t xml:space="preserve">les séances de narration de contes </w:t>
            </w:r>
          </w:p>
          <w:p w:rsidR="002964E9" w:rsidRPr="00F94984" w:rsidRDefault="002964E9" w:rsidP="00D2017D">
            <w:pPr>
              <w:pStyle w:val="ListParagraph"/>
              <w:numPr>
                <w:ilvl w:val="0"/>
                <w:numId w:val="33"/>
              </w:numPr>
              <w:rPr>
                <w:rFonts w:ascii="Times New Roman" w:hAnsi="Times New Roman" w:cs="Times New Roman"/>
                <w:sz w:val="20"/>
                <w:szCs w:val="20"/>
              </w:rPr>
            </w:pPr>
            <w:r>
              <w:rPr>
                <w:rFonts w:ascii="Times New Roman" w:hAnsi="Times New Roman"/>
                <w:sz w:val="20"/>
              </w:rPr>
              <w:t>les SMS, les réseaux de téléphonie mobile</w:t>
            </w:r>
          </w:p>
          <w:p w:rsidR="002964E9" w:rsidRPr="00F94984" w:rsidRDefault="002964E9" w:rsidP="00D2017D">
            <w:pPr>
              <w:pStyle w:val="ListParagraph"/>
              <w:numPr>
                <w:ilvl w:val="0"/>
                <w:numId w:val="33"/>
              </w:numPr>
              <w:rPr>
                <w:rFonts w:ascii="Times New Roman" w:hAnsi="Times New Roman" w:cs="Times New Roman"/>
                <w:sz w:val="20"/>
                <w:szCs w:val="20"/>
              </w:rPr>
            </w:pPr>
            <w:r>
              <w:rPr>
                <w:rFonts w:ascii="Times New Roman" w:hAnsi="Times New Roman"/>
                <w:sz w:val="20"/>
              </w:rPr>
              <w:t xml:space="preserve">le crieur public, </w:t>
            </w:r>
            <w:r w:rsidR="00F76A85">
              <w:rPr>
                <w:rFonts w:ascii="Times New Roman" w:hAnsi="Times New Roman"/>
                <w:sz w:val="20"/>
              </w:rPr>
              <w:t xml:space="preserve">l’orateur </w:t>
            </w:r>
            <w:r>
              <w:rPr>
                <w:rFonts w:ascii="Times New Roman" w:hAnsi="Times New Roman"/>
                <w:sz w:val="20"/>
              </w:rPr>
              <w:t>du village (désigné par les dirigeants traditionnels)</w:t>
            </w:r>
          </w:p>
          <w:p w:rsidR="002964E9" w:rsidRPr="00F94984" w:rsidRDefault="002964E9" w:rsidP="00D2017D">
            <w:pPr>
              <w:pStyle w:val="ListParagraph"/>
              <w:numPr>
                <w:ilvl w:val="0"/>
                <w:numId w:val="33"/>
              </w:numPr>
              <w:rPr>
                <w:rFonts w:ascii="Times New Roman" w:hAnsi="Times New Roman" w:cs="Times New Roman"/>
                <w:sz w:val="20"/>
                <w:szCs w:val="20"/>
              </w:rPr>
            </w:pPr>
            <w:r>
              <w:rPr>
                <w:rFonts w:ascii="Times New Roman" w:hAnsi="Times New Roman"/>
                <w:sz w:val="20"/>
              </w:rPr>
              <w:t>les champions de cause de la communauté</w:t>
            </w:r>
          </w:p>
          <w:p w:rsidR="004A561E" w:rsidRPr="00F94984" w:rsidRDefault="002964E9" w:rsidP="00D2017D">
            <w:pPr>
              <w:pStyle w:val="ListParagraph"/>
              <w:numPr>
                <w:ilvl w:val="0"/>
                <w:numId w:val="33"/>
              </w:numPr>
              <w:rPr>
                <w:rFonts w:ascii="Times New Roman" w:hAnsi="Times New Roman" w:cs="Times New Roman"/>
                <w:sz w:val="20"/>
                <w:szCs w:val="20"/>
              </w:rPr>
            </w:pPr>
            <w:r>
              <w:rPr>
                <w:rFonts w:ascii="Times New Roman" w:hAnsi="Times New Roman"/>
                <w:sz w:val="20"/>
              </w:rPr>
              <w:t>les dirigeants, etc.</w:t>
            </w:r>
          </w:p>
          <w:p w:rsidR="004A561E" w:rsidRPr="00F94984" w:rsidRDefault="004A561E" w:rsidP="00D2017D">
            <w:pPr>
              <w:pStyle w:val="ListParagraph"/>
              <w:numPr>
                <w:ilvl w:val="0"/>
                <w:numId w:val="32"/>
              </w:numPr>
              <w:rPr>
                <w:rFonts w:ascii="Times New Roman" w:hAnsi="Times New Roman" w:cs="Times New Roman"/>
                <w:sz w:val="20"/>
                <w:szCs w:val="20"/>
              </w:rPr>
            </w:pPr>
            <w:r>
              <w:rPr>
                <w:rFonts w:ascii="Times New Roman" w:hAnsi="Times New Roman"/>
                <w:b/>
                <w:sz w:val="20"/>
              </w:rPr>
              <w:t>Encourager les médi</w:t>
            </w:r>
            <w:r w:rsidR="009566BB">
              <w:rPr>
                <w:rFonts w:ascii="Times New Roman" w:hAnsi="Times New Roman"/>
                <w:b/>
                <w:sz w:val="20"/>
              </w:rPr>
              <w:t>a</w:t>
            </w:r>
            <w:r>
              <w:rPr>
                <w:rFonts w:ascii="Times New Roman" w:hAnsi="Times New Roman"/>
                <w:b/>
                <w:sz w:val="20"/>
              </w:rPr>
              <w:t>s à publier des articles objectifs</w:t>
            </w:r>
            <w:r w:rsidR="00ED2D85">
              <w:rPr>
                <w:rFonts w:ascii="Times New Roman" w:hAnsi="Times New Roman"/>
                <w:b/>
                <w:sz w:val="20"/>
              </w:rPr>
              <w:t> :</w:t>
            </w:r>
            <w:r>
              <w:rPr>
                <w:rFonts w:ascii="Times New Roman" w:hAnsi="Times New Roman"/>
                <w:b/>
                <w:sz w:val="20"/>
              </w:rPr>
              <w:t xml:space="preserve"> </w:t>
            </w:r>
            <w:r>
              <w:rPr>
                <w:rFonts w:ascii="Times New Roman" w:hAnsi="Times New Roman"/>
                <w:sz w:val="20"/>
              </w:rPr>
              <w:t xml:space="preserve">rapporter les agressions tout en représentant les personnes atteintes d’albinisme </w:t>
            </w:r>
            <w:r w:rsidR="00F76A85">
              <w:rPr>
                <w:rFonts w:ascii="Times New Roman" w:hAnsi="Times New Roman"/>
                <w:sz w:val="20"/>
              </w:rPr>
              <w:t xml:space="preserve">d’une </w:t>
            </w:r>
            <w:r>
              <w:rPr>
                <w:rFonts w:ascii="Times New Roman" w:hAnsi="Times New Roman"/>
                <w:sz w:val="20"/>
              </w:rPr>
              <w:t>façon plus humaine</w:t>
            </w:r>
            <w:r w:rsidR="00C72230">
              <w:rPr>
                <w:rFonts w:ascii="Times New Roman" w:hAnsi="Times New Roman"/>
                <w:sz w:val="20"/>
              </w:rPr>
              <w:t>.</w:t>
            </w:r>
          </w:p>
          <w:p w:rsidR="004A561E" w:rsidRPr="00F94984" w:rsidRDefault="004A561E" w:rsidP="00D2017D">
            <w:pPr>
              <w:pStyle w:val="ListParagraph"/>
              <w:numPr>
                <w:ilvl w:val="0"/>
                <w:numId w:val="32"/>
              </w:numPr>
              <w:rPr>
                <w:rFonts w:ascii="Times New Roman" w:hAnsi="Times New Roman" w:cs="Times New Roman"/>
                <w:sz w:val="20"/>
                <w:szCs w:val="20"/>
              </w:rPr>
            </w:pPr>
            <w:r>
              <w:rPr>
                <w:rFonts w:ascii="Times New Roman" w:hAnsi="Times New Roman"/>
                <w:b/>
                <w:sz w:val="20"/>
              </w:rPr>
              <w:t xml:space="preserve">Former les médias au journalisme </w:t>
            </w:r>
            <w:r w:rsidR="00F76A85">
              <w:rPr>
                <w:rFonts w:ascii="Times New Roman" w:hAnsi="Times New Roman"/>
                <w:b/>
                <w:sz w:val="20"/>
              </w:rPr>
              <w:t xml:space="preserve">d’investigation </w:t>
            </w:r>
            <w:r>
              <w:rPr>
                <w:rFonts w:ascii="Times New Roman" w:hAnsi="Times New Roman"/>
                <w:sz w:val="20"/>
              </w:rPr>
              <w:t>pour éviter d’alimenter involontairement les agressions</w:t>
            </w:r>
            <w:r w:rsidR="00C72230">
              <w:rPr>
                <w:rFonts w:ascii="Times New Roman" w:hAnsi="Times New Roman"/>
                <w:sz w:val="20"/>
              </w:rPr>
              <w:t>.</w:t>
            </w:r>
          </w:p>
          <w:p w:rsidR="004A561E" w:rsidRPr="00F94984" w:rsidRDefault="004A561E" w:rsidP="00D2017D">
            <w:pPr>
              <w:pStyle w:val="ListParagraph"/>
              <w:numPr>
                <w:ilvl w:val="0"/>
                <w:numId w:val="32"/>
              </w:numPr>
              <w:rPr>
                <w:rFonts w:ascii="Times New Roman" w:hAnsi="Times New Roman" w:cs="Times New Roman"/>
                <w:b/>
                <w:sz w:val="20"/>
                <w:szCs w:val="20"/>
              </w:rPr>
            </w:pPr>
            <w:r>
              <w:rPr>
                <w:rFonts w:ascii="Times New Roman" w:hAnsi="Times New Roman"/>
                <w:b/>
                <w:sz w:val="20"/>
              </w:rPr>
              <w:t xml:space="preserve">Former les médias à rapporter des informations précises sur l’albinisme </w:t>
            </w:r>
            <w:r>
              <w:rPr>
                <w:rFonts w:ascii="Times New Roman" w:hAnsi="Times New Roman"/>
                <w:sz w:val="20"/>
              </w:rPr>
              <w:t>(notamment à utiliser des termes et des informations scientifiques exacts, etc.)</w:t>
            </w:r>
            <w:r w:rsidR="00C72230">
              <w:rPr>
                <w:rFonts w:ascii="Times New Roman" w:hAnsi="Times New Roman"/>
                <w:sz w:val="20"/>
              </w:rPr>
              <w:t>.</w:t>
            </w:r>
          </w:p>
          <w:p w:rsidR="004A561E" w:rsidRPr="00F94984" w:rsidRDefault="004A561E" w:rsidP="00D2017D">
            <w:pPr>
              <w:pStyle w:val="ListParagraph"/>
              <w:numPr>
                <w:ilvl w:val="0"/>
                <w:numId w:val="32"/>
              </w:numPr>
              <w:rPr>
                <w:rFonts w:ascii="Times New Roman" w:hAnsi="Times New Roman" w:cs="Times New Roman"/>
                <w:sz w:val="20"/>
                <w:szCs w:val="20"/>
              </w:rPr>
            </w:pPr>
            <w:r>
              <w:rPr>
                <w:rFonts w:ascii="Times New Roman" w:hAnsi="Times New Roman"/>
                <w:b/>
                <w:sz w:val="20"/>
              </w:rPr>
              <w:t>Arrêter les reportages uniquement négatifs</w:t>
            </w:r>
            <w:r w:rsidR="00ED2D85">
              <w:rPr>
                <w:rFonts w:ascii="Times New Roman" w:hAnsi="Times New Roman"/>
                <w:b/>
                <w:sz w:val="20"/>
              </w:rPr>
              <w:t> :</w:t>
            </w:r>
            <w:r>
              <w:rPr>
                <w:rFonts w:ascii="Times New Roman" w:hAnsi="Times New Roman"/>
                <w:sz w:val="20"/>
              </w:rPr>
              <w:t xml:space="preserve"> Rappeler également les aspects positifs / humaniser les PAA, éviter de mentionner les montants cor</w:t>
            </w:r>
            <w:r w:rsidR="0018006B">
              <w:rPr>
                <w:rFonts w:ascii="Times New Roman" w:hAnsi="Times New Roman"/>
                <w:sz w:val="20"/>
              </w:rPr>
              <w:t>respondant aux parties de corps</w:t>
            </w:r>
            <w:r w:rsidR="00C72230">
              <w:rPr>
                <w:rFonts w:ascii="Times New Roman" w:hAnsi="Times New Roman"/>
                <w:sz w:val="20"/>
              </w:rPr>
              <w:t xml:space="preserve"> humain.</w:t>
            </w:r>
          </w:p>
          <w:p w:rsidR="009469E8" w:rsidRPr="00F94984" w:rsidRDefault="009469E8" w:rsidP="002F6A98">
            <w:pPr>
              <w:pStyle w:val="ListParagraph"/>
              <w:numPr>
                <w:ilvl w:val="0"/>
                <w:numId w:val="32"/>
              </w:numPr>
              <w:rPr>
                <w:rFonts w:ascii="Times New Roman" w:hAnsi="Times New Roman" w:cs="Times New Roman"/>
                <w:sz w:val="20"/>
                <w:szCs w:val="20"/>
              </w:rPr>
            </w:pPr>
            <w:r>
              <w:rPr>
                <w:rFonts w:ascii="Times New Roman" w:hAnsi="Times New Roman"/>
                <w:sz w:val="20"/>
              </w:rPr>
              <w:t xml:space="preserve">Objectivité et responsabilité des reportages médiatiques sur les agressions de manière à prévenir </w:t>
            </w:r>
            <w:r w:rsidR="002F6A98">
              <w:rPr>
                <w:rFonts w:ascii="Times New Roman" w:hAnsi="Times New Roman"/>
                <w:sz w:val="20"/>
              </w:rPr>
              <w:t>ces dernières</w:t>
            </w:r>
            <w:r>
              <w:rPr>
                <w:rFonts w:ascii="Times New Roman" w:hAnsi="Times New Roman"/>
                <w:sz w:val="20"/>
              </w:rPr>
              <w:t xml:space="preserve"> (pas de références au nombre ou à la valeur des parties de corps</w:t>
            </w:r>
            <w:r w:rsidR="00B25761">
              <w:rPr>
                <w:rFonts w:ascii="Times New Roman" w:hAnsi="Times New Roman"/>
                <w:sz w:val="20"/>
              </w:rPr>
              <w:t xml:space="preserve"> humain).</w:t>
            </w:r>
          </w:p>
        </w:tc>
      </w:tr>
      <w:tr w:rsidR="005B0304" w:rsidRPr="00F94984" w:rsidTr="009F47E2">
        <w:tc>
          <w:tcPr>
            <w:tcW w:w="1101" w:type="dxa"/>
          </w:tcPr>
          <w:p w:rsidR="005B0304" w:rsidRPr="00F94984" w:rsidRDefault="002964E9" w:rsidP="009F47E2">
            <w:pPr>
              <w:rPr>
                <w:rFonts w:ascii="Times New Roman" w:hAnsi="Times New Roman" w:cs="Times New Roman"/>
                <w:sz w:val="20"/>
                <w:szCs w:val="20"/>
              </w:rPr>
            </w:pPr>
            <w:r>
              <w:rPr>
                <w:rFonts w:ascii="Times New Roman" w:hAnsi="Times New Roman"/>
                <w:sz w:val="20"/>
              </w:rPr>
              <w:t>Gouvernement, communauté et société civile</w:t>
            </w:r>
          </w:p>
        </w:tc>
        <w:tc>
          <w:tcPr>
            <w:tcW w:w="8141" w:type="dxa"/>
          </w:tcPr>
          <w:p w:rsidR="005B0304" w:rsidRPr="00F94984" w:rsidRDefault="005B0304" w:rsidP="009F47E2">
            <w:pPr>
              <w:rPr>
                <w:rFonts w:ascii="Times New Roman" w:hAnsi="Times New Roman" w:cs="Times New Roman"/>
                <w:b/>
                <w:sz w:val="20"/>
                <w:szCs w:val="20"/>
                <w:u w:val="single"/>
              </w:rPr>
            </w:pPr>
            <w:r>
              <w:rPr>
                <w:rFonts w:ascii="Times New Roman" w:hAnsi="Times New Roman"/>
                <w:b/>
                <w:sz w:val="20"/>
                <w:u w:val="single"/>
              </w:rPr>
              <w:t>Moyen terme</w:t>
            </w:r>
            <w:r w:rsidR="00ED2D85">
              <w:rPr>
                <w:rFonts w:ascii="Times New Roman" w:hAnsi="Times New Roman"/>
                <w:b/>
                <w:sz w:val="20"/>
                <w:u w:val="single"/>
              </w:rPr>
              <w:t> :</w:t>
            </w:r>
          </w:p>
          <w:p w:rsidR="002964E9" w:rsidRPr="00C95E53" w:rsidRDefault="002964E9" w:rsidP="00C95E53">
            <w:pPr>
              <w:pStyle w:val="ListParagraph"/>
              <w:numPr>
                <w:ilvl w:val="0"/>
                <w:numId w:val="34"/>
              </w:numPr>
              <w:rPr>
                <w:rFonts w:ascii="Times New Roman" w:hAnsi="Times New Roman" w:cs="Times New Roman"/>
                <w:sz w:val="20"/>
                <w:szCs w:val="20"/>
              </w:rPr>
            </w:pPr>
            <w:r>
              <w:rPr>
                <w:rFonts w:ascii="Times New Roman" w:hAnsi="Times New Roman"/>
                <w:sz w:val="20"/>
              </w:rPr>
              <w:t>Intégrer tous les problèmes identifiés par l’intermédiaire du gouvernement et des OSC, et veiller à ce que les communautés et les dirigeants au niveau local, régional et national prennent leurs responsabilités</w:t>
            </w:r>
            <w:r w:rsidR="00BE3A09">
              <w:rPr>
                <w:rFonts w:ascii="Times New Roman" w:hAnsi="Times New Roman"/>
                <w:sz w:val="20"/>
              </w:rPr>
              <w:t>.</w:t>
            </w:r>
          </w:p>
        </w:tc>
      </w:tr>
      <w:tr w:rsidR="005B0304" w:rsidRPr="00F94984" w:rsidTr="009F47E2">
        <w:tc>
          <w:tcPr>
            <w:tcW w:w="1101" w:type="dxa"/>
          </w:tcPr>
          <w:p w:rsidR="005B0304" w:rsidRPr="00F94984" w:rsidRDefault="00B740AF" w:rsidP="00F76A85">
            <w:pPr>
              <w:rPr>
                <w:rFonts w:ascii="Times New Roman" w:hAnsi="Times New Roman" w:cs="Times New Roman"/>
                <w:sz w:val="20"/>
                <w:szCs w:val="20"/>
              </w:rPr>
            </w:pPr>
            <w:r>
              <w:rPr>
                <w:rFonts w:ascii="Times New Roman" w:hAnsi="Times New Roman"/>
                <w:sz w:val="20"/>
              </w:rPr>
              <w:t xml:space="preserve">Gouvernement, ONG, Nations Unies, Union </w:t>
            </w:r>
            <w:r w:rsidR="00F76A85">
              <w:rPr>
                <w:rFonts w:ascii="Times New Roman" w:hAnsi="Times New Roman"/>
                <w:sz w:val="20"/>
              </w:rPr>
              <w:t>africaine</w:t>
            </w:r>
          </w:p>
        </w:tc>
        <w:tc>
          <w:tcPr>
            <w:tcW w:w="8141" w:type="dxa"/>
          </w:tcPr>
          <w:p w:rsidR="005B0304" w:rsidRPr="00F94984" w:rsidRDefault="005B0304" w:rsidP="009F47E2">
            <w:pPr>
              <w:rPr>
                <w:rFonts w:ascii="Times New Roman" w:hAnsi="Times New Roman" w:cs="Times New Roman"/>
                <w:b/>
                <w:sz w:val="20"/>
                <w:szCs w:val="20"/>
                <w:u w:val="single"/>
              </w:rPr>
            </w:pPr>
            <w:r>
              <w:rPr>
                <w:rFonts w:ascii="Times New Roman" w:hAnsi="Times New Roman"/>
                <w:b/>
                <w:sz w:val="20"/>
                <w:u w:val="single"/>
              </w:rPr>
              <w:t>Long terme</w:t>
            </w:r>
            <w:r w:rsidR="00ED2D85">
              <w:rPr>
                <w:rFonts w:ascii="Times New Roman" w:hAnsi="Times New Roman"/>
                <w:b/>
                <w:sz w:val="20"/>
                <w:u w:val="single"/>
              </w:rPr>
              <w:t> :</w:t>
            </w:r>
          </w:p>
          <w:p w:rsidR="005B0304" w:rsidRPr="00F94984" w:rsidRDefault="002964E9" w:rsidP="00D2017D">
            <w:pPr>
              <w:pStyle w:val="ListParagraph"/>
              <w:numPr>
                <w:ilvl w:val="0"/>
                <w:numId w:val="35"/>
              </w:numPr>
              <w:rPr>
                <w:rFonts w:ascii="Times New Roman" w:hAnsi="Times New Roman" w:cs="Times New Roman"/>
                <w:sz w:val="20"/>
                <w:szCs w:val="20"/>
              </w:rPr>
            </w:pPr>
            <w:r>
              <w:rPr>
                <w:rFonts w:ascii="Times New Roman" w:hAnsi="Times New Roman"/>
                <w:sz w:val="20"/>
              </w:rPr>
              <w:t xml:space="preserve">Étude </w:t>
            </w:r>
            <w:r w:rsidR="00F76A85">
              <w:rPr>
                <w:rFonts w:ascii="Times New Roman" w:hAnsi="Times New Roman"/>
                <w:sz w:val="20"/>
              </w:rPr>
              <w:t>d’impact</w:t>
            </w:r>
            <w:r w:rsidR="00BE3A09">
              <w:rPr>
                <w:rFonts w:ascii="Times New Roman" w:hAnsi="Times New Roman"/>
                <w:sz w:val="20"/>
              </w:rPr>
              <w:t>.</w:t>
            </w:r>
          </w:p>
          <w:p w:rsidR="002964E9" w:rsidRPr="00F94984" w:rsidRDefault="002964E9" w:rsidP="00D2017D">
            <w:pPr>
              <w:pStyle w:val="ListParagraph"/>
              <w:numPr>
                <w:ilvl w:val="0"/>
                <w:numId w:val="35"/>
              </w:numPr>
              <w:rPr>
                <w:rFonts w:ascii="Times New Roman" w:hAnsi="Times New Roman" w:cs="Times New Roman"/>
                <w:sz w:val="20"/>
                <w:szCs w:val="20"/>
              </w:rPr>
            </w:pPr>
            <w:r>
              <w:rPr>
                <w:rFonts w:ascii="Times New Roman" w:hAnsi="Times New Roman"/>
                <w:sz w:val="20"/>
              </w:rPr>
              <w:t>Portée continentale</w:t>
            </w:r>
            <w:r w:rsidR="00BE3A09">
              <w:rPr>
                <w:rFonts w:ascii="Times New Roman" w:hAnsi="Times New Roman"/>
                <w:sz w:val="20"/>
              </w:rPr>
              <w:t>.</w:t>
            </w:r>
          </w:p>
        </w:tc>
      </w:tr>
    </w:tbl>
    <w:p w:rsidR="005B0304" w:rsidRPr="00F94984" w:rsidRDefault="005B0304" w:rsidP="005B0304">
      <w:pPr>
        <w:rPr>
          <w:rFonts w:ascii="Times New Roman" w:hAnsi="Times New Roman" w:cs="Times New Roman"/>
          <w:sz w:val="20"/>
          <w:szCs w:val="20"/>
        </w:rPr>
      </w:pPr>
    </w:p>
    <w:p w:rsidR="005B0304" w:rsidRPr="00B2668E" w:rsidRDefault="00AC7AA0" w:rsidP="00D2017D">
      <w:pPr>
        <w:pStyle w:val="ListParagraph"/>
        <w:numPr>
          <w:ilvl w:val="0"/>
          <w:numId w:val="89"/>
        </w:numPr>
        <w:rPr>
          <w:rFonts w:ascii="Times New Roman" w:hAnsi="Times New Roman" w:cs="Times New Roman"/>
          <w:b/>
          <w:sz w:val="20"/>
          <w:szCs w:val="20"/>
        </w:rPr>
      </w:pPr>
      <w:r>
        <w:rPr>
          <w:rFonts w:ascii="Times New Roman" w:hAnsi="Times New Roman"/>
          <w:b/>
          <w:sz w:val="20"/>
        </w:rPr>
        <w:t>Évaluation et satisfaction des besoins des personnes atteintes d’albinisme</w:t>
      </w:r>
    </w:p>
    <w:tbl>
      <w:tblPr>
        <w:tblStyle w:val="TableGrid"/>
        <w:tblW w:w="0" w:type="auto"/>
        <w:tblLook w:val="04A0" w:firstRow="1" w:lastRow="0" w:firstColumn="1" w:lastColumn="0" w:noHBand="0" w:noVBand="1"/>
      </w:tblPr>
      <w:tblGrid>
        <w:gridCol w:w="1455"/>
        <w:gridCol w:w="7787"/>
      </w:tblGrid>
      <w:tr w:rsidR="005B0304" w:rsidRPr="00F94984" w:rsidTr="009F47E2">
        <w:tc>
          <w:tcPr>
            <w:tcW w:w="1101" w:type="dxa"/>
          </w:tcPr>
          <w:p w:rsidR="005B0304" w:rsidRPr="00F94984" w:rsidRDefault="005B0304" w:rsidP="009F47E2">
            <w:pPr>
              <w:rPr>
                <w:rFonts w:ascii="Times New Roman" w:hAnsi="Times New Roman" w:cs="Times New Roman"/>
                <w:b/>
                <w:sz w:val="20"/>
                <w:szCs w:val="20"/>
              </w:rPr>
            </w:pPr>
            <w:r>
              <w:rPr>
                <w:rFonts w:ascii="Times New Roman" w:hAnsi="Times New Roman"/>
                <w:b/>
                <w:sz w:val="20"/>
              </w:rPr>
              <w:t>Acteurs</w:t>
            </w:r>
          </w:p>
        </w:tc>
        <w:tc>
          <w:tcPr>
            <w:tcW w:w="8141" w:type="dxa"/>
          </w:tcPr>
          <w:p w:rsidR="005B0304" w:rsidRPr="00F94984" w:rsidRDefault="005B0304" w:rsidP="009F47E2">
            <w:pPr>
              <w:rPr>
                <w:rFonts w:ascii="Times New Roman" w:hAnsi="Times New Roman" w:cs="Times New Roman"/>
                <w:b/>
                <w:sz w:val="20"/>
                <w:szCs w:val="20"/>
              </w:rPr>
            </w:pPr>
            <w:r>
              <w:rPr>
                <w:rFonts w:ascii="Times New Roman" w:hAnsi="Times New Roman"/>
                <w:b/>
                <w:sz w:val="20"/>
              </w:rPr>
              <w:t>Mesures</w:t>
            </w:r>
          </w:p>
        </w:tc>
      </w:tr>
      <w:tr w:rsidR="005B0304" w:rsidRPr="00F94984" w:rsidTr="009F47E2">
        <w:tc>
          <w:tcPr>
            <w:tcW w:w="1101" w:type="dxa"/>
          </w:tcPr>
          <w:p w:rsidR="005B0304" w:rsidRPr="00F94984" w:rsidRDefault="000E0C48" w:rsidP="009F47E2">
            <w:pPr>
              <w:rPr>
                <w:rFonts w:ascii="Times New Roman" w:hAnsi="Times New Roman" w:cs="Times New Roman"/>
                <w:sz w:val="20"/>
                <w:szCs w:val="20"/>
              </w:rPr>
            </w:pPr>
            <w:r>
              <w:rPr>
                <w:rFonts w:ascii="Times New Roman" w:hAnsi="Times New Roman"/>
                <w:sz w:val="20"/>
              </w:rPr>
              <w:t>Gouvernement</w:t>
            </w:r>
          </w:p>
        </w:tc>
        <w:tc>
          <w:tcPr>
            <w:tcW w:w="8141" w:type="dxa"/>
          </w:tcPr>
          <w:p w:rsidR="005B0304" w:rsidRPr="00F94984" w:rsidRDefault="005B0304" w:rsidP="009F47E2">
            <w:pPr>
              <w:rPr>
                <w:rFonts w:ascii="Times New Roman" w:hAnsi="Times New Roman" w:cs="Times New Roman"/>
                <w:b/>
                <w:sz w:val="20"/>
                <w:szCs w:val="20"/>
                <w:u w:val="single"/>
              </w:rPr>
            </w:pPr>
            <w:r>
              <w:rPr>
                <w:rFonts w:ascii="Times New Roman" w:hAnsi="Times New Roman"/>
                <w:b/>
                <w:sz w:val="20"/>
                <w:u w:val="single"/>
              </w:rPr>
              <w:t>Court terme</w:t>
            </w:r>
            <w:r w:rsidR="00ED2D85">
              <w:rPr>
                <w:rFonts w:ascii="Times New Roman" w:hAnsi="Times New Roman"/>
                <w:b/>
                <w:sz w:val="20"/>
                <w:u w:val="single"/>
              </w:rPr>
              <w:t> :</w:t>
            </w:r>
          </w:p>
          <w:p w:rsidR="00E857AA" w:rsidRPr="00F94984" w:rsidRDefault="00E857AA" w:rsidP="00D2017D">
            <w:pPr>
              <w:pStyle w:val="ListParagraph"/>
              <w:numPr>
                <w:ilvl w:val="0"/>
                <w:numId w:val="36"/>
              </w:numPr>
              <w:rPr>
                <w:rFonts w:ascii="Times New Roman" w:hAnsi="Times New Roman" w:cs="Times New Roman"/>
                <w:sz w:val="20"/>
                <w:szCs w:val="20"/>
              </w:rPr>
            </w:pPr>
            <w:r>
              <w:rPr>
                <w:rFonts w:ascii="Times New Roman" w:hAnsi="Times New Roman"/>
                <w:b/>
                <w:sz w:val="20"/>
              </w:rPr>
              <w:t>Les évaluation</w:t>
            </w:r>
            <w:r w:rsidR="00F76A85">
              <w:rPr>
                <w:rFonts w:ascii="Times New Roman" w:hAnsi="Times New Roman"/>
                <w:b/>
                <w:sz w:val="20"/>
              </w:rPr>
              <w:t>s</w:t>
            </w:r>
            <w:r>
              <w:rPr>
                <w:rFonts w:ascii="Times New Roman" w:hAnsi="Times New Roman"/>
                <w:b/>
                <w:sz w:val="20"/>
              </w:rPr>
              <w:t xml:space="preserve"> des besoins et les études </w:t>
            </w:r>
            <w:r>
              <w:rPr>
                <w:rFonts w:ascii="Times New Roman" w:hAnsi="Times New Roman"/>
                <w:sz w:val="20"/>
              </w:rPr>
              <w:t>relatives à la situation des personnes atteintes d’albinisme dans le pays doivent contribuer à l’élaboration des politiques.</w:t>
            </w:r>
          </w:p>
          <w:p w:rsidR="00E857AA" w:rsidRPr="00F94984" w:rsidRDefault="00E857AA" w:rsidP="00D2017D">
            <w:pPr>
              <w:pStyle w:val="ListParagraph"/>
              <w:numPr>
                <w:ilvl w:val="0"/>
                <w:numId w:val="36"/>
              </w:numPr>
              <w:rPr>
                <w:rFonts w:ascii="Times New Roman" w:hAnsi="Times New Roman" w:cs="Times New Roman"/>
                <w:sz w:val="20"/>
                <w:szCs w:val="20"/>
              </w:rPr>
            </w:pPr>
            <w:r>
              <w:rPr>
                <w:rFonts w:ascii="Times New Roman" w:hAnsi="Times New Roman"/>
                <w:b/>
                <w:sz w:val="20"/>
              </w:rPr>
              <w:t xml:space="preserve">La consultation et une collaboration étroite </w:t>
            </w:r>
            <w:r>
              <w:rPr>
                <w:rFonts w:ascii="Times New Roman" w:hAnsi="Times New Roman"/>
                <w:sz w:val="20"/>
              </w:rPr>
              <w:t>(menées de façon continue) avec les personnes atteintes d’albinisme sont nécessaires tout au long du processus.</w:t>
            </w:r>
          </w:p>
          <w:p w:rsidR="00E857AA" w:rsidRPr="00F94984" w:rsidRDefault="00E857AA" w:rsidP="00D2017D">
            <w:pPr>
              <w:pStyle w:val="ListParagraph"/>
              <w:numPr>
                <w:ilvl w:val="0"/>
                <w:numId w:val="36"/>
              </w:numPr>
              <w:rPr>
                <w:rFonts w:ascii="Times New Roman" w:hAnsi="Times New Roman" w:cs="Times New Roman"/>
                <w:sz w:val="20"/>
                <w:szCs w:val="20"/>
              </w:rPr>
            </w:pPr>
            <w:r>
              <w:rPr>
                <w:rFonts w:ascii="Times New Roman" w:hAnsi="Times New Roman"/>
                <w:b/>
                <w:sz w:val="20"/>
              </w:rPr>
              <w:t>Renforcer la société civile</w:t>
            </w:r>
            <w:r>
              <w:rPr>
                <w:rFonts w:ascii="Times New Roman" w:hAnsi="Times New Roman"/>
                <w:sz w:val="20"/>
              </w:rPr>
              <w:t>, en particulier les groupes de défense des droits des victimes et des femmes</w:t>
            </w:r>
            <w:r w:rsidR="00E15ABD">
              <w:rPr>
                <w:rFonts w:ascii="Times New Roman" w:hAnsi="Times New Roman"/>
                <w:sz w:val="20"/>
              </w:rPr>
              <w:t>,</w:t>
            </w:r>
            <w:r>
              <w:rPr>
                <w:rFonts w:ascii="Times New Roman" w:hAnsi="Times New Roman"/>
                <w:sz w:val="20"/>
              </w:rPr>
              <w:t xml:space="preserve"> et d’autres parties prenantes</w:t>
            </w:r>
            <w:r w:rsidR="00E15ABD">
              <w:rPr>
                <w:rFonts w:ascii="Times New Roman" w:hAnsi="Times New Roman"/>
                <w:sz w:val="20"/>
              </w:rPr>
              <w:t>,</w:t>
            </w:r>
            <w:r>
              <w:rPr>
                <w:rFonts w:ascii="Times New Roman" w:hAnsi="Times New Roman"/>
                <w:sz w:val="20"/>
              </w:rPr>
              <w:t xml:space="preserve"> en les </w:t>
            </w:r>
            <w:r w:rsidR="00313C83">
              <w:rPr>
                <w:rFonts w:ascii="Times New Roman" w:hAnsi="Times New Roman"/>
                <w:sz w:val="20"/>
              </w:rPr>
              <w:t>impliquant et en les consultant.</w:t>
            </w:r>
          </w:p>
          <w:p w:rsidR="00A4372E" w:rsidRPr="00F94984" w:rsidRDefault="00A4372E" w:rsidP="00D2017D">
            <w:pPr>
              <w:pStyle w:val="ListParagraph"/>
              <w:numPr>
                <w:ilvl w:val="0"/>
                <w:numId w:val="36"/>
              </w:numPr>
              <w:rPr>
                <w:rFonts w:ascii="Times New Roman" w:hAnsi="Times New Roman" w:cs="Times New Roman"/>
                <w:sz w:val="20"/>
                <w:szCs w:val="20"/>
              </w:rPr>
            </w:pPr>
            <w:r>
              <w:rPr>
                <w:rFonts w:ascii="Times New Roman" w:hAnsi="Times New Roman"/>
                <w:sz w:val="20"/>
              </w:rPr>
              <w:t xml:space="preserve">Allouer des </w:t>
            </w:r>
            <w:r>
              <w:rPr>
                <w:rFonts w:ascii="Times New Roman" w:hAnsi="Times New Roman"/>
                <w:b/>
                <w:sz w:val="20"/>
              </w:rPr>
              <w:t>fonds à cette question</w:t>
            </w:r>
            <w:r w:rsidR="00313C83" w:rsidRPr="00313C83">
              <w:rPr>
                <w:rFonts w:ascii="Times New Roman" w:hAnsi="Times New Roman"/>
                <w:sz w:val="20"/>
              </w:rPr>
              <w:t>.</w:t>
            </w:r>
          </w:p>
          <w:p w:rsidR="00E001AC" w:rsidRPr="00F94984" w:rsidRDefault="00E857AA" w:rsidP="00D2017D">
            <w:pPr>
              <w:pStyle w:val="ListParagraph"/>
              <w:numPr>
                <w:ilvl w:val="0"/>
                <w:numId w:val="36"/>
              </w:numPr>
              <w:rPr>
                <w:rFonts w:ascii="Times New Roman" w:hAnsi="Times New Roman" w:cs="Times New Roman"/>
                <w:sz w:val="20"/>
                <w:szCs w:val="20"/>
              </w:rPr>
            </w:pPr>
            <w:r>
              <w:rPr>
                <w:rFonts w:ascii="Times New Roman" w:hAnsi="Times New Roman"/>
                <w:b/>
                <w:sz w:val="20"/>
              </w:rPr>
              <w:t>Programmes de santé</w:t>
            </w:r>
            <w:r>
              <w:rPr>
                <w:rFonts w:ascii="Times New Roman" w:hAnsi="Times New Roman"/>
                <w:sz w:val="20"/>
              </w:rPr>
              <w:t xml:space="preserve"> de distribution d’écrans solaires et de vêtements de protection par </w:t>
            </w:r>
            <w:r w:rsidR="00F76A85">
              <w:rPr>
                <w:rFonts w:ascii="Times New Roman" w:hAnsi="Times New Roman"/>
                <w:sz w:val="20"/>
              </w:rPr>
              <w:t xml:space="preserve">l’intermédiaire </w:t>
            </w:r>
            <w:r>
              <w:rPr>
                <w:rFonts w:ascii="Times New Roman" w:hAnsi="Times New Roman"/>
                <w:sz w:val="20"/>
              </w:rPr>
              <w:t>des hôpitaux locaux</w:t>
            </w:r>
            <w:r w:rsidR="00313C83">
              <w:rPr>
                <w:rFonts w:ascii="Times New Roman" w:hAnsi="Times New Roman"/>
                <w:sz w:val="20"/>
              </w:rPr>
              <w:t>.</w:t>
            </w:r>
          </w:p>
          <w:p w:rsidR="000E0C48" w:rsidRPr="00F94984" w:rsidRDefault="000E0C48" w:rsidP="00D2017D">
            <w:pPr>
              <w:pStyle w:val="ListParagraph"/>
              <w:numPr>
                <w:ilvl w:val="0"/>
                <w:numId w:val="36"/>
              </w:numPr>
              <w:rPr>
                <w:rFonts w:ascii="Times New Roman" w:hAnsi="Times New Roman" w:cs="Times New Roman"/>
                <w:sz w:val="20"/>
                <w:szCs w:val="20"/>
              </w:rPr>
            </w:pPr>
            <w:r>
              <w:rPr>
                <w:rFonts w:ascii="Times New Roman" w:hAnsi="Times New Roman"/>
                <w:b/>
                <w:sz w:val="20"/>
              </w:rPr>
              <w:lastRenderedPageBreak/>
              <w:t xml:space="preserve">Besoin de données </w:t>
            </w:r>
            <w:r>
              <w:rPr>
                <w:rFonts w:ascii="Times New Roman" w:hAnsi="Times New Roman"/>
                <w:sz w:val="20"/>
              </w:rPr>
              <w:t>pour élaborer de nouveaux programmes et une nouvelle législation</w:t>
            </w:r>
            <w:r w:rsidR="004D6349">
              <w:rPr>
                <w:rFonts w:ascii="Times New Roman" w:hAnsi="Times New Roman"/>
                <w:sz w:val="20"/>
              </w:rPr>
              <w:t>,</w:t>
            </w:r>
            <w:r>
              <w:rPr>
                <w:rFonts w:ascii="Times New Roman" w:hAnsi="Times New Roman"/>
                <w:sz w:val="20"/>
              </w:rPr>
              <w:t xml:space="preserve"> </w:t>
            </w:r>
            <w:r w:rsidR="004D6349">
              <w:rPr>
                <w:rFonts w:ascii="Times New Roman" w:hAnsi="Times New Roman"/>
                <w:sz w:val="20"/>
              </w:rPr>
              <w:t xml:space="preserve">au </w:t>
            </w:r>
            <w:r>
              <w:rPr>
                <w:rFonts w:ascii="Times New Roman" w:hAnsi="Times New Roman"/>
                <w:sz w:val="20"/>
              </w:rPr>
              <w:t>besoin</w:t>
            </w:r>
            <w:r w:rsidR="00313C83">
              <w:rPr>
                <w:rFonts w:ascii="Times New Roman" w:hAnsi="Times New Roman"/>
                <w:sz w:val="20"/>
              </w:rPr>
              <w:t>.</w:t>
            </w:r>
          </w:p>
          <w:p w:rsidR="000E0C48" w:rsidRPr="00F94984" w:rsidRDefault="000E0C48" w:rsidP="00D2017D">
            <w:pPr>
              <w:pStyle w:val="ListParagraph"/>
              <w:numPr>
                <w:ilvl w:val="0"/>
                <w:numId w:val="36"/>
              </w:numPr>
              <w:rPr>
                <w:rFonts w:ascii="Times New Roman" w:hAnsi="Times New Roman" w:cs="Times New Roman"/>
                <w:sz w:val="20"/>
                <w:szCs w:val="20"/>
              </w:rPr>
            </w:pPr>
            <w:r>
              <w:rPr>
                <w:rFonts w:ascii="Times New Roman" w:hAnsi="Times New Roman"/>
                <w:b/>
                <w:sz w:val="20"/>
              </w:rPr>
              <w:t>Former les personnes atteintes d’albinisme</w:t>
            </w:r>
            <w:r>
              <w:rPr>
                <w:rFonts w:ascii="Times New Roman" w:hAnsi="Times New Roman"/>
                <w:sz w:val="20"/>
              </w:rPr>
              <w:t xml:space="preserve"> et les mères d’enfants atteints d’albinisme </w:t>
            </w:r>
            <w:r w:rsidR="00F4529E">
              <w:t>à l’autogestion des soins, etc.</w:t>
            </w:r>
          </w:p>
          <w:p w:rsidR="005E3FE2" w:rsidRPr="00F94984" w:rsidRDefault="005E3FE2" w:rsidP="00D2017D">
            <w:pPr>
              <w:pStyle w:val="ListParagraph"/>
              <w:numPr>
                <w:ilvl w:val="0"/>
                <w:numId w:val="36"/>
              </w:numPr>
              <w:rPr>
                <w:rFonts w:ascii="Times New Roman" w:hAnsi="Times New Roman" w:cs="Times New Roman"/>
                <w:sz w:val="20"/>
                <w:szCs w:val="20"/>
              </w:rPr>
            </w:pPr>
            <w:r>
              <w:rPr>
                <w:rFonts w:ascii="Times New Roman" w:hAnsi="Times New Roman"/>
                <w:sz w:val="20"/>
              </w:rPr>
              <w:t>Promouvoir l’intégration des services de santé de base dans la liste des traitements essentiels</w:t>
            </w:r>
            <w:r w:rsidR="00313C83">
              <w:rPr>
                <w:rFonts w:ascii="Times New Roman" w:hAnsi="Times New Roman"/>
                <w:sz w:val="20"/>
              </w:rPr>
              <w:t>.</w:t>
            </w:r>
          </w:p>
          <w:p w:rsidR="005E3FE2" w:rsidRPr="00F94984" w:rsidRDefault="005E3FE2" w:rsidP="00D2017D">
            <w:pPr>
              <w:pStyle w:val="ListParagraph"/>
              <w:numPr>
                <w:ilvl w:val="0"/>
                <w:numId w:val="36"/>
              </w:numPr>
              <w:rPr>
                <w:rFonts w:ascii="Times New Roman" w:hAnsi="Times New Roman" w:cs="Times New Roman"/>
                <w:sz w:val="20"/>
                <w:szCs w:val="20"/>
              </w:rPr>
            </w:pPr>
            <w:r>
              <w:rPr>
                <w:rFonts w:ascii="Times New Roman" w:hAnsi="Times New Roman"/>
                <w:sz w:val="20"/>
              </w:rPr>
              <w:t>Veiller à l’accès à l’</w:t>
            </w:r>
            <w:r>
              <w:rPr>
                <w:rFonts w:ascii="Times New Roman" w:hAnsi="Times New Roman"/>
                <w:b/>
                <w:sz w:val="20"/>
              </w:rPr>
              <w:t>éducation et à l’alphabétisation</w:t>
            </w:r>
            <w:r>
              <w:rPr>
                <w:rFonts w:ascii="Times New Roman" w:hAnsi="Times New Roman"/>
                <w:sz w:val="20"/>
              </w:rPr>
              <w:t xml:space="preserve"> des personnes atteintes d’albinisme</w:t>
            </w:r>
            <w:r w:rsidR="00313C83">
              <w:rPr>
                <w:rFonts w:ascii="Times New Roman" w:hAnsi="Times New Roman"/>
                <w:sz w:val="20"/>
              </w:rPr>
              <w:t>.</w:t>
            </w:r>
          </w:p>
          <w:p w:rsidR="005E3FE2" w:rsidRPr="00F94984" w:rsidRDefault="005E3FE2" w:rsidP="00B5436C">
            <w:pPr>
              <w:pStyle w:val="ListParagraph"/>
              <w:numPr>
                <w:ilvl w:val="0"/>
                <w:numId w:val="36"/>
              </w:numPr>
              <w:rPr>
                <w:rFonts w:ascii="Times New Roman" w:hAnsi="Times New Roman" w:cs="Times New Roman"/>
                <w:sz w:val="20"/>
                <w:szCs w:val="20"/>
              </w:rPr>
            </w:pPr>
            <w:r>
              <w:rPr>
                <w:rFonts w:ascii="Times New Roman" w:hAnsi="Times New Roman"/>
                <w:sz w:val="20"/>
              </w:rPr>
              <w:t xml:space="preserve">Veiller à ce que les personnes atteintes d’albinisme soient incluses dans les </w:t>
            </w:r>
            <w:r>
              <w:rPr>
                <w:rFonts w:ascii="Times New Roman" w:hAnsi="Times New Roman"/>
                <w:b/>
                <w:sz w:val="20"/>
              </w:rPr>
              <w:t>programmes gouvernementaux</w:t>
            </w:r>
            <w:r w:rsidR="00B5436C">
              <w:rPr>
                <w:rFonts w:ascii="Times New Roman" w:hAnsi="Times New Roman"/>
                <w:b/>
                <w:sz w:val="20"/>
              </w:rPr>
              <w:t xml:space="preserve"> d’aide sociale</w:t>
            </w:r>
            <w:r w:rsidR="00313C83">
              <w:rPr>
                <w:rFonts w:ascii="Times New Roman" w:hAnsi="Times New Roman"/>
                <w:sz w:val="20"/>
              </w:rPr>
              <w:t>.</w:t>
            </w:r>
          </w:p>
        </w:tc>
      </w:tr>
      <w:tr w:rsidR="005B0304" w:rsidRPr="00F94984" w:rsidTr="009F47E2">
        <w:tc>
          <w:tcPr>
            <w:tcW w:w="1101" w:type="dxa"/>
          </w:tcPr>
          <w:p w:rsidR="005B0304" w:rsidRPr="00F94984" w:rsidRDefault="000E0C48" w:rsidP="009F47E2">
            <w:pPr>
              <w:rPr>
                <w:rFonts w:ascii="Times New Roman" w:hAnsi="Times New Roman" w:cs="Times New Roman"/>
                <w:sz w:val="20"/>
                <w:szCs w:val="20"/>
              </w:rPr>
            </w:pPr>
            <w:r>
              <w:rPr>
                <w:rFonts w:ascii="Times New Roman" w:hAnsi="Times New Roman"/>
                <w:sz w:val="20"/>
              </w:rPr>
              <w:lastRenderedPageBreak/>
              <w:t>Gouvernement, société civile</w:t>
            </w:r>
          </w:p>
        </w:tc>
        <w:tc>
          <w:tcPr>
            <w:tcW w:w="8141" w:type="dxa"/>
          </w:tcPr>
          <w:p w:rsidR="005B0304" w:rsidRPr="00F94984" w:rsidRDefault="005B0304" w:rsidP="009F47E2">
            <w:pPr>
              <w:rPr>
                <w:rFonts w:ascii="Times New Roman" w:hAnsi="Times New Roman" w:cs="Times New Roman"/>
                <w:b/>
                <w:sz w:val="20"/>
                <w:szCs w:val="20"/>
                <w:u w:val="single"/>
              </w:rPr>
            </w:pPr>
            <w:r>
              <w:rPr>
                <w:rFonts w:ascii="Times New Roman" w:hAnsi="Times New Roman"/>
                <w:b/>
                <w:sz w:val="20"/>
                <w:u w:val="single"/>
              </w:rPr>
              <w:t>Moyen terme</w:t>
            </w:r>
            <w:r w:rsidR="00ED2D85">
              <w:rPr>
                <w:rFonts w:ascii="Times New Roman" w:hAnsi="Times New Roman"/>
                <w:b/>
                <w:sz w:val="20"/>
                <w:u w:val="single"/>
              </w:rPr>
              <w:t> :</w:t>
            </w:r>
          </w:p>
          <w:p w:rsidR="001C0077" w:rsidRPr="00F94984" w:rsidRDefault="001C0077" w:rsidP="00D2017D">
            <w:pPr>
              <w:pStyle w:val="ListParagraph"/>
              <w:numPr>
                <w:ilvl w:val="0"/>
                <w:numId w:val="37"/>
              </w:numPr>
              <w:rPr>
                <w:rFonts w:ascii="Times New Roman" w:hAnsi="Times New Roman" w:cs="Times New Roman"/>
                <w:sz w:val="20"/>
                <w:szCs w:val="20"/>
              </w:rPr>
            </w:pPr>
            <w:r>
              <w:rPr>
                <w:rFonts w:ascii="Times New Roman" w:hAnsi="Times New Roman"/>
                <w:sz w:val="20"/>
              </w:rPr>
              <w:t>Importance d’</w:t>
            </w:r>
            <w:r>
              <w:rPr>
                <w:rFonts w:ascii="Times New Roman" w:hAnsi="Times New Roman"/>
                <w:b/>
                <w:sz w:val="20"/>
              </w:rPr>
              <w:t>allouer des fonds à cette question</w:t>
            </w:r>
            <w:r w:rsidR="00E464E6">
              <w:rPr>
                <w:rFonts w:ascii="Times New Roman" w:hAnsi="Times New Roman"/>
                <w:sz w:val="20"/>
              </w:rPr>
              <w:t>.</w:t>
            </w:r>
          </w:p>
        </w:tc>
      </w:tr>
      <w:tr w:rsidR="005B0304" w:rsidRPr="00F94984" w:rsidTr="009F47E2">
        <w:tc>
          <w:tcPr>
            <w:tcW w:w="1101" w:type="dxa"/>
          </w:tcPr>
          <w:p w:rsidR="005B0304" w:rsidRPr="00F94984" w:rsidRDefault="005B0304" w:rsidP="009F47E2">
            <w:pPr>
              <w:rPr>
                <w:rFonts w:ascii="Times New Roman" w:hAnsi="Times New Roman" w:cs="Times New Roman"/>
                <w:sz w:val="20"/>
                <w:szCs w:val="20"/>
              </w:rPr>
            </w:pPr>
          </w:p>
        </w:tc>
        <w:tc>
          <w:tcPr>
            <w:tcW w:w="8141" w:type="dxa"/>
          </w:tcPr>
          <w:p w:rsidR="005B0304" w:rsidRPr="00F94984" w:rsidRDefault="005B0304" w:rsidP="009F47E2">
            <w:pPr>
              <w:rPr>
                <w:rFonts w:ascii="Times New Roman" w:hAnsi="Times New Roman" w:cs="Times New Roman"/>
                <w:b/>
                <w:sz w:val="20"/>
                <w:szCs w:val="20"/>
                <w:u w:val="single"/>
              </w:rPr>
            </w:pPr>
            <w:r>
              <w:rPr>
                <w:rFonts w:ascii="Times New Roman" w:hAnsi="Times New Roman"/>
                <w:b/>
                <w:sz w:val="20"/>
                <w:u w:val="single"/>
              </w:rPr>
              <w:t>Long terme</w:t>
            </w:r>
            <w:r w:rsidR="00ED2D85">
              <w:rPr>
                <w:rFonts w:ascii="Times New Roman" w:hAnsi="Times New Roman"/>
                <w:b/>
                <w:sz w:val="20"/>
                <w:u w:val="single"/>
              </w:rPr>
              <w:t> :</w:t>
            </w:r>
          </w:p>
          <w:p w:rsidR="005B0304" w:rsidRPr="00F94984" w:rsidRDefault="001C0077" w:rsidP="00D2017D">
            <w:pPr>
              <w:pStyle w:val="ListParagraph"/>
              <w:numPr>
                <w:ilvl w:val="0"/>
                <w:numId w:val="38"/>
              </w:numPr>
              <w:rPr>
                <w:rFonts w:ascii="Times New Roman" w:hAnsi="Times New Roman" w:cs="Times New Roman"/>
                <w:sz w:val="20"/>
                <w:szCs w:val="20"/>
              </w:rPr>
            </w:pPr>
            <w:r>
              <w:rPr>
                <w:rFonts w:ascii="Times New Roman" w:hAnsi="Times New Roman"/>
                <w:b/>
                <w:sz w:val="20"/>
              </w:rPr>
              <w:t>Former des dermatologues</w:t>
            </w:r>
            <w:r>
              <w:rPr>
                <w:rFonts w:ascii="Times New Roman" w:hAnsi="Times New Roman"/>
                <w:sz w:val="20"/>
              </w:rPr>
              <w:t xml:space="preserve"> et veiller à ce que les ressources allouées aux institutions soient suffisantes pour répondre aux besoins des personnes atteintes d’albinisme</w:t>
            </w:r>
            <w:r w:rsidR="0087786C">
              <w:rPr>
                <w:rFonts w:ascii="Times New Roman" w:hAnsi="Times New Roman"/>
                <w:sz w:val="20"/>
              </w:rPr>
              <w:t>.</w:t>
            </w:r>
          </w:p>
          <w:p w:rsidR="001C0077" w:rsidRPr="00F94984" w:rsidRDefault="00A4372E" w:rsidP="00D2017D">
            <w:pPr>
              <w:pStyle w:val="ListParagraph"/>
              <w:numPr>
                <w:ilvl w:val="0"/>
                <w:numId w:val="38"/>
              </w:numPr>
              <w:rPr>
                <w:rFonts w:ascii="Times New Roman" w:hAnsi="Times New Roman" w:cs="Times New Roman"/>
                <w:sz w:val="20"/>
                <w:szCs w:val="20"/>
              </w:rPr>
            </w:pPr>
            <w:r>
              <w:rPr>
                <w:rFonts w:ascii="Times New Roman" w:hAnsi="Times New Roman"/>
                <w:b/>
                <w:sz w:val="20"/>
              </w:rPr>
              <w:t>Mener un recensement national</w:t>
            </w:r>
            <w:r>
              <w:rPr>
                <w:rFonts w:ascii="Times New Roman" w:hAnsi="Times New Roman"/>
                <w:sz w:val="20"/>
              </w:rPr>
              <w:t xml:space="preserve"> incluant la collecte de </w:t>
            </w:r>
            <w:r>
              <w:rPr>
                <w:rFonts w:ascii="Times New Roman" w:hAnsi="Times New Roman"/>
                <w:b/>
                <w:sz w:val="20"/>
              </w:rPr>
              <w:t>données sur les personnes atteintes d’albinisme</w:t>
            </w:r>
            <w:r w:rsidR="0087786C">
              <w:rPr>
                <w:rFonts w:ascii="Times New Roman" w:hAnsi="Times New Roman"/>
                <w:sz w:val="20"/>
              </w:rPr>
              <w:t>.</w:t>
            </w:r>
          </w:p>
        </w:tc>
      </w:tr>
    </w:tbl>
    <w:p w:rsidR="005B0304" w:rsidRPr="00F94984" w:rsidRDefault="005B0304" w:rsidP="005B0304">
      <w:pPr>
        <w:rPr>
          <w:rFonts w:ascii="Times New Roman" w:hAnsi="Times New Roman" w:cs="Times New Roman"/>
          <w:sz w:val="20"/>
          <w:szCs w:val="20"/>
        </w:rPr>
      </w:pPr>
    </w:p>
    <w:p w:rsidR="00AC7AA0" w:rsidRPr="00B2668E" w:rsidRDefault="00AC7AA0" w:rsidP="00D2017D">
      <w:pPr>
        <w:pStyle w:val="ListParagraph"/>
        <w:numPr>
          <w:ilvl w:val="0"/>
          <w:numId w:val="89"/>
        </w:numPr>
        <w:rPr>
          <w:rFonts w:ascii="Times New Roman" w:hAnsi="Times New Roman" w:cs="Times New Roman"/>
          <w:b/>
          <w:sz w:val="20"/>
          <w:szCs w:val="20"/>
        </w:rPr>
      </w:pPr>
      <w:r>
        <w:rPr>
          <w:rFonts w:ascii="Times New Roman" w:hAnsi="Times New Roman"/>
          <w:b/>
          <w:sz w:val="20"/>
        </w:rPr>
        <w:t xml:space="preserve">Collecte de données sur les personnes et sur les situations </w:t>
      </w:r>
    </w:p>
    <w:tbl>
      <w:tblPr>
        <w:tblStyle w:val="TableGrid"/>
        <w:tblW w:w="0" w:type="auto"/>
        <w:tblLook w:val="04A0" w:firstRow="1" w:lastRow="0" w:firstColumn="1" w:lastColumn="0" w:noHBand="0" w:noVBand="1"/>
      </w:tblPr>
      <w:tblGrid>
        <w:gridCol w:w="1588"/>
        <w:gridCol w:w="7654"/>
      </w:tblGrid>
      <w:tr w:rsidR="005B0304" w:rsidRPr="00F94984" w:rsidTr="00AA06A7">
        <w:tc>
          <w:tcPr>
            <w:tcW w:w="1363" w:type="dxa"/>
          </w:tcPr>
          <w:p w:rsidR="005B0304" w:rsidRPr="00F94984" w:rsidRDefault="005B0304" w:rsidP="009F47E2">
            <w:pPr>
              <w:rPr>
                <w:rFonts w:ascii="Times New Roman" w:hAnsi="Times New Roman" w:cs="Times New Roman"/>
                <w:b/>
                <w:sz w:val="20"/>
                <w:szCs w:val="20"/>
              </w:rPr>
            </w:pPr>
            <w:r>
              <w:rPr>
                <w:rFonts w:ascii="Times New Roman" w:hAnsi="Times New Roman"/>
                <w:b/>
                <w:sz w:val="20"/>
              </w:rPr>
              <w:t>Acteurs</w:t>
            </w:r>
          </w:p>
        </w:tc>
        <w:tc>
          <w:tcPr>
            <w:tcW w:w="7879" w:type="dxa"/>
          </w:tcPr>
          <w:p w:rsidR="005B0304" w:rsidRPr="00F94984" w:rsidRDefault="005B0304" w:rsidP="009F47E2">
            <w:pPr>
              <w:rPr>
                <w:rFonts w:ascii="Times New Roman" w:hAnsi="Times New Roman" w:cs="Times New Roman"/>
                <w:b/>
                <w:sz w:val="20"/>
                <w:szCs w:val="20"/>
              </w:rPr>
            </w:pPr>
            <w:r>
              <w:rPr>
                <w:rFonts w:ascii="Times New Roman" w:hAnsi="Times New Roman"/>
                <w:b/>
                <w:sz w:val="20"/>
              </w:rPr>
              <w:t>Mesures</w:t>
            </w:r>
          </w:p>
        </w:tc>
      </w:tr>
      <w:tr w:rsidR="00AA06A7" w:rsidRPr="00F94984" w:rsidTr="00AA06A7">
        <w:tc>
          <w:tcPr>
            <w:tcW w:w="1363" w:type="dxa"/>
            <w:vMerge w:val="restart"/>
          </w:tcPr>
          <w:p w:rsidR="00AA06A7" w:rsidRPr="00F94984" w:rsidRDefault="00AA06A7" w:rsidP="00414EAB">
            <w:pPr>
              <w:rPr>
                <w:rFonts w:ascii="Times New Roman" w:eastAsia="Times New Roman" w:hAnsi="Times New Roman" w:cs="Times New Roman"/>
                <w:sz w:val="20"/>
                <w:szCs w:val="20"/>
              </w:rPr>
            </w:pPr>
          </w:p>
          <w:p w:rsidR="00AA06A7" w:rsidRPr="00F94984" w:rsidRDefault="00AA06A7" w:rsidP="00414EAB">
            <w:pPr>
              <w:rPr>
                <w:rFonts w:ascii="Times New Roman" w:eastAsia="Times New Roman" w:hAnsi="Times New Roman" w:cs="Times New Roman"/>
                <w:sz w:val="20"/>
                <w:szCs w:val="20"/>
              </w:rPr>
            </w:pPr>
          </w:p>
          <w:p w:rsidR="00AA06A7" w:rsidRPr="00F94984" w:rsidRDefault="00AA06A7" w:rsidP="00414EAB">
            <w:pPr>
              <w:rPr>
                <w:rFonts w:ascii="Times New Roman" w:eastAsia="Times New Roman" w:hAnsi="Times New Roman" w:cs="Times New Roman"/>
                <w:sz w:val="20"/>
                <w:szCs w:val="20"/>
              </w:rPr>
            </w:pPr>
          </w:p>
          <w:p w:rsidR="00AA06A7" w:rsidRPr="00F94984" w:rsidRDefault="00AA06A7" w:rsidP="00414EAB">
            <w:pPr>
              <w:rPr>
                <w:rFonts w:ascii="Times New Roman" w:eastAsia="Times New Roman" w:hAnsi="Times New Roman" w:cs="Times New Roman"/>
                <w:sz w:val="20"/>
                <w:szCs w:val="20"/>
              </w:rPr>
            </w:pPr>
          </w:p>
          <w:p w:rsidR="00AA06A7" w:rsidRPr="00F94984" w:rsidRDefault="00AA06A7" w:rsidP="00414EAB">
            <w:pPr>
              <w:rPr>
                <w:rFonts w:ascii="Times New Roman" w:eastAsia="Times New Roman" w:hAnsi="Times New Roman" w:cs="Times New Roman"/>
                <w:sz w:val="20"/>
                <w:szCs w:val="20"/>
              </w:rPr>
            </w:pPr>
          </w:p>
          <w:p w:rsidR="00AA06A7" w:rsidRPr="00F94984" w:rsidRDefault="00AA06A7" w:rsidP="00414EAB">
            <w:pPr>
              <w:rPr>
                <w:rFonts w:ascii="Times New Roman" w:eastAsia="Times New Roman" w:hAnsi="Times New Roman" w:cs="Times New Roman"/>
                <w:sz w:val="20"/>
                <w:szCs w:val="20"/>
              </w:rPr>
            </w:pPr>
            <w:r>
              <w:rPr>
                <w:rFonts w:ascii="Times New Roman" w:hAnsi="Times New Roman"/>
                <w:sz w:val="20"/>
              </w:rPr>
              <w:t xml:space="preserve">Tous les utilisateurs des données relatives à l’albinisme, tous les « propriétaires » des systèmes de collecte de données, </w:t>
            </w:r>
          </w:p>
          <w:p w:rsidR="00AA06A7" w:rsidRPr="00F94984" w:rsidRDefault="00AA06A7" w:rsidP="00414EAB">
            <w:pPr>
              <w:rPr>
                <w:rFonts w:ascii="Times New Roman" w:eastAsia="Times New Roman" w:hAnsi="Times New Roman" w:cs="Times New Roman"/>
                <w:sz w:val="20"/>
                <w:szCs w:val="20"/>
              </w:rPr>
            </w:pPr>
            <w:r>
              <w:rPr>
                <w:rFonts w:ascii="Times New Roman" w:hAnsi="Times New Roman"/>
                <w:sz w:val="20"/>
              </w:rPr>
              <w:t>chercheurs, formateurs</w:t>
            </w:r>
          </w:p>
          <w:p w:rsidR="00AA06A7" w:rsidRPr="00F94984" w:rsidRDefault="00AA06A7" w:rsidP="00414EAB">
            <w:pPr>
              <w:rPr>
                <w:rFonts w:ascii="Times New Roman" w:hAnsi="Times New Roman" w:cs="Times New Roman"/>
                <w:sz w:val="20"/>
                <w:szCs w:val="20"/>
              </w:rPr>
            </w:pPr>
            <w:r>
              <w:rPr>
                <w:rFonts w:ascii="Times New Roman" w:hAnsi="Times New Roman"/>
                <w:sz w:val="20"/>
              </w:rPr>
              <w:t>du gouvernement, ONG et groupes communautaires.</w:t>
            </w:r>
          </w:p>
          <w:p w:rsidR="00AA06A7" w:rsidRPr="00F94984" w:rsidRDefault="00AA06A7" w:rsidP="009F47E2">
            <w:pPr>
              <w:rPr>
                <w:rFonts w:ascii="Times New Roman" w:hAnsi="Times New Roman" w:cs="Times New Roman"/>
                <w:sz w:val="20"/>
                <w:szCs w:val="20"/>
              </w:rPr>
            </w:pPr>
          </w:p>
        </w:tc>
        <w:tc>
          <w:tcPr>
            <w:tcW w:w="7879" w:type="dxa"/>
          </w:tcPr>
          <w:p w:rsidR="00AA06A7" w:rsidRPr="00F94984" w:rsidRDefault="00AA06A7" w:rsidP="009F47E2">
            <w:pPr>
              <w:rPr>
                <w:rFonts w:ascii="Times New Roman" w:hAnsi="Times New Roman" w:cs="Times New Roman"/>
                <w:b/>
                <w:sz w:val="20"/>
                <w:szCs w:val="20"/>
                <w:u w:val="single"/>
              </w:rPr>
            </w:pPr>
            <w:r>
              <w:rPr>
                <w:rFonts w:ascii="Times New Roman" w:hAnsi="Times New Roman"/>
                <w:b/>
                <w:sz w:val="20"/>
                <w:u w:val="single"/>
              </w:rPr>
              <w:t>Court terme</w:t>
            </w:r>
            <w:r w:rsidR="00ED2D85">
              <w:rPr>
                <w:rFonts w:ascii="Times New Roman" w:hAnsi="Times New Roman"/>
                <w:b/>
                <w:sz w:val="20"/>
                <w:u w:val="single"/>
              </w:rPr>
              <w:t> :</w:t>
            </w:r>
          </w:p>
          <w:p w:rsidR="00AA06A7" w:rsidRPr="00F94984" w:rsidRDefault="00AA06A7" w:rsidP="00D2017D">
            <w:pPr>
              <w:pStyle w:val="ListParagraph"/>
              <w:numPr>
                <w:ilvl w:val="0"/>
                <w:numId w:val="39"/>
              </w:numPr>
              <w:rPr>
                <w:rFonts w:ascii="Times New Roman" w:hAnsi="Times New Roman" w:cs="Times New Roman"/>
                <w:sz w:val="20"/>
                <w:szCs w:val="20"/>
              </w:rPr>
            </w:pPr>
            <w:r>
              <w:rPr>
                <w:rFonts w:ascii="Times New Roman" w:hAnsi="Times New Roman"/>
                <w:b/>
                <w:sz w:val="20"/>
              </w:rPr>
              <w:t>Examiner et tirer des leçons des recensements précédemment menés</w:t>
            </w:r>
            <w:r>
              <w:rPr>
                <w:rFonts w:ascii="Times New Roman" w:hAnsi="Times New Roman"/>
                <w:sz w:val="20"/>
              </w:rPr>
              <w:t xml:space="preserve"> et émettre des recommandations en faveur </w:t>
            </w:r>
            <w:r w:rsidR="00F76A85">
              <w:rPr>
                <w:rFonts w:ascii="Times New Roman" w:hAnsi="Times New Roman"/>
                <w:sz w:val="20"/>
              </w:rPr>
              <w:t xml:space="preserve">d’une </w:t>
            </w:r>
            <w:r>
              <w:rPr>
                <w:rFonts w:ascii="Times New Roman" w:hAnsi="Times New Roman"/>
                <w:sz w:val="20"/>
              </w:rPr>
              <w:t xml:space="preserve">collecte de données plus efficace et plus précise pour les futurs recensements nationaux en Afrique. </w:t>
            </w:r>
          </w:p>
          <w:p w:rsidR="007B284E" w:rsidRPr="00F94984" w:rsidRDefault="00AA06A7" w:rsidP="00D2017D">
            <w:pPr>
              <w:pStyle w:val="ListParagraph"/>
              <w:numPr>
                <w:ilvl w:val="0"/>
                <w:numId w:val="39"/>
              </w:numPr>
              <w:rPr>
                <w:rFonts w:ascii="Times New Roman" w:hAnsi="Times New Roman" w:cs="Times New Roman"/>
                <w:sz w:val="20"/>
                <w:szCs w:val="20"/>
              </w:rPr>
            </w:pPr>
            <w:r>
              <w:rPr>
                <w:rFonts w:ascii="Times New Roman" w:hAnsi="Times New Roman"/>
                <w:b/>
                <w:sz w:val="20"/>
              </w:rPr>
              <w:t xml:space="preserve">Examiner et tirer des leçons des autres collectes de données </w:t>
            </w:r>
            <w:r>
              <w:rPr>
                <w:rFonts w:ascii="Times New Roman" w:hAnsi="Times New Roman"/>
                <w:sz w:val="20"/>
              </w:rPr>
              <w:t>et des méthodologies des collectes de données relatives à l’albinisme conduites par le gouvernement et</w:t>
            </w:r>
            <w:r w:rsidR="001204B2">
              <w:rPr>
                <w:rFonts w:ascii="Times New Roman" w:hAnsi="Times New Roman"/>
                <w:sz w:val="20"/>
              </w:rPr>
              <w:t xml:space="preserve"> </w:t>
            </w:r>
            <w:r>
              <w:rPr>
                <w:rFonts w:ascii="Times New Roman" w:hAnsi="Times New Roman"/>
                <w:sz w:val="20"/>
              </w:rPr>
              <w:t>par les organisations non gouvernementales.</w:t>
            </w:r>
          </w:p>
          <w:p w:rsidR="00AA06A7" w:rsidRPr="00F94984" w:rsidRDefault="007B284E" w:rsidP="00D2017D">
            <w:pPr>
              <w:pStyle w:val="ListParagraph"/>
              <w:numPr>
                <w:ilvl w:val="0"/>
                <w:numId w:val="39"/>
              </w:numPr>
              <w:rPr>
                <w:rFonts w:ascii="Times New Roman" w:hAnsi="Times New Roman" w:cs="Times New Roman"/>
                <w:sz w:val="20"/>
                <w:szCs w:val="20"/>
              </w:rPr>
            </w:pPr>
            <w:r>
              <w:rPr>
                <w:rFonts w:ascii="Times New Roman" w:hAnsi="Times New Roman"/>
                <w:b/>
                <w:sz w:val="20"/>
              </w:rPr>
              <w:t>Analyser les données existantes</w:t>
            </w:r>
            <w:r>
              <w:rPr>
                <w:rFonts w:ascii="Times New Roman" w:hAnsi="Times New Roman"/>
                <w:sz w:val="20"/>
              </w:rPr>
              <w:t xml:space="preserve"> et émettre des recommandations pour les futures collectes de données.</w:t>
            </w:r>
          </w:p>
          <w:p w:rsidR="00AA06A7" w:rsidRPr="00F94984" w:rsidRDefault="00AA06A7" w:rsidP="00D2017D">
            <w:pPr>
              <w:pStyle w:val="ListParagraph"/>
              <w:numPr>
                <w:ilvl w:val="0"/>
                <w:numId w:val="39"/>
              </w:numPr>
              <w:rPr>
                <w:rFonts w:ascii="Times New Roman" w:hAnsi="Times New Roman" w:cs="Times New Roman"/>
                <w:sz w:val="20"/>
                <w:szCs w:val="20"/>
              </w:rPr>
            </w:pPr>
            <w:r>
              <w:rPr>
                <w:rFonts w:ascii="Times New Roman" w:hAnsi="Times New Roman"/>
                <w:b/>
                <w:sz w:val="20"/>
              </w:rPr>
              <w:t xml:space="preserve">Mettre en place des mécanismes nationaux et internationaux </w:t>
            </w:r>
            <w:r>
              <w:rPr>
                <w:rFonts w:ascii="Times New Roman" w:hAnsi="Times New Roman"/>
                <w:sz w:val="20"/>
              </w:rPr>
              <w:t>pour coordonner la collecte, l’analyse et la diffusion de données sur l’albinisme.</w:t>
            </w:r>
          </w:p>
        </w:tc>
      </w:tr>
      <w:tr w:rsidR="00AA06A7" w:rsidRPr="00F94984" w:rsidTr="00AA06A7">
        <w:tc>
          <w:tcPr>
            <w:tcW w:w="1363" w:type="dxa"/>
            <w:vMerge/>
          </w:tcPr>
          <w:p w:rsidR="00AA06A7" w:rsidRPr="00F94984" w:rsidRDefault="00AA06A7" w:rsidP="009F47E2">
            <w:pPr>
              <w:rPr>
                <w:rFonts w:ascii="Times New Roman" w:hAnsi="Times New Roman" w:cs="Times New Roman"/>
                <w:sz w:val="20"/>
                <w:szCs w:val="20"/>
              </w:rPr>
            </w:pPr>
          </w:p>
        </w:tc>
        <w:tc>
          <w:tcPr>
            <w:tcW w:w="7879" w:type="dxa"/>
          </w:tcPr>
          <w:p w:rsidR="00AA06A7" w:rsidRPr="00F94984" w:rsidRDefault="00AA06A7" w:rsidP="009F47E2">
            <w:pPr>
              <w:rPr>
                <w:rFonts w:ascii="Times New Roman" w:hAnsi="Times New Roman" w:cs="Times New Roman"/>
                <w:b/>
                <w:sz w:val="20"/>
                <w:szCs w:val="20"/>
                <w:u w:val="single"/>
              </w:rPr>
            </w:pPr>
            <w:r>
              <w:rPr>
                <w:rFonts w:ascii="Times New Roman" w:hAnsi="Times New Roman"/>
                <w:b/>
                <w:sz w:val="20"/>
                <w:u w:val="single"/>
              </w:rPr>
              <w:t>Moyen terme</w:t>
            </w:r>
            <w:r w:rsidR="00ED2D85">
              <w:rPr>
                <w:rFonts w:ascii="Times New Roman" w:hAnsi="Times New Roman"/>
                <w:b/>
                <w:sz w:val="20"/>
                <w:u w:val="single"/>
              </w:rPr>
              <w:t> :</w:t>
            </w:r>
          </w:p>
          <w:p w:rsidR="00AA06A7" w:rsidRPr="00F94984" w:rsidRDefault="00AA06A7" w:rsidP="00D2017D">
            <w:pPr>
              <w:pStyle w:val="ListParagraph"/>
              <w:numPr>
                <w:ilvl w:val="0"/>
                <w:numId w:val="48"/>
              </w:numPr>
              <w:rPr>
                <w:rFonts w:ascii="Times New Roman" w:eastAsia="Times New Roman" w:hAnsi="Times New Roman" w:cs="Times New Roman"/>
                <w:sz w:val="20"/>
                <w:szCs w:val="20"/>
              </w:rPr>
            </w:pPr>
            <w:r>
              <w:rPr>
                <w:rFonts w:ascii="Times New Roman" w:hAnsi="Times New Roman"/>
                <w:b/>
                <w:sz w:val="20"/>
              </w:rPr>
              <w:t>Concevoir un mécanisme complet et durable pour la collecte à grande échelle de données sur l’albinisme</w:t>
            </w:r>
            <w:r>
              <w:rPr>
                <w:rFonts w:ascii="Times New Roman" w:hAnsi="Times New Roman"/>
                <w:sz w:val="20"/>
              </w:rPr>
              <w:t xml:space="preserve">. Ce mécanisme doit être indépendant des recensements nationaux tout en les complétant. </w:t>
            </w:r>
            <w:r w:rsidR="001D2380">
              <w:rPr>
                <w:rFonts w:ascii="Times New Roman" w:hAnsi="Times New Roman"/>
                <w:sz w:val="20"/>
              </w:rPr>
              <w:t>Il</w:t>
            </w:r>
            <w:r>
              <w:rPr>
                <w:rFonts w:ascii="Times New Roman" w:hAnsi="Times New Roman"/>
                <w:sz w:val="20"/>
              </w:rPr>
              <w:t xml:space="preserve"> doit être mis en œuvre au niveau local et recourir à des technologies de bases de collecte </w:t>
            </w:r>
            <w:r w:rsidR="007012F6">
              <w:rPr>
                <w:rFonts w:ascii="Times New Roman" w:hAnsi="Times New Roman"/>
                <w:sz w:val="20"/>
              </w:rPr>
              <w:t xml:space="preserve">de </w:t>
            </w:r>
            <w:r>
              <w:rPr>
                <w:rFonts w:ascii="Times New Roman" w:hAnsi="Times New Roman"/>
                <w:sz w:val="20"/>
              </w:rPr>
              <w:t>données numériques</w:t>
            </w:r>
            <w:r w:rsidR="009C4029">
              <w:rPr>
                <w:rFonts w:ascii="Times New Roman" w:hAnsi="Times New Roman"/>
                <w:sz w:val="20"/>
              </w:rPr>
              <w:t>.</w:t>
            </w:r>
          </w:p>
          <w:p w:rsidR="00AA06A7" w:rsidRPr="00F94984" w:rsidRDefault="00AA06A7" w:rsidP="00D2017D">
            <w:pPr>
              <w:pStyle w:val="ListParagraph"/>
              <w:numPr>
                <w:ilvl w:val="0"/>
                <w:numId w:val="48"/>
              </w:numPr>
              <w:rPr>
                <w:rFonts w:ascii="Times New Roman" w:eastAsia="Times New Roman" w:hAnsi="Times New Roman" w:cs="Times New Roman"/>
                <w:sz w:val="20"/>
                <w:szCs w:val="20"/>
              </w:rPr>
            </w:pPr>
            <w:r>
              <w:rPr>
                <w:rFonts w:ascii="Times New Roman" w:hAnsi="Times New Roman"/>
                <w:b/>
                <w:sz w:val="20"/>
              </w:rPr>
              <w:t>Renforcer les capacités des institutions</w:t>
            </w:r>
            <w:r>
              <w:rPr>
                <w:rFonts w:ascii="Times New Roman" w:hAnsi="Times New Roman"/>
                <w:sz w:val="20"/>
              </w:rPr>
              <w:t xml:space="preserve"> et de la société à collecter, comprendre et utilis</w:t>
            </w:r>
            <w:r w:rsidR="009D61CD">
              <w:rPr>
                <w:rFonts w:ascii="Times New Roman" w:hAnsi="Times New Roman"/>
                <w:sz w:val="20"/>
              </w:rPr>
              <w:t>er ces données sur l’albinisme.</w:t>
            </w:r>
          </w:p>
          <w:p w:rsidR="00AA06A7" w:rsidRPr="00F94984" w:rsidRDefault="00AA06A7" w:rsidP="00D2017D">
            <w:pPr>
              <w:pStyle w:val="ListParagraph"/>
              <w:numPr>
                <w:ilvl w:val="0"/>
                <w:numId w:val="48"/>
              </w:numPr>
              <w:rPr>
                <w:rFonts w:ascii="Times New Roman" w:eastAsia="Times New Roman" w:hAnsi="Times New Roman" w:cs="Times New Roman"/>
                <w:sz w:val="20"/>
                <w:szCs w:val="20"/>
              </w:rPr>
            </w:pPr>
            <w:r>
              <w:rPr>
                <w:rFonts w:ascii="Times New Roman" w:hAnsi="Times New Roman"/>
                <w:b/>
                <w:sz w:val="20"/>
              </w:rPr>
              <w:t xml:space="preserve">Mener des recherches sur les données pour mieux comprendre et orienter les interventions </w:t>
            </w:r>
            <w:r>
              <w:rPr>
                <w:rFonts w:ascii="Times New Roman" w:hAnsi="Times New Roman"/>
                <w:sz w:val="20"/>
              </w:rPr>
              <w:t xml:space="preserve">en matière </w:t>
            </w:r>
            <w:r w:rsidR="00F76A85">
              <w:rPr>
                <w:rFonts w:ascii="Times New Roman" w:hAnsi="Times New Roman"/>
                <w:sz w:val="20"/>
              </w:rPr>
              <w:t>d’ophtalmologie</w:t>
            </w:r>
            <w:r>
              <w:rPr>
                <w:rFonts w:ascii="Times New Roman" w:hAnsi="Times New Roman"/>
                <w:sz w:val="20"/>
              </w:rPr>
              <w:t>, de dermatologie, de sécurité, d’acceptation sociale, etc. afin d’élaborer des outils de collecte de données spécifiques à ces domaines.</w:t>
            </w:r>
          </w:p>
          <w:p w:rsidR="00E857AA" w:rsidRPr="00F94984" w:rsidRDefault="00E857AA" w:rsidP="00D2017D">
            <w:pPr>
              <w:pStyle w:val="ListParagraph"/>
              <w:numPr>
                <w:ilvl w:val="0"/>
                <w:numId w:val="48"/>
              </w:numPr>
              <w:rPr>
                <w:rFonts w:ascii="Times New Roman" w:eastAsia="Times New Roman" w:hAnsi="Times New Roman" w:cs="Times New Roman"/>
                <w:sz w:val="20"/>
                <w:szCs w:val="20"/>
              </w:rPr>
            </w:pPr>
            <w:r>
              <w:rPr>
                <w:rFonts w:ascii="Times New Roman" w:hAnsi="Times New Roman"/>
                <w:b/>
                <w:sz w:val="20"/>
              </w:rPr>
              <w:t xml:space="preserve">Mener des recensements confidentiels </w:t>
            </w:r>
            <w:r>
              <w:rPr>
                <w:rFonts w:ascii="Times New Roman" w:hAnsi="Times New Roman"/>
                <w:sz w:val="20"/>
              </w:rPr>
              <w:t>des personnes atteintes d’albinisme, notamment rassembler des données ventilées par sexe, âge et lieu, entre autres</w:t>
            </w:r>
            <w:r w:rsidR="00C613C5">
              <w:rPr>
                <w:rFonts w:ascii="Times New Roman" w:hAnsi="Times New Roman"/>
                <w:sz w:val="20"/>
              </w:rPr>
              <w:t>.</w:t>
            </w:r>
          </w:p>
          <w:p w:rsidR="00E857AA" w:rsidRPr="00F94984" w:rsidRDefault="00E857AA" w:rsidP="00D2017D">
            <w:pPr>
              <w:pStyle w:val="ListParagraph"/>
              <w:numPr>
                <w:ilvl w:val="0"/>
                <w:numId w:val="48"/>
              </w:numPr>
              <w:rPr>
                <w:rFonts w:ascii="Times New Roman" w:eastAsia="Times New Roman" w:hAnsi="Times New Roman" w:cs="Times New Roman"/>
                <w:sz w:val="20"/>
                <w:szCs w:val="20"/>
              </w:rPr>
            </w:pPr>
            <w:r>
              <w:rPr>
                <w:rFonts w:ascii="Times New Roman" w:hAnsi="Times New Roman"/>
                <w:b/>
                <w:sz w:val="20"/>
              </w:rPr>
              <w:t>Le stockage des données doit être sûr</w:t>
            </w:r>
            <w:r>
              <w:rPr>
                <w:rFonts w:ascii="Times New Roman" w:hAnsi="Times New Roman"/>
                <w:sz w:val="20"/>
              </w:rPr>
              <w:t xml:space="preserve"> et difficile d’accès afin de prévenir un mauvais usage par de potentiels auteurs d’agressions</w:t>
            </w:r>
            <w:r w:rsidR="00126B16">
              <w:rPr>
                <w:rFonts w:ascii="Times New Roman" w:hAnsi="Times New Roman"/>
                <w:sz w:val="20"/>
              </w:rPr>
              <w:t>.</w:t>
            </w:r>
          </w:p>
        </w:tc>
      </w:tr>
      <w:tr w:rsidR="00AA06A7" w:rsidRPr="00F94984" w:rsidTr="00AA06A7">
        <w:tc>
          <w:tcPr>
            <w:tcW w:w="1363" w:type="dxa"/>
            <w:vMerge/>
          </w:tcPr>
          <w:p w:rsidR="00AA06A7" w:rsidRPr="00F94984" w:rsidRDefault="00AA06A7" w:rsidP="009F47E2">
            <w:pPr>
              <w:rPr>
                <w:rFonts w:ascii="Times New Roman" w:hAnsi="Times New Roman" w:cs="Times New Roman"/>
                <w:sz w:val="20"/>
                <w:szCs w:val="20"/>
              </w:rPr>
            </w:pPr>
          </w:p>
        </w:tc>
        <w:tc>
          <w:tcPr>
            <w:tcW w:w="7879" w:type="dxa"/>
          </w:tcPr>
          <w:p w:rsidR="00AA06A7" w:rsidRPr="00F94984" w:rsidRDefault="00AA06A7" w:rsidP="009F47E2">
            <w:pPr>
              <w:rPr>
                <w:rFonts w:ascii="Times New Roman" w:hAnsi="Times New Roman" w:cs="Times New Roman"/>
                <w:b/>
                <w:sz w:val="20"/>
                <w:szCs w:val="20"/>
                <w:u w:val="single"/>
              </w:rPr>
            </w:pPr>
            <w:r>
              <w:rPr>
                <w:rFonts w:ascii="Times New Roman" w:hAnsi="Times New Roman"/>
                <w:b/>
                <w:sz w:val="20"/>
                <w:u w:val="single"/>
              </w:rPr>
              <w:t>Long terme</w:t>
            </w:r>
            <w:r w:rsidR="00ED2D85">
              <w:rPr>
                <w:rFonts w:ascii="Times New Roman" w:hAnsi="Times New Roman"/>
                <w:b/>
                <w:sz w:val="20"/>
                <w:u w:val="single"/>
              </w:rPr>
              <w:t> :</w:t>
            </w:r>
          </w:p>
          <w:p w:rsidR="00AA06A7" w:rsidRPr="00F94984" w:rsidRDefault="00AA06A7" w:rsidP="00D2017D">
            <w:pPr>
              <w:pStyle w:val="ListParagraph"/>
              <w:numPr>
                <w:ilvl w:val="0"/>
                <w:numId w:val="40"/>
              </w:numPr>
              <w:rPr>
                <w:rFonts w:ascii="Times New Roman" w:hAnsi="Times New Roman" w:cs="Times New Roman"/>
                <w:sz w:val="20"/>
                <w:szCs w:val="20"/>
              </w:rPr>
            </w:pPr>
            <w:r>
              <w:rPr>
                <w:rFonts w:ascii="Times New Roman" w:hAnsi="Times New Roman"/>
                <w:b/>
                <w:sz w:val="20"/>
              </w:rPr>
              <w:t>Élaboration d’un système holistique de transmission et de publication de données</w:t>
            </w:r>
            <w:r>
              <w:rPr>
                <w:rFonts w:ascii="Times New Roman" w:hAnsi="Times New Roman"/>
                <w:sz w:val="20"/>
              </w:rPr>
              <w:t>, qui intègre les aspects individuels, systémiques et médi</w:t>
            </w:r>
            <w:r w:rsidR="001D1357">
              <w:rPr>
                <w:rFonts w:ascii="Times New Roman" w:hAnsi="Times New Roman"/>
                <w:sz w:val="20"/>
              </w:rPr>
              <w:t>atiques.</w:t>
            </w:r>
          </w:p>
          <w:p w:rsidR="00AA06A7" w:rsidRPr="00F94984" w:rsidRDefault="00AA06A7" w:rsidP="00D2017D">
            <w:pPr>
              <w:pStyle w:val="ListParagraph"/>
              <w:numPr>
                <w:ilvl w:val="0"/>
                <w:numId w:val="40"/>
              </w:numPr>
              <w:rPr>
                <w:rFonts w:ascii="Times New Roman" w:hAnsi="Times New Roman" w:cs="Times New Roman"/>
                <w:sz w:val="20"/>
                <w:szCs w:val="20"/>
              </w:rPr>
            </w:pPr>
            <w:r>
              <w:rPr>
                <w:rFonts w:ascii="Times New Roman" w:hAnsi="Times New Roman"/>
                <w:b/>
                <w:sz w:val="20"/>
              </w:rPr>
              <w:t>Collecter des données sur des aspects spécifiques</w:t>
            </w:r>
            <w:r>
              <w:rPr>
                <w:rFonts w:ascii="Times New Roman" w:hAnsi="Times New Roman"/>
                <w:sz w:val="20"/>
              </w:rPr>
              <w:t>, notamment l’ophtalmologie, la santé, l’éducation, l’emploi dans le secteur public, la pauvreté et d’autres aspects sociaux</w:t>
            </w:r>
            <w:r w:rsidR="00C84931">
              <w:rPr>
                <w:rFonts w:ascii="Times New Roman" w:hAnsi="Times New Roman"/>
                <w:sz w:val="20"/>
              </w:rPr>
              <w:t>.</w:t>
            </w:r>
          </w:p>
          <w:p w:rsidR="00AA06A7" w:rsidRPr="00F94984" w:rsidRDefault="00AA06A7" w:rsidP="00D2017D">
            <w:pPr>
              <w:pStyle w:val="ListParagraph"/>
              <w:numPr>
                <w:ilvl w:val="0"/>
                <w:numId w:val="40"/>
              </w:numPr>
              <w:rPr>
                <w:rFonts w:ascii="Times New Roman" w:hAnsi="Times New Roman" w:cs="Times New Roman"/>
                <w:sz w:val="20"/>
                <w:szCs w:val="20"/>
              </w:rPr>
            </w:pPr>
            <w:r>
              <w:rPr>
                <w:rFonts w:ascii="Times New Roman" w:hAnsi="Times New Roman"/>
                <w:b/>
                <w:sz w:val="20"/>
              </w:rPr>
              <w:t>Promouvoir l’intégration des données sur l’albinisme</w:t>
            </w:r>
            <w:r>
              <w:rPr>
                <w:rFonts w:ascii="Times New Roman" w:hAnsi="Times New Roman"/>
                <w:sz w:val="20"/>
              </w:rPr>
              <w:t>, leur analyse et leur utilisation dans tous les systèmes officiels de collecte de donnés courantes</w:t>
            </w:r>
            <w:r w:rsidR="00F70929">
              <w:rPr>
                <w:rFonts w:ascii="Times New Roman" w:hAnsi="Times New Roman"/>
                <w:sz w:val="20"/>
              </w:rPr>
              <w:t>.</w:t>
            </w:r>
          </w:p>
        </w:tc>
      </w:tr>
    </w:tbl>
    <w:p w:rsidR="00292D42" w:rsidRPr="00F94984" w:rsidRDefault="00292D42" w:rsidP="00292D42">
      <w:pPr>
        <w:rPr>
          <w:rFonts w:ascii="Times New Roman" w:hAnsi="Times New Roman" w:cs="Times New Roman"/>
          <w:sz w:val="20"/>
          <w:szCs w:val="20"/>
        </w:rPr>
      </w:pPr>
    </w:p>
    <w:p w:rsidR="00AA06A7" w:rsidRPr="00F94984" w:rsidRDefault="00AA06A7" w:rsidP="00414EAB">
      <w:pPr>
        <w:spacing w:after="0" w:line="240" w:lineRule="auto"/>
        <w:rPr>
          <w:rFonts w:ascii="Times New Roman" w:eastAsia="Times New Roman" w:hAnsi="Times New Roman" w:cs="Times New Roman"/>
          <w:sz w:val="20"/>
          <w:szCs w:val="20"/>
        </w:rPr>
      </w:pPr>
    </w:p>
    <w:p w:rsidR="00C607BB" w:rsidRDefault="00292D42" w:rsidP="00F81A3A">
      <w:pPr>
        <w:pStyle w:val="Heading2"/>
      </w:pPr>
      <w:bookmarkStart w:id="10" w:name="_Toc454808650"/>
      <w:bookmarkStart w:id="11" w:name="_Toc457906675"/>
      <w:r>
        <w:t>Mesures de protection</w:t>
      </w:r>
      <w:bookmarkEnd w:id="10"/>
      <w:bookmarkEnd w:id="11"/>
    </w:p>
    <w:p w:rsidR="00B2668E" w:rsidRPr="00E635B4" w:rsidRDefault="00B2668E" w:rsidP="00B2668E">
      <w:pPr>
        <w:pStyle w:val="ListParagraph"/>
        <w:spacing w:after="0" w:line="240" w:lineRule="auto"/>
        <w:rPr>
          <w:rFonts w:ascii="Times New Roman" w:hAnsi="Times New Roman" w:cs="Times New Roman"/>
          <w:b/>
          <w:sz w:val="20"/>
          <w:szCs w:val="20"/>
        </w:rPr>
      </w:pPr>
    </w:p>
    <w:p w:rsidR="00292D42" w:rsidRPr="00B2668E" w:rsidRDefault="00292D42" w:rsidP="00D2017D">
      <w:pPr>
        <w:pStyle w:val="ListParagraph"/>
        <w:numPr>
          <w:ilvl w:val="0"/>
          <w:numId w:val="93"/>
        </w:numPr>
        <w:rPr>
          <w:rFonts w:ascii="Times New Roman" w:hAnsi="Times New Roman" w:cs="Times New Roman"/>
          <w:sz w:val="20"/>
          <w:szCs w:val="20"/>
        </w:rPr>
      </w:pPr>
      <w:r>
        <w:rPr>
          <w:rFonts w:ascii="Times New Roman" w:hAnsi="Times New Roman"/>
          <w:sz w:val="20"/>
        </w:rPr>
        <w:t>Adopter des mesures, des stratégies et des plans d’action spécifiques en faveur du droit à la vie,</w:t>
      </w:r>
      <w:r w:rsidR="001204B2">
        <w:rPr>
          <w:rFonts w:ascii="Times New Roman" w:hAnsi="Times New Roman"/>
          <w:sz w:val="20"/>
        </w:rPr>
        <w:t xml:space="preserve"> </w:t>
      </w:r>
      <w:r>
        <w:rPr>
          <w:rFonts w:ascii="Times New Roman" w:hAnsi="Times New Roman"/>
          <w:sz w:val="20"/>
        </w:rPr>
        <w:t>du droit à la sécurité de la personne, et du droit de ne pas subir de t</w:t>
      </w:r>
      <w:r w:rsidR="00EB2AE9">
        <w:rPr>
          <w:rFonts w:ascii="Times New Roman" w:hAnsi="Times New Roman"/>
          <w:sz w:val="20"/>
        </w:rPr>
        <w:t>orture ou de traitements cruels</w:t>
      </w:r>
    </w:p>
    <w:tbl>
      <w:tblPr>
        <w:tblStyle w:val="TableGrid"/>
        <w:tblW w:w="0" w:type="auto"/>
        <w:tblLook w:val="04A0" w:firstRow="1" w:lastRow="0" w:firstColumn="1" w:lastColumn="0" w:noHBand="0" w:noVBand="1"/>
      </w:tblPr>
      <w:tblGrid>
        <w:gridCol w:w="1455"/>
        <w:gridCol w:w="7787"/>
      </w:tblGrid>
      <w:tr w:rsidR="00292D42" w:rsidRPr="00F94984" w:rsidTr="00BD5621">
        <w:tc>
          <w:tcPr>
            <w:tcW w:w="1384" w:type="dxa"/>
          </w:tcPr>
          <w:p w:rsidR="00292D42" w:rsidRPr="00F94984" w:rsidRDefault="00292D42" w:rsidP="009F47E2">
            <w:pPr>
              <w:rPr>
                <w:rFonts w:ascii="Times New Roman" w:hAnsi="Times New Roman" w:cs="Times New Roman"/>
                <w:b/>
                <w:sz w:val="20"/>
                <w:szCs w:val="20"/>
              </w:rPr>
            </w:pPr>
            <w:r>
              <w:rPr>
                <w:rFonts w:ascii="Times New Roman" w:hAnsi="Times New Roman"/>
                <w:b/>
                <w:sz w:val="20"/>
              </w:rPr>
              <w:t>Acteurs</w:t>
            </w:r>
          </w:p>
        </w:tc>
        <w:tc>
          <w:tcPr>
            <w:tcW w:w="7858" w:type="dxa"/>
          </w:tcPr>
          <w:p w:rsidR="00292D42" w:rsidRPr="00F94984" w:rsidRDefault="00292D42" w:rsidP="009F47E2">
            <w:pPr>
              <w:rPr>
                <w:rFonts w:ascii="Times New Roman" w:hAnsi="Times New Roman" w:cs="Times New Roman"/>
                <w:b/>
                <w:sz w:val="20"/>
                <w:szCs w:val="20"/>
              </w:rPr>
            </w:pPr>
            <w:r>
              <w:rPr>
                <w:rFonts w:ascii="Times New Roman" w:hAnsi="Times New Roman"/>
                <w:b/>
                <w:sz w:val="20"/>
              </w:rPr>
              <w:t>Mesures</w:t>
            </w:r>
          </w:p>
        </w:tc>
      </w:tr>
      <w:tr w:rsidR="00292D42" w:rsidRPr="00F94984" w:rsidTr="00BD5621">
        <w:tc>
          <w:tcPr>
            <w:tcW w:w="1384" w:type="dxa"/>
          </w:tcPr>
          <w:p w:rsidR="00292D42" w:rsidRPr="00F94984" w:rsidRDefault="00185CE5" w:rsidP="00BD5621">
            <w:pPr>
              <w:rPr>
                <w:rFonts w:ascii="Times New Roman" w:hAnsi="Times New Roman" w:cs="Times New Roman"/>
                <w:sz w:val="20"/>
                <w:szCs w:val="20"/>
              </w:rPr>
            </w:pPr>
            <w:r>
              <w:rPr>
                <w:rFonts w:ascii="Times New Roman" w:hAnsi="Times New Roman"/>
                <w:sz w:val="20"/>
              </w:rPr>
              <w:t>Gouvernement, ONG</w:t>
            </w:r>
          </w:p>
        </w:tc>
        <w:tc>
          <w:tcPr>
            <w:tcW w:w="7858" w:type="dxa"/>
          </w:tcPr>
          <w:p w:rsidR="008A4591" w:rsidRDefault="00292D42" w:rsidP="00AB31B4">
            <w:pPr>
              <w:rPr>
                <w:rFonts w:ascii="Times New Roman" w:hAnsi="Times New Roman"/>
                <w:b/>
                <w:sz w:val="20"/>
                <w:u w:val="single"/>
              </w:rPr>
            </w:pPr>
            <w:r>
              <w:rPr>
                <w:rFonts w:ascii="Times New Roman" w:hAnsi="Times New Roman"/>
                <w:b/>
                <w:sz w:val="20"/>
                <w:u w:val="single"/>
              </w:rPr>
              <w:t>Court terme</w:t>
            </w:r>
            <w:r w:rsidR="00ED2D85">
              <w:rPr>
                <w:rFonts w:ascii="Times New Roman" w:hAnsi="Times New Roman"/>
                <w:b/>
                <w:sz w:val="20"/>
                <w:u w:val="single"/>
              </w:rPr>
              <w:t> :</w:t>
            </w:r>
          </w:p>
          <w:p w:rsidR="00B5436C" w:rsidRPr="00EB2AE9" w:rsidRDefault="00B5436C" w:rsidP="00AB31B4">
            <w:pPr>
              <w:rPr>
                <w:rFonts w:ascii="Times New Roman" w:hAnsi="Times New Roman" w:cs="Times New Roman"/>
                <w:b/>
                <w:sz w:val="20"/>
                <w:szCs w:val="20"/>
                <w:u w:val="single"/>
              </w:rPr>
            </w:pPr>
          </w:p>
          <w:p w:rsidR="008A4591" w:rsidRPr="00F94984" w:rsidRDefault="008A4591" w:rsidP="00BD5621">
            <w:pPr>
              <w:rPr>
                <w:rFonts w:ascii="Times New Roman" w:hAnsi="Times New Roman" w:cs="Times New Roman"/>
                <w:sz w:val="20"/>
                <w:szCs w:val="20"/>
              </w:rPr>
            </w:pPr>
            <w:r>
              <w:rPr>
                <w:rFonts w:ascii="Times New Roman" w:hAnsi="Times New Roman"/>
                <w:b/>
                <w:sz w:val="20"/>
              </w:rPr>
              <w:t>Mesures de protection</w:t>
            </w:r>
            <w:r w:rsidR="00ED2D85">
              <w:rPr>
                <w:rFonts w:ascii="Times New Roman" w:hAnsi="Times New Roman"/>
                <w:b/>
                <w:sz w:val="20"/>
              </w:rPr>
              <w:t> :</w:t>
            </w:r>
          </w:p>
          <w:p w:rsidR="00AB31B4" w:rsidRPr="00F94984" w:rsidRDefault="00AB31B4" w:rsidP="00D2017D">
            <w:pPr>
              <w:pStyle w:val="ListParagraph"/>
              <w:numPr>
                <w:ilvl w:val="0"/>
                <w:numId w:val="43"/>
              </w:numPr>
              <w:rPr>
                <w:rFonts w:ascii="Times New Roman" w:hAnsi="Times New Roman" w:cs="Times New Roman"/>
                <w:sz w:val="20"/>
                <w:szCs w:val="20"/>
              </w:rPr>
            </w:pPr>
            <w:r>
              <w:rPr>
                <w:rFonts w:ascii="Times New Roman" w:hAnsi="Times New Roman"/>
                <w:sz w:val="20"/>
              </w:rPr>
              <w:t xml:space="preserve">Mettre à jour et rendre accessible (notamment du point de vue linguistique) les </w:t>
            </w:r>
            <w:r w:rsidRPr="00425EB8">
              <w:rPr>
                <w:rFonts w:ascii="Times New Roman" w:hAnsi="Times New Roman"/>
                <w:b/>
                <w:sz w:val="20"/>
              </w:rPr>
              <w:t>rapports</w:t>
            </w:r>
            <w:r>
              <w:rPr>
                <w:rFonts w:ascii="Times New Roman" w:hAnsi="Times New Roman"/>
                <w:sz w:val="20"/>
              </w:rPr>
              <w:t xml:space="preserve"> d’agressions (comprend la construction de réseaux de collecte d’informations)</w:t>
            </w:r>
            <w:r w:rsidR="00951678">
              <w:rPr>
                <w:rFonts w:ascii="Times New Roman" w:hAnsi="Times New Roman"/>
                <w:sz w:val="20"/>
              </w:rPr>
              <w:t>.</w:t>
            </w:r>
          </w:p>
          <w:p w:rsidR="00AB31B4" w:rsidRPr="00F94984" w:rsidRDefault="00AB31B4" w:rsidP="00D2017D">
            <w:pPr>
              <w:pStyle w:val="ListParagraph"/>
              <w:numPr>
                <w:ilvl w:val="0"/>
                <w:numId w:val="43"/>
              </w:numPr>
              <w:rPr>
                <w:rFonts w:ascii="Times New Roman" w:hAnsi="Times New Roman" w:cs="Times New Roman"/>
                <w:sz w:val="20"/>
                <w:szCs w:val="20"/>
              </w:rPr>
            </w:pPr>
            <w:r>
              <w:rPr>
                <w:rFonts w:ascii="Times New Roman" w:hAnsi="Times New Roman"/>
                <w:sz w:val="20"/>
              </w:rPr>
              <w:t xml:space="preserve">Favoriser la visibilité des forces de </w:t>
            </w:r>
            <w:r w:rsidR="007D586F">
              <w:rPr>
                <w:rFonts w:ascii="Times New Roman" w:hAnsi="Times New Roman"/>
                <w:sz w:val="20"/>
              </w:rPr>
              <w:t xml:space="preserve">l’ordre </w:t>
            </w:r>
            <w:r>
              <w:rPr>
                <w:rFonts w:ascii="Times New Roman" w:hAnsi="Times New Roman"/>
                <w:sz w:val="20"/>
              </w:rPr>
              <w:t>et prendre d’autres mesures visant la sécurité et la protection des personnes atteintes d’albinisme</w:t>
            </w:r>
            <w:r w:rsidR="004F4599">
              <w:rPr>
                <w:rFonts w:ascii="Times New Roman" w:hAnsi="Times New Roman"/>
                <w:sz w:val="20"/>
              </w:rPr>
              <w:t>.</w:t>
            </w:r>
          </w:p>
          <w:p w:rsidR="00453D54" w:rsidRPr="00F94984" w:rsidRDefault="00453D54" w:rsidP="00D2017D">
            <w:pPr>
              <w:numPr>
                <w:ilvl w:val="0"/>
                <w:numId w:val="43"/>
              </w:numPr>
              <w:contextualSpacing/>
              <w:rPr>
                <w:rFonts w:ascii="Times New Roman" w:hAnsi="Times New Roman" w:cs="Times New Roman"/>
                <w:sz w:val="20"/>
                <w:szCs w:val="20"/>
              </w:rPr>
            </w:pPr>
            <w:r>
              <w:rPr>
                <w:rFonts w:ascii="Times New Roman" w:hAnsi="Times New Roman"/>
                <w:b/>
                <w:sz w:val="20"/>
              </w:rPr>
              <w:t xml:space="preserve">Évaluer la sécurité et la </w:t>
            </w:r>
            <w:r w:rsidR="00645E70">
              <w:rPr>
                <w:rFonts w:ascii="Times New Roman" w:hAnsi="Times New Roman"/>
                <w:b/>
                <w:sz w:val="20"/>
              </w:rPr>
              <w:t>sûreté</w:t>
            </w:r>
            <w:r>
              <w:rPr>
                <w:rFonts w:ascii="Times New Roman" w:hAnsi="Times New Roman"/>
                <w:sz w:val="20"/>
              </w:rPr>
              <w:t xml:space="preserve"> de l’enfant, en tenant compte de la sécurité de son domicile et de la structure de soutien communautaire et familial. Prendre des mesures en fonction de cela pour assurer un logement sûr aux personnes atteintes d’albinisme et à leur famille, et dans les cas extrêmes, envisager le déplacement de l’enfant et de sa famille, avec leur consentement, vers un lieu plus sûr au sein de leur communauté</w:t>
            </w:r>
            <w:r w:rsidR="00683B35">
              <w:rPr>
                <w:rFonts w:ascii="Times New Roman" w:hAnsi="Times New Roman"/>
                <w:sz w:val="20"/>
              </w:rPr>
              <w:t>.</w:t>
            </w:r>
          </w:p>
          <w:p w:rsidR="008A4591" w:rsidRPr="002C3CEA" w:rsidRDefault="006E3C3D" w:rsidP="002C3CEA">
            <w:pPr>
              <w:numPr>
                <w:ilvl w:val="0"/>
                <w:numId w:val="43"/>
              </w:numPr>
              <w:contextualSpacing/>
              <w:rPr>
                <w:rFonts w:ascii="Times New Roman" w:hAnsi="Times New Roman" w:cs="Times New Roman"/>
                <w:sz w:val="20"/>
                <w:szCs w:val="20"/>
              </w:rPr>
            </w:pPr>
            <w:r>
              <w:rPr>
                <w:rFonts w:ascii="Times New Roman" w:hAnsi="Times New Roman"/>
                <w:sz w:val="20"/>
              </w:rPr>
              <w:t xml:space="preserve">Mettre en place des </w:t>
            </w:r>
            <w:r>
              <w:rPr>
                <w:rFonts w:ascii="Times New Roman" w:hAnsi="Times New Roman"/>
                <w:b/>
                <w:sz w:val="20"/>
              </w:rPr>
              <w:t xml:space="preserve">équipes </w:t>
            </w:r>
            <w:r w:rsidR="007D586F">
              <w:rPr>
                <w:rFonts w:ascii="Times New Roman" w:hAnsi="Times New Roman"/>
                <w:b/>
                <w:sz w:val="20"/>
              </w:rPr>
              <w:t xml:space="preserve">d’intervention </w:t>
            </w:r>
            <w:r>
              <w:rPr>
                <w:rFonts w:ascii="Times New Roman" w:hAnsi="Times New Roman"/>
                <w:b/>
                <w:sz w:val="20"/>
              </w:rPr>
              <w:t>communautaires</w:t>
            </w:r>
            <w:r>
              <w:rPr>
                <w:rFonts w:ascii="Times New Roman" w:hAnsi="Times New Roman"/>
                <w:sz w:val="20"/>
              </w:rPr>
              <w:t xml:space="preserve"> et des comités de surveillance au niveau de la communauté pour assurer la protection des personnes atteintes d’albinisme.</w:t>
            </w:r>
          </w:p>
          <w:p w:rsidR="008A4591" w:rsidRPr="00F94984" w:rsidRDefault="008A4591" w:rsidP="00D2017D">
            <w:pPr>
              <w:numPr>
                <w:ilvl w:val="0"/>
                <w:numId w:val="43"/>
              </w:numPr>
              <w:contextualSpacing/>
              <w:rPr>
                <w:rFonts w:ascii="Times New Roman" w:hAnsi="Times New Roman" w:cs="Times New Roman"/>
                <w:sz w:val="20"/>
                <w:szCs w:val="20"/>
              </w:rPr>
            </w:pPr>
            <w:r>
              <w:rPr>
                <w:rFonts w:ascii="Times New Roman" w:hAnsi="Times New Roman"/>
                <w:sz w:val="20"/>
              </w:rPr>
              <w:t>Construire des tombes en béton, et veiller à ce que les logements des PAA soient équipés de portes, de verrous, de barreaux de fer aux fenêtres, etc.</w:t>
            </w:r>
          </w:p>
          <w:p w:rsidR="00453D54" w:rsidRPr="00F94984" w:rsidRDefault="004332A5" w:rsidP="00D2017D">
            <w:pPr>
              <w:numPr>
                <w:ilvl w:val="0"/>
                <w:numId w:val="43"/>
              </w:numPr>
              <w:contextualSpacing/>
              <w:rPr>
                <w:rFonts w:ascii="Times New Roman" w:hAnsi="Times New Roman" w:cs="Times New Roman"/>
                <w:sz w:val="20"/>
                <w:szCs w:val="20"/>
              </w:rPr>
            </w:pPr>
            <w:r w:rsidRPr="004332A5">
              <w:rPr>
                <w:rFonts w:ascii="Times New Roman" w:hAnsi="Times New Roman"/>
                <w:sz w:val="20"/>
              </w:rPr>
              <w:t>Créer un</w:t>
            </w:r>
            <w:r>
              <w:rPr>
                <w:rFonts w:ascii="Times New Roman" w:hAnsi="Times New Roman"/>
                <w:b/>
                <w:sz w:val="20"/>
              </w:rPr>
              <w:t xml:space="preserve"> n</w:t>
            </w:r>
            <w:r w:rsidR="008A4591">
              <w:rPr>
                <w:rFonts w:ascii="Times New Roman" w:hAnsi="Times New Roman"/>
                <w:b/>
                <w:sz w:val="20"/>
              </w:rPr>
              <w:t>uméro d’urgence</w:t>
            </w:r>
            <w:r w:rsidR="008A4591">
              <w:rPr>
                <w:rFonts w:ascii="Times New Roman" w:hAnsi="Times New Roman"/>
                <w:sz w:val="20"/>
              </w:rPr>
              <w:t xml:space="preserve"> gratuit, et diffus</w:t>
            </w:r>
            <w:r>
              <w:rPr>
                <w:rFonts w:ascii="Times New Roman" w:hAnsi="Times New Roman"/>
                <w:sz w:val="20"/>
              </w:rPr>
              <w:t xml:space="preserve">er </w:t>
            </w:r>
            <w:r w:rsidR="008A4591">
              <w:rPr>
                <w:rFonts w:ascii="Times New Roman" w:hAnsi="Times New Roman"/>
                <w:sz w:val="20"/>
              </w:rPr>
              <w:t>d</w:t>
            </w:r>
            <w:r>
              <w:rPr>
                <w:rFonts w:ascii="Times New Roman" w:hAnsi="Times New Roman"/>
                <w:sz w:val="20"/>
              </w:rPr>
              <w:t xml:space="preserve">es </w:t>
            </w:r>
            <w:r w:rsidR="008A4591">
              <w:rPr>
                <w:rFonts w:ascii="Times New Roman" w:hAnsi="Times New Roman"/>
                <w:sz w:val="20"/>
              </w:rPr>
              <w:t>informations sur l’albinisme par le biais d’un</w:t>
            </w:r>
            <w:r w:rsidR="00EB2AE9">
              <w:rPr>
                <w:rFonts w:ascii="Times New Roman" w:hAnsi="Times New Roman"/>
                <w:sz w:val="20"/>
              </w:rPr>
              <w:t>e</w:t>
            </w:r>
            <w:r w:rsidR="0098690B">
              <w:rPr>
                <w:rFonts w:ascii="Times New Roman" w:hAnsi="Times New Roman"/>
                <w:sz w:val="20"/>
              </w:rPr>
              <w:t xml:space="preserve"> ligne téléphonique accessible.</w:t>
            </w:r>
          </w:p>
          <w:p w:rsidR="00453D54" w:rsidRPr="00F94984" w:rsidRDefault="00453D54" w:rsidP="00D2017D">
            <w:pPr>
              <w:numPr>
                <w:ilvl w:val="0"/>
                <w:numId w:val="43"/>
              </w:numPr>
              <w:contextualSpacing/>
              <w:rPr>
                <w:rFonts w:ascii="Times New Roman" w:hAnsi="Times New Roman" w:cs="Times New Roman"/>
                <w:sz w:val="20"/>
                <w:szCs w:val="20"/>
              </w:rPr>
            </w:pPr>
            <w:r>
              <w:rPr>
                <w:rFonts w:ascii="Times New Roman" w:hAnsi="Times New Roman"/>
                <w:sz w:val="20"/>
              </w:rPr>
              <w:t xml:space="preserve">Nommer un </w:t>
            </w:r>
            <w:r>
              <w:rPr>
                <w:rFonts w:ascii="Times New Roman" w:hAnsi="Times New Roman"/>
                <w:b/>
                <w:sz w:val="20"/>
              </w:rPr>
              <w:t>point focal d’intervention précoce</w:t>
            </w:r>
            <w:r>
              <w:rPr>
                <w:rFonts w:ascii="Times New Roman" w:hAnsi="Times New Roman"/>
                <w:sz w:val="20"/>
              </w:rPr>
              <w:t xml:space="preserve"> pour les cliniques,</w:t>
            </w:r>
            <w:r w:rsidR="00183579">
              <w:rPr>
                <w:rFonts w:ascii="Times New Roman" w:hAnsi="Times New Roman"/>
                <w:sz w:val="20"/>
              </w:rPr>
              <w:t xml:space="preserve"> les hôpitaux et les sages-femmes, ainsi que pour</w:t>
            </w:r>
            <w:r>
              <w:rPr>
                <w:rFonts w:ascii="Times New Roman" w:hAnsi="Times New Roman"/>
                <w:sz w:val="20"/>
              </w:rPr>
              <w:t xml:space="preserve"> les infirmiers et les dirigeants </w:t>
            </w:r>
            <w:r w:rsidR="00183579">
              <w:rPr>
                <w:rFonts w:ascii="Times New Roman" w:hAnsi="Times New Roman"/>
                <w:sz w:val="20"/>
              </w:rPr>
              <w:t>traditionnels membres de la communauté.</w:t>
            </w:r>
          </w:p>
          <w:p w:rsidR="008A4591" w:rsidRPr="00F94984" w:rsidRDefault="00453D54" w:rsidP="00D2017D">
            <w:pPr>
              <w:numPr>
                <w:ilvl w:val="0"/>
                <w:numId w:val="43"/>
              </w:numPr>
              <w:contextualSpacing/>
              <w:rPr>
                <w:rFonts w:ascii="Times New Roman" w:hAnsi="Times New Roman" w:cs="Times New Roman"/>
                <w:sz w:val="20"/>
                <w:szCs w:val="20"/>
              </w:rPr>
            </w:pPr>
            <w:r>
              <w:rPr>
                <w:rFonts w:ascii="Times New Roman" w:hAnsi="Times New Roman"/>
                <w:sz w:val="20"/>
              </w:rPr>
              <w:t xml:space="preserve">Réaliser </w:t>
            </w:r>
            <w:r>
              <w:rPr>
                <w:rFonts w:ascii="Times New Roman" w:hAnsi="Times New Roman"/>
                <w:b/>
                <w:sz w:val="20"/>
              </w:rPr>
              <w:t xml:space="preserve">des visites périodiques </w:t>
            </w:r>
            <w:r>
              <w:rPr>
                <w:rFonts w:ascii="Times New Roman" w:hAnsi="Times New Roman"/>
                <w:sz w:val="20"/>
              </w:rPr>
              <w:t>pour évaluer la situation de l’enfant et</w:t>
            </w:r>
            <w:r w:rsidR="00635A7D">
              <w:rPr>
                <w:rFonts w:ascii="Times New Roman" w:hAnsi="Times New Roman"/>
                <w:sz w:val="20"/>
              </w:rPr>
              <w:t xml:space="preserve"> de sa famille (service social).</w:t>
            </w:r>
          </w:p>
          <w:p w:rsidR="00453D54" w:rsidRPr="00F94984" w:rsidRDefault="00453D54" w:rsidP="00453D54">
            <w:pPr>
              <w:rPr>
                <w:rFonts w:ascii="Times New Roman" w:hAnsi="Times New Roman" w:cs="Times New Roman"/>
                <w:sz w:val="20"/>
                <w:szCs w:val="20"/>
              </w:rPr>
            </w:pPr>
          </w:p>
          <w:p w:rsidR="00453D54" w:rsidRPr="00F94984" w:rsidRDefault="00453D54" w:rsidP="00BD5621">
            <w:pPr>
              <w:rPr>
                <w:rFonts w:ascii="Times New Roman" w:hAnsi="Times New Roman" w:cs="Times New Roman"/>
                <w:b/>
                <w:sz w:val="20"/>
                <w:szCs w:val="20"/>
              </w:rPr>
            </w:pPr>
            <w:r>
              <w:rPr>
                <w:rFonts w:ascii="Times New Roman" w:hAnsi="Times New Roman"/>
                <w:b/>
                <w:sz w:val="20"/>
              </w:rPr>
              <w:t>Écoles</w:t>
            </w:r>
          </w:p>
          <w:p w:rsidR="00453D54" w:rsidRPr="00F94984" w:rsidRDefault="00453D54" w:rsidP="00D2017D">
            <w:pPr>
              <w:pStyle w:val="ListParagraph"/>
              <w:numPr>
                <w:ilvl w:val="0"/>
                <w:numId w:val="43"/>
              </w:numPr>
              <w:rPr>
                <w:rFonts w:ascii="Times New Roman" w:hAnsi="Times New Roman" w:cs="Times New Roman"/>
                <w:sz w:val="20"/>
                <w:szCs w:val="20"/>
              </w:rPr>
            </w:pPr>
            <w:r>
              <w:rPr>
                <w:rFonts w:ascii="Times New Roman" w:hAnsi="Times New Roman"/>
                <w:sz w:val="20"/>
              </w:rPr>
              <w:t>Mettre en place de</w:t>
            </w:r>
            <w:r w:rsidR="00942219">
              <w:rPr>
                <w:rFonts w:ascii="Times New Roman" w:hAnsi="Times New Roman"/>
                <w:sz w:val="20"/>
              </w:rPr>
              <w:t>s</w:t>
            </w:r>
            <w:r>
              <w:rPr>
                <w:rFonts w:ascii="Times New Roman" w:hAnsi="Times New Roman"/>
                <w:sz w:val="20"/>
              </w:rPr>
              <w:t xml:space="preserve"> </w:t>
            </w:r>
            <w:r>
              <w:rPr>
                <w:rFonts w:ascii="Times New Roman" w:hAnsi="Times New Roman"/>
                <w:b/>
                <w:sz w:val="20"/>
              </w:rPr>
              <w:t xml:space="preserve">clôtures </w:t>
            </w:r>
            <w:r w:rsidR="00C238BD">
              <w:rPr>
                <w:rFonts w:ascii="Times New Roman" w:hAnsi="Times New Roman"/>
                <w:sz w:val="20"/>
              </w:rPr>
              <w:t>autour du périmètre des écoles.</w:t>
            </w:r>
          </w:p>
          <w:p w:rsidR="00453D54" w:rsidRPr="00F94984" w:rsidRDefault="00453D54" w:rsidP="00D2017D">
            <w:pPr>
              <w:pStyle w:val="ListParagraph"/>
              <w:numPr>
                <w:ilvl w:val="0"/>
                <w:numId w:val="43"/>
              </w:numPr>
              <w:rPr>
                <w:rFonts w:ascii="Times New Roman" w:hAnsi="Times New Roman" w:cs="Times New Roman"/>
                <w:sz w:val="20"/>
                <w:szCs w:val="20"/>
              </w:rPr>
            </w:pPr>
            <w:r>
              <w:rPr>
                <w:rFonts w:ascii="Times New Roman" w:hAnsi="Times New Roman"/>
                <w:b/>
                <w:sz w:val="20"/>
              </w:rPr>
              <w:t>Surveiller</w:t>
            </w:r>
            <w:r>
              <w:rPr>
                <w:rFonts w:ascii="Times New Roman" w:hAnsi="Times New Roman"/>
                <w:sz w:val="20"/>
              </w:rPr>
              <w:t xml:space="preserve"> de manière accrue les enfants atteints d’albinisme.</w:t>
            </w:r>
          </w:p>
          <w:p w:rsidR="00453D54" w:rsidRPr="00F94984" w:rsidRDefault="00453D54" w:rsidP="00D2017D">
            <w:pPr>
              <w:pStyle w:val="ListParagraph"/>
              <w:numPr>
                <w:ilvl w:val="0"/>
                <w:numId w:val="43"/>
              </w:numPr>
              <w:rPr>
                <w:rFonts w:ascii="Times New Roman" w:hAnsi="Times New Roman" w:cs="Times New Roman"/>
                <w:sz w:val="20"/>
                <w:szCs w:val="20"/>
              </w:rPr>
            </w:pPr>
            <w:r>
              <w:rPr>
                <w:rFonts w:ascii="Times New Roman" w:hAnsi="Times New Roman"/>
                <w:sz w:val="20"/>
              </w:rPr>
              <w:t xml:space="preserve">Former des enseignants aux </w:t>
            </w:r>
            <w:r>
              <w:rPr>
                <w:rFonts w:ascii="Times New Roman" w:hAnsi="Times New Roman"/>
                <w:b/>
                <w:sz w:val="20"/>
              </w:rPr>
              <w:t xml:space="preserve">besoins spéciaux </w:t>
            </w:r>
            <w:r>
              <w:rPr>
                <w:rFonts w:ascii="Times New Roman" w:hAnsi="Times New Roman"/>
                <w:sz w:val="20"/>
              </w:rPr>
              <w:t xml:space="preserve">des enfants atteints d’albinisme, </w:t>
            </w:r>
            <w:r w:rsidR="00C238BD">
              <w:rPr>
                <w:rFonts w:ascii="Times New Roman" w:hAnsi="Times New Roman"/>
                <w:sz w:val="20"/>
              </w:rPr>
              <w:t>notamment</w:t>
            </w:r>
            <w:r w:rsidR="00853D94">
              <w:rPr>
                <w:rFonts w:ascii="Times New Roman" w:hAnsi="Times New Roman"/>
                <w:sz w:val="20"/>
              </w:rPr>
              <w:t xml:space="preserve"> aux mesures de protection.</w:t>
            </w:r>
          </w:p>
          <w:p w:rsidR="00453D54" w:rsidRPr="00F94984" w:rsidRDefault="00453D54" w:rsidP="00D2017D">
            <w:pPr>
              <w:pStyle w:val="ListParagraph"/>
              <w:numPr>
                <w:ilvl w:val="0"/>
                <w:numId w:val="43"/>
              </w:numPr>
              <w:rPr>
                <w:rFonts w:ascii="Times New Roman" w:hAnsi="Times New Roman" w:cs="Times New Roman"/>
                <w:sz w:val="20"/>
                <w:szCs w:val="20"/>
              </w:rPr>
            </w:pPr>
            <w:r>
              <w:rPr>
                <w:rFonts w:ascii="Times New Roman" w:hAnsi="Times New Roman"/>
                <w:sz w:val="20"/>
              </w:rPr>
              <w:t xml:space="preserve">Encourager les élèves et les étudiants à avoir des amis atteints d’albinisme, les sensibiliser à la protection et au </w:t>
            </w:r>
            <w:r w:rsidRPr="00853D94">
              <w:rPr>
                <w:rFonts w:ascii="Times New Roman" w:hAnsi="Times New Roman"/>
                <w:b/>
                <w:sz w:val="20"/>
              </w:rPr>
              <w:t xml:space="preserve">soutien </w:t>
            </w:r>
            <w:r w:rsidR="00763484">
              <w:rPr>
                <w:rFonts w:ascii="Times New Roman" w:hAnsi="Times New Roman"/>
                <w:b/>
                <w:sz w:val="20"/>
              </w:rPr>
              <w:t>par les</w:t>
            </w:r>
            <w:r w:rsidRPr="00853D94">
              <w:rPr>
                <w:rFonts w:ascii="Times New Roman" w:hAnsi="Times New Roman"/>
                <w:b/>
                <w:sz w:val="20"/>
              </w:rPr>
              <w:t xml:space="preserve"> pairs</w:t>
            </w:r>
            <w:r w:rsidR="00853D94" w:rsidRPr="00853D94">
              <w:rPr>
                <w:rFonts w:ascii="Times New Roman" w:hAnsi="Times New Roman"/>
                <w:sz w:val="20"/>
              </w:rPr>
              <w:t>.</w:t>
            </w:r>
          </w:p>
          <w:p w:rsidR="008A4591" w:rsidRPr="00F94984" w:rsidRDefault="008A4591" w:rsidP="00BD5621">
            <w:pPr>
              <w:rPr>
                <w:rFonts w:ascii="Times New Roman" w:hAnsi="Times New Roman" w:cs="Times New Roman"/>
                <w:sz w:val="20"/>
                <w:szCs w:val="20"/>
              </w:rPr>
            </w:pPr>
          </w:p>
          <w:p w:rsidR="008A4591" w:rsidRPr="00F94984" w:rsidRDefault="008A4591" w:rsidP="00BD5621">
            <w:pPr>
              <w:rPr>
                <w:rFonts w:ascii="Times New Roman" w:hAnsi="Times New Roman" w:cs="Times New Roman"/>
                <w:b/>
                <w:sz w:val="20"/>
                <w:szCs w:val="20"/>
              </w:rPr>
            </w:pPr>
            <w:r>
              <w:rPr>
                <w:rFonts w:ascii="Times New Roman" w:hAnsi="Times New Roman"/>
                <w:b/>
                <w:sz w:val="20"/>
              </w:rPr>
              <w:t>Forces de l’ordre</w:t>
            </w:r>
          </w:p>
          <w:p w:rsidR="008A4591" w:rsidRPr="00F94984" w:rsidRDefault="008A4591" w:rsidP="00D2017D">
            <w:pPr>
              <w:numPr>
                <w:ilvl w:val="0"/>
                <w:numId w:val="43"/>
              </w:numPr>
              <w:contextualSpacing/>
              <w:rPr>
                <w:rFonts w:ascii="Times New Roman" w:hAnsi="Times New Roman" w:cs="Times New Roman"/>
                <w:sz w:val="20"/>
                <w:szCs w:val="20"/>
              </w:rPr>
            </w:pPr>
            <w:r>
              <w:rPr>
                <w:rFonts w:ascii="Times New Roman" w:hAnsi="Times New Roman"/>
                <w:sz w:val="20"/>
              </w:rPr>
              <w:t xml:space="preserve">Améliorer et faciliter le recours au </w:t>
            </w:r>
            <w:r>
              <w:rPr>
                <w:rFonts w:ascii="Times New Roman" w:hAnsi="Times New Roman"/>
                <w:b/>
                <w:sz w:val="20"/>
              </w:rPr>
              <w:t>mécanisme de signalement</w:t>
            </w:r>
            <w:r w:rsidR="00D118EA">
              <w:rPr>
                <w:rFonts w:ascii="Times New Roman" w:hAnsi="Times New Roman"/>
                <w:sz w:val="20"/>
              </w:rPr>
              <w:t>.</w:t>
            </w:r>
          </w:p>
          <w:p w:rsidR="008A4591" w:rsidRPr="00F94984" w:rsidRDefault="008A4591" w:rsidP="00D2017D">
            <w:pPr>
              <w:numPr>
                <w:ilvl w:val="0"/>
                <w:numId w:val="43"/>
              </w:numPr>
              <w:contextualSpacing/>
              <w:rPr>
                <w:rFonts w:ascii="Times New Roman" w:hAnsi="Times New Roman" w:cs="Times New Roman"/>
                <w:sz w:val="20"/>
                <w:szCs w:val="20"/>
              </w:rPr>
            </w:pPr>
            <w:r>
              <w:rPr>
                <w:rFonts w:ascii="Times New Roman" w:hAnsi="Times New Roman"/>
                <w:sz w:val="20"/>
              </w:rPr>
              <w:t xml:space="preserve">Partager systématiquement les </w:t>
            </w:r>
            <w:r>
              <w:rPr>
                <w:rFonts w:ascii="Times New Roman" w:hAnsi="Times New Roman"/>
                <w:b/>
                <w:sz w:val="20"/>
              </w:rPr>
              <w:t>meilleures pratiques</w:t>
            </w:r>
            <w:r w:rsidR="00056731">
              <w:rPr>
                <w:rFonts w:ascii="Times New Roman" w:hAnsi="Times New Roman"/>
                <w:sz w:val="20"/>
              </w:rPr>
              <w:t>.</w:t>
            </w:r>
          </w:p>
          <w:p w:rsidR="008A4591" w:rsidRPr="00882694" w:rsidRDefault="008A4591" w:rsidP="00882694">
            <w:pPr>
              <w:pStyle w:val="ListParagraph"/>
              <w:numPr>
                <w:ilvl w:val="0"/>
                <w:numId w:val="84"/>
              </w:numPr>
              <w:rPr>
                <w:rFonts w:ascii="Times New Roman" w:hAnsi="Times New Roman" w:cs="Times New Roman"/>
                <w:sz w:val="20"/>
                <w:szCs w:val="20"/>
              </w:rPr>
            </w:pPr>
            <w:r>
              <w:rPr>
                <w:rFonts w:ascii="Times New Roman" w:hAnsi="Times New Roman"/>
                <w:sz w:val="20"/>
              </w:rPr>
              <w:t>Mettre en place une</w:t>
            </w:r>
            <w:r>
              <w:rPr>
                <w:rFonts w:ascii="Times New Roman" w:hAnsi="Times New Roman"/>
                <w:b/>
                <w:sz w:val="20"/>
              </w:rPr>
              <w:t xml:space="preserve"> ligne téléphonique gratuite</w:t>
            </w:r>
            <w:r>
              <w:rPr>
                <w:rFonts w:ascii="Times New Roman" w:hAnsi="Times New Roman"/>
                <w:sz w:val="20"/>
              </w:rPr>
              <w:t xml:space="preserve"> pour signaler tout soupçon d’activité criminelle (avec mesures de protection des témoins)</w:t>
            </w:r>
            <w:r w:rsidR="008E7954">
              <w:rPr>
                <w:rFonts w:ascii="Times New Roman" w:hAnsi="Times New Roman"/>
                <w:sz w:val="20"/>
              </w:rPr>
              <w:t>.</w:t>
            </w:r>
          </w:p>
          <w:p w:rsidR="006E3C3D" w:rsidRPr="00F94984" w:rsidRDefault="008A4591" w:rsidP="00D2017D">
            <w:pPr>
              <w:numPr>
                <w:ilvl w:val="0"/>
                <w:numId w:val="43"/>
              </w:numPr>
              <w:contextualSpacing/>
              <w:rPr>
                <w:rFonts w:ascii="Times New Roman" w:hAnsi="Times New Roman" w:cs="Times New Roman"/>
                <w:sz w:val="20"/>
                <w:szCs w:val="20"/>
              </w:rPr>
            </w:pPr>
            <w:r>
              <w:rPr>
                <w:rFonts w:ascii="Times New Roman" w:hAnsi="Times New Roman"/>
                <w:b/>
                <w:sz w:val="20"/>
              </w:rPr>
              <w:t>Former des agents de police</w:t>
            </w:r>
            <w:r>
              <w:rPr>
                <w:rFonts w:ascii="Times New Roman" w:hAnsi="Times New Roman"/>
                <w:sz w:val="20"/>
              </w:rPr>
              <w:t xml:space="preserve"> en matière d’enquête criminelle et d’utilisation des technologies modernes de collecte </w:t>
            </w:r>
            <w:r w:rsidR="00651093">
              <w:rPr>
                <w:rFonts w:ascii="Times New Roman" w:hAnsi="Times New Roman"/>
                <w:sz w:val="20"/>
              </w:rPr>
              <w:t>d’informations</w:t>
            </w:r>
            <w:r>
              <w:rPr>
                <w:rFonts w:ascii="Times New Roman" w:hAnsi="Times New Roman"/>
                <w:sz w:val="20"/>
              </w:rPr>
              <w:t>, et déployer</w:t>
            </w:r>
            <w:r w:rsidR="005B3F20">
              <w:rPr>
                <w:rFonts w:ascii="Times New Roman" w:hAnsi="Times New Roman"/>
                <w:sz w:val="20"/>
              </w:rPr>
              <w:t xml:space="preserve"> ces agents.</w:t>
            </w:r>
          </w:p>
          <w:p w:rsidR="008A4591" w:rsidRPr="00682146" w:rsidRDefault="006E3C3D" w:rsidP="00682146">
            <w:pPr>
              <w:numPr>
                <w:ilvl w:val="0"/>
                <w:numId w:val="43"/>
              </w:numPr>
              <w:contextualSpacing/>
              <w:rPr>
                <w:rFonts w:ascii="Times New Roman" w:hAnsi="Times New Roman" w:cs="Times New Roman"/>
                <w:sz w:val="20"/>
                <w:szCs w:val="20"/>
              </w:rPr>
            </w:pPr>
            <w:r>
              <w:rPr>
                <w:rFonts w:ascii="Times New Roman" w:hAnsi="Times New Roman"/>
                <w:b/>
                <w:sz w:val="20"/>
              </w:rPr>
              <w:t>Améliorer la perception publique</w:t>
            </w:r>
            <w:r>
              <w:rPr>
                <w:rFonts w:ascii="Times New Roman" w:hAnsi="Times New Roman"/>
                <w:sz w:val="20"/>
              </w:rPr>
              <w:t xml:space="preserve"> de la police afin de renforcer la coopération</w:t>
            </w:r>
            <w:r w:rsidR="009B1DF5">
              <w:rPr>
                <w:rFonts w:ascii="Times New Roman" w:hAnsi="Times New Roman"/>
                <w:sz w:val="20"/>
              </w:rPr>
              <w:t>.</w:t>
            </w:r>
          </w:p>
          <w:p w:rsidR="008A4591" w:rsidRPr="00F94984" w:rsidRDefault="008A4591" w:rsidP="00BD5621">
            <w:pPr>
              <w:contextualSpacing/>
              <w:rPr>
                <w:rFonts w:ascii="Times New Roman" w:hAnsi="Times New Roman" w:cs="Times New Roman"/>
                <w:sz w:val="20"/>
                <w:szCs w:val="20"/>
              </w:rPr>
            </w:pPr>
          </w:p>
          <w:p w:rsidR="008A4591" w:rsidRPr="00A46F8D" w:rsidRDefault="008A4591" w:rsidP="00BD5621">
            <w:pPr>
              <w:contextualSpacing/>
              <w:rPr>
                <w:rFonts w:ascii="Times New Roman" w:hAnsi="Times New Roman" w:cs="Times New Roman"/>
                <w:b/>
                <w:sz w:val="20"/>
                <w:szCs w:val="20"/>
              </w:rPr>
            </w:pPr>
            <w:r w:rsidRPr="00A46F8D">
              <w:rPr>
                <w:rFonts w:ascii="Times New Roman" w:hAnsi="Times New Roman"/>
                <w:b/>
                <w:sz w:val="20"/>
              </w:rPr>
              <w:t>Stratégies transfrontalières</w:t>
            </w:r>
          </w:p>
          <w:p w:rsidR="00E857AA" w:rsidRPr="00F94984" w:rsidRDefault="008A4591" w:rsidP="00D2017D">
            <w:pPr>
              <w:numPr>
                <w:ilvl w:val="0"/>
                <w:numId w:val="43"/>
              </w:numPr>
              <w:contextualSpacing/>
              <w:rPr>
                <w:rFonts w:ascii="Times New Roman" w:hAnsi="Times New Roman" w:cs="Times New Roman"/>
                <w:b/>
                <w:sz w:val="20"/>
                <w:szCs w:val="20"/>
              </w:rPr>
            </w:pPr>
            <w:r>
              <w:rPr>
                <w:rFonts w:ascii="Times New Roman" w:hAnsi="Times New Roman"/>
                <w:sz w:val="20"/>
              </w:rPr>
              <w:t xml:space="preserve">Le service de </w:t>
            </w:r>
            <w:r w:rsidR="00651093">
              <w:rPr>
                <w:rFonts w:ascii="Times New Roman" w:hAnsi="Times New Roman"/>
                <w:sz w:val="20"/>
              </w:rPr>
              <w:t xml:space="preserve">l’immigration </w:t>
            </w:r>
            <w:r>
              <w:rPr>
                <w:rFonts w:ascii="Times New Roman" w:hAnsi="Times New Roman"/>
                <w:sz w:val="20"/>
              </w:rPr>
              <w:t xml:space="preserve">doit collaborer avec la police et procéder au </w:t>
            </w:r>
            <w:r>
              <w:rPr>
                <w:rFonts w:ascii="Times New Roman" w:hAnsi="Times New Roman"/>
                <w:b/>
                <w:sz w:val="20"/>
              </w:rPr>
              <w:t>contrôle systématique des passagers voyageant en compagnie d’une PAA</w:t>
            </w:r>
            <w:r w:rsidR="001E33D9">
              <w:rPr>
                <w:rFonts w:ascii="Times New Roman" w:hAnsi="Times New Roman"/>
                <w:sz w:val="20"/>
              </w:rPr>
              <w:t>.</w:t>
            </w:r>
          </w:p>
          <w:p w:rsidR="008A4591" w:rsidRPr="00F94984" w:rsidRDefault="008A4591" w:rsidP="00D2017D">
            <w:pPr>
              <w:numPr>
                <w:ilvl w:val="0"/>
                <w:numId w:val="43"/>
              </w:numPr>
              <w:contextualSpacing/>
              <w:rPr>
                <w:rFonts w:ascii="Times New Roman" w:hAnsi="Times New Roman" w:cs="Times New Roman"/>
                <w:sz w:val="20"/>
                <w:szCs w:val="20"/>
              </w:rPr>
            </w:pPr>
            <w:r>
              <w:rPr>
                <w:rFonts w:ascii="Times New Roman" w:hAnsi="Times New Roman"/>
                <w:b/>
                <w:sz w:val="20"/>
              </w:rPr>
              <w:t xml:space="preserve">Former les gardes-frontières </w:t>
            </w:r>
            <w:r>
              <w:rPr>
                <w:rFonts w:ascii="Times New Roman" w:hAnsi="Times New Roman"/>
                <w:sz w:val="20"/>
              </w:rPr>
              <w:t>sur cette question et sur l’utilisation des structures existantes, comme les barrages routiers et les interrogatoires</w:t>
            </w:r>
            <w:r w:rsidR="005043B6">
              <w:rPr>
                <w:rFonts w:ascii="Times New Roman" w:hAnsi="Times New Roman"/>
                <w:sz w:val="20"/>
              </w:rPr>
              <w:t>,</w:t>
            </w:r>
            <w:r>
              <w:rPr>
                <w:rFonts w:ascii="Times New Roman" w:hAnsi="Times New Roman"/>
                <w:sz w:val="20"/>
              </w:rPr>
              <w:t xml:space="preserve"> en tant que mesure de protection</w:t>
            </w:r>
            <w:r w:rsidR="005043B6">
              <w:rPr>
                <w:rFonts w:ascii="Times New Roman" w:hAnsi="Times New Roman"/>
                <w:sz w:val="20"/>
              </w:rPr>
              <w:t>.</w:t>
            </w:r>
          </w:p>
          <w:p w:rsidR="008A4591" w:rsidRPr="00F94984" w:rsidRDefault="008A4591" w:rsidP="00D2017D">
            <w:pPr>
              <w:numPr>
                <w:ilvl w:val="0"/>
                <w:numId w:val="43"/>
              </w:numPr>
              <w:contextualSpacing/>
              <w:rPr>
                <w:rFonts w:ascii="Times New Roman" w:hAnsi="Times New Roman" w:cs="Times New Roman"/>
                <w:sz w:val="20"/>
                <w:szCs w:val="20"/>
              </w:rPr>
            </w:pPr>
            <w:r>
              <w:rPr>
                <w:rFonts w:ascii="Times New Roman" w:hAnsi="Times New Roman"/>
                <w:b/>
                <w:sz w:val="20"/>
              </w:rPr>
              <w:t>Mettre en place des systèmes d’alerte</w:t>
            </w:r>
            <w:r>
              <w:rPr>
                <w:rFonts w:ascii="Times New Roman" w:hAnsi="Times New Roman"/>
                <w:sz w:val="20"/>
              </w:rPr>
              <w:t xml:space="preserve"> et des plans </w:t>
            </w:r>
            <w:r w:rsidR="00651093">
              <w:rPr>
                <w:rFonts w:ascii="Times New Roman" w:hAnsi="Times New Roman"/>
                <w:sz w:val="20"/>
              </w:rPr>
              <w:t xml:space="preserve">d’intervention </w:t>
            </w:r>
            <w:r>
              <w:rPr>
                <w:rFonts w:ascii="Times New Roman" w:hAnsi="Times New Roman"/>
                <w:sz w:val="20"/>
              </w:rPr>
              <w:t>au niveau transfrontalier</w:t>
            </w:r>
            <w:r w:rsidR="002E71B6">
              <w:rPr>
                <w:rFonts w:ascii="Times New Roman" w:hAnsi="Times New Roman"/>
                <w:sz w:val="20"/>
              </w:rPr>
              <w:t>.</w:t>
            </w:r>
          </w:p>
          <w:p w:rsidR="008A4591" w:rsidRPr="00F94984" w:rsidRDefault="008A4591" w:rsidP="00D2017D">
            <w:pPr>
              <w:numPr>
                <w:ilvl w:val="0"/>
                <w:numId w:val="43"/>
              </w:numPr>
              <w:contextualSpacing/>
              <w:rPr>
                <w:rFonts w:ascii="Times New Roman" w:hAnsi="Times New Roman" w:cs="Times New Roman"/>
                <w:sz w:val="20"/>
                <w:szCs w:val="20"/>
              </w:rPr>
            </w:pPr>
            <w:r>
              <w:rPr>
                <w:rFonts w:ascii="Times New Roman" w:hAnsi="Times New Roman"/>
                <w:b/>
                <w:sz w:val="20"/>
              </w:rPr>
              <w:lastRenderedPageBreak/>
              <w:t xml:space="preserve">Développer une coopération transfrontalière </w:t>
            </w:r>
            <w:r>
              <w:rPr>
                <w:rFonts w:ascii="Times New Roman" w:hAnsi="Times New Roman"/>
                <w:sz w:val="20"/>
              </w:rPr>
              <w:t>afin d’assurer la collaboration transfrontalière entre les gouvernements</w:t>
            </w:r>
            <w:r w:rsidR="00E306BF">
              <w:rPr>
                <w:rFonts w:ascii="Times New Roman" w:hAnsi="Times New Roman"/>
                <w:sz w:val="20"/>
              </w:rPr>
              <w:t>.</w:t>
            </w:r>
          </w:p>
          <w:p w:rsidR="00453D54" w:rsidRPr="00F94984" w:rsidRDefault="00453D54" w:rsidP="00D2017D">
            <w:pPr>
              <w:numPr>
                <w:ilvl w:val="0"/>
                <w:numId w:val="43"/>
              </w:numPr>
              <w:contextualSpacing/>
              <w:rPr>
                <w:rFonts w:ascii="Times New Roman" w:hAnsi="Times New Roman" w:cs="Times New Roman"/>
                <w:b/>
                <w:sz w:val="20"/>
                <w:szCs w:val="20"/>
              </w:rPr>
            </w:pPr>
            <w:r>
              <w:rPr>
                <w:rFonts w:ascii="Times New Roman" w:hAnsi="Times New Roman"/>
                <w:b/>
                <w:sz w:val="20"/>
              </w:rPr>
              <w:t>Travailler en étroite collabo</w:t>
            </w:r>
            <w:r w:rsidR="00821EBD">
              <w:rPr>
                <w:rFonts w:ascii="Times New Roman" w:hAnsi="Times New Roman"/>
                <w:b/>
                <w:sz w:val="20"/>
              </w:rPr>
              <w:t>ration avec Interpol</w:t>
            </w:r>
            <w:r w:rsidR="00821EBD">
              <w:rPr>
                <w:rFonts w:ascii="Times New Roman" w:hAnsi="Times New Roman"/>
                <w:sz w:val="20"/>
              </w:rPr>
              <w:t>.</w:t>
            </w:r>
          </w:p>
          <w:p w:rsidR="00453D54" w:rsidRPr="00F94984" w:rsidRDefault="00453D54" w:rsidP="00D2017D">
            <w:pPr>
              <w:numPr>
                <w:ilvl w:val="0"/>
                <w:numId w:val="43"/>
              </w:numPr>
              <w:contextualSpacing/>
              <w:rPr>
                <w:rFonts w:ascii="Times New Roman" w:hAnsi="Times New Roman" w:cs="Times New Roman"/>
                <w:sz w:val="20"/>
                <w:szCs w:val="20"/>
              </w:rPr>
            </w:pPr>
            <w:r>
              <w:rPr>
                <w:rFonts w:ascii="Times New Roman" w:hAnsi="Times New Roman"/>
                <w:b/>
                <w:sz w:val="20"/>
              </w:rPr>
              <w:t xml:space="preserve">Améliorer l’entraide judiciaire </w:t>
            </w:r>
            <w:r>
              <w:rPr>
                <w:rFonts w:ascii="Times New Roman" w:hAnsi="Times New Roman"/>
                <w:sz w:val="20"/>
              </w:rPr>
              <w:t xml:space="preserve">dans son sens le plus large en matière d’enquêtes, de poursuites et </w:t>
            </w:r>
            <w:r w:rsidR="00651093">
              <w:rPr>
                <w:rFonts w:ascii="Times New Roman" w:hAnsi="Times New Roman"/>
                <w:sz w:val="20"/>
              </w:rPr>
              <w:t xml:space="preserve">d’instances </w:t>
            </w:r>
            <w:r>
              <w:rPr>
                <w:rFonts w:ascii="Times New Roman" w:hAnsi="Times New Roman"/>
                <w:sz w:val="20"/>
              </w:rPr>
              <w:t xml:space="preserve">judiciaire relatives aux agressions à l’encontre des </w:t>
            </w:r>
            <w:r w:rsidR="0083127F">
              <w:rPr>
                <w:rFonts w:ascii="Times New Roman" w:hAnsi="Times New Roman"/>
                <w:sz w:val="20"/>
              </w:rPr>
              <w:t>personnes atteintes d’albinisme.</w:t>
            </w:r>
          </w:p>
          <w:p w:rsidR="001545CE" w:rsidRPr="00F94984" w:rsidRDefault="00453D54" w:rsidP="00D2017D">
            <w:pPr>
              <w:pStyle w:val="ListParagraph"/>
              <w:numPr>
                <w:ilvl w:val="0"/>
                <w:numId w:val="41"/>
              </w:numPr>
              <w:rPr>
                <w:rFonts w:ascii="Times New Roman" w:hAnsi="Times New Roman" w:cs="Times New Roman"/>
                <w:sz w:val="20"/>
                <w:szCs w:val="20"/>
              </w:rPr>
            </w:pPr>
            <w:r>
              <w:rPr>
                <w:rFonts w:ascii="Times New Roman" w:hAnsi="Times New Roman"/>
                <w:b/>
                <w:sz w:val="20"/>
              </w:rPr>
              <w:t>Élaborer une stratégie de gestion intégrée des frontières</w:t>
            </w:r>
            <w:r>
              <w:rPr>
                <w:rFonts w:ascii="Times New Roman" w:hAnsi="Times New Roman"/>
                <w:sz w:val="20"/>
              </w:rPr>
              <w:t>, notamment par des mémorandums d’accord de base en la matière entre les polices nationales</w:t>
            </w:r>
            <w:r w:rsidR="004D0FC0">
              <w:rPr>
                <w:rFonts w:ascii="Times New Roman" w:hAnsi="Times New Roman"/>
                <w:sz w:val="20"/>
              </w:rPr>
              <w:t>,</w:t>
            </w:r>
            <w:r>
              <w:rPr>
                <w:rFonts w:ascii="Times New Roman" w:hAnsi="Times New Roman"/>
                <w:sz w:val="20"/>
              </w:rPr>
              <w:t xml:space="preserve"> </w:t>
            </w:r>
            <w:r w:rsidR="004D0FC0">
              <w:rPr>
                <w:rFonts w:ascii="Times New Roman" w:hAnsi="Times New Roman"/>
                <w:sz w:val="20"/>
              </w:rPr>
              <w:t>afin de faciliter les enquêtes.</w:t>
            </w:r>
          </w:p>
          <w:p w:rsidR="00453D54" w:rsidRPr="00F94984" w:rsidRDefault="001545CE" w:rsidP="002D5DC2">
            <w:pPr>
              <w:pStyle w:val="ListParagraph"/>
              <w:numPr>
                <w:ilvl w:val="0"/>
                <w:numId w:val="41"/>
              </w:numPr>
              <w:rPr>
                <w:rFonts w:ascii="Times New Roman" w:hAnsi="Times New Roman" w:cs="Times New Roman"/>
                <w:sz w:val="20"/>
                <w:szCs w:val="20"/>
              </w:rPr>
            </w:pPr>
            <w:r>
              <w:rPr>
                <w:rFonts w:ascii="Times New Roman" w:hAnsi="Times New Roman"/>
                <w:sz w:val="20"/>
              </w:rPr>
              <w:t xml:space="preserve">Impliquer les organisations de personnes atteintes d’albinisme </w:t>
            </w:r>
            <w:r w:rsidR="002D5DC2">
              <w:rPr>
                <w:rFonts w:ascii="Times New Roman" w:hAnsi="Times New Roman"/>
                <w:sz w:val="20"/>
              </w:rPr>
              <w:t>dans le processus de protection.</w:t>
            </w:r>
          </w:p>
        </w:tc>
      </w:tr>
      <w:tr w:rsidR="00292D42" w:rsidRPr="00F94984" w:rsidTr="00BD5621">
        <w:tc>
          <w:tcPr>
            <w:tcW w:w="1384" w:type="dxa"/>
          </w:tcPr>
          <w:p w:rsidR="00292D42" w:rsidRPr="00F94984" w:rsidRDefault="00185CE5" w:rsidP="00651093">
            <w:pPr>
              <w:rPr>
                <w:rFonts w:ascii="Times New Roman" w:hAnsi="Times New Roman" w:cs="Times New Roman"/>
                <w:sz w:val="20"/>
                <w:szCs w:val="20"/>
              </w:rPr>
            </w:pPr>
            <w:r>
              <w:rPr>
                <w:rFonts w:ascii="Times New Roman" w:hAnsi="Times New Roman"/>
                <w:sz w:val="20"/>
              </w:rPr>
              <w:lastRenderedPageBreak/>
              <w:t xml:space="preserve">Gouvernement, ONG, Nations Unies, Union </w:t>
            </w:r>
            <w:r w:rsidR="00651093">
              <w:rPr>
                <w:rFonts w:ascii="Times New Roman" w:hAnsi="Times New Roman"/>
                <w:sz w:val="20"/>
              </w:rPr>
              <w:t>africaine</w:t>
            </w:r>
            <w:r>
              <w:rPr>
                <w:rFonts w:ascii="Times New Roman" w:hAnsi="Times New Roman"/>
                <w:sz w:val="20"/>
              </w:rPr>
              <w:t>, communauté internationale</w:t>
            </w:r>
          </w:p>
        </w:tc>
        <w:tc>
          <w:tcPr>
            <w:tcW w:w="7858" w:type="dxa"/>
          </w:tcPr>
          <w:p w:rsidR="00292D42" w:rsidRPr="00F94984" w:rsidRDefault="00292D42" w:rsidP="009F47E2">
            <w:pPr>
              <w:rPr>
                <w:rFonts w:ascii="Times New Roman" w:hAnsi="Times New Roman" w:cs="Times New Roman"/>
                <w:b/>
                <w:sz w:val="20"/>
                <w:szCs w:val="20"/>
                <w:u w:val="single"/>
              </w:rPr>
            </w:pPr>
            <w:r>
              <w:rPr>
                <w:rFonts w:ascii="Times New Roman" w:hAnsi="Times New Roman"/>
                <w:b/>
                <w:sz w:val="20"/>
                <w:u w:val="single"/>
              </w:rPr>
              <w:t>Moyen terme</w:t>
            </w:r>
            <w:r w:rsidR="00ED2D85">
              <w:rPr>
                <w:rFonts w:ascii="Times New Roman" w:hAnsi="Times New Roman"/>
                <w:b/>
                <w:sz w:val="20"/>
                <w:u w:val="single"/>
              </w:rPr>
              <w:t> :</w:t>
            </w:r>
          </w:p>
          <w:p w:rsidR="0020669A" w:rsidRPr="00F94984" w:rsidRDefault="0020669A" w:rsidP="00D2017D">
            <w:pPr>
              <w:pStyle w:val="ListParagraph"/>
              <w:numPr>
                <w:ilvl w:val="0"/>
                <w:numId w:val="41"/>
              </w:numPr>
              <w:rPr>
                <w:rFonts w:ascii="Times New Roman" w:hAnsi="Times New Roman" w:cs="Times New Roman"/>
                <w:sz w:val="20"/>
                <w:szCs w:val="20"/>
              </w:rPr>
            </w:pPr>
            <w:r>
              <w:rPr>
                <w:rFonts w:ascii="Times New Roman" w:hAnsi="Times New Roman"/>
                <w:sz w:val="20"/>
              </w:rPr>
              <w:t xml:space="preserve">Mettre en place </w:t>
            </w:r>
            <w:r>
              <w:rPr>
                <w:rFonts w:ascii="Times New Roman" w:hAnsi="Times New Roman"/>
                <w:b/>
                <w:sz w:val="20"/>
              </w:rPr>
              <w:t xml:space="preserve">des centres </w:t>
            </w:r>
            <w:r w:rsidR="00651093">
              <w:rPr>
                <w:rFonts w:ascii="Times New Roman" w:hAnsi="Times New Roman"/>
                <w:b/>
                <w:sz w:val="20"/>
              </w:rPr>
              <w:t xml:space="preserve">d’observation </w:t>
            </w:r>
            <w:r>
              <w:rPr>
                <w:rFonts w:ascii="Times New Roman" w:hAnsi="Times New Roman"/>
                <w:b/>
                <w:sz w:val="20"/>
              </w:rPr>
              <w:t>communautaires</w:t>
            </w:r>
            <w:r>
              <w:rPr>
                <w:rFonts w:ascii="Times New Roman" w:hAnsi="Times New Roman"/>
                <w:sz w:val="20"/>
              </w:rPr>
              <w:t xml:space="preserve"> (à l’échelle des villages)</w:t>
            </w:r>
            <w:r w:rsidR="002D5DC2">
              <w:rPr>
                <w:rFonts w:ascii="Times New Roman" w:hAnsi="Times New Roman"/>
                <w:sz w:val="20"/>
              </w:rPr>
              <w:t>.</w:t>
            </w:r>
          </w:p>
          <w:p w:rsidR="008A4591" w:rsidRPr="009C2E81" w:rsidRDefault="008A4591" w:rsidP="00F05A46">
            <w:pPr>
              <w:pStyle w:val="ListParagraph"/>
              <w:numPr>
                <w:ilvl w:val="0"/>
                <w:numId w:val="41"/>
              </w:numPr>
              <w:rPr>
                <w:rFonts w:ascii="Times New Roman" w:hAnsi="Times New Roman" w:cs="Times New Roman"/>
                <w:sz w:val="20"/>
                <w:szCs w:val="20"/>
              </w:rPr>
            </w:pPr>
            <w:r w:rsidRPr="009C2E81">
              <w:rPr>
                <w:rFonts w:ascii="Times New Roman" w:hAnsi="Times New Roman"/>
                <w:sz w:val="20"/>
              </w:rPr>
              <w:t xml:space="preserve">Assurer </w:t>
            </w:r>
            <w:r w:rsidRPr="009C2E81">
              <w:rPr>
                <w:rFonts w:ascii="Times New Roman" w:hAnsi="Times New Roman"/>
                <w:b/>
                <w:sz w:val="20"/>
              </w:rPr>
              <w:t xml:space="preserve">une éducation </w:t>
            </w:r>
            <w:r w:rsidR="00651093">
              <w:rPr>
                <w:rFonts w:ascii="Times New Roman" w:hAnsi="Times New Roman"/>
                <w:b/>
                <w:sz w:val="20"/>
              </w:rPr>
              <w:t>adéquate</w:t>
            </w:r>
            <w:r w:rsidR="00651093" w:rsidRPr="009C2E81">
              <w:rPr>
                <w:rFonts w:ascii="Times New Roman" w:hAnsi="Times New Roman"/>
                <w:sz w:val="20"/>
              </w:rPr>
              <w:t xml:space="preserve"> </w:t>
            </w:r>
            <w:r w:rsidRPr="009C2E81">
              <w:rPr>
                <w:rFonts w:ascii="Times New Roman" w:hAnsi="Times New Roman"/>
                <w:sz w:val="20"/>
              </w:rPr>
              <w:t>aux enfants atteints d’albinisme (avec les mesures de protection nécessaires) et renforcer la sécurité dans les écoles</w:t>
            </w:r>
            <w:r w:rsidR="009C2E81" w:rsidRPr="009C2E81">
              <w:rPr>
                <w:rFonts w:ascii="Times New Roman" w:hAnsi="Times New Roman"/>
                <w:sz w:val="20"/>
              </w:rPr>
              <w:t>.</w:t>
            </w:r>
          </w:p>
          <w:p w:rsidR="008A4591" w:rsidRPr="00F94984" w:rsidRDefault="008A4591" w:rsidP="00D2017D">
            <w:pPr>
              <w:pStyle w:val="ListParagraph"/>
              <w:numPr>
                <w:ilvl w:val="0"/>
                <w:numId w:val="41"/>
              </w:numPr>
              <w:rPr>
                <w:rFonts w:ascii="Times New Roman" w:hAnsi="Times New Roman" w:cs="Times New Roman"/>
                <w:sz w:val="20"/>
                <w:szCs w:val="20"/>
              </w:rPr>
            </w:pPr>
            <w:r>
              <w:rPr>
                <w:rFonts w:ascii="Times New Roman" w:hAnsi="Times New Roman"/>
                <w:b/>
                <w:sz w:val="20"/>
              </w:rPr>
              <w:t>Former le personnel</w:t>
            </w:r>
            <w:r>
              <w:rPr>
                <w:rFonts w:ascii="Times New Roman" w:hAnsi="Times New Roman"/>
                <w:sz w:val="20"/>
              </w:rPr>
              <w:t xml:space="preserve"> des écoles, de la police des frontières,</w:t>
            </w:r>
            <w:r w:rsidR="00FB7B2C">
              <w:rPr>
                <w:rFonts w:ascii="Times New Roman" w:hAnsi="Times New Roman"/>
                <w:sz w:val="20"/>
              </w:rPr>
              <w:t xml:space="preserve"> de</w:t>
            </w:r>
            <w:r>
              <w:rPr>
                <w:rFonts w:ascii="Times New Roman" w:hAnsi="Times New Roman"/>
                <w:sz w:val="20"/>
              </w:rPr>
              <w:t xml:space="preserve"> la police et d’autres secteurs pertinents sur l’albinisme</w:t>
            </w:r>
            <w:r w:rsidR="007B3CBC">
              <w:rPr>
                <w:rFonts w:ascii="Times New Roman" w:hAnsi="Times New Roman"/>
                <w:sz w:val="20"/>
              </w:rPr>
              <w:t>,</w:t>
            </w:r>
            <w:r>
              <w:rPr>
                <w:rFonts w:ascii="Times New Roman" w:hAnsi="Times New Roman"/>
                <w:sz w:val="20"/>
              </w:rPr>
              <w:t xml:space="preserve"> ainsi que sur la sécurité et la sûreté des enfants</w:t>
            </w:r>
            <w:r w:rsidR="00CC4EAC">
              <w:rPr>
                <w:rFonts w:ascii="Times New Roman" w:hAnsi="Times New Roman"/>
                <w:sz w:val="20"/>
              </w:rPr>
              <w:t>.</w:t>
            </w:r>
          </w:p>
          <w:p w:rsidR="008A4591" w:rsidRPr="00F94984" w:rsidRDefault="001545CE" w:rsidP="00D2017D">
            <w:pPr>
              <w:pStyle w:val="ListParagraph"/>
              <w:numPr>
                <w:ilvl w:val="0"/>
                <w:numId w:val="41"/>
              </w:numPr>
              <w:rPr>
                <w:rFonts w:ascii="Times New Roman" w:hAnsi="Times New Roman" w:cs="Times New Roman"/>
                <w:sz w:val="20"/>
                <w:szCs w:val="20"/>
              </w:rPr>
            </w:pPr>
            <w:r>
              <w:rPr>
                <w:rFonts w:ascii="Times New Roman" w:hAnsi="Times New Roman"/>
                <w:sz w:val="20"/>
              </w:rPr>
              <w:t>Utiliser systématiquement le système d’</w:t>
            </w:r>
            <w:r>
              <w:rPr>
                <w:rFonts w:ascii="Times New Roman" w:hAnsi="Times New Roman"/>
                <w:b/>
                <w:sz w:val="20"/>
              </w:rPr>
              <w:t>Interpol</w:t>
            </w:r>
            <w:r>
              <w:rPr>
                <w:rFonts w:ascii="Times New Roman" w:hAnsi="Times New Roman"/>
                <w:sz w:val="20"/>
              </w:rPr>
              <w:t xml:space="preserve"> à l’échelle régionale</w:t>
            </w:r>
            <w:r w:rsidR="0020146E">
              <w:rPr>
                <w:rFonts w:ascii="Times New Roman" w:hAnsi="Times New Roman"/>
                <w:sz w:val="20"/>
              </w:rPr>
              <w:t>.</w:t>
            </w:r>
          </w:p>
        </w:tc>
      </w:tr>
      <w:tr w:rsidR="00292D42" w:rsidRPr="00F94984" w:rsidTr="00BD5621">
        <w:tc>
          <w:tcPr>
            <w:tcW w:w="1384" w:type="dxa"/>
          </w:tcPr>
          <w:p w:rsidR="00292D42" w:rsidRPr="00F94984" w:rsidRDefault="00292D42" w:rsidP="009F47E2">
            <w:pPr>
              <w:rPr>
                <w:rFonts w:ascii="Times New Roman" w:hAnsi="Times New Roman" w:cs="Times New Roman"/>
                <w:sz w:val="20"/>
                <w:szCs w:val="20"/>
              </w:rPr>
            </w:pPr>
          </w:p>
        </w:tc>
        <w:tc>
          <w:tcPr>
            <w:tcW w:w="7858" w:type="dxa"/>
          </w:tcPr>
          <w:p w:rsidR="00292D42" w:rsidRPr="00F94984" w:rsidRDefault="00292D42" w:rsidP="009F47E2">
            <w:pPr>
              <w:rPr>
                <w:rFonts w:ascii="Times New Roman" w:hAnsi="Times New Roman" w:cs="Times New Roman"/>
                <w:b/>
                <w:sz w:val="20"/>
                <w:szCs w:val="20"/>
                <w:u w:val="single"/>
              </w:rPr>
            </w:pPr>
            <w:r>
              <w:rPr>
                <w:rFonts w:ascii="Times New Roman" w:hAnsi="Times New Roman"/>
                <w:b/>
                <w:sz w:val="20"/>
                <w:u w:val="single"/>
              </w:rPr>
              <w:t>Long terme</w:t>
            </w:r>
            <w:r w:rsidR="00ED2D85">
              <w:rPr>
                <w:rFonts w:ascii="Times New Roman" w:hAnsi="Times New Roman"/>
                <w:b/>
                <w:sz w:val="20"/>
                <w:u w:val="single"/>
              </w:rPr>
              <w:t> :</w:t>
            </w:r>
          </w:p>
          <w:p w:rsidR="00292D42" w:rsidRPr="00F94984" w:rsidRDefault="003720F1" w:rsidP="00D2017D">
            <w:pPr>
              <w:pStyle w:val="ListParagraph"/>
              <w:numPr>
                <w:ilvl w:val="0"/>
                <w:numId w:val="42"/>
              </w:numPr>
              <w:rPr>
                <w:rFonts w:ascii="Times New Roman" w:hAnsi="Times New Roman" w:cs="Times New Roman"/>
                <w:sz w:val="20"/>
                <w:szCs w:val="20"/>
              </w:rPr>
            </w:pPr>
            <w:r>
              <w:rPr>
                <w:rFonts w:ascii="Times New Roman" w:hAnsi="Times New Roman"/>
                <w:sz w:val="20"/>
              </w:rPr>
              <w:t>Inclure les besoins des personnes atteintes d’albinisme dans le plan d’action des services sociaux (compte tenu du lien direct entre la pauvreté et le besoin de protection)</w:t>
            </w:r>
            <w:r w:rsidR="0040514F">
              <w:rPr>
                <w:rFonts w:ascii="Times New Roman" w:hAnsi="Times New Roman"/>
                <w:sz w:val="20"/>
              </w:rPr>
              <w:t>.</w:t>
            </w:r>
          </w:p>
          <w:p w:rsidR="003720F1" w:rsidRPr="00F94984" w:rsidRDefault="003720F1" w:rsidP="00D2017D">
            <w:pPr>
              <w:pStyle w:val="ListParagraph"/>
              <w:numPr>
                <w:ilvl w:val="0"/>
                <w:numId w:val="42"/>
              </w:numPr>
              <w:rPr>
                <w:rFonts w:ascii="Times New Roman" w:hAnsi="Times New Roman" w:cs="Times New Roman"/>
                <w:sz w:val="20"/>
                <w:szCs w:val="20"/>
              </w:rPr>
            </w:pPr>
            <w:r>
              <w:rPr>
                <w:rFonts w:ascii="Times New Roman" w:hAnsi="Times New Roman"/>
                <w:sz w:val="20"/>
              </w:rPr>
              <w:t>Impliquer les acteurs des Nations Unies et les ONG, notamment en matière de programmes de santé</w:t>
            </w:r>
            <w:r w:rsidR="00411C85">
              <w:rPr>
                <w:rFonts w:ascii="Times New Roman" w:hAnsi="Times New Roman"/>
                <w:sz w:val="20"/>
              </w:rPr>
              <w:t>.</w:t>
            </w:r>
          </w:p>
        </w:tc>
      </w:tr>
    </w:tbl>
    <w:p w:rsidR="00292D42" w:rsidRPr="00F94984" w:rsidRDefault="00292D42" w:rsidP="00292D42">
      <w:pPr>
        <w:rPr>
          <w:rFonts w:ascii="Times New Roman" w:hAnsi="Times New Roman" w:cs="Times New Roman"/>
          <w:sz w:val="20"/>
          <w:szCs w:val="20"/>
        </w:rPr>
      </w:pPr>
    </w:p>
    <w:p w:rsidR="00292D42" w:rsidRPr="00B2668E" w:rsidRDefault="00292D42" w:rsidP="00D2017D">
      <w:pPr>
        <w:pStyle w:val="ListParagraph"/>
        <w:numPr>
          <w:ilvl w:val="0"/>
          <w:numId w:val="93"/>
        </w:numPr>
        <w:rPr>
          <w:rFonts w:ascii="Times New Roman" w:hAnsi="Times New Roman" w:cs="Times New Roman"/>
          <w:sz w:val="20"/>
          <w:szCs w:val="20"/>
        </w:rPr>
      </w:pPr>
      <w:r>
        <w:rPr>
          <w:rFonts w:ascii="Times New Roman" w:hAnsi="Times New Roman"/>
          <w:sz w:val="20"/>
        </w:rPr>
        <w:t xml:space="preserve">Adopter des mesures spécifiques destinées à mettre fin au trafic de parties de corps humain </w:t>
      </w:r>
    </w:p>
    <w:tbl>
      <w:tblPr>
        <w:tblStyle w:val="TableGrid"/>
        <w:tblW w:w="0" w:type="auto"/>
        <w:tblLook w:val="04A0" w:firstRow="1" w:lastRow="0" w:firstColumn="1" w:lastColumn="0" w:noHBand="0" w:noVBand="1"/>
      </w:tblPr>
      <w:tblGrid>
        <w:gridCol w:w="1455"/>
        <w:gridCol w:w="7787"/>
      </w:tblGrid>
      <w:tr w:rsidR="00292D42" w:rsidRPr="00F94984" w:rsidTr="009F47E2">
        <w:tc>
          <w:tcPr>
            <w:tcW w:w="1101" w:type="dxa"/>
          </w:tcPr>
          <w:p w:rsidR="00292D42" w:rsidRPr="00F94984" w:rsidRDefault="00292D42" w:rsidP="009F47E2">
            <w:pPr>
              <w:rPr>
                <w:rFonts w:ascii="Times New Roman" w:hAnsi="Times New Roman" w:cs="Times New Roman"/>
                <w:b/>
                <w:sz w:val="20"/>
                <w:szCs w:val="20"/>
              </w:rPr>
            </w:pPr>
            <w:r>
              <w:rPr>
                <w:rFonts w:ascii="Times New Roman" w:hAnsi="Times New Roman"/>
                <w:b/>
                <w:sz w:val="20"/>
              </w:rPr>
              <w:t>Acteurs</w:t>
            </w:r>
          </w:p>
        </w:tc>
        <w:tc>
          <w:tcPr>
            <w:tcW w:w="8141" w:type="dxa"/>
          </w:tcPr>
          <w:p w:rsidR="00292D42" w:rsidRPr="00F94984" w:rsidRDefault="00292D42" w:rsidP="009F47E2">
            <w:pPr>
              <w:rPr>
                <w:rFonts w:ascii="Times New Roman" w:hAnsi="Times New Roman" w:cs="Times New Roman"/>
                <w:b/>
                <w:sz w:val="20"/>
                <w:szCs w:val="20"/>
              </w:rPr>
            </w:pPr>
            <w:r>
              <w:rPr>
                <w:rFonts w:ascii="Times New Roman" w:hAnsi="Times New Roman"/>
                <w:b/>
                <w:sz w:val="20"/>
              </w:rPr>
              <w:t>Mesures</w:t>
            </w:r>
          </w:p>
        </w:tc>
      </w:tr>
      <w:tr w:rsidR="00292D42" w:rsidRPr="00F94984" w:rsidTr="009F47E2">
        <w:tc>
          <w:tcPr>
            <w:tcW w:w="1101" w:type="dxa"/>
          </w:tcPr>
          <w:p w:rsidR="00292D42" w:rsidRPr="00F94984" w:rsidRDefault="00292D42" w:rsidP="009F47E2">
            <w:pPr>
              <w:rPr>
                <w:rFonts w:ascii="Times New Roman" w:hAnsi="Times New Roman" w:cs="Times New Roman"/>
                <w:sz w:val="20"/>
                <w:szCs w:val="20"/>
              </w:rPr>
            </w:pPr>
          </w:p>
          <w:p w:rsidR="00BA2AE3" w:rsidRPr="00F94984" w:rsidRDefault="00026E14" w:rsidP="00651093">
            <w:pPr>
              <w:rPr>
                <w:rFonts w:ascii="Times New Roman" w:hAnsi="Times New Roman" w:cs="Times New Roman"/>
                <w:sz w:val="20"/>
                <w:szCs w:val="20"/>
              </w:rPr>
            </w:pPr>
            <w:r>
              <w:rPr>
                <w:rFonts w:ascii="Times New Roman" w:hAnsi="Times New Roman"/>
                <w:sz w:val="20"/>
              </w:rPr>
              <w:t xml:space="preserve">Gouvernement, ONG, Nations Unies, Union </w:t>
            </w:r>
            <w:r w:rsidR="00651093">
              <w:rPr>
                <w:rFonts w:ascii="Times New Roman" w:hAnsi="Times New Roman"/>
                <w:sz w:val="20"/>
              </w:rPr>
              <w:t>africaine</w:t>
            </w:r>
            <w:r>
              <w:rPr>
                <w:rFonts w:ascii="Times New Roman" w:hAnsi="Times New Roman"/>
                <w:sz w:val="20"/>
              </w:rPr>
              <w:t xml:space="preserve">, communauté internationale </w:t>
            </w:r>
          </w:p>
        </w:tc>
        <w:tc>
          <w:tcPr>
            <w:tcW w:w="8141" w:type="dxa"/>
          </w:tcPr>
          <w:p w:rsidR="00292D42" w:rsidRPr="00F94984" w:rsidRDefault="00292D42" w:rsidP="009F47E2">
            <w:pPr>
              <w:rPr>
                <w:rFonts w:ascii="Times New Roman" w:hAnsi="Times New Roman" w:cs="Times New Roman"/>
                <w:b/>
                <w:sz w:val="20"/>
                <w:szCs w:val="20"/>
                <w:u w:val="single"/>
              </w:rPr>
            </w:pPr>
            <w:r>
              <w:rPr>
                <w:rFonts w:ascii="Times New Roman" w:hAnsi="Times New Roman"/>
                <w:b/>
                <w:sz w:val="20"/>
                <w:u w:val="single"/>
              </w:rPr>
              <w:t>Court terme</w:t>
            </w:r>
            <w:r w:rsidR="00ED2D85">
              <w:rPr>
                <w:rFonts w:ascii="Times New Roman" w:hAnsi="Times New Roman"/>
                <w:b/>
                <w:sz w:val="20"/>
                <w:u w:val="single"/>
              </w:rPr>
              <w:t> :</w:t>
            </w:r>
          </w:p>
          <w:p w:rsidR="00BA2AE3" w:rsidRPr="00F94984" w:rsidRDefault="005D41B4" w:rsidP="00D2017D">
            <w:pPr>
              <w:pStyle w:val="ListParagraph"/>
              <w:numPr>
                <w:ilvl w:val="0"/>
                <w:numId w:val="44"/>
              </w:numPr>
              <w:rPr>
                <w:rFonts w:ascii="Times New Roman" w:hAnsi="Times New Roman" w:cs="Times New Roman"/>
                <w:b/>
                <w:sz w:val="20"/>
                <w:szCs w:val="20"/>
              </w:rPr>
            </w:pPr>
            <w:r>
              <w:rPr>
                <w:rFonts w:ascii="Times New Roman" w:hAnsi="Times New Roman"/>
                <w:sz w:val="20"/>
              </w:rPr>
              <w:t xml:space="preserve">Identifier les </w:t>
            </w:r>
            <w:r>
              <w:rPr>
                <w:rFonts w:ascii="Times New Roman" w:hAnsi="Times New Roman"/>
                <w:b/>
                <w:sz w:val="20"/>
              </w:rPr>
              <w:t xml:space="preserve">lois applicables </w:t>
            </w:r>
            <w:r>
              <w:rPr>
                <w:rFonts w:ascii="Times New Roman" w:hAnsi="Times New Roman"/>
                <w:sz w:val="20"/>
              </w:rPr>
              <w:t>au niveau national, régional et international</w:t>
            </w:r>
            <w:r w:rsidR="000F7E2E">
              <w:rPr>
                <w:rFonts w:ascii="Times New Roman" w:hAnsi="Times New Roman"/>
                <w:sz w:val="20"/>
              </w:rPr>
              <w:t>.</w:t>
            </w:r>
          </w:p>
          <w:p w:rsidR="005D41B4" w:rsidRPr="00F94984" w:rsidRDefault="005D41B4" w:rsidP="00D2017D">
            <w:pPr>
              <w:pStyle w:val="ListParagraph"/>
              <w:numPr>
                <w:ilvl w:val="0"/>
                <w:numId w:val="44"/>
              </w:numPr>
              <w:rPr>
                <w:rFonts w:ascii="Times New Roman" w:hAnsi="Times New Roman" w:cs="Times New Roman"/>
                <w:sz w:val="20"/>
                <w:szCs w:val="20"/>
              </w:rPr>
            </w:pPr>
            <w:r>
              <w:rPr>
                <w:rFonts w:ascii="Times New Roman" w:hAnsi="Times New Roman"/>
                <w:b/>
                <w:sz w:val="20"/>
              </w:rPr>
              <w:t xml:space="preserve">Réviser les lois en vigueur </w:t>
            </w:r>
            <w:r>
              <w:rPr>
                <w:rFonts w:ascii="Times New Roman" w:hAnsi="Times New Roman"/>
                <w:sz w:val="20"/>
              </w:rPr>
              <w:t>en matière de crime organisé, de traite et de trafic d’organes afin de veiller à l’absence de failles juridiques</w:t>
            </w:r>
            <w:r w:rsidR="005463B1">
              <w:rPr>
                <w:rFonts w:ascii="Times New Roman" w:hAnsi="Times New Roman"/>
                <w:sz w:val="20"/>
              </w:rPr>
              <w:t>.</w:t>
            </w:r>
          </w:p>
          <w:p w:rsidR="005D41B4" w:rsidRPr="00F94984" w:rsidRDefault="005D41B4" w:rsidP="00D2017D">
            <w:pPr>
              <w:pStyle w:val="ListParagraph"/>
              <w:numPr>
                <w:ilvl w:val="0"/>
                <w:numId w:val="44"/>
              </w:numPr>
              <w:rPr>
                <w:rFonts w:ascii="Times New Roman" w:hAnsi="Times New Roman" w:cs="Times New Roman"/>
                <w:sz w:val="20"/>
                <w:szCs w:val="20"/>
              </w:rPr>
            </w:pPr>
            <w:r>
              <w:rPr>
                <w:rFonts w:ascii="Times New Roman" w:hAnsi="Times New Roman"/>
                <w:b/>
                <w:sz w:val="20"/>
              </w:rPr>
              <w:t>Former</w:t>
            </w:r>
            <w:r>
              <w:rPr>
                <w:rFonts w:ascii="Times New Roman" w:hAnsi="Times New Roman"/>
                <w:sz w:val="20"/>
              </w:rPr>
              <w:t xml:space="preserve"> la police </w:t>
            </w:r>
            <w:r w:rsidR="005C7CAD">
              <w:rPr>
                <w:rFonts w:ascii="Times New Roman" w:hAnsi="Times New Roman"/>
                <w:sz w:val="20"/>
              </w:rPr>
              <w:t>et les gardes-frontières.</w:t>
            </w:r>
          </w:p>
          <w:p w:rsidR="00BD5621" w:rsidRPr="00F94984" w:rsidRDefault="00BD5621" w:rsidP="00D2017D">
            <w:pPr>
              <w:pStyle w:val="ListParagraph"/>
              <w:numPr>
                <w:ilvl w:val="0"/>
                <w:numId w:val="44"/>
              </w:numPr>
              <w:rPr>
                <w:rFonts w:ascii="Times New Roman" w:hAnsi="Times New Roman" w:cs="Times New Roman"/>
                <w:sz w:val="20"/>
                <w:szCs w:val="20"/>
              </w:rPr>
            </w:pPr>
            <w:r>
              <w:rPr>
                <w:rFonts w:ascii="Times New Roman" w:hAnsi="Times New Roman"/>
                <w:b/>
                <w:sz w:val="20"/>
              </w:rPr>
              <w:t xml:space="preserve">Renforcer les enquêtes </w:t>
            </w:r>
            <w:r>
              <w:rPr>
                <w:rFonts w:ascii="Times New Roman" w:hAnsi="Times New Roman"/>
                <w:sz w:val="20"/>
              </w:rPr>
              <w:t>en matière de rassemblement des éléments de preuve, notamment concernant le crime organisé</w:t>
            </w:r>
            <w:r w:rsidR="00EE38F5">
              <w:rPr>
                <w:rFonts w:ascii="Times New Roman" w:hAnsi="Times New Roman"/>
                <w:sz w:val="20"/>
              </w:rPr>
              <w:t>.</w:t>
            </w:r>
          </w:p>
          <w:p w:rsidR="00BD5621" w:rsidRPr="00F94984" w:rsidRDefault="00BD5621" w:rsidP="00D2017D">
            <w:pPr>
              <w:pStyle w:val="ListParagraph"/>
              <w:numPr>
                <w:ilvl w:val="0"/>
                <w:numId w:val="44"/>
              </w:numPr>
              <w:rPr>
                <w:rFonts w:ascii="Times New Roman" w:hAnsi="Times New Roman" w:cs="Times New Roman"/>
                <w:sz w:val="20"/>
                <w:szCs w:val="20"/>
              </w:rPr>
            </w:pPr>
            <w:r>
              <w:rPr>
                <w:rFonts w:ascii="Times New Roman" w:hAnsi="Times New Roman"/>
                <w:sz w:val="20"/>
              </w:rPr>
              <w:t xml:space="preserve">Veiller à ce que le trafic de parties de corps humains fasse l’objet de </w:t>
            </w:r>
            <w:r>
              <w:rPr>
                <w:rFonts w:ascii="Times New Roman" w:hAnsi="Times New Roman"/>
                <w:b/>
                <w:sz w:val="20"/>
              </w:rPr>
              <w:t>sentences spécifiques</w:t>
            </w:r>
            <w:r w:rsidR="00B45383">
              <w:rPr>
                <w:rFonts w:ascii="Times New Roman" w:hAnsi="Times New Roman"/>
                <w:sz w:val="20"/>
              </w:rPr>
              <w:t>.</w:t>
            </w:r>
          </w:p>
          <w:p w:rsidR="00BD5621" w:rsidRPr="00F94984" w:rsidRDefault="00BD5621" w:rsidP="00D2017D">
            <w:pPr>
              <w:pStyle w:val="ListParagraph"/>
              <w:numPr>
                <w:ilvl w:val="0"/>
                <w:numId w:val="44"/>
              </w:numPr>
              <w:rPr>
                <w:rFonts w:ascii="Times New Roman" w:hAnsi="Times New Roman" w:cs="Times New Roman"/>
                <w:sz w:val="20"/>
                <w:szCs w:val="20"/>
              </w:rPr>
            </w:pPr>
            <w:r>
              <w:rPr>
                <w:rFonts w:ascii="Times New Roman" w:hAnsi="Times New Roman"/>
                <w:sz w:val="20"/>
              </w:rPr>
              <w:t xml:space="preserve">Impliquer </w:t>
            </w:r>
            <w:r>
              <w:rPr>
                <w:rFonts w:ascii="Times New Roman" w:hAnsi="Times New Roman"/>
                <w:b/>
                <w:sz w:val="20"/>
              </w:rPr>
              <w:t>Interpol</w:t>
            </w:r>
            <w:r>
              <w:rPr>
                <w:rFonts w:ascii="Times New Roman" w:hAnsi="Times New Roman"/>
                <w:sz w:val="20"/>
              </w:rPr>
              <w:t xml:space="preserve"> et faciliter la coopération policière au niveau local</w:t>
            </w:r>
            <w:r w:rsidR="00AD0D6F">
              <w:rPr>
                <w:rFonts w:ascii="Times New Roman" w:hAnsi="Times New Roman"/>
                <w:sz w:val="20"/>
              </w:rPr>
              <w:t>.</w:t>
            </w:r>
          </w:p>
        </w:tc>
      </w:tr>
      <w:tr w:rsidR="00292D42" w:rsidRPr="00F94984" w:rsidTr="009F47E2">
        <w:tc>
          <w:tcPr>
            <w:tcW w:w="1101" w:type="dxa"/>
          </w:tcPr>
          <w:p w:rsidR="00292D42" w:rsidRPr="00F94984" w:rsidRDefault="00D75925" w:rsidP="00651093">
            <w:pPr>
              <w:rPr>
                <w:rFonts w:ascii="Times New Roman" w:hAnsi="Times New Roman" w:cs="Times New Roman"/>
                <w:sz w:val="20"/>
                <w:szCs w:val="20"/>
              </w:rPr>
            </w:pPr>
            <w:r>
              <w:rPr>
                <w:rFonts w:ascii="Times New Roman" w:hAnsi="Times New Roman"/>
                <w:sz w:val="20"/>
              </w:rPr>
              <w:t xml:space="preserve">Gouvernement, ONG, Nations Unies, Union </w:t>
            </w:r>
            <w:r w:rsidR="00651093">
              <w:rPr>
                <w:rFonts w:ascii="Times New Roman" w:hAnsi="Times New Roman"/>
                <w:sz w:val="20"/>
              </w:rPr>
              <w:t>africaine</w:t>
            </w:r>
            <w:r>
              <w:rPr>
                <w:rFonts w:ascii="Times New Roman" w:hAnsi="Times New Roman"/>
                <w:sz w:val="20"/>
              </w:rPr>
              <w:t>, communauté internationale</w:t>
            </w:r>
          </w:p>
        </w:tc>
        <w:tc>
          <w:tcPr>
            <w:tcW w:w="8141" w:type="dxa"/>
          </w:tcPr>
          <w:p w:rsidR="00292D42" w:rsidRPr="00F94984" w:rsidRDefault="00292D42" w:rsidP="009F47E2">
            <w:pPr>
              <w:rPr>
                <w:rFonts w:ascii="Times New Roman" w:hAnsi="Times New Roman" w:cs="Times New Roman"/>
                <w:b/>
                <w:sz w:val="20"/>
                <w:szCs w:val="20"/>
                <w:u w:val="single"/>
              </w:rPr>
            </w:pPr>
            <w:r>
              <w:rPr>
                <w:rFonts w:ascii="Times New Roman" w:hAnsi="Times New Roman"/>
                <w:b/>
                <w:sz w:val="20"/>
                <w:u w:val="single"/>
              </w:rPr>
              <w:t>Moyen terme</w:t>
            </w:r>
            <w:r w:rsidR="00ED2D85">
              <w:rPr>
                <w:rFonts w:ascii="Times New Roman" w:hAnsi="Times New Roman"/>
                <w:b/>
                <w:sz w:val="20"/>
                <w:u w:val="single"/>
              </w:rPr>
              <w:t> :</w:t>
            </w:r>
          </w:p>
          <w:p w:rsidR="00BA2AE3" w:rsidRPr="00F94984" w:rsidRDefault="005D41B4" w:rsidP="00D2017D">
            <w:pPr>
              <w:pStyle w:val="ListParagraph"/>
              <w:numPr>
                <w:ilvl w:val="0"/>
                <w:numId w:val="45"/>
              </w:numPr>
              <w:rPr>
                <w:rFonts w:ascii="Times New Roman" w:hAnsi="Times New Roman" w:cs="Times New Roman"/>
                <w:sz w:val="20"/>
                <w:szCs w:val="20"/>
              </w:rPr>
            </w:pPr>
            <w:r>
              <w:rPr>
                <w:rFonts w:ascii="Times New Roman" w:hAnsi="Times New Roman"/>
                <w:b/>
                <w:sz w:val="20"/>
              </w:rPr>
              <w:t xml:space="preserve">Développer des instruments régionaux </w:t>
            </w:r>
            <w:r>
              <w:rPr>
                <w:rFonts w:ascii="Times New Roman" w:hAnsi="Times New Roman"/>
                <w:sz w:val="20"/>
              </w:rPr>
              <w:t>luttant spécifiquement contre ces pratiques</w:t>
            </w:r>
            <w:r w:rsidR="00AD16D3">
              <w:rPr>
                <w:rFonts w:ascii="Times New Roman" w:hAnsi="Times New Roman"/>
                <w:sz w:val="20"/>
              </w:rPr>
              <w:t>.</w:t>
            </w:r>
          </w:p>
          <w:p w:rsidR="00D75925" w:rsidRPr="00F94984" w:rsidRDefault="00BD5621" w:rsidP="00D2017D">
            <w:pPr>
              <w:pStyle w:val="ListParagraph"/>
              <w:numPr>
                <w:ilvl w:val="0"/>
                <w:numId w:val="45"/>
              </w:numPr>
              <w:rPr>
                <w:rFonts w:ascii="Times New Roman" w:hAnsi="Times New Roman" w:cs="Times New Roman"/>
                <w:sz w:val="20"/>
                <w:szCs w:val="20"/>
              </w:rPr>
            </w:pPr>
            <w:r>
              <w:rPr>
                <w:rFonts w:ascii="Times New Roman" w:hAnsi="Times New Roman"/>
                <w:sz w:val="20"/>
              </w:rPr>
              <w:t xml:space="preserve">Créer une </w:t>
            </w:r>
            <w:r>
              <w:rPr>
                <w:rFonts w:ascii="Times New Roman" w:hAnsi="Times New Roman"/>
                <w:b/>
                <w:sz w:val="20"/>
              </w:rPr>
              <w:t>base de données</w:t>
            </w:r>
            <w:r>
              <w:rPr>
                <w:rFonts w:ascii="Times New Roman" w:hAnsi="Times New Roman"/>
                <w:sz w:val="20"/>
              </w:rPr>
              <w:t xml:space="preserve"> afin de comprendre où sont localisées les parties de corps humain</w:t>
            </w:r>
            <w:r w:rsidR="00AD16D3">
              <w:rPr>
                <w:rFonts w:ascii="Times New Roman" w:hAnsi="Times New Roman"/>
                <w:sz w:val="20"/>
              </w:rPr>
              <w:t>.</w:t>
            </w:r>
          </w:p>
          <w:p w:rsidR="00BD5621" w:rsidRPr="00F94984" w:rsidRDefault="00D75925" w:rsidP="00D2017D">
            <w:pPr>
              <w:pStyle w:val="ListParagraph"/>
              <w:numPr>
                <w:ilvl w:val="0"/>
                <w:numId w:val="45"/>
              </w:numPr>
              <w:rPr>
                <w:rFonts w:ascii="Times New Roman" w:hAnsi="Times New Roman" w:cs="Times New Roman"/>
                <w:sz w:val="20"/>
                <w:szCs w:val="20"/>
              </w:rPr>
            </w:pPr>
            <w:r>
              <w:rPr>
                <w:rFonts w:ascii="Times New Roman" w:hAnsi="Times New Roman"/>
                <w:sz w:val="20"/>
              </w:rPr>
              <w:t xml:space="preserve">Former les forces de l’ordre et les analystes à </w:t>
            </w:r>
            <w:r w:rsidR="00651093">
              <w:rPr>
                <w:rFonts w:ascii="Times New Roman" w:hAnsi="Times New Roman"/>
                <w:sz w:val="20"/>
              </w:rPr>
              <w:t xml:space="preserve">l’utilisation </w:t>
            </w:r>
            <w:r>
              <w:rPr>
                <w:rFonts w:ascii="Times New Roman" w:hAnsi="Times New Roman"/>
                <w:sz w:val="20"/>
              </w:rPr>
              <w:t xml:space="preserve">de l’ADN pour </w:t>
            </w:r>
            <w:r>
              <w:rPr>
                <w:rFonts w:ascii="Times New Roman" w:hAnsi="Times New Roman"/>
                <w:b/>
                <w:sz w:val="20"/>
              </w:rPr>
              <w:t>améliorer les enquêtes</w:t>
            </w:r>
            <w:r>
              <w:rPr>
                <w:rFonts w:ascii="Times New Roman" w:hAnsi="Times New Roman"/>
                <w:sz w:val="20"/>
              </w:rPr>
              <w:t xml:space="preserve"> et le ras</w:t>
            </w:r>
            <w:r w:rsidR="00B02DDC">
              <w:rPr>
                <w:rFonts w:ascii="Times New Roman" w:hAnsi="Times New Roman"/>
                <w:sz w:val="20"/>
              </w:rPr>
              <w:t>semblement d’éléments de preuve.</w:t>
            </w:r>
          </w:p>
          <w:p w:rsidR="00BD5621" w:rsidRPr="00F94984" w:rsidRDefault="00BD5621" w:rsidP="00D2017D">
            <w:pPr>
              <w:pStyle w:val="ListParagraph"/>
              <w:numPr>
                <w:ilvl w:val="0"/>
                <w:numId w:val="45"/>
              </w:numPr>
              <w:rPr>
                <w:rFonts w:ascii="Times New Roman" w:hAnsi="Times New Roman" w:cs="Times New Roman"/>
                <w:sz w:val="20"/>
                <w:szCs w:val="20"/>
              </w:rPr>
            </w:pPr>
            <w:r>
              <w:rPr>
                <w:rFonts w:ascii="Times New Roman" w:hAnsi="Times New Roman"/>
                <w:sz w:val="20"/>
              </w:rPr>
              <w:t xml:space="preserve">Sur la base des éléments collectés, </w:t>
            </w:r>
            <w:r>
              <w:rPr>
                <w:rFonts w:ascii="Times New Roman" w:hAnsi="Times New Roman"/>
                <w:b/>
                <w:sz w:val="20"/>
              </w:rPr>
              <w:t xml:space="preserve">étudier les routes et les tendances </w:t>
            </w:r>
            <w:r>
              <w:rPr>
                <w:rFonts w:ascii="Times New Roman" w:hAnsi="Times New Roman"/>
                <w:sz w:val="20"/>
              </w:rPr>
              <w:t>du trafic de parties de corps humains</w:t>
            </w:r>
            <w:r w:rsidR="005503D1">
              <w:rPr>
                <w:rFonts w:ascii="Times New Roman" w:hAnsi="Times New Roman"/>
                <w:sz w:val="20"/>
              </w:rPr>
              <w:t>,</w:t>
            </w:r>
            <w:r>
              <w:rPr>
                <w:rFonts w:ascii="Times New Roman" w:hAnsi="Times New Roman"/>
                <w:sz w:val="20"/>
              </w:rPr>
              <w:t xml:space="preserve"> ainsi que les réseaux impliqués</w:t>
            </w:r>
            <w:r w:rsidR="005503D1">
              <w:rPr>
                <w:rFonts w:ascii="Times New Roman" w:hAnsi="Times New Roman"/>
                <w:sz w:val="20"/>
              </w:rPr>
              <w:t>.</w:t>
            </w:r>
          </w:p>
        </w:tc>
      </w:tr>
      <w:tr w:rsidR="00292D42" w:rsidRPr="00F94984" w:rsidTr="009F47E2">
        <w:tc>
          <w:tcPr>
            <w:tcW w:w="1101" w:type="dxa"/>
          </w:tcPr>
          <w:p w:rsidR="00292D42" w:rsidRPr="00F94984" w:rsidRDefault="00292D42" w:rsidP="009F47E2">
            <w:pPr>
              <w:rPr>
                <w:rFonts w:ascii="Times New Roman" w:hAnsi="Times New Roman" w:cs="Times New Roman"/>
                <w:sz w:val="20"/>
                <w:szCs w:val="20"/>
              </w:rPr>
            </w:pPr>
          </w:p>
        </w:tc>
        <w:tc>
          <w:tcPr>
            <w:tcW w:w="8141" w:type="dxa"/>
          </w:tcPr>
          <w:p w:rsidR="00292D42" w:rsidRPr="00F94984" w:rsidRDefault="00292D42" w:rsidP="00932292">
            <w:pPr>
              <w:rPr>
                <w:rFonts w:ascii="Times New Roman" w:hAnsi="Times New Roman" w:cs="Times New Roman"/>
                <w:sz w:val="20"/>
                <w:szCs w:val="20"/>
              </w:rPr>
            </w:pPr>
            <w:r>
              <w:rPr>
                <w:rFonts w:ascii="Times New Roman" w:hAnsi="Times New Roman"/>
                <w:b/>
                <w:sz w:val="20"/>
                <w:u w:val="single"/>
              </w:rPr>
              <w:t>Long terme</w:t>
            </w:r>
            <w:r w:rsidR="00ED2D85">
              <w:rPr>
                <w:rFonts w:ascii="Times New Roman" w:hAnsi="Times New Roman"/>
                <w:b/>
                <w:sz w:val="20"/>
                <w:u w:val="single"/>
              </w:rPr>
              <w:t> :</w:t>
            </w:r>
          </w:p>
        </w:tc>
      </w:tr>
    </w:tbl>
    <w:p w:rsidR="00292D42" w:rsidRPr="00F94984" w:rsidRDefault="00292D42" w:rsidP="00292D42">
      <w:pPr>
        <w:rPr>
          <w:rFonts w:ascii="Times New Roman" w:hAnsi="Times New Roman" w:cs="Times New Roman"/>
          <w:sz w:val="20"/>
          <w:szCs w:val="20"/>
        </w:rPr>
      </w:pPr>
    </w:p>
    <w:p w:rsidR="00292D42" w:rsidRPr="00F94984" w:rsidRDefault="00292D42" w:rsidP="00292D42">
      <w:pPr>
        <w:pStyle w:val="ListParagraph"/>
        <w:rPr>
          <w:rFonts w:ascii="Times New Roman" w:hAnsi="Times New Roman" w:cs="Times New Roman"/>
          <w:sz w:val="20"/>
          <w:szCs w:val="20"/>
        </w:rPr>
      </w:pPr>
    </w:p>
    <w:p w:rsidR="00292D42" w:rsidRPr="00B2668E" w:rsidRDefault="00292D42" w:rsidP="00D2017D">
      <w:pPr>
        <w:pStyle w:val="ListParagraph"/>
        <w:numPr>
          <w:ilvl w:val="0"/>
          <w:numId w:val="93"/>
        </w:numPr>
        <w:rPr>
          <w:rFonts w:ascii="Times New Roman" w:hAnsi="Times New Roman" w:cs="Times New Roman"/>
          <w:sz w:val="20"/>
          <w:szCs w:val="20"/>
        </w:rPr>
      </w:pPr>
      <w:r>
        <w:rPr>
          <w:rFonts w:ascii="Times New Roman" w:hAnsi="Times New Roman"/>
          <w:sz w:val="20"/>
        </w:rPr>
        <w:t>Adopter des mesures spécifiques de protection des femmes et des enfants</w:t>
      </w:r>
    </w:p>
    <w:tbl>
      <w:tblPr>
        <w:tblStyle w:val="TableGrid"/>
        <w:tblW w:w="0" w:type="auto"/>
        <w:tblLook w:val="04A0" w:firstRow="1" w:lastRow="0" w:firstColumn="1" w:lastColumn="0" w:noHBand="0" w:noVBand="1"/>
      </w:tblPr>
      <w:tblGrid>
        <w:gridCol w:w="1455"/>
        <w:gridCol w:w="7787"/>
      </w:tblGrid>
      <w:tr w:rsidR="00292D42" w:rsidRPr="00F94984" w:rsidTr="009F47E2">
        <w:tc>
          <w:tcPr>
            <w:tcW w:w="1101" w:type="dxa"/>
          </w:tcPr>
          <w:p w:rsidR="00292D42" w:rsidRPr="00F94984" w:rsidRDefault="00292D42" w:rsidP="009F47E2">
            <w:pPr>
              <w:rPr>
                <w:rFonts w:ascii="Times New Roman" w:hAnsi="Times New Roman" w:cs="Times New Roman"/>
                <w:b/>
                <w:sz w:val="20"/>
                <w:szCs w:val="20"/>
              </w:rPr>
            </w:pPr>
            <w:r>
              <w:rPr>
                <w:rFonts w:ascii="Times New Roman" w:hAnsi="Times New Roman"/>
                <w:b/>
                <w:sz w:val="20"/>
              </w:rPr>
              <w:t>Acteurs</w:t>
            </w:r>
          </w:p>
        </w:tc>
        <w:tc>
          <w:tcPr>
            <w:tcW w:w="8141" w:type="dxa"/>
          </w:tcPr>
          <w:p w:rsidR="00292D42" w:rsidRPr="00F94984" w:rsidRDefault="00292D42" w:rsidP="009F47E2">
            <w:pPr>
              <w:rPr>
                <w:rFonts w:ascii="Times New Roman" w:hAnsi="Times New Roman" w:cs="Times New Roman"/>
                <w:b/>
                <w:sz w:val="20"/>
                <w:szCs w:val="20"/>
              </w:rPr>
            </w:pPr>
            <w:r>
              <w:rPr>
                <w:rFonts w:ascii="Times New Roman" w:hAnsi="Times New Roman"/>
                <w:b/>
                <w:sz w:val="20"/>
              </w:rPr>
              <w:t>Mesures</w:t>
            </w:r>
          </w:p>
        </w:tc>
      </w:tr>
      <w:tr w:rsidR="00292D42" w:rsidRPr="00F94984" w:rsidTr="009F47E2">
        <w:tc>
          <w:tcPr>
            <w:tcW w:w="1101" w:type="dxa"/>
          </w:tcPr>
          <w:p w:rsidR="00292D42" w:rsidRPr="00F94984" w:rsidRDefault="00F468AA" w:rsidP="009F47E2">
            <w:pPr>
              <w:rPr>
                <w:rFonts w:ascii="Times New Roman" w:hAnsi="Times New Roman" w:cs="Times New Roman"/>
                <w:sz w:val="20"/>
                <w:szCs w:val="20"/>
              </w:rPr>
            </w:pPr>
            <w:r>
              <w:rPr>
                <w:rFonts w:ascii="Times New Roman" w:hAnsi="Times New Roman"/>
                <w:sz w:val="20"/>
              </w:rPr>
              <w:t xml:space="preserve">Gouvernement, société civile, communauté </w:t>
            </w:r>
            <w:r>
              <w:rPr>
                <w:rFonts w:ascii="Times New Roman" w:hAnsi="Times New Roman"/>
                <w:sz w:val="20"/>
              </w:rPr>
              <w:lastRenderedPageBreak/>
              <w:t>internationale</w:t>
            </w:r>
          </w:p>
        </w:tc>
        <w:tc>
          <w:tcPr>
            <w:tcW w:w="8141" w:type="dxa"/>
          </w:tcPr>
          <w:p w:rsidR="00292D42" w:rsidRPr="00F94984" w:rsidRDefault="00292D42" w:rsidP="009F47E2">
            <w:pPr>
              <w:rPr>
                <w:rFonts w:ascii="Times New Roman" w:hAnsi="Times New Roman" w:cs="Times New Roman"/>
                <w:b/>
                <w:sz w:val="20"/>
                <w:szCs w:val="20"/>
                <w:u w:val="single"/>
              </w:rPr>
            </w:pPr>
            <w:r>
              <w:rPr>
                <w:rFonts w:ascii="Times New Roman" w:hAnsi="Times New Roman"/>
                <w:b/>
                <w:sz w:val="20"/>
                <w:u w:val="single"/>
              </w:rPr>
              <w:lastRenderedPageBreak/>
              <w:t>Court terme</w:t>
            </w:r>
            <w:r w:rsidR="00ED2D85">
              <w:rPr>
                <w:rFonts w:ascii="Times New Roman" w:hAnsi="Times New Roman"/>
                <w:b/>
                <w:sz w:val="20"/>
                <w:u w:val="single"/>
              </w:rPr>
              <w:t> :</w:t>
            </w:r>
          </w:p>
          <w:p w:rsidR="00292D42" w:rsidRPr="00F94984" w:rsidRDefault="0078760E" w:rsidP="00D2017D">
            <w:pPr>
              <w:pStyle w:val="ListParagraph"/>
              <w:numPr>
                <w:ilvl w:val="0"/>
                <w:numId w:val="49"/>
              </w:numPr>
              <w:rPr>
                <w:rFonts w:ascii="Times New Roman" w:hAnsi="Times New Roman" w:cs="Times New Roman"/>
                <w:sz w:val="20"/>
                <w:szCs w:val="20"/>
              </w:rPr>
            </w:pPr>
            <w:r>
              <w:rPr>
                <w:rFonts w:ascii="Times New Roman" w:hAnsi="Times New Roman"/>
                <w:b/>
                <w:sz w:val="20"/>
              </w:rPr>
              <w:t>Stratégie de sécurité basée sur l’acceptation</w:t>
            </w:r>
            <w:r>
              <w:rPr>
                <w:rFonts w:ascii="Times New Roman" w:hAnsi="Times New Roman"/>
                <w:sz w:val="20"/>
              </w:rPr>
              <w:t>, veillant à ce que les personnes atteintes d’albinisme so</w:t>
            </w:r>
            <w:r w:rsidR="00932292">
              <w:rPr>
                <w:rFonts w:ascii="Times New Roman" w:hAnsi="Times New Roman"/>
                <w:sz w:val="20"/>
              </w:rPr>
              <w:t>ie</w:t>
            </w:r>
            <w:r>
              <w:rPr>
                <w:rFonts w:ascii="Times New Roman" w:hAnsi="Times New Roman"/>
                <w:sz w:val="20"/>
              </w:rPr>
              <w:t xml:space="preserve">nt acceptées, intégrées et comprises au sein de leur </w:t>
            </w:r>
            <w:r>
              <w:rPr>
                <w:rFonts w:ascii="Times New Roman" w:hAnsi="Times New Roman"/>
                <w:sz w:val="20"/>
              </w:rPr>
              <w:lastRenderedPageBreak/>
              <w:t xml:space="preserve">communauté, et </w:t>
            </w:r>
            <w:r w:rsidR="00932292">
              <w:rPr>
                <w:rFonts w:ascii="Times New Roman" w:hAnsi="Times New Roman"/>
                <w:sz w:val="20"/>
              </w:rPr>
              <w:t xml:space="preserve">à ce </w:t>
            </w:r>
            <w:r>
              <w:rPr>
                <w:rFonts w:ascii="Times New Roman" w:hAnsi="Times New Roman"/>
                <w:sz w:val="20"/>
              </w:rPr>
              <w:t>que celle-ci leur fa</w:t>
            </w:r>
            <w:r w:rsidR="00932292">
              <w:rPr>
                <w:rFonts w:ascii="Times New Roman" w:hAnsi="Times New Roman"/>
                <w:sz w:val="20"/>
              </w:rPr>
              <w:t>sse</w:t>
            </w:r>
            <w:r>
              <w:rPr>
                <w:rFonts w:ascii="Times New Roman" w:hAnsi="Times New Roman"/>
                <w:sz w:val="20"/>
              </w:rPr>
              <w:t xml:space="preserve"> confiance et compren</w:t>
            </w:r>
            <w:r w:rsidR="00932292">
              <w:rPr>
                <w:rFonts w:ascii="Times New Roman" w:hAnsi="Times New Roman"/>
                <w:sz w:val="20"/>
              </w:rPr>
              <w:t>ne</w:t>
            </w:r>
            <w:r>
              <w:rPr>
                <w:rFonts w:ascii="Times New Roman" w:hAnsi="Times New Roman"/>
                <w:sz w:val="20"/>
              </w:rPr>
              <w:t xml:space="preserve"> les risques auxquels les personnes atteintes d’albinisme sont exposées</w:t>
            </w:r>
            <w:r w:rsidR="00932292">
              <w:rPr>
                <w:rFonts w:ascii="Times New Roman" w:hAnsi="Times New Roman"/>
                <w:sz w:val="20"/>
              </w:rPr>
              <w:t>.</w:t>
            </w:r>
          </w:p>
          <w:p w:rsidR="0078760E" w:rsidRPr="00F94984" w:rsidRDefault="0078760E" w:rsidP="00D2017D">
            <w:pPr>
              <w:pStyle w:val="ListParagraph"/>
              <w:numPr>
                <w:ilvl w:val="0"/>
                <w:numId w:val="49"/>
              </w:numPr>
              <w:rPr>
                <w:rFonts w:ascii="Times New Roman" w:hAnsi="Times New Roman" w:cs="Times New Roman"/>
                <w:sz w:val="20"/>
                <w:szCs w:val="20"/>
              </w:rPr>
            </w:pPr>
            <w:r>
              <w:rPr>
                <w:rFonts w:ascii="Times New Roman" w:hAnsi="Times New Roman"/>
                <w:b/>
                <w:sz w:val="20"/>
              </w:rPr>
              <w:t>Formation localisée</w:t>
            </w:r>
            <w:r w:rsidR="000F68BE">
              <w:rPr>
                <w:rFonts w:ascii="Times New Roman" w:hAnsi="Times New Roman"/>
                <w:sz w:val="20"/>
              </w:rPr>
              <w:t xml:space="preserve"> </w:t>
            </w:r>
            <w:r w:rsidR="00857628">
              <w:rPr>
                <w:rFonts w:ascii="Times New Roman" w:hAnsi="Times New Roman"/>
                <w:sz w:val="20"/>
              </w:rPr>
              <w:t>à l’intention d</w:t>
            </w:r>
            <w:r w:rsidR="000F68BE">
              <w:rPr>
                <w:rFonts w:ascii="Times New Roman" w:hAnsi="Times New Roman"/>
                <w:sz w:val="20"/>
              </w:rPr>
              <w:t>es communautés.</w:t>
            </w:r>
          </w:p>
          <w:p w:rsidR="0078760E" w:rsidRPr="00F94984" w:rsidRDefault="0078760E" w:rsidP="00D2017D">
            <w:pPr>
              <w:pStyle w:val="ListParagraph"/>
              <w:numPr>
                <w:ilvl w:val="0"/>
                <w:numId w:val="49"/>
              </w:numPr>
              <w:rPr>
                <w:rFonts w:ascii="Times New Roman" w:hAnsi="Times New Roman" w:cs="Times New Roman"/>
                <w:sz w:val="20"/>
                <w:szCs w:val="20"/>
              </w:rPr>
            </w:pPr>
            <w:r>
              <w:rPr>
                <w:rFonts w:ascii="Times New Roman" w:hAnsi="Times New Roman"/>
                <w:b/>
                <w:sz w:val="20"/>
              </w:rPr>
              <w:t xml:space="preserve">Évaluation des risques </w:t>
            </w:r>
            <w:r>
              <w:rPr>
                <w:rFonts w:ascii="Times New Roman" w:hAnsi="Times New Roman"/>
                <w:sz w:val="20"/>
              </w:rPr>
              <w:t>réalisée au niveau local deux fois par an</w:t>
            </w:r>
            <w:r w:rsidR="00BB6322">
              <w:rPr>
                <w:rFonts w:ascii="Times New Roman" w:hAnsi="Times New Roman"/>
                <w:sz w:val="20"/>
              </w:rPr>
              <w:t>.</w:t>
            </w:r>
          </w:p>
          <w:p w:rsidR="0078760E" w:rsidRPr="00F94984" w:rsidRDefault="0078760E" w:rsidP="00D2017D">
            <w:pPr>
              <w:pStyle w:val="ListParagraph"/>
              <w:numPr>
                <w:ilvl w:val="0"/>
                <w:numId w:val="49"/>
              </w:numPr>
              <w:rPr>
                <w:rFonts w:ascii="Times New Roman" w:hAnsi="Times New Roman" w:cs="Times New Roman"/>
                <w:sz w:val="20"/>
                <w:szCs w:val="20"/>
              </w:rPr>
            </w:pPr>
            <w:r>
              <w:rPr>
                <w:rFonts w:ascii="Times New Roman" w:hAnsi="Times New Roman"/>
                <w:sz w:val="20"/>
              </w:rPr>
              <w:t xml:space="preserve">Assurer </w:t>
            </w:r>
            <w:r w:rsidR="00651093">
              <w:rPr>
                <w:rFonts w:ascii="Times New Roman" w:hAnsi="Times New Roman"/>
                <w:sz w:val="20"/>
              </w:rPr>
              <w:t xml:space="preserve">l’organisation </w:t>
            </w:r>
            <w:r>
              <w:rPr>
                <w:rFonts w:ascii="Times New Roman" w:hAnsi="Times New Roman"/>
                <w:sz w:val="20"/>
              </w:rPr>
              <w:t xml:space="preserve">du </w:t>
            </w:r>
            <w:r>
              <w:rPr>
                <w:rFonts w:ascii="Times New Roman" w:hAnsi="Times New Roman"/>
                <w:b/>
                <w:sz w:val="20"/>
              </w:rPr>
              <w:t>soutien par les pairs</w:t>
            </w:r>
            <w:r>
              <w:rPr>
                <w:rFonts w:ascii="Times New Roman" w:hAnsi="Times New Roman"/>
                <w:sz w:val="20"/>
              </w:rPr>
              <w:t xml:space="preserve">, par exemple pour veiller à ce que les enfants atteints d’albinisme ne voyagent pas seuls en cas de risque élevé, que les routes peu fréquentées soient évitées, mais également pour établir un système de surveillance mutuelle à l’école, et tenir </w:t>
            </w:r>
            <w:r w:rsidR="00FF31E0">
              <w:rPr>
                <w:rFonts w:ascii="Times New Roman" w:hAnsi="Times New Roman"/>
                <w:sz w:val="20"/>
              </w:rPr>
              <w:t xml:space="preserve">les gens </w:t>
            </w:r>
            <w:r>
              <w:rPr>
                <w:rFonts w:ascii="Times New Roman" w:hAnsi="Times New Roman"/>
                <w:sz w:val="20"/>
              </w:rPr>
              <w:t xml:space="preserve">informés </w:t>
            </w:r>
            <w:r w:rsidR="00FF31E0">
              <w:rPr>
                <w:rFonts w:ascii="Times New Roman" w:hAnsi="Times New Roman"/>
                <w:sz w:val="20"/>
              </w:rPr>
              <w:t>de</w:t>
            </w:r>
            <w:r>
              <w:rPr>
                <w:rFonts w:ascii="Times New Roman" w:hAnsi="Times New Roman"/>
                <w:sz w:val="20"/>
              </w:rPr>
              <w:t xml:space="preserve"> la localisation des enfants, etc. Étant donné que les enfants atteints d’albinisme ne peuvent pas être constamment surveillés par leurs parents, cette surveillance mutuelle doit être planifiée et coordonnée</w:t>
            </w:r>
            <w:r w:rsidR="00EC7894">
              <w:rPr>
                <w:rFonts w:ascii="Times New Roman" w:hAnsi="Times New Roman"/>
                <w:sz w:val="20"/>
              </w:rPr>
              <w:t>.</w:t>
            </w:r>
          </w:p>
          <w:p w:rsidR="0078760E" w:rsidRPr="00F94984" w:rsidRDefault="0078760E" w:rsidP="00D2017D">
            <w:pPr>
              <w:pStyle w:val="ListParagraph"/>
              <w:numPr>
                <w:ilvl w:val="0"/>
                <w:numId w:val="49"/>
              </w:numPr>
              <w:rPr>
                <w:rFonts w:ascii="Times New Roman" w:hAnsi="Times New Roman" w:cs="Times New Roman"/>
                <w:sz w:val="20"/>
                <w:szCs w:val="20"/>
              </w:rPr>
            </w:pPr>
            <w:r>
              <w:rPr>
                <w:rFonts w:ascii="Times New Roman" w:hAnsi="Times New Roman"/>
                <w:b/>
                <w:sz w:val="20"/>
              </w:rPr>
              <w:t xml:space="preserve">Surveillance communautaire </w:t>
            </w:r>
            <w:r>
              <w:rPr>
                <w:rFonts w:ascii="Times New Roman" w:hAnsi="Times New Roman"/>
                <w:sz w:val="20"/>
              </w:rPr>
              <w:t xml:space="preserve">équipée d’un </w:t>
            </w:r>
            <w:r>
              <w:rPr>
                <w:rFonts w:ascii="Times New Roman" w:hAnsi="Times New Roman"/>
                <w:b/>
                <w:sz w:val="20"/>
              </w:rPr>
              <w:t>système d’alerte</w:t>
            </w:r>
            <w:r w:rsidR="00360806">
              <w:rPr>
                <w:rFonts w:ascii="Times New Roman" w:hAnsi="Times New Roman"/>
                <w:sz w:val="20"/>
              </w:rPr>
              <w:t>, notamment</w:t>
            </w:r>
            <w:r>
              <w:rPr>
                <w:rFonts w:ascii="Times New Roman" w:hAnsi="Times New Roman"/>
                <w:sz w:val="20"/>
              </w:rPr>
              <w:t xml:space="preserve"> de sifflets, de téléphones mobiles et de numéros d’urgence pour les personnes atteintes d’albinisme (numérotation rapide), les agresseurs se trouvant souvent être des membres de la famille ou des communautés locales</w:t>
            </w:r>
            <w:r w:rsidR="00E10121">
              <w:rPr>
                <w:rFonts w:ascii="Times New Roman" w:hAnsi="Times New Roman"/>
                <w:sz w:val="20"/>
              </w:rPr>
              <w:t>.</w:t>
            </w:r>
          </w:p>
          <w:p w:rsidR="0078760E" w:rsidRPr="00F94984" w:rsidRDefault="0078760E" w:rsidP="00D2017D">
            <w:pPr>
              <w:pStyle w:val="ListParagraph"/>
              <w:numPr>
                <w:ilvl w:val="0"/>
                <w:numId w:val="49"/>
              </w:numPr>
              <w:rPr>
                <w:rFonts w:ascii="Times New Roman" w:hAnsi="Times New Roman" w:cs="Times New Roman"/>
                <w:sz w:val="20"/>
                <w:szCs w:val="20"/>
              </w:rPr>
            </w:pPr>
            <w:r>
              <w:rPr>
                <w:rFonts w:ascii="Times New Roman" w:hAnsi="Times New Roman"/>
                <w:sz w:val="20"/>
              </w:rPr>
              <w:t>Importance d</w:t>
            </w:r>
            <w:r w:rsidR="00CC7031">
              <w:rPr>
                <w:rFonts w:ascii="Times New Roman" w:hAnsi="Times New Roman"/>
                <w:sz w:val="20"/>
              </w:rPr>
              <w:t>e</w:t>
            </w:r>
            <w:r>
              <w:rPr>
                <w:rFonts w:ascii="Times New Roman" w:hAnsi="Times New Roman"/>
                <w:sz w:val="20"/>
              </w:rPr>
              <w:t xml:space="preserve"> renforce</w:t>
            </w:r>
            <w:r w:rsidR="00CC7031">
              <w:rPr>
                <w:rFonts w:ascii="Times New Roman" w:hAnsi="Times New Roman"/>
                <w:sz w:val="20"/>
              </w:rPr>
              <w:t xml:space="preserve">r la </w:t>
            </w:r>
            <w:r w:rsidR="00CC7031">
              <w:rPr>
                <w:rFonts w:ascii="Times New Roman" w:hAnsi="Times New Roman"/>
                <w:b/>
                <w:sz w:val="20"/>
              </w:rPr>
              <w:t xml:space="preserve">police communautaire </w:t>
            </w:r>
            <w:r w:rsidR="00CC7031">
              <w:rPr>
                <w:rFonts w:ascii="Times New Roman" w:hAnsi="Times New Roman"/>
                <w:sz w:val="20"/>
              </w:rPr>
              <w:t xml:space="preserve">et de </w:t>
            </w:r>
            <w:r>
              <w:rPr>
                <w:rFonts w:ascii="Times New Roman" w:hAnsi="Times New Roman"/>
                <w:sz w:val="20"/>
              </w:rPr>
              <w:t>collabor</w:t>
            </w:r>
            <w:r w:rsidR="00CC7031">
              <w:rPr>
                <w:rFonts w:ascii="Times New Roman" w:hAnsi="Times New Roman"/>
                <w:sz w:val="20"/>
              </w:rPr>
              <w:t>er étroitement avec elle</w:t>
            </w:r>
            <w:r>
              <w:rPr>
                <w:rFonts w:ascii="Times New Roman" w:hAnsi="Times New Roman"/>
                <w:sz w:val="20"/>
              </w:rPr>
              <w:t xml:space="preserve">, par la mobilisation de l’intérêt de la communauté et par l’implication de tous ses membres (par exemple, les </w:t>
            </w:r>
            <w:r w:rsidR="006D456E">
              <w:rPr>
                <w:rFonts w:ascii="Times New Roman" w:hAnsi="Times New Roman"/>
                <w:sz w:val="20"/>
              </w:rPr>
              <w:t xml:space="preserve">anciens </w:t>
            </w:r>
            <w:r>
              <w:rPr>
                <w:rFonts w:ascii="Times New Roman" w:hAnsi="Times New Roman"/>
                <w:sz w:val="20"/>
              </w:rPr>
              <w:t>de la communauté</w:t>
            </w:r>
            <w:r w:rsidR="001204B2">
              <w:rPr>
                <w:rFonts w:ascii="Times New Roman" w:hAnsi="Times New Roman"/>
                <w:sz w:val="20"/>
              </w:rPr>
              <w:t xml:space="preserve"> </w:t>
            </w:r>
            <w:r>
              <w:rPr>
                <w:rFonts w:ascii="Times New Roman" w:hAnsi="Times New Roman"/>
                <w:sz w:val="20"/>
              </w:rPr>
              <w:t>peuvent aider en servant de gardiens)</w:t>
            </w:r>
            <w:r w:rsidR="001D4ECB">
              <w:rPr>
                <w:rFonts w:ascii="Times New Roman" w:hAnsi="Times New Roman"/>
                <w:sz w:val="20"/>
              </w:rPr>
              <w:t>.</w:t>
            </w:r>
          </w:p>
          <w:p w:rsidR="0078760E" w:rsidRPr="009A5427" w:rsidRDefault="0078760E" w:rsidP="009A5427">
            <w:pPr>
              <w:pStyle w:val="ListParagraph"/>
              <w:numPr>
                <w:ilvl w:val="0"/>
                <w:numId w:val="49"/>
              </w:numPr>
              <w:rPr>
                <w:rFonts w:ascii="Times New Roman" w:hAnsi="Times New Roman" w:cs="Times New Roman"/>
                <w:sz w:val="20"/>
                <w:szCs w:val="20"/>
              </w:rPr>
            </w:pPr>
            <w:r>
              <w:rPr>
                <w:rFonts w:ascii="Times New Roman" w:hAnsi="Times New Roman"/>
                <w:sz w:val="20"/>
              </w:rPr>
              <w:t xml:space="preserve">Veiller à ce que la communauté, les écoles, etc. </w:t>
            </w:r>
            <w:r>
              <w:rPr>
                <w:rFonts w:ascii="Times New Roman" w:hAnsi="Times New Roman"/>
                <w:b/>
                <w:sz w:val="20"/>
              </w:rPr>
              <w:t>comprennent la vulnérabilité particulière des personnes atteintes d’albinisme</w:t>
            </w:r>
            <w:r w:rsidR="00D74624" w:rsidRPr="009A5427">
              <w:rPr>
                <w:rFonts w:ascii="Times New Roman" w:hAnsi="Times New Roman"/>
                <w:sz w:val="20"/>
              </w:rPr>
              <w:t>.</w:t>
            </w:r>
          </w:p>
        </w:tc>
      </w:tr>
      <w:tr w:rsidR="00292D42" w:rsidRPr="00F94984" w:rsidTr="009F47E2">
        <w:tc>
          <w:tcPr>
            <w:tcW w:w="1101" w:type="dxa"/>
          </w:tcPr>
          <w:p w:rsidR="00292D42" w:rsidRPr="00F94984" w:rsidRDefault="00F468AA" w:rsidP="009F47E2">
            <w:pPr>
              <w:rPr>
                <w:rFonts w:ascii="Times New Roman" w:hAnsi="Times New Roman" w:cs="Times New Roman"/>
                <w:sz w:val="20"/>
                <w:szCs w:val="20"/>
              </w:rPr>
            </w:pPr>
            <w:r>
              <w:rPr>
                <w:rFonts w:ascii="Times New Roman" w:hAnsi="Times New Roman"/>
                <w:sz w:val="20"/>
              </w:rPr>
              <w:lastRenderedPageBreak/>
              <w:t>Gouvernement, société civile, communauté internationale</w:t>
            </w:r>
          </w:p>
        </w:tc>
        <w:tc>
          <w:tcPr>
            <w:tcW w:w="8141" w:type="dxa"/>
          </w:tcPr>
          <w:p w:rsidR="00292D42" w:rsidRPr="00F94984" w:rsidRDefault="00292D42" w:rsidP="009F47E2">
            <w:pPr>
              <w:rPr>
                <w:rFonts w:ascii="Times New Roman" w:hAnsi="Times New Roman" w:cs="Times New Roman"/>
                <w:b/>
                <w:sz w:val="20"/>
                <w:szCs w:val="20"/>
                <w:u w:val="single"/>
              </w:rPr>
            </w:pPr>
            <w:r>
              <w:rPr>
                <w:rFonts w:ascii="Times New Roman" w:hAnsi="Times New Roman"/>
                <w:b/>
                <w:sz w:val="20"/>
                <w:u w:val="single"/>
              </w:rPr>
              <w:t>Moyen terme</w:t>
            </w:r>
            <w:r w:rsidR="00ED2D85">
              <w:rPr>
                <w:rFonts w:ascii="Times New Roman" w:hAnsi="Times New Roman"/>
                <w:b/>
                <w:sz w:val="20"/>
                <w:u w:val="single"/>
              </w:rPr>
              <w:t> :</w:t>
            </w:r>
          </w:p>
          <w:p w:rsidR="00292D42" w:rsidRPr="00F94984" w:rsidRDefault="00ED12F5" w:rsidP="006D456E">
            <w:pPr>
              <w:pStyle w:val="ListParagraph"/>
              <w:numPr>
                <w:ilvl w:val="0"/>
                <w:numId w:val="50"/>
              </w:numPr>
              <w:rPr>
                <w:rFonts w:ascii="Times New Roman" w:hAnsi="Times New Roman" w:cs="Times New Roman"/>
                <w:sz w:val="20"/>
                <w:szCs w:val="20"/>
              </w:rPr>
            </w:pPr>
            <w:r>
              <w:rPr>
                <w:rFonts w:ascii="Times New Roman" w:hAnsi="Times New Roman"/>
                <w:b/>
                <w:sz w:val="20"/>
              </w:rPr>
              <w:t xml:space="preserve">Renforcer les groupes de défense des droits des femmes </w:t>
            </w:r>
            <w:r>
              <w:rPr>
                <w:rFonts w:ascii="Times New Roman" w:hAnsi="Times New Roman"/>
                <w:sz w:val="20"/>
              </w:rPr>
              <w:t xml:space="preserve">au sein de la communauté pour qu’ils puissent </w:t>
            </w:r>
            <w:r w:rsidR="006D456E" w:rsidRPr="006D456E">
              <w:rPr>
                <w:rFonts w:ascii="Times New Roman" w:hAnsi="Times New Roman"/>
                <w:sz w:val="20"/>
              </w:rPr>
              <w:t>partager leurs préoccupations</w:t>
            </w:r>
            <w:r>
              <w:rPr>
                <w:rFonts w:ascii="Times New Roman" w:hAnsi="Times New Roman"/>
                <w:sz w:val="20"/>
              </w:rPr>
              <w:t xml:space="preserve"> et se soutenir mutuellement</w:t>
            </w:r>
            <w:r w:rsidR="00BF7507">
              <w:rPr>
                <w:rFonts w:ascii="Times New Roman" w:hAnsi="Times New Roman"/>
                <w:sz w:val="20"/>
              </w:rPr>
              <w:t>.</w:t>
            </w:r>
          </w:p>
          <w:p w:rsidR="00ED12F5" w:rsidRPr="00F94984" w:rsidRDefault="00ED12F5" w:rsidP="00D2017D">
            <w:pPr>
              <w:pStyle w:val="ListParagraph"/>
              <w:numPr>
                <w:ilvl w:val="0"/>
                <w:numId w:val="50"/>
              </w:numPr>
              <w:rPr>
                <w:rFonts w:ascii="Times New Roman" w:hAnsi="Times New Roman" w:cs="Times New Roman"/>
                <w:sz w:val="20"/>
                <w:szCs w:val="20"/>
              </w:rPr>
            </w:pPr>
            <w:r>
              <w:rPr>
                <w:rFonts w:ascii="Times New Roman" w:hAnsi="Times New Roman"/>
                <w:sz w:val="20"/>
              </w:rPr>
              <w:t xml:space="preserve">Veiller à la </w:t>
            </w:r>
            <w:r>
              <w:rPr>
                <w:rFonts w:ascii="Times New Roman" w:hAnsi="Times New Roman"/>
                <w:b/>
                <w:sz w:val="20"/>
              </w:rPr>
              <w:t>promotion des droits de la femme</w:t>
            </w:r>
            <w:r>
              <w:rPr>
                <w:rFonts w:ascii="Times New Roman" w:hAnsi="Times New Roman"/>
                <w:sz w:val="20"/>
              </w:rPr>
              <w:t xml:space="preserve"> au sein des communautés et autonomiser les femmes atteintes d’albinisme</w:t>
            </w:r>
            <w:r w:rsidR="00BF7507">
              <w:rPr>
                <w:rFonts w:ascii="Times New Roman" w:hAnsi="Times New Roman"/>
                <w:sz w:val="20"/>
              </w:rPr>
              <w:t>.</w:t>
            </w:r>
          </w:p>
        </w:tc>
      </w:tr>
      <w:tr w:rsidR="00292D42" w:rsidRPr="00F94984" w:rsidTr="009F47E2">
        <w:tc>
          <w:tcPr>
            <w:tcW w:w="1101" w:type="dxa"/>
          </w:tcPr>
          <w:p w:rsidR="00292D42" w:rsidRPr="00F94984" w:rsidRDefault="00292D42" w:rsidP="009F47E2">
            <w:pPr>
              <w:rPr>
                <w:rFonts w:ascii="Times New Roman" w:hAnsi="Times New Roman" w:cs="Times New Roman"/>
                <w:sz w:val="20"/>
                <w:szCs w:val="20"/>
              </w:rPr>
            </w:pPr>
          </w:p>
        </w:tc>
        <w:tc>
          <w:tcPr>
            <w:tcW w:w="8141" w:type="dxa"/>
          </w:tcPr>
          <w:p w:rsidR="00292D42" w:rsidRPr="00BF7507" w:rsidRDefault="00292D42" w:rsidP="009F47E2">
            <w:pPr>
              <w:rPr>
                <w:rFonts w:ascii="Times New Roman" w:hAnsi="Times New Roman" w:cs="Times New Roman"/>
                <w:b/>
                <w:sz w:val="20"/>
                <w:szCs w:val="20"/>
                <w:u w:val="single"/>
              </w:rPr>
            </w:pPr>
            <w:r>
              <w:rPr>
                <w:rFonts w:ascii="Times New Roman" w:hAnsi="Times New Roman"/>
                <w:b/>
                <w:sz w:val="20"/>
                <w:u w:val="single"/>
              </w:rPr>
              <w:t>Long terme</w:t>
            </w:r>
            <w:r w:rsidR="00ED2D85">
              <w:rPr>
                <w:rFonts w:ascii="Times New Roman" w:hAnsi="Times New Roman"/>
                <w:b/>
                <w:sz w:val="20"/>
                <w:u w:val="single"/>
              </w:rPr>
              <w:t> :</w:t>
            </w:r>
          </w:p>
        </w:tc>
      </w:tr>
    </w:tbl>
    <w:p w:rsidR="00292D42" w:rsidRPr="00F94984" w:rsidRDefault="00292D42" w:rsidP="00292D42">
      <w:pPr>
        <w:rPr>
          <w:rFonts w:ascii="Times New Roman" w:hAnsi="Times New Roman" w:cs="Times New Roman"/>
          <w:sz w:val="20"/>
          <w:szCs w:val="20"/>
        </w:rPr>
      </w:pPr>
    </w:p>
    <w:p w:rsidR="00292D42" w:rsidRPr="00B2668E" w:rsidRDefault="00292D42" w:rsidP="00D2017D">
      <w:pPr>
        <w:pStyle w:val="ListParagraph"/>
        <w:numPr>
          <w:ilvl w:val="0"/>
          <w:numId w:val="93"/>
        </w:numPr>
        <w:rPr>
          <w:rFonts w:ascii="Times New Roman" w:hAnsi="Times New Roman" w:cs="Times New Roman"/>
          <w:sz w:val="20"/>
          <w:szCs w:val="20"/>
        </w:rPr>
      </w:pPr>
      <w:r>
        <w:rPr>
          <w:rFonts w:ascii="Times New Roman" w:hAnsi="Times New Roman"/>
          <w:sz w:val="20"/>
        </w:rPr>
        <w:t>Appuyer le rôle protecteur de la famille</w:t>
      </w:r>
    </w:p>
    <w:tbl>
      <w:tblPr>
        <w:tblStyle w:val="TableGrid"/>
        <w:tblW w:w="0" w:type="auto"/>
        <w:tblLook w:val="04A0" w:firstRow="1" w:lastRow="0" w:firstColumn="1" w:lastColumn="0" w:noHBand="0" w:noVBand="1"/>
      </w:tblPr>
      <w:tblGrid>
        <w:gridCol w:w="1300"/>
        <w:gridCol w:w="7942"/>
      </w:tblGrid>
      <w:tr w:rsidR="00292D42" w:rsidRPr="00F94984" w:rsidTr="009F47E2">
        <w:tc>
          <w:tcPr>
            <w:tcW w:w="1101" w:type="dxa"/>
          </w:tcPr>
          <w:p w:rsidR="00292D42" w:rsidRPr="00F94984" w:rsidRDefault="00292D42" w:rsidP="009F47E2">
            <w:pPr>
              <w:rPr>
                <w:rFonts w:ascii="Times New Roman" w:hAnsi="Times New Roman" w:cs="Times New Roman"/>
                <w:b/>
                <w:sz w:val="20"/>
                <w:szCs w:val="20"/>
              </w:rPr>
            </w:pPr>
            <w:r>
              <w:rPr>
                <w:rFonts w:ascii="Times New Roman" w:hAnsi="Times New Roman"/>
                <w:b/>
                <w:sz w:val="20"/>
              </w:rPr>
              <w:t>Acteurs</w:t>
            </w:r>
          </w:p>
        </w:tc>
        <w:tc>
          <w:tcPr>
            <w:tcW w:w="8141" w:type="dxa"/>
          </w:tcPr>
          <w:p w:rsidR="00292D42" w:rsidRPr="00F94984" w:rsidRDefault="00292D42" w:rsidP="009F47E2">
            <w:pPr>
              <w:rPr>
                <w:rFonts w:ascii="Times New Roman" w:hAnsi="Times New Roman" w:cs="Times New Roman"/>
                <w:b/>
                <w:sz w:val="20"/>
                <w:szCs w:val="20"/>
              </w:rPr>
            </w:pPr>
            <w:r>
              <w:rPr>
                <w:rFonts w:ascii="Times New Roman" w:hAnsi="Times New Roman"/>
                <w:b/>
                <w:sz w:val="20"/>
              </w:rPr>
              <w:t>Mesures</w:t>
            </w:r>
          </w:p>
        </w:tc>
      </w:tr>
      <w:tr w:rsidR="00292D42" w:rsidRPr="00F94984" w:rsidTr="009F47E2">
        <w:tc>
          <w:tcPr>
            <w:tcW w:w="1101" w:type="dxa"/>
          </w:tcPr>
          <w:p w:rsidR="00292D42" w:rsidRPr="00F94984" w:rsidRDefault="003B51FA" w:rsidP="005919C9">
            <w:pPr>
              <w:rPr>
                <w:rFonts w:ascii="Times New Roman" w:hAnsi="Times New Roman" w:cs="Times New Roman"/>
                <w:sz w:val="20"/>
                <w:szCs w:val="20"/>
              </w:rPr>
            </w:pPr>
            <w:r>
              <w:rPr>
                <w:rFonts w:ascii="Times New Roman" w:hAnsi="Times New Roman"/>
                <w:sz w:val="20"/>
              </w:rPr>
              <w:t xml:space="preserve">Parents, famille, communauté, </w:t>
            </w:r>
            <w:r w:rsidR="005919C9">
              <w:rPr>
                <w:rFonts w:ascii="Times New Roman" w:hAnsi="Times New Roman"/>
                <w:sz w:val="20"/>
              </w:rPr>
              <w:t>soignants</w:t>
            </w:r>
            <w:r>
              <w:rPr>
                <w:rFonts w:ascii="Times New Roman" w:hAnsi="Times New Roman"/>
                <w:sz w:val="20"/>
              </w:rPr>
              <w:t xml:space="preserve">, aides sociales, éducateurs, responsables religieux, Conseil des Bureaux, </w:t>
            </w:r>
            <w:r w:rsidR="005919C9">
              <w:rPr>
                <w:rFonts w:ascii="Times New Roman" w:hAnsi="Times New Roman"/>
                <w:sz w:val="20"/>
              </w:rPr>
              <w:t>santé</w:t>
            </w:r>
          </w:p>
        </w:tc>
        <w:tc>
          <w:tcPr>
            <w:tcW w:w="8141" w:type="dxa"/>
          </w:tcPr>
          <w:p w:rsidR="00292D42" w:rsidRPr="00F94984" w:rsidRDefault="00292D42" w:rsidP="009F47E2">
            <w:pPr>
              <w:rPr>
                <w:rFonts w:ascii="Times New Roman" w:hAnsi="Times New Roman" w:cs="Times New Roman"/>
                <w:b/>
                <w:sz w:val="20"/>
                <w:szCs w:val="20"/>
                <w:u w:val="single"/>
              </w:rPr>
            </w:pPr>
            <w:r>
              <w:rPr>
                <w:rFonts w:ascii="Times New Roman" w:hAnsi="Times New Roman"/>
                <w:b/>
                <w:sz w:val="20"/>
                <w:u w:val="single"/>
              </w:rPr>
              <w:t>Court terme</w:t>
            </w:r>
            <w:r w:rsidR="00ED2D85">
              <w:rPr>
                <w:rFonts w:ascii="Times New Roman" w:hAnsi="Times New Roman"/>
                <w:b/>
                <w:sz w:val="20"/>
                <w:u w:val="single"/>
              </w:rPr>
              <w:t> :</w:t>
            </w:r>
          </w:p>
          <w:p w:rsidR="00292D42" w:rsidRPr="00F94984" w:rsidRDefault="003B51FA" w:rsidP="00D2017D">
            <w:pPr>
              <w:pStyle w:val="ListParagraph"/>
              <w:numPr>
                <w:ilvl w:val="0"/>
                <w:numId w:val="51"/>
              </w:numPr>
              <w:rPr>
                <w:rFonts w:ascii="Times New Roman" w:hAnsi="Times New Roman" w:cs="Times New Roman"/>
                <w:sz w:val="20"/>
                <w:szCs w:val="20"/>
              </w:rPr>
            </w:pPr>
            <w:r>
              <w:rPr>
                <w:rFonts w:ascii="Times New Roman" w:hAnsi="Times New Roman"/>
                <w:b/>
                <w:sz w:val="20"/>
              </w:rPr>
              <w:t>Responsabilisation des soignants et des sages-femmes</w:t>
            </w:r>
            <w:r>
              <w:rPr>
                <w:rFonts w:ascii="Times New Roman" w:hAnsi="Times New Roman"/>
                <w:sz w:val="20"/>
              </w:rPr>
              <w:t xml:space="preserve"> à transmettre à la famille d’un enfant atteint </w:t>
            </w:r>
            <w:r w:rsidR="00651093">
              <w:rPr>
                <w:rFonts w:ascii="Times New Roman" w:hAnsi="Times New Roman"/>
                <w:sz w:val="20"/>
              </w:rPr>
              <w:t>d’albinisme</w:t>
            </w:r>
            <w:r>
              <w:rPr>
                <w:rFonts w:ascii="Times New Roman" w:hAnsi="Times New Roman"/>
                <w:sz w:val="20"/>
              </w:rPr>
              <w:t xml:space="preserve">, dès sa naissance, </w:t>
            </w:r>
            <w:r w:rsidR="006D456E">
              <w:rPr>
                <w:rFonts w:ascii="Times New Roman" w:hAnsi="Times New Roman"/>
                <w:sz w:val="20"/>
              </w:rPr>
              <w:t xml:space="preserve">des </w:t>
            </w:r>
            <w:r>
              <w:rPr>
                <w:rFonts w:ascii="Times New Roman" w:hAnsi="Times New Roman"/>
                <w:sz w:val="20"/>
              </w:rPr>
              <w:t xml:space="preserve">informations </w:t>
            </w:r>
            <w:r w:rsidR="006D456E">
              <w:rPr>
                <w:rFonts w:ascii="Times New Roman" w:hAnsi="Times New Roman"/>
                <w:sz w:val="20"/>
              </w:rPr>
              <w:t xml:space="preserve">pertinentes </w:t>
            </w:r>
            <w:r>
              <w:rPr>
                <w:rFonts w:ascii="Times New Roman" w:hAnsi="Times New Roman"/>
                <w:sz w:val="20"/>
              </w:rPr>
              <w:t>en matière de santé et d’autre</w:t>
            </w:r>
            <w:r w:rsidR="00405122">
              <w:rPr>
                <w:rFonts w:ascii="Times New Roman" w:hAnsi="Times New Roman"/>
                <w:sz w:val="20"/>
              </w:rPr>
              <w:t>s</w:t>
            </w:r>
            <w:r>
              <w:rPr>
                <w:rFonts w:ascii="Times New Roman" w:hAnsi="Times New Roman"/>
                <w:sz w:val="20"/>
              </w:rPr>
              <w:t xml:space="preserve"> informations en matière de protection</w:t>
            </w:r>
            <w:r w:rsidR="00405122">
              <w:rPr>
                <w:rFonts w:ascii="Times New Roman" w:hAnsi="Times New Roman"/>
                <w:sz w:val="20"/>
              </w:rPr>
              <w:t>.</w:t>
            </w:r>
          </w:p>
          <w:p w:rsidR="003B51FA" w:rsidRPr="00F94984" w:rsidRDefault="003B51FA" w:rsidP="00D2017D">
            <w:pPr>
              <w:pStyle w:val="ListParagraph"/>
              <w:numPr>
                <w:ilvl w:val="0"/>
                <w:numId w:val="51"/>
              </w:numPr>
              <w:rPr>
                <w:rFonts w:ascii="Times New Roman" w:hAnsi="Times New Roman" w:cs="Times New Roman"/>
                <w:sz w:val="20"/>
                <w:szCs w:val="20"/>
              </w:rPr>
            </w:pPr>
            <w:r>
              <w:rPr>
                <w:rFonts w:ascii="Times New Roman" w:hAnsi="Times New Roman"/>
                <w:b/>
                <w:sz w:val="20"/>
              </w:rPr>
              <w:t>Assistance juridique et sociale</w:t>
            </w:r>
            <w:r>
              <w:rPr>
                <w:rFonts w:ascii="Times New Roman" w:hAnsi="Times New Roman"/>
                <w:sz w:val="20"/>
              </w:rPr>
              <w:t xml:space="preserve"> aux personnes atteintes d’albinisme et à leurs familles afin de </w:t>
            </w:r>
            <w:r w:rsidR="00651093">
              <w:rPr>
                <w:rFonts w:ascii="Times New Roman" w:hAnsi="Times New Roman"/>
                <w:sz w:val="20"/>
              </w:rPr>
              <w:t>les aider à</w:t>
            </w:r>
            <w:r>
              <w:rPr>
                <w:rFonts w:ascii="Times New Roman" w:hAnsi="Times New Roman"/>
                <w:sz w:val="20"/>
              </w:rPr>
              <w:t xml:space="preserve"> comprendre les procédures de signalement et les modalités d’accès aux programm</w:t>
            </w:r>
            <w:r w:rsidR="005B7443">
              <w:rPr>
                <w:rFonts w:ascii="Times New Roman" w:hAnsi="Times New Roman"/>
                <w:sz w:val="20"/>
              </w:rPr>
              <w:t>es d’aide sociale, etc.</w:t>
            </w:r>
          </w:p>
          <w:p w:rsidR="003B51FA" w:rsidRPr="00F94984" w:rsidRDefault="003B51FA" w:rsidP="00D2017D">
            <w:pPr>
              <w:pStyle w:val="ListParagraph"/>
              <w:numPr>
                <w:ilvl w:val="0"/>
                <w:numId w:val="51"/>
              </w:numPr>
              <w:rPr>
                <w:rFonts w:ascii="Times New Roman" w:hAnsi="Times New Roman" w:cs="Times New Roman"/>
                <w:sz w:val="20"/>
                <w:szCs w:val="20"/>
              </w:rPr>
            </w:pPr>
            <w:r>
              <w:rPr>
                <w:rFonts w:ascii="Times New Roman" w:hAnsi="Times New Roman"/>
                <w:b/>
                <w:sz w:val="20"/>
              </w:rPr>
              <w:t xml:space="preserve">Programmes d’autonomisation économique </w:t>
            </w:r>
            <w:r>
              <w:rPr>
                <w:rFonts w:ascii="Times New Roman" w:hAnsi="Times New Roman"/>
                <w:sz w:val="20"/>
              </w:rPr>
              <w:t>des personnes atteintes d’albinisme et des membres de leur famille</w:t>
            </w:r>
            <w:r w:rsidR="00A1018C">
              <w:rPr>
                <w:rFonts w:ascii="Times New Roman" w:hAnsi="Times New Roman"/>
                <w:sz w:val="20"/>
              </w:rPr>
              <w:t>.</w:t>
            </w:r>
          </w:p>
          <w:p w:rsidR="003B51FA" w:rsidRPr="00F94984" w:rsidRDefault="003B51FA" w:rsidP="00D2017D">
            <w:pPr>
              <w:pStyle w:val="ListParagraph"/>
              <w:numPr>
                <w:ilvl w:val="0"/>
                <w:numId w:val="51"/>
              </w:numPr>
              <w:rPr>
                <w:rFonts w:ascii="Times New Roman" w:hAnsi="Times New Roman" w:cs="Times New Roman"/>
                <w:b/>
                <w:sz w:val="20"/>
                <w:szCs w:val="20"/>
              </w:rPr>
            </w:pPr>
            <w:r>
              <w:rPr>
                <w:rFonts w:ascii="Times New Roman" w:hAnsi="Times New Roman"/>
                <w:b/>
                <w:sz w:val="20"/>
              </w:rPr>
              <w:t>Renfor</w:t>
            </w:r>
            <w:r w:rsidR="00A1018C">
              <w:rPr>
                <w:rFonts w:ascii="Times New Roman" w:hAnsi="Times New Roman"/>
                <w:b/>
                <w:sz w:val="20"/>
              </w:rPr>
              <w:t xml:space="preserve">cer l’implication des </w:t>
            </w:r>
            <w:r w:rsidR="00E02740">
              <w:rPr>
                <w:rFonts w:ascii="Times New Roman" w:hAnsi="Times New Roman"/>
                <w:b/>
                <w:sz w:val="20"/>
              </w:rPr>
              <w:t>travailleurs</w:t>
            </w:r>
            <w:r w:rsidR="006D456E">
              <w:rPr>
                <w:rFonts w:ascii="Times New Roman" w:hAnsi="Times New Roman"/>
                <w:b/>
                <w:sz w:val="20"/>
              </w:rPr>
              <w:t xml:space="preserve"> sociaux</w:t>
            </w:r>
            <w:r w:rsidR="00A1018C">
              <w:rPr>
                <w:rFonts w:ascii="Times New Roman" w:hAnsi="Times New Roman"/>
                <w:sz w:val="20"/>
              </w:rPr>
              <w:t>.</w:t>
            </w:r>
          </w:p>
          <w:p w:rsidR="003B51FA" w:rsidRPr="00F94984" w:rsidRDefault="001C088B" w:rsidP="00D2017D">
            <w:pPr>
              <w:pStyle w:val="ListParagraph"/>
              <w:numPr>
                <w:ilvl w:val="0"/>
                <w:numId w:val="51"/>
              </w:numPr>
              <w:rPr>
                <w:rFonts w:ascii="Times New Roman" w:hAnsi="Times New Roman" w:cs="Times New Roman"/>
                <w:sz w:val="20"/>
                <w:szCs w:val="20"/>
              </w:rPr>
            </w:pPr>
            <w:r>
              <w:rPr>
                <w:rFonts w:ascii="Times New Roman" w:hAnsi="Times New Roman"/>
                <w:sz w:val="20"/>
              </w:rPr>
              <w:t xml:space="preserve">Impliquer les </w:t>
            </w:r>
            <w:r>
              <w:rPr>
                <w:rFonts w:ascii="Times New Roman" w:hAnsi="Times New Roman"/>
                <w:b/>
                <w:sz w:val="20"/>
              </w:rPr>
              <w:t xml:space="preserve">dirigeants traditionnels </w:t>
            </w:r>
            <w:r>
              <w:rPr>
                <w:rFonts w:ascii="Times New Roman" w:hAnsi="Times New Roman"/>
                <w:sz w:val="20"/>
              </w:rPr>
              <w:t>dans l’appui aux familles de personnes atteintes d’albinisme (veiller aux efforts de formation et d’information)</w:t>
            </w:r>
            <w:r w:rsidR="009313D2">
              <w:rPr>
                <w:rFonts w:ascii="Times New Roman" w:hAnsi="Times New Roman"/>
                <w:sz w:val="20"/>
              </w:rPr>
              <w:t>.</w:t>
            </w:r>
          </w:p>
          <w:p w:rsidR="003B51FA" w:rsidRPr="00F94984" w:rsidRDefault="001C088B" w:rsidP="00D2017D">
            <w:pPr>
              <w:pStyle w:val="ListParagraph"/>
              <w:numPr>
                <w:ilvl w:val="0"/>
                <w:numId w:val="51"/>
              </w:numPr>
              <w:rPr>
                <w:rFonts w:ascii="Times New Roman" w:hAnsi="Times New Roman" w:cs="Times New Roman"/>
                <w:sz w:val="20"/>
                <w:szCs w:val="20"/>
              </w:rPr>
            </w:pPr>
            <w:r>
              <w:rPr>
                <w:rFonts w:ascii="Times New Roman" w:hAnsi="Times New Roman"/>
                <w:b/>
                <w:sz w:val="20"/>
              </w:rPr>
              <w:t>Soins adaptés accessibles</w:t>
            </w:r>
            <w:r>
              <w:rPr>
                <w:rFonts w:ascii="Times New Roman" w:hAnsi="Times New Roman"/>
                <w:sz w:val="20"/>
              </w:rPr>
              <w:t xml:space="preserve"> aux</w:t>
            </w:r>
            <w:r w:rsidR="001204B2">
              <w:rPr>
                <w:rFonts w:ascii="Times New Roman" w:hAnsi="Times New Roman"/>
                <w:sz w:val="20"/>
              </w:rPr>
              <w:t xml:space="preserve"> </w:t>
            </w:r>
            <w:r>
              <w:rPr>
                <w:rFonts w:ascii="Times New Roman" w:hAnsi="Times New Roman"/>
                <w:sz w:val="20"/>
              </w:rPr>
              <w:t>victimes et à leurs familles</w:t>
            </w:r>
            <w:r w:rsidR="00453FD6">
              <w:rPr>
                <w:rFonts w:ascii="Times New Roman" w:hAnsi="Times New Roman"/>
                <w:sz w:val="20"/>
              </w:rPr>
              <w:t>, à proximité de la communauté.</w:t>
            </w:r>
          </w:p>
          <w:p w:rsidR="003B51FA" w:rsidRPr="00F94984" w:rsidRDefault="003B51FA" w:rsidP="00D2017D">
            <w:pPr>
              <w:pStyle w:val="ListParagraph"/>
              <w:numPr>
                <w:ilvl w:val="0"/>
                <w:numId w:val="51"/>
              </w:numPr>
              <w:rPr>
                <w:rFonts w:ascii="Times New Roman" w:hAnsi="Times New Roman" w:cs="Times New Roman"/>
                <w:sz w:val="20"/>
                <w:szCs w:val="20"/>
              </w:rPr>
            </w:pPr>
            <w:r>
              <w:rPr>
                <w:rFonts w:ascii="Times New Roman" w:hAnsi="Times New Roman"/>
                <w:sz w:val="20"/>
              </w:rPr>
              <w:t xml:space="preserve">Importance de veiller à ce que le processus implique aussi bien </w:t>
            </w:r>
            <w:r>
              <w:rPr>
                <w:rFonts w:ascii="Times New Roman" w:hAnsi="Times New Roman"/>
                <w:b/>
                <w:sz w:val="20"/>
              </w:rPr>
              <w:t>les pères que les mères</w:t>
            </w:r>
            <w:r w:rsidR="00020933">
              <w:rPr>
                <w:rFonts w:ascii="Times New Roman" w:hAnsi="Times New Roman"/>
                <w:sz w:val="20"/>
              </w:rPr>
              <w:t>.</w:t>
            </w:r>
          </w:p>
          <w:p w:rsidR="00453D54" w:rsidRPr="00F94984" w:rsidRDefault="003B51FA" w:rsidP="00D2017D">
            <w:pPr>
              <w:pStyle w:val="ListParagraph"/>
              <w:numPr>
                <w:ilvl w:val="0"/>
                <w:numId w:val="51"/>
              </w:numPr>
              <w:rPr>
                <w:rFonts w:ascii="Times New Roman" w:hAnsi="Times New Roman" w:cs="Times New Roman"/>
                <w:sz w:val="20"/>
                <w:szCs w:val="20"/>
              </w:rPr>
            </w:pPr>
            <w:r>
              <w:rPr>
                <w:rFonts w:ascii="Times New Roman" w:hAnsi="Times New Roman"/>
                <w:sz w:val="20"/>
              </w:rPr>
              <w:t>Envisager l’</w:t>
            </w:r>
            <w:r>
              <w:rPr>
                <w:rFonts w:ascii="Times New Roman" w:hAnsi="Times New Roman"/>
                <w:b/>
                <w:sz w:val="20"/>
              </w:rPr>
              <w:t xml:space="preserve">adoption, le placement en famille d’accueil ou la désignation d’un tuteur </w:t>
            </w:r>
            <w:r>
              <w:rPr>
                <w:rFonts w:ascii="Times New Roman" w:hAnsi="Times New Roman"/>
                <w:sz w:val="20"/>
              </w:rPr>
              <w:t xml:space="preserve">en cas de rejet par les parents de </w:t>
            </w:r>
            <w:r w:rsidR="00781478">
              <w:rPr>
                <w:rFonts w:ascii="Times New Roman" w:hAnsi="Times New Roman"/>
                <w:sz w:val="20"/>
              </w:rPr>
              <w:t>leur enfant atteint d’albinisme.</w:t>
            </w:r>
          </w:p>
          <w:p w:rsidR="00F468AA" w:rsidRPr="00F94984" w:rsidRDefault="00F468AA" w:rsidP="00651093">
            <w:pPr>
              <w:pStyle w:val="ListParagraph"/>
              <w:numPr>
                <w:ilvl w:val="0"/>
                <w:numId w:val="51"/>
              </w:numPr>
              <w:rPr>
                <w:rFonts w:ascii="Times New Roman" w:hAnsi="Times New Roman" w:cs="Times New Roman"/>
                <w:sz w:val="20"/>
                <w:szCs w:val="20"/>
              </w:rPr>
            </w:pPr>
            <w:r>
              <w:rPr>
                <w:rFonts w:ascii="Times New Roman" w:hAnsi="Times New Roman"/>
                <w:sz w:val="20"/>
              </w:rPr>
              <w:t xml:space="preserve">Veiller à </w:t>
            </w:r>
            <w:r w:rsidR="00651093">
              <w:rPr>
                <w:rFonts w:ascii="Times New Roman" w:hAnsi="Times New Roman"/>
                <w:sz w:val="20"/>
              </w:rPr>
              <w:t xml:space="preserve">l’accès </w:t>
            </w:r>
            <w:r>
              <w:rPr>
                <w:rFonts w:ascii="Times New Roman" w:hAnsi="Times New Roman"/>
                <w:sz w:val="20"/>
              </w:rPr>
              <w:t xml:space="preserve">aux </w:t>
            </w:r>
            <w:r>
              <w:rPr>
                <w:rFonts w:ascii="Times New Roman" w:hAnsi="Times New Roman"/>
                <w:b/>
                <w:sz w:val="20"/>
              </w:rPr>
              <w:t>services sociaux et aux programme</w:t>
            </w:r>
            <w:r w:rsidR="00455D28">
              <w:rPr>
                <w:rFonts w:ascii="Times New Roman" w:hAnsi="Times New Roman"/>
                <w:b/>
                <w:sz w:val="20"/>
              </w:rPr>
              <w:t>s</w:t>
            </w:r>
            <w:r>
              <w:rPr>
                <w:rFonts w:ascii="Times New Roman" w:hAnsi="Times New Roman"/>
                <w:b/>
                <w:sz w:val="20"/>
              </w:rPr>
              <w:t xml:space="preserve"> d’aide sociale</w:t>
            </w:r>
            <w:r>
              <w:rPr>
                <w:rFonts w:ascii="Times New Roman" w:hAnsi="Times New Roman"/>
                <w:sz w:val="20"/>
              </w:rPr>
              <w:t xml:space="preserve"> des familles des personnes atteintes d’albinisme</w:t>
            </w:r>
            <w:r w:rsidR="00455D28">
              <w:rPr>
                <w:rFonts w:ascii="Times New Roman" w:hAnsi="Times New Roman"/>
                <w:sz w:val="20"/>
              </w:rPr>
              <w:t>,</w:t>
            </w:r>
            <w:r>
              <w:rPr>
                <w:rFonts w:ascii="Times New Roman" w:hAnsi="Times New Roman"/>
                <w:sz w:val="20"/>
              </w:rPr>
              <w:t xml:space="preserve"> pour garantir que celles-ci ne soient pas considérées comme des charges par leur famille</w:t>
            </w:r>
            <w:r w:rsidR="00455D28">
              <w:rPr>
                <w:rFonts w:ascii="Times New Roman" w:hAnsi="Times New Roman"/>
                <w:sz w:val="20"/>
              </w:rPr>
              <w:t>.</w:t>
            </w:r>
          </w:p>
        </w:tc>
      </w:tr>
      <w:tr w:rsidR="00292D42" w:rsidRPr="00F94984" w:rsidTr="009F47E2">
        <w:tc>
          <w:tcPr>
            <w:tcW w:w="1101" w:type="dxa"/>
          </w:tcPr>
          <w:p w:rsidR="00292D42" w:rsidRPr="00F94984" w:rsidRDefault="00A360B3" w:rsidP="009F47E2">
            <w:pPr>
              <w:rPr>
                <w:rFonts w:ascii="Times New Roman" w:hAnsi="Times New Roman" w:cs="Times New Roman"/>
                <w:sz w:val="20"/>
                <w:szCs w:val="20"/>
              </w:rPr>
            </w:pPr>
            <w:r>
              <w:rPr>
                <w:rFonts w:ascii="Times New Roman" w:hAnsi="Times New Roman"/>
                <w:sz w:val="20"/>
              </w:rPr>
              <w:t>Idem</w:t>
            </w:r>
          </w:p>
        </w:tc>
        <w:tc>
          <w:tcPr>
            <w:tcW w:w="8141" w:type="dxa"/>
          </w:tcPr>
          <w:p w:rsidR="00292D42" w:rsidRPr="00F94984" w:rsidRDefault="00292D42" w:rsidP="009F47E2">
            <w:pPr>
              <w:rPr>
                <w:rFonts w:ascii="Times New Roman" w:hAnsi="Times New Roman" w:cs="Times New Roman"/>
                <w:b/>
                <w:sz w:val="20"/>
                <w:szCs w:val="20"/>
                <w:u w:val="single"/>
              </w:rPr>
            </w:pPr>
            <w:r>
              <w:rPr>
                <w:rFonts w:ascii="Times New Roman" w:hAnsi="Times New Roman"/>
                <w:b/>
                <w:sz w:val="20"/>
                <w:u w:val="single"/>
              </w:rPr>
              <w:t>Moyen terme</w:t>
            </w:r>
            <w:r w:rsidR="00ED2D85">
              <w:rPr>
                <w:rFonts w:ascii="Times New Roman" w:hAnsi="Times New Roman"/>
                <w:b/>
                <w:sz w:val="20"/>
                <w:u w:val="single"/>
              </w:rPr>
              <w:t> :</w:t>
            </w:r>
          </w:p>
          <w:p w:rsidR="00292D42" w:rsidRPr="00F94984" w:rsidRDefault="003B51FA" w:rsidP="00D2017D">
            <w:pPr>
              <w:pStyle w:val="ListParagraph"/>
              <w:numPr>
                <w:ilvl w:val="0"/>
                <w:numId w:val="52"/>
              </w:numPr>
              <w:rPr>
                <w:rFonts w:ascii="Times New Roman" w:hAnsi="Times New Roman" w:cs="Times New Roman"/>
                <w:sz w:val="20"/>
                <w:szCs w:val="20"/>
              </w:rPr>
            </w:pPr>
            <w:r>
              <w:rPr>
                <w:rFonts w:ascii="Times New Roman" w:hAnsi="Times New Roman"/>
                <w:b/>
                <w:sz w:val="20"/>
              </w:rPr>
              <w:t xml:space="preserve">Responsabilisation des </w:t>
            </w:r>
            <w:r w:rsidR="00651093">
              <w:rPr>
                <w:rFonts w:ascii="Times New Roman" w:hAnsi="Times New Roman"/>
                <w:b/>
                <w:sz w:val="20"/>
              </w:rPr>
              <w:t>travailleurs sanitaires</w:t>
            </w:r>
            <w:r w:rsidR="006D456E">
              <w:rPr>
                <w:rFonts w:ascii="Times New Roman" w:hAnsi="Times New Roman"/>
                <w:sz w:val="20"/>
              </w:rPr>
              <w:t xml:space="preserve"> </w:t>
            </w:r>
            <w:r>
              <w:rPr>
                <w:rFonts w:ascii="Times New Roman" w:hAnsi="Times New Roman"/>
                <w:sz w:val="20"/>
              </w:rPr>
              <w:t>(veiller à ce qu’ils soient conscients de la situation spécifique des personnes atteintes d’albinisme, et de ses implic</w:t>
            </w:r>
            <w:r w:rsidR="00A855D0">
              <w:rPr>
                <w:rFonts w:ascii="Times New Roman" w:hAnsi="Times New Roman"/>
                <w:sz w:val="20"/>
              </w:rPr>
              <w:t>ations dans tous les domaines, notamment dans</w:t>
            </w:r>
            <w:r>
              <w:rPr>
                <w:rFonts w:ascii="Times New Roman" w:hAnsi="Times New Roman"/>
                <w:sz w:val="20"/>
              </w:rPr>
              <w:t xml:space="preserve"> le domaine économique)</w:t>
            </w:r>
            <w:r w:rsidR="00A855D0">
              <w:rPr>
                <w:rFonts w:ascii="Times New Roman" w:hAnsi="Times New Roman"/>
                <w:sz w:val="20"/>
              </w:rPr>
              <w:t>.</w:t>
            </w:r>
          </w:p>
          <w:p w:rsidR="00E104D2" w:rsidRPr="00967600" w:rsidRDefault="00E104D2" w:rsidP="00967600">
            <w:pPr>
              <w:pStyle w:val="ListParagraph"/>
              <w:numPr>
                <w:ilvl w:val="0"/>
                <w:numId w:val="52"/>
              </w:numPr>
              <w:rPr>
                <w:rFonts w:ascii="Times New Roman" w:hAnsi="Times New Roman" w:cs="Times New Roman"/>
                <w:sz w:val="20"/>
                <w:szCs w:val="20"/>
              </w:rPr>
            </w:pPr>
            <w:r>
              <w:rPr>
                <w:rFonts w:ascii="Times New Roman" w:hAnsi="Times New Roman"/>
                <w:b/>
                <w:sz w:val="20"/>
              </w:rPr>
              <w:t xml:space="preserve">Éducation inclusive </w:t>
            </w:r>
            <w:r>
              <w:rPr>
                <w:rFonts w:ascii="Times New Roman" w:hAnsi="Times New Roman"/>
                <w:sz w:val="20"/>
              </w:rPr>
              <w:t>pour les personnes atteintes d’albinisme à l’échelle nationale (afin que les enfants atteints d’albinisme puissent rester avec leur famille)</w:t>
            </w:r>
            <w:r w:rsidR="00967600">
              <w:rPr>
                <w:rFonts w:ascii="Times New Roman" w:hAnsi="Times New Roman"/>
                <w:sz w:val="20"/>
              </w:rPr>
              <w:t>.</w:t>
            </w:r>
          </w:p>
        </w:tc>
      </w:tr>
      <w:tr w:rsidR="00292D42" w:rsidRPr="00F94984" w:rsidTr="009F47E2">
        <w:tc>
          <w:tcPr>
            <w:tcW w:w="1101" w:type="dxa"/>
          </w:tcPr>
          <w:p w:rsidR="00292D42" w:rsidRPr="00F94984" w:rsidRDefault="00A360B3" w:rsidP="009F47E2">
            <w:pPr>
              <w:rPr>
                <w:rFonts w:ascii="Times New Roman" w:hAnsi="Times New Roman" w:cs="Times New Roman"/>
                <w:sz w:val="20"/>
                <w:szCs w:val="20"/>
              </w:rPr>
            </w:pPr>
            <w:r>
              <w:rPr>
                <w:rFonts w:ascii="Times New Roman" w:hAnsi="Times New Roman"/>
                <w:sz w:val="20"/>
              </w:rPr>
              <w:lastRenderedPageBreak/>
              <w:t>Idem</w:t>
            </w:r>
          </w:p>
        </w:tc>
        <w:tc>
          <w:tcPr>
            <w:tcW w:w="8141" w:type="dxa"/>
          </w:tcPr>
          <w:p w:rsidR="00292D42" w:rsidRPr="00F94984" w:rsidRDefault="00292D42" w:rsidP="009F47E2">
            <w:pPr>
              <w:rPr>
                <w:rFonts w:ascii="Times New Roman" w:hAnsi="Times New Roman" w:cs="Times New Roman"/>
                <w:b/>
                <w:sz w:val="20"/>
                <w:szCs w:val="20"/>
                <w:u w:val="single"/>
              </w:rPr>
            </w:pPr>
            <w:r>
              <w:rPr>
                <w:rFonts w:ascii="Times New Roman" w:hAnsi="Times New Roman"/>
                <w:b/>
                <w:sz w:val="20"/>
                <w:u w:val="single"/>
              </w:rPr>
              <w:t>Long terme</w:t>
            </w:r>
            <w:r w:rsidR="00ED2D85">
              <w:rPr>
                <w:rFonts w:ascii="Times New Roman" w:hAnsi="Times New Roman"/>
                <w:b/>
                <w:sz w:val="20"/>
                <w:u w:val="single"/>
              </w:rPr>
              <w:t> :</w:t>
            </w:r>
          </w:p>
          <w:p w:rsidR="00292D42" w:rsidRPr="00F94984" w:rsidRDefault="00E104D2" w:rsidP="00C004DD">
            <w:pPr>
              <w:pStyle w:val="ListParagraph"/>
              <w:numPr>
                <w:ilvl w:val="0"/>
                <w:numId w:val="53"/>
              </w:numPr>
              <w:rPr>
                <w:rFonts w:ascii="Times New Roman" w:hAnsi="Times New Roman" w:cs="Times New Roman"/>
                <w:sz w:val="20"/>
                <w:szCs w:val="20"/>
              </w:rPr>
            </w:pPr>
            <w:r>
              <w:rPr>
                <w:rFonts w:ascii="Times New Roman" w:hAnsi="Times New Roman"/>
                <w:b/>
                <w:sz w:val="20"/>
              </w:rPr>
              <w:t>Examiner</w:t>
            </w:r>
            <w:r>
              <w:rPr>
                <w:rFonts w:ascii="Times New Roman" w:hAnsi="Times New Roman"/>
                <w:sz w:val="20"/>
              </w:rPr>
              <w:t xml:space="preserve"> les politiques en vigueur et </w:t>
            </w:r>
            <w:r w:rsidR="006B2F2B">
              <w:rPr>
                <w:rFonts w:ascii="Times New Roman" w:hAnsi="Times New Roman"/>
                <w:sz w:val="20"/>
              </w:rPr>
              <w:t xml:space="preserve">les processus, </w:t>
            </w:r>
            <w:r>
              <w:rPr>
                <w:rFonts w:ascii="Times New Roman" w:hAnsi="Times New Roman"/>
                <w:sz w:val="20"/>
              </w:rPr>
              <w:t>et réunir l</w:t>
            </w:r>
            <w:r w:rsidR="00C004DD">
              <w:rPr>
                <w:rFonts w:ascii="Times New Roman" w:hAnsi="Times New Roman"/>
                <w:sz w:val="20"/>
              </w:rPr>
              <w:t>es meilleures pratiques pour a</w:t>
            </w:r>
            <w:r w:rsidR="006968DB">
              <w:rPr>
                <w:rFonts w:ascii="Times New Roman" w:hAnsi="Times New Roman"/>
                <w:sz w:val="20"/>
              </w:rPr>
              <w:t>dapt</w:t>
            </w:r>
            <w:r w:rsidR="00C004DD">
              <w:rPr>
                <w:rFonts w:ascii="Times New Roman" w:hAnsi="Times New Roman"/>
                <w:sz w:val="20"/>
              </w:rPr>
              <w:t>er l</w:t>
            </w:r>
            <w:r>
              <w:rPr>
                <w:rFonts w:ascii="Times New Roman" w:hAnsi="Times New Roman"/>
                <w:sz w:val="20"/>
              </w:rPr>
              <w:t>es mesures adoptées</w:t>
            </w:r>
            <w:r w:rsidR="006968DB">
              <w:rPr>
                <w:rFonts w:ascii="Times New Roman" w:hAnsi="Times New Roman"/>
                <w:sz w:val="20"/>
              </w:rPr>
              <w:t>.</w:t>
            </w:r>
          </w:p>
        </w:tc>
      </w:tr>
    </w:tbl>
    <w:p w:rsidR="00292D42" w:rsidRPr="00F94984" w:rsidRDefault="00292D42" w:rsidP="00292D42">
      <w:pPr>
        <w:rPr>
          <w:rFonts w:ascii="Times New Roman" w:hAnsi="Times New Roman" w:cs="Times New Roman"/>
          <w:sz w:val="20"/>
          <w:szCs w:val="20"/>
        </w:rPr>
      </w:pPr>
    </w:p>
    <w:p w:rsidR="00292D42" w:rsidRPr="00B2668E" w:rsidRDefault="006B2F2B" w:rsidP="00D2017D">
      <w:pPr>
        <w:pStyle w:val="ListParagraph"/>
        <w:numPr>
          <w:ilvl w:val="0"/>
          <w:numId w:val="93"/>
        </w:numPr>
        <w:rPr>
          <w:rFonts w:ascii="Times New Roman" w:hAnsi="Times New Roman" w:cs="Times New Roman"/>
          <w:sz w:val="20"/>
          <w:szCs w:val="20"/>
        </w:rPr>
      </w:pPr>
      <w:r>
        <w:rPr>
          <w:rFonts w:ascii="Times New Roman" w:hAnsi="Times New Roman"/>
          <w:sz w:val="20"/>
        </w:rPr>
        <w:t>Autonomiser les</w:t>
      </w:r>
      <w:r w:rsidR="00292D42">
        <w:rPr>
          <w:rFonts w:ascii="Times New Roman" w:hAnsi="Times New Roman"/>
          <w:sz w:val="20"/>
        </w:rPr>
        <w:t xml:space="preserve"> personnes atteintes d’albinisme pour prévenir les actes de violences et leur faire face</w:t>
      </w:r>
    </w:p>
    <w:tbl>
      <w:tblPr>
        <w:tblStyle w:val="TableGrid"/>
        <w:tblW w:w="0" w:type="auto"/>
        <w:tblLook w:val="04A0" w:firstRow="1" w:lastRow="0" w:firstColumn="1" w:lastColumn="0" w:noHBand="0" w:noVBand="1"/>
      </w:tblPr>
      <w:tblGrid>
        <w:gridCol w:w="1455"/>
        <w:gridCol w:w="7787"/>
      </w:tblGrid>
      <w:tr w:rsidR="00292D42" w:rsidRPr="00F94984" w:rsidTr="009F47E2">
        <w:tc>
          <w:tcPr>
            <w:tcW w:w="1101" w:type="dxa"/>
          </w:tcPr>
          <w:p w:rsidR="00292D42" w:rsidRPr="00F94984" w:rsidRDefault="00292D42" w:rsidP="009F47E2">
            <w:pPr>
              <w:rPr>
                <w:rFonts w:ascii="Times New Roman" w:hAnsi="Times New Roman" w:cs="Times New Roman"/>
                <w:b/>
                <w:sz w:val="20"/>
                <w:szCs w:val="20"/>
              </w:rPr>
            </w:pPr>
            <w:r>
              <w:rPr>
                <w:rFonts w:ascii="Times New Roman" w:hAnsi="Times New Roman"/>
                <w:b/>
                <w:sz w:val="20"/>
              </w:rPr>
              <w:t>Acteurs</w:t>
            </w:r>
          </w:p>
        </w:tc>
        <w:tc>
          <w:tcPr>
            <w:tcW w:w="8141" w:type="dxa"/>
          </w:tcPr>
          <w:p w:rsidR="00292D42" w:rsidRPr="00F94984" w:rsidRDefault="00292D42" w:rsidP="009F47E2">
            <w:pPr>
              <w:rPr>
                <w:rFonts w:ascii="Times New Roman" w:hAnsi="Times New Roman" w:cs="Times New Roman"/>
                <w:b/>
                <w:sz w:val="20"/>
                <w:szCs w:val="20"/>
              </w:rPr>
            </w:pPr>
            <w:r>
              <w:rPr>
                <w:rFonts w:ascii="Times New Roman" w:hAnsi="Times New Roman"/>
                <w:b/>
                <w:sz w:val="20"/>
              </w:rPr>
              <w:t>Mesures</w:t>
            </w:r>
          </w:p>
        </w:tc>
      </w:tr>
      <w:tr w:rsidR="00292D42" w:rsidRPr="00F94984" w:rsidTr="009F47E2">
        <w:tc>
          <w:tcPr>
            <w:tcW w:w="1101" w:type="dxa"/>
          </w:tcPr>
          <w:p w:rsidR="00292D42" w:rsidRPr="00F94984" w:rsidRDefault="00C24010" w:rsidP="009F47E2">
            <w:pPr>
              <w:rPr>
                <w:rFonts w:ascii="Times New Roman" w:hAnsi="Times New Roman" w:cs="Times New Roman"/>
                <w:sz w:val="20"/>
                <w:szCs w:val="20"/>
              </w:rPr>
            </w:pPr>
            <w:r>
              <w:rPr>
                <w:rFonts w:ascii="Times New Roman" w:hAnsi="Times New Roman"/>
                <w:sz w:val="20"/>
              </w:rPr>
              <w:t>Gouvernement, ONG</w:t>
            </w:r>
          </w:p>
        </w:tc>
        <w:tc>
          <w:tcPr>
            <w:tcW w:w="8141" w:type="dxa"/>
          </w:tcPr>
          <w:p w:rsidR="00292D42" w:rsidRPr="00F94984" w:rsidRDefault="00292D42" w:rsidP="009F47E2">
            <w:pPr>
              <w:rPr>
                <w:rFonts w:ascii="Times New Roman" w:hAnsi="Times New Roman" w:cs="Times New Roman"/>
                <w:b/>
                <w:sz w:val="20"/>
                <w:szCs w:val="20"/>
                <w:u w:val="single"/>
              </w:rPr>
            </w:pPr>
            <w:r>
              <w:rPr>
                <w:rFonts w:ascii="Times New Roman" w:hAnsi="Times New Roman"/>
                <w:b/>
                <w:sz w:val="20"/>
                <w:u w:val="single"/>
              </w:rPr>
              <w:t>Court terme</w:t>
            </w:r>
            <w:r w:rsidR="00ED2D85">
              <w:rPr>
                <w:rFonts w:ascii="Times New Roman" w:hAnsi="Times New Roman"/>
                <w:b/>
                <w:sz w:val="20"/>
                <w:u w:val="single"/>
              </w:rPr>
              <w:t> :</w:t>
            </w:r>
          </w:p>
          <w:p w:rsidR="006E5ECE" w:rsidRPr="00F94984" w:rsidRDefault="006E5ECE" w:rsidP="00D2017D">
            <w:pPr>
              <w:pStyle w:val="ListParagraph"/>
              <w:numPr>
                <w:ilvl w:val="0"/>
                <w:numId w:val="84"/>
              </w:numPr>
              <w:rPr>
                <w:rFonts w:ascii="Times New Roman" w:hAnsi="Times New Roman" w:cs="Times New Roman"/>
                <w:sz w:val="20"/>
                <w:szCs w:val="20"/>
              </w:rPr>
            </w:pPr>
            <w:r>
              <w:rPr>
                <w:rFonts w:ascii="Times New Roman" w:hAnsi="Times New Roman"/>
                <w:sz w:val="20"/>
              </w:rPr>
              <w:t xml:space="preserve">Meilleure </w:t>
            </w:r>
            <w:r>
              <w:rPr>
                <w:rFonts w:ascii="Times New Roman" w:hAnsi="Times New Roman"/>
                <w:b/>
                <w:sz w:val="20"/>
              </w:rPr>
              <w:t xml:space="preserve">information sur les cadres </w:t>
            </w:r>
            <w:r>
              <w:rPr>
                <w:rFonts w:ascii="Times New Roman" w:hAnsi="Times New Roman"/>
                <w:sz w:val="20"/>
              </w:rPr>
              <w:t>et les lois en vigueur (comme la loi sur le handicap) e</w:t>
            </w:r>
            <w:r w:rsidR="00081484">
              <w:rPr>
                <w:rFonts w:ascii="Times New Roman" w:hAnsi="Times New Roman"/>
                <w:sz w:val="20"/>
              </w:rPr>
              <w:t>n matière d’accès aux services.</w:t>
            </w:r>
          </w:p>
          <w:p w:rsidR="008A4591" w:rsidRPr="00F94984" w:rsidRDefault="008A4591" w:rsidP="00D2017D">
            <w:pPr>
              <w:pStyle w:val="ListParagraph"/>
              <w:numPr>
                <w:ilvl w:val="0"/>
                <w:numId w:val="84"/>
              </w:numPr>
              <w:rPr>
                <w:rFonts w:ascii="Times New Roman" w:hAnsi="Times New Roman" w:cs="Times New Roman"/>
                <w:sz w:val="20"/>
                <w:szCs w:val="20"/>
              </w:rPr>
            </w:pPr>
            <w:r>
              <w:rPr>
                <w:rFonts w:ascii="Times New Roman" w:hAnsi="Times New Roman"/>
                <w:sz w:val="20"/>
              </w:rPr>
              <w:t>Mettre à la disposition des personnes atteintes d’albinisme et de leur famille de</w:t>
            </w:r>
            <w:r w:rsidR="006B2F2B">
              <w:rPr>
                <w:rFonts w:ascii="Times New Roman" w:hAnsi="Times New Roman"/>
                <w:sz w:val="20"/>
              </w:rPr>
              <w:t>s</w:t>
            </w:r>
            <w:r>
              <w:rPr>
                <w:rFonts w:ascii="Times New Roman" w:hAnsi="Times New Roman"/>
                <w:sz w:val="20"/>
              </w:rPr>
              <w:t xml:space="preserve"> </w:t>
            </w:r>
            <w:r>
              <w:rPr>
                <w:rFonts w:ascii="Times New Roman" w:hAnsi="Times New Roman"/>
                <w:b/>
                <w:sz w:val="20"/>
              </w:rPr>
              <w:t>téléphones mobiles</w:t>
            </w:r>
            <w:r>
              <w:rPr>
                <w:rFonts w:ascii="Times New Roman" w:hAnsi="Times New Roman"/>
                <w:sz w:val="20"/>
              </w:rPr>
              <w:t xml:space="preserve"> contenant, entre autres, les coordonnées de la police</w:t>
            </w:r>
            <w:r w:rsidR="00DC53F3">
              <w:rPr>
                <w:rFonts w:ascii="Times New Roman" w:hAnsi="Times New Roman"/>
                <w:sz w:val="20"/>
              </w:rPr>
              <w:t>.</w:t>
            </w:r>
          </w:p>
          <w:p w:rsidR="008A4591" w:rsidRPr="00F94984" w:rsidRDefault="008A4591" w:rsidP="00D2017D">
            <w:pPr>
              <w:pStyle w:val="ListParagraph"/>
              <w:numPr>
                <w:ilvl w:val="0"/>
                <w:numId w:val="84"/>
              </w:numPr>
              <w:rPr>
                <w:rFonts w:ascii="Times New Roman" w:hAnsi="Times New Roman" w:cs="Times New Roman"/>
                <w:sz w:val="20"/>
                <w:szCs w:val="20"/>
              </w:rPr>
            </w:pPr>
            <w:r>
              <w:rPr>
                <w:rFonts w:ascii="Times New Roman" w:hAnsi="Times New Roman"/>
                <w:b/>
                <w:sz w:val="20"/>
              </w:rPr>
              <w:t xml:space="preserve">Renforcer les structures </w:t>
            </w:r>
            <w:r w:rsidR="00DC53F3">
              <w:rPr>
                <w:rFonts w:ascii="Times New Roman" w:hAnsi="Times New Roman"/>
                <w:b/>
                <w:sz w:val="20"/>
              </w:rPr>
              <w:t xml:space="preserve">faibles </w:t>
            </w:r>
            <w:r>
              <w:rPr>
                <w:rFonts w:ascii="Times New Roman" w:hAnsi="Times New Roman"/>
                <w:b/>
                <w:sz w:val="20"/>
              </w:rPr>
              <w:t>de logement</w:t>
            </w:r>
            <w:r>
              <w:rPr>
                <w:rFonts w:ascii="Times New Roman" w:hAnsi="Times New Roman"/>
                <w:sz w:val="20"/>
              </w:rPr>
              <w:t>, installer des portes, des fenêtres et des clôtures pouvant être verrouillées</w:t>
            </w:r>
            <w:r w:rsidR="004F6257">
              <w:rPr>
                <w:rFonts w:ascii="Times New Roman" w:hAnsi="Times New Roman"/>
                <w:sz w:val="20"/>
              </w:rPr>
              <w:t>,</w:t>
            </w:r>
            <w:r>
              <w:rPr>
                <w:rFonts w:ascii="Times New Roman" w:hAnsi="Times New Roman"/>
                <w:sz w:val="20"/>
              </w:rPr>
              <w:t xml:space="preserve"> et construire des tombes en béton</w:t>
            </w:r>
            <w:r w:rsidR="006E42CA">
              <w:rPr>
                <w:rFonts w:ascii="Times New Roman" w:hAnsi="Times New Roman"/>
                <w:sz w:val="20"/>
              </w:rPr>
              <w:t>.</w:t>
            </w:r>
          </w:p>
          <w:p w:rsidR="008A4591" w:rsidRPr="00F94984" w:rsidRDefault="00F468AA" w:rsidP="00D2017D">
            <w:pPr>
              <w:pStyle w:val="ListParagraph"/>
              <w:numPr>
                <w:ilvl w:val="0"/>
                <w:numId w:val="84"/>
              </w:numPr>
              <w:rPr>
                <w:rFonts w:ascii="Times New Roman" w:hAnsi="Times New Roman" w:cs="Times New Roman"/>
                <w:sz w:val="20"/>
                <w:szCs w:val="20"/>
              </w:rPr>
            </w:pPr>
            <w:r>
              <w:rPr>
                <w:rFonts w:ascii="Times New Roman" w:hAnsi="Times New Roman"/>
                <w:sz w:val="20"/>
              </w:rPr>
              <w:t xml:space="preserve">Élaborer des </w:t>
            </w:r>
            <w:r>
              <w:rPr>
                <w:rFonts w:ascii="Times New Roman" w:hAnsi="Times New Roman"/>
                <w:b/>
                <w:sz w:val="20"/>
              </w:rPr>
              <w:t>programmes</w:t>
            </w:r>
            <w:r>
              <w:rPr>
                <w:rFonts w:ascii="Times New Roman" w:hAnsi="Times New Roman"/>
                <w:sz w:val="20"/>
              </w:rPr>
              <w:t xml:space="preserve"> de mise en place d’anneaux de protection constitués de parents et d’amis de confiance, qui peuvent entourer d’une personne atteinte d’albinisme en cas de risque, s’occuper de ses cultures ou de son entreprise si une mesure </w:t>
            </w:r>
            <w:r w:rsidR="00651093">
              <w:rPr>
                <w:rFonts w:ascii="Times New Roman" w:hAnsi="Times New Roman"/>
                <w:sz w:val="20"/>
              </w:rPr>
              <w:t xml:space="preserve">d’urgence </w:t>
            </w:r>
            <w:r>
              <w:rPr>
                <w:rFonts w:ascii="Times New Roman" w:hAnsi="Times New Roman"/>
                <w:sz w:val="20"/>
              </w:rPr>
              <w:t xml:space="preserve">est nécessaire au cours </w:t>
            </w:r>
            <w:r w:rsidR="00651093">
              <w:rPr>
                <w:rFonts w:ascii="Times New Roman" w:hAnsi="Times New Roman"/>
                <w:sz w:val="20"/>
              </w:rPr>
              <w:t xml:space="preserve">d’une </w:t>
            </w:r>
            <w:r>
              <w:rPr>
                <w:rFonts w:ascii="Times New Roman" w:hAnsi="Times New Roman"/>
                <w:sz w:val="20"/>
              </w:rPr>
              <w:t>période durant laquelle la personne atteinte d’albinisme ne peut pas être en sécuri</w:t>
            </w:r>
            <w:r w:rsidR="007A0987">
              <w:rPr>
                <w:rFonts w:ascii="Times New Roman" w:hAnsi="Times New Roman"/>
                <w:sz w:val="20"/>
              </w:rPr>
              <w:t>té en dehors de chez elle, etc.</w:t>
            </w:r>
          </w:p>
          <w:p w:rsidR="008A4591" w:rsidRPr="00F94984" w:rsidRDefault="008A4591" w:rsidP="00D2017D">
            <w:pPr>
              <w:pStyle w:val="ListParagraph"/>
              <w:numPr>
                <w:ilvl w:val="0"/>
                <w:numId w:val="84"/>
              </w:numPr>
              <w:rPr>
                <w:rFonts w:ascii="Times New Roman" w:hAnsi="Times New Roman" w:cs="Times New Roman"/>
                <w:sz w:val="20"/>
                <w:szCs w:val="20"/>
              </w:rPr>
            </w:pPr>
            <w:r>
              <w:rPr>
                <w:rFonts w:ascii="Times New Roman" w:hAnsi="Times New Roman"/>
                <w:sz w:val="20"/>
              </w:rPr>
              <w:t xml:space="preserve">Permettre aux </w:t>
            </w:r>
            <w:r>
              <w:rPr>
                <w:rFonts w:ascii="Times New Roman" w:hAnsi="Times New Roman"/>
                <w:b/>
                <w:sz w:val="20"/>
              </w:rPr>
              <w:t xml:space="preserve">employés d’avoir des emplois du temps </w:t>
            </w:r>
            <w:r>
              <w:rPr>
                <w:rFonts w:ascii="Times New Roman" w:hAnsi="Times New Roman"/>
                <w:sz w:val="20"/>
              </w:rPr>
              <w:t>ne nécessitant pas de marcher dans l</w:t>
            </w:r>
            <w:r w:rsidR="00300A91">
              <w:rPr>
                <w:rFonts w:ascii="Times New Roman" w:hAnsi="Times New Roman"/>
                <w:sz w:val="20"/>
              </w:rPr>
              <w:t>’</w:t>
            </w:r>
            <w:r w:rsidR="00B01196">
              <w:rPr>
                <w:rFonts w:ascii="Times New Roman" w:hAnsi="Times New Roman"/>
                <w:sz w:val="20"/>
              </w:rPr>
              <w:t>o</w:t>
            </w:r>
            <w:r w:rsidR="00300A91">
              <w:rPr>
                <w:rFonts w:ascii="Times New Roman" w:hAnsi="Times New Roman"/>
                <w:sz w:val="20"/>
              </w:rPr>
              <w:t>bscurité</w:t>
            </w:r>
            <w:r>
              <w:rPr>
                <w:rFonts w:ascii="Times New Roman" w:hAnsi="Times New Roman"/>
                <w:sz w:val="20"/>
              </w:rPr>
              <w:t xml:space="preserve"> pour aller travailler</w:t>
            </w:r>
            <w:r w:rsidR="0032203D">
              <w:rPr>
                <w:rFonts w:ascii="Times New Roman" w:hAnsi="Times New Roman"/>
                <w:sz w:val="20"/>
              </w:rPr>
              <w:t>.</w:t>
            </w:r>
          </w:p>
          <w:p w:rsidR="00F468AA" w:rsidRPr="00F94984" w:rsidRDefault="00F468AA" w:rsidP="00D2017D">
            <w:pPr>
              <w:pStyle w:val="ListParagraph"/>
              <w:numPr>
                <w:ilvl w:val="0"/>
                <w:numId w:val="84"/>
              </w:numPr>
              <w:rPr>
                <w:rFonts w:ascii="Times New Roman" w:hAnsi="Times New Roman" w:cs="Times New Roman"/>
                <w:sz w:val="20"/>
                <w:szCs w:val="20"/>
              </w:rPr>
            </w:pPr>
            <w:r>
              <w:rPr>
                <w:rFonts w:ascii="Times New Roman" w:hAnsi="Times New Roman"/>
                <w:sz w:val="20"/>
              </w:rPr>
              <w:t>Munir les pe</w:t>
            </w:r>
            <w:r w:rsidR="00360806">
              <w:rPr>
                <w:rFonts w:ascii="Times New Roman" w:hAnsi="Times New Roman"/>
                <w:sz w:val="20"/>
              </w:rPr>
              <w:t>rsonnes atteintes d’albinisme, notamment</w:t>
            </w:r>
            <w:r>
              <w:rPr>
                <w:rFonts w:ascii="Times New Roman" w:hAnsi="Times New Roman"/>
                <w:sz w:val="20"/>
              </w:rPr>
              <w:t xml:space="preserve"> les enfants, de </w:t>
            </w:r>
            <w:r>
              <w:rPr>
                <w:rFonts w:ascii="Times New Roman" w:hAnsi="Times New Roman"/>
                <w:b/>
                <w:sz w:val="20"/>
              </w:rPr>
              <w:t xml:space="preserve">trousses </w:t>
            </w:r>
            <w:r>
              <w:rPr>
                <w:rFonts w:ascii="Times New Roman" w:hAnsi="Times New Roman"/>
                <w:sz w:val="20"/>
              </w:rPr>
              <w:t>contenant des lampes torches et des sifflets afin d’assurer leur sécurité</w:t>
            </w:r>
            <w:r w:rsidR="00761F6D">
              <w:rPr>
                <w:rFonts w:ascii="Times New Roman" w:hAnsi="Times New Roman"/>
                <w:sz w:val="20"/>
              </w:rPr>
              <w:t>.</w:t>
            </w:r>
          </w:p>
          <w:p w:rsidR="0083648F" w:rsidRPr="00F94984" w:rsidRDefault="0083648F" w:rsidP="00D2017D">
            <w:pPr>
              <w:pStyle w:val="ListParagraph"/>
              <w:numPr>
                <w:ilvl w:val="0"/>
                <w:numId w:val="84"/>
              </w:numPr>
              <w:rPr>
                <w:rFonts w:ascii="Times New Roman" w:hAnsi="Times New Roman" w:cs="Times New Roman"/>
                <w:sz w:val="20"/>
                <w:szCs w:val="20"/>
              </w:rPr>
            </w:pPr>
            <w:r>
              <w:rPr>
                <w:rFonts w:ascii="Times New Roman" w:hAnsi="Times New Roman"/>
                <w:sz w:val="20"/>
              </w:rPr>
              <w:t xml:space="preserve">Élaborer un </w:t>
            </w:r>
            <w:r>
              <w:rPr>
                <w:rFonts w:ascii="Times New Roman" w:hAnsi="Times New Roman"/>
                <w:b/>
                <w:sz w:val="20"/>
              </w:rPr>
              <w:t xml:space="preserve">programme </w:t>
            </w:r>
            <w:r w:rsidR="006B2F2B">
              <w:rPr>
                <w:rFonts w:ascii="Times New Roman" w:hAnsi="Times New Roman"/>
                <w:b/>
                <w:sz w:val="20"/>
              </w:rPr>
              <w:t>d’action</w:t>
            </w:r>
            <w:r>
              <w:rPr>
                <w:rFonts w:ascii="Times New Roman" w:hAnsi="Times New Roman"/>
                <w:b/>
                <w:sz w:val="20"/>
              </w:rPr>
              <w:t xml:space="preserve"> positive </w:t>
            </w:r>
            <w:r>
              <w:rPr>
                <w:rFonts w:ascii="Times New Roman" w:hAnsi="Times New Roman"/>
                <w:sz w:val="20"/>
              </w:rPr>
              <w:t>dans le secteur public afin d’améliorer les perspectives d’emploi et l’inclusivité</w:t>
            </w:r>
            <w:r w:rsidR="00761F6D">
              <w:rPr>
                <w:rFonts w:ascii="Times New Roman" w:hAnsi="Times New Roman"/>
                <w:sz w:val="20"/>
              </w:rPr>
              <w:t>.</w:t>
            </w:r>
          </w:p>
          <w:p w:rsidR="0083648F" w:rsidRPr="00F94984" w:rsidRDefault="009469E8" w:rsidP="00682146">
            <w:pPr>
              <w:pStyle w:val="ListParagraph"/>
              <w:numPr>
                <w:ilvl w:val="0"/>
                <w:numId w:val="84"/>
              </w:numPr>
              <w:spacing w:line="276" w:lineRule="auto"/>
              <w:rPr>
                <w:rFonts w:ascii="Times New Roman" w:hAnsi="Times New Roman" w:cs="Times New Roman"/>
                <w:sz w:val="20"/>
                <w:szCs w:val="20"/>
              </w:rPr>
            </w:pPr>
            <w:r>
              <w:rPr>
                <w:rFonts w:ascii="Times New Roman" w:hAnsi="Times New Roman"/>
                <w:sz w:val="20"/>
              </w:rPr>
              <w:t>Reconnaître le lien entre la pauvreté et la vulnérabilité</w:t>
            </w:r>
            <w:r w:rsidR="004E64AF">
              <w:rPr>
                <w:rFonts w:ascii="Times New Roman" w:hAnsi="Times New Roman"/>
                <w:sz w:val="20"/>
              </w:rPr>
              <w:t>,</w:t>
            </w:r>
            <w:r>
              <w:rPr>
                <w:rFonts w:ascii="Times New Roman" w:hAnsi="Times New Roman"/>
                <w:sz w:val="20"/>
              </w:rPr>
              <w:t xml:space="preserve"> et mettre la protection en rapport avec les processus d’aide sociale et l’autonomisation économique</w:t>
            </w:r>
            <w:r w:rsidR="004E64AF">
              <w:rPr>
                <w:rFonts w:ascii="Times New Roman" w:hAnsi="Times New Roman"/>
                <w:sz w:val="20"/>
              </w:rPr>
              <w:t>.</w:t>
            </w:r>
          </w:p>
        </w:tc>
      </w:tr>
      <w:tr w:rsidR="00292D42" w:rsidRPr="00F94984" w:rsidTr="009F47E2">
        <w:tc>
          <w:tcPr>
            <w:tcW w:w="1101" w:type="dxa"/>
          </w:tcPr>
          <w:p w:rsidR="00292D42" w:rsidRPr="00F94984" w:rsidRDefault="00C24010" w:rsidP="009F47E2">
            <w:pPr>
              <w:rPr>
                <w:rFonts w:ascii="Times New Roman" w:hAnsi="Times New Roman" w:cs="Times New Roman"/>
                <w:sz w:val="20"/>
                <w:szCs w:val="20"/>
              </w:rPr>
            </w:pPr>
            <w:r>
              <w:rPr>
                <w:rFonts w:ascii="Times New Roman" w:hAnsi="Times New Roman"/>
                <w:sz w:val="20"/>
              </w:rPr>
              <w:t>Gouvernement, OSC, INDH, médias</w:t>
            </w:r>
          </w:p>
        </w:tc>
        <w:tc>
          <w:tcPr>
            <w:tcW w:w="8141" w:type="dxa"/>
          </w:tcPr>
          <w:p w:rsidR="00292D42" w:rsidRPr="00F94984" w:rsidRDefault="00292D42" w:rsidP="009F47E2">
            <w:pPr>
              <w:rPr>
                <w:rFonts w:ascii="Times New Roman" w:hAnsi="Times New Roman" w:cs="Times New Roman"/>
                <w:b/>
                <w:sz w:val="20"/>
                <w:szCs w:val="20"/>
                <w:u w:val="single"/>
              </w:rPr>
            </w:pPr>
            <w:r>
              <w:rPr>
                <w:rFonts w:ascii="Times New Roman" w:hAnsi="Times New Roman"/>
                <w:b/>
                <w:sz w:val="20"/>
                <w:u w:val="single"/>
              </w:rPr>
              <w:t>Moyen terme</w:t>
            </w:r>
            <w:r w:rsidR="00ED2D85">
              <w:rPr>
                <w:rFonts w:ascii="Times New Roman" w:hAnsi="Times New Roman"/>
                <w:b/>
                <w:sz w:val="20"/>
                <w:u w:val="single"/>
              </w:rPr>
              <w:t> :</w:t>
            </w:r>
          </w:p>
          <w:p w:rsidR="00292D42" w:rsidRPr="00F94984" w:rsidRDefault="006E5ECE" w:rsidP="00D2017D">
            <w:pPr>
              <w:pStyle w:val="ListParagraph"/>
              <w:numPr>
                <w:ilvl w:val="0"/>
                <w:numId w:val="54"/>
              </w:numPr>
              <w:rPr>
                <w:rFonts w:ascii="Times New Roman" w:hAnsi="Times New Roman" w:cs="Times New Roman"/>
                <w:sz w:val="20"/>
                <w:szCs w:val="20"/>
              </w:rPr>
            </w:pPr>
            <w:r>
              <w:rPr>
                <w:rFonts w:ascii="Times New Roman" w:hAnsi="Times New Roman"/>
                <w:b/>
                <w:sz w:val="20"/>
              </w:rPr>
              <w:t>Connaissance du cadre législatif</w:t>
            </w:r>
            <w:r>
              <w:rPr>
                <w:rFonts w:ascii="Times New Roman" w:hAnsi="Times New Roman"/>
                <w:sz w:val="20"/>
              </w:rPr>
              <w:t xml:space="preserve">, formation des juges et des forces de l’ordre, des </w:t>
            </w:r>
            <w:r w:rsidR="00E02740">
              <w:rPr>
                <w:rFonts w:ascii="Times New Roman" w:hAnsi="Times New Roman"/>
                <w:sz w:val="20"/>
              </w:rPr>
              <w:t>travailleurs sanitaires</w:t>
            </w:r>
            <w:r w:rsidR="006B2F2B">
              <w:rPr>
                <w:rFonts w:ascii="Times New Roman" w:hAnsi="Times New Roman"/>
                <w:sz w:val="20"/>
              </w:rPr>
              <w:t xml:space="preserve"> </w:t>
            </w:r>
            <w:r>
              <w:rPr>
                <w:rFonts w:ascii="Times New Roman" w:hAnsi="Times New Roman"/>
                <w:sz w:val="20"/>
              </w:rPr>
              <w:t>ainsi que des personnes atteintes d’albinisme</w:t>
            </w:r>
            <w:r w:rsidR="008A2AE4">
              <w:rPr>
                <w:rFonts w:ascii="Times New Roman" w:hAnsi="Times New Roman"/>
                <w:sz w:val="20"/>
              </w:rPr>
              <w:t>.</w:t>
            </w:r>
          </w:p>
          <w:p w:rsidR="006E5ECE" w:rsidRPr="00F94984" w:rsidRDefault="006E5ECE" w:rsidP="00D2017D">
            <w:pPr>
              <w:pStyle w:val="ListParagraph"/>
              <w:numPr>
                <w:ilvl w:val="0"/>
                <w:numId w:val="54"/>
              </w:numPr>
              <w:rPr>
                <w:rFonts w:ascii="Times New Roman" w:hAnsi="Times New Roman" w:cs="Times New Roman"/>
                <w:sz w:val="20"/>
                <w:szCs w:val="20"/>
              </w:rPr>
            </w:pPr>
            <w:r>
              <w:rPr>
                <w:rFonts w:ascii="Times New Roman" w:hAnsi="Times New Roman"/>
                <w:sz w:val="20"/>
              </w:rPr>
              <w:t xml:space="preserve">Garantir l’accès à une assistance juridique pour que les affaires d’agressions </w:t>
            </w:r>
            <w:r>
              <w:rPr>
                <w:rFonts w:ascii="Times New Roman" w:hAnsi="Times New Roman"/>
                <w:b/>
                <w:sz w:val="20"/>
              </w:rPr>
              <w:t xml:space="preserve">impliquent les personnes atteintes d’albinisme </w:t>
            </w:r>
            <w:r w:rsidR="008A2AE4">
              <w:rPr>
                <w:rFonts w:ascii="Times New Roman" w:hAnsi="Times New Roman"/>
                <w:b/>
                <w:sz w:val="20"/>
              </w:rPr>
              <w:t>tout au long de</w:t>
            </w:r>
            <w:r>
              <w:rPr>
                <w:rFonts w:ascii="Times New Roman" w:hAnsi="Times New Roman"/>
                <w:b/>
                <w:sz w:val="20"/>
              </w:rPr>
              <w:t xml:space="preserve"> la procédure judiciaire</w:t>
            </w:r>
            <w:r w:rsidR="008A2AE4" w:rsidRPr="00D56A87">
              <w:rPr>
                <w:rFonts w:ascii="Times New Roman" w:hAnsi="Times New Roman"/>
                <w:sz w:val="20"/>
              </w:rPr>
              <w:t>.</w:t>
            </w:r>
          </w:p>
          <w:p w:rsidR="006E5ECE" w:rsidRPr="00F94984" w:rsidRDefault="006E5ECE" w:rsidP="00D2017D">
            <w:pPr>
              <w:pStyle w:val="ListParagraph"/>
              <w:numPr>
                <w:ilvl w:val="0"/>
                <w:numId w:val="54"/>
              </w:numPr>
              <w:rPr>
                <w:rFonts w:ascii="Times New Roman" w:hAnsi="Times New Roman" w:cs="Times New Roman"/>
                <w:sz w:val="20"/>
                <w:szCs w:val="20"/>
              </w:rPr>
            </w:pPr>
            <w:r>
              <w:rPr>
                <w:rFonts w:ascii="Times New Roman" w:hAnsi="Times New Roman"/>
                <w:b/>
                <w:sz w:val="20"/>
              </w:rPr>
              <w:t>Renforcer le cadre législatif</w:t>
            </w:r>
            <w:r>
              <w:rPr>
                <w:rFonts w:ascii="Times New Roman" w:hAnsi="Times New Roman"/>
                <w:sz w:val="20"/>
              </w:rPr>
              <w:t xml:space="preserve"> et uniformiser les lois relatives à l’albinisme afin de garantir leur clarté et la protection adéquate des </w:t>
            </w:r>
            <w:r w:rsidR="00083727">
              <w:rPr>
                <w:rFonts w:ascii="Times New Roman" w:hAnsi="Times New Roman"/>
                <w:sz w:val="20"/>
              </w:rPr>
              <w:t>personnes atteintes d’albinisme.</w:t>
            </w:r>
          </w:p>
          <w:p w:rsidR="006214F5" w:rsidRPr="00F94984" w:rsidRDefault="006214F5" w:rsidP="00B71A03">
            <w:pPr>
              <w:pStyle w:val="ListParagraph"/>
              <w:numPr>
                <w:ilvl w:val="0"/>
                <w:numId w:val="54"/>
              </w:numPr>
              <w:rPr>
                <w:rFonts w:ascii="Times New Roman" w:hAnsi="Times New Roman" w:cs="Times New Roman"/>
                <w:sz w:val="20"/>
                <w:szCs w:val="20"/>
              </w:rPr>
            </w:pPr>
            <w:r>
              <w:rPr>
                <w:rFonts w:ascii="Times New Roman" w:hAnsi="Times New Roman"/>
                <w:b/>
                <w:sz w:val="20"/>
              </w:rPr>
              <w:t xml:space="preserve">Diffusion </w:t>
            </w:r>
            <w:r w:rsidR="00B71A03">
              <w:rPr>
                <w:rFonts w:ascii="Times New Roman" w:hAnsi="Times New Roman"/>
                <w:b/>
                <w:sz w:val="20"/>
              </w:rPr>
              <w:t xml:space="preserve">d’informations </w:t>
            </w:r>
            <w:r>
              <w:rPr>
                <w:rFonts w:ascii="Times New Roman" w:hAnsi="Times New Roman"/>
                <w:b/>
                <w:sz w:val="20"/>
              </w:rPr>
              <w:t xml:space="preserve">sur le cadre législatif </w:t>
            </w:r>
            <w:r>
              <w:rPr>
                <w:rFonts w:ascii="Times New Roman" w:hAnsi="Times New Roman"/>
                <w:sz w:val="20"/>
              </w:rPr>
              <w:t>par les médias</w:t>
            </w:r>
            <w:r w:rsidR="00465C0D">
              <w:rPr>
                <w:rFonts w:ascii="Times New Roman" w:hAnsi="Times New Roman"/>
                <w:sz w:val="20"/>
              </w:rPr>
              <w:t>.</w:t>
            </w:r>
          </w:p>
        </w:tc>
      </w:tr>
      <w:tr w:rsidR="00292D42" w:rsidRPr="00F94984" w:rsidTr="009F47E2">
        <w:tc>
          <w:tcPr>
            <w:tcW w:w="1101" w:type="dxa"/>
          </w:tcPr>
          <w:p w:rsidR="00292D42" w:rsidRPr="00F94984" w:rsidRDefault="00C24010" w:rsidP="00B71A03">
            <w:pPr>
              <w:rPr>
                <w:rFonts w:ascii="Times New Roman" w:hAnsi="Times New Roman" w:cs="Times New Roman"/>
                <w:sz w:val="20"/>
                <w:szCs w:val="20"/>
              </w:rPr>
            </w:pPr>
            <w:r>
              <w:rPr>
                <w:rFonts w:ascii="Times New Roman" w:hAnsi="Times New Roman"/>
                <w:sz w:val="20"/>
              </w:rPr>
              <w:t xml:space="preserve">Nations Unies, Union </w:t>
            </w:r>
            <w:r w:rsidR="00B71A03">
              <w:rPr>
                <w:rFonts w:ascii="Times New Roman" w:hAnsi="Times New Roman"/>
                <w:sz w:val="20"/>
              </w:rPr>
              <w:t>africaine</w:t>
            </w:r>
            <w:r>
              <w:rPr>
                <w:rFonts w:ascii="Times New Roman" w:hAnsi="Times New Roman"/>
                <w:sz w:val="20"/>
              </w:rPr>
              <w:t xml:space="preserve">, INDH, </w:t>
            </w:r>
            <w:r w:rsidR="006B2F2B">
              <w:rPr>
                <w:rFonts w:ascii="Times New Roman" w:hAnsi="Times New Roman"/>
                <w:sz w:val="20"/>
              </w:rPr>
              <w:t xml:space="preserve">Gouvernement, </w:t>
            </w:r>
            <w:r>
              <w:rPr>
                <w:rFonts w:ascii="Times New Roman" w:hAnsi="Times New Roman"/>
                <w:sz w:val="20"/>
              </w:rPr>
              <w:t>OSC</w:t>
            </w:r>
          </w:p>
        </w:tc>
        <w:tc>
          <w:tcPr>
            <w:tcW w:w="8141" w:type="dxa"/>
          </w:tcPr>
          <w:p w:rsidR="00292D42" w:rsidRPr="00F94984" w:rsidRDefault="00292D42" w:rsidP="009F47E2">
            <w:pPr>
              <w:rPr>
                <w:rFonts w:ascii="Times New Roman" w:hAnsi="Times New Roman" w:cs="Times New Roman"/>
                <w:b/>
                <w:sz w:val="20"/>
                <w:szCs w:val="20"/>
                <w:u w:val="single"/>
              </w:rPr>
            </w:pPr>
            <w:r>
              <w:rPr>
                <w:rFonts w:ascii="Times New Roman" w:hAnsi="Times New Roman"/>
                <w:b/>
                <w:sz w:val="20"/>
                <w:u w:val="single"/>
              </w:rPr>
              <w:t>Long terme</w:t>
            </w:r>
            <w:r w:rsidR="00ED2D85">
              <w:rPr>
                <w:rFonts w:ascii="Times New Roman" w:hAnsi="Times New Roman"/>
                <w:b/>
                <w:sz w:val="20"/>
                <w:u w:val="single"/>
              </w:rPr>
              <w:t> :</w:t>
            </w:r>
          </w:p>
          <w:p w:rsidR="006214F5" w:rsidRPr="00F94984" w:rsidRDefault="006214F5" w:rsidP="00D2017D">
            <w:pPr>
              <w:pStyle w:val="ListParagraph"/>
              <w:numPr>
                <w:ilvl w:val="0"/>
                <w:numId w:val="55"/>
              </w:numPr>
              <w:rPr>
                <w:rFonts w:ascii="Times New Roman" w:hAnsi="Times New Roman" w:cs="Times New Roman"/>
                <w:sz w:val="20"/>
                <w:szCs w:val="20"/>
              </w:rPr>
            </w:pPr>
            <w:r>
              <w:rPr>
                <w:rFonts w:ascii="Times New Roman" w:hAnsi="Times New Roman"/>
                <w:sz w:val="20"/>
              </w:rPr>
              <w:t xml:space="preserve">Veiller à ce que </w:t>
            </w:r>
            <w:r>
              <w:rPr>
                <w:rFonts w:ascii="Times New Roman" w:hAnsi="Times New Roman"/>
                <w:b/>
                <w:sz w:val="20"/>
              </w:rPr>
              <w:t>les p</w:t>
            </w:r>
            <w:r w:rsidR="00465C0D">
              <w:rPr>
                <w:rFonts w:ascii="Times New Roman" w:hAnsi="Times New Roman"/>
                <w:b/>
                <w:sz w:val="20"/>
              </w:rPr>
              <w:t xml:space="preserve">ersonnes atteintes d’albinisme </w:t>
            </w:r>
            <w:r>
              <w:rPr>
                <w:rFonts w:ascii="Times New Roman" w:hAnsi="Times New Roman"/>
                <w:b/>
                <w:sz w:val="20"/>
              </w:rPr>
              <w:t xml:space="preserve">connaissent les </w:t>
            </w:r>
            <w:r w:rsidR="00465C0D">
              <w:rPr>
                <w:rFonts w:ascii="Times New Roman" w:hAnsi="Times New Roman"/>
                <w:b/>
                <w:sz w:val="20"/>
              </w:rPr>
              <w:t>processus</w:t>
            </w:r>
            <w:r w:rsidR="00465C0D" w:rsidRPr="00465C0D">
              <w:rPr>
                <w:rFonts w:ascii="Times New Roman" w:hAnsi="Times New Roman"/>
                <w:sz w:val="20"/>
              </w:rPr>
              <w:t xml:space="preserve">, </w:t>
            </w:r>
            <w:r>
              <w:rPr>
                <w:rFonts w:ascii="Times New Roman" w:hAnsi="Times New Roman"/>
                <w:sz w:val="20"/>
              </w:rPr>
              <w:t xml:space="preserve">et </w:t>
            </w:r>
            <w:r w:rsidR="006B2F2B">
              <w:rPr>
                <w:rFonts w:ascii="Times New Roman" w:hAnsi="Times New Roman"/>
                <w:sz w:val="20"/>
              </w:rPr>
              <w:t xml:space="preserve">qu’elles </w:t>
            </w:r>
            <w:r>
              <w:rPr>
                <w:rFonts w:ascii="Times New Roman" w:hAnsi="Times New Roman"/>
                <w:sz w:val="20"/>
              </w:rPr>
              <w:t>s’impliquent dans le processus d’évaluation et</w:t>
            </w:r>
            <w:r w:rsidR="001204B2">
              <w:rPr>
                <w:rFonts w:ascii="Times New Roman" w:hAnsi="Times New Roman"/>
                <w:sz w:val="20"/>
              </w:rPr>
              <w:t xml:space="preserve"> </w:t>
            </w:r>
            <w:r>
              <w:rPr>
                <w:rFonts w:ascii="Times New Roman" w:hAnsi="Times New Roman"/>
                <w:sz w:val="20"/>
              </w:rPr>
              <w:t>de rapport s</w:t>
            </w:r>
            <w:r w:rsidR="00190BEB">
              <w:rPr>
                <w:rFonts w:ascii="Times New Roman" w:hAnsi="Times New Roman"/>
                <w:sz w:val="20"/>
              </w:rPr>
              <w:t>ur la mise en œuvre des mesures.</w:t>
            </w:r>
          </w:p>
          <w:p w:rsidR="00C24010" w:rsidRPr="00F94984" w:rsidRDefault="00C24010" w:rsidP="00D2017D">
            <w:pPr>
              <w:pStyle w:val="ListParagraph"/>
              <w:numPr>
                <w:ilvl w:val="0"/>
                <w:numId w:val="55"/>
              </w:numPr>
              <w:rPr>
                <w:rFonts w:ascii="Times New Roman" w:hAnsi="Times New Roman" w:cs="Times New Roman"/>
                <w:sz w:val="20"/>
                <w:szCs w:val="20"/>
              </w:rPr>
            </w:pPr>
            <w:r>
              <w:rPr>
                <w:rFonts w:ascii="Times New Roman" w:hAnsi="Times New Roman"/>
                <w:sz w:val="20"/>
              </w:rPr>
              <w:t xml:space="preserve">Créer un cadre solide et une </w:t>
            </w:r>
            <w:r>
              <w:rPr>
                <w:rFonts w:ascii="Times New Roman" w:hAnsi="Times New Roman"/>
                <w:b/>
                <w:sz w:val="20"/>
              </w:rPr>
              <w:t xml:space="preserve">plateforme dédiée à l’échange d’informations </w:t>
            </w:r>
            <w:r w:rsidR="007165FD">
              <w:rPr>
                <w:rFonts w:ascii="Times New Roman" w:hAnsi="Times New Roman"/>
                <w:sz w:val="20"/>
              </w:rPr>
              <w:t>entre les acteurs clés.</w:t>
            </w:r>
          </w:p>
          <w:p w:rsidR="00C24010" w:rsidRPr="00F94984" w:rsidRDefault="00C24010" w:rsidP="00D2017D">
            <w:pPr>
              <w:pStyle w:val="ListParagraph"/>
              <w:numPr>
                <w:ilvl w:val="0"/>
                <w:numId w:val="55"/>
              </w:numPr>
              <w:rPr>
                <w:rFonts w:ascii="Times New Roman" w:hAnsi="Times New Roman" w:cs="Times New Roman"/>
                <w:sz w:val="20"/>
                <w:szCs w:val="20"/>
              </w:rPr>
            </w:pPr>
            <w:r>
              <w:rPr>
                <w:rFonts w:ascii="Times New Roman" w:hAnsi="Times New Roman"/>
                <w:sz w:val="20"/>
              </w:rPr>
              <w:t>Collaborer au niveau régional avec les INDH et</w:t>
            </w:r>
            <w:r w:rsidR="001204B2">
              <w:rPr>
                <w:rFonts w:ascii="Times New Roman" w:hAnsi="Times New Roman"/>
                <w:sz w:val="20"/>
              </w:rPr>
              <w:t xml:space="preserve"> </w:t>
            </w:r>
            <w:r>
              <w:rPr>
                <w:rFonts w:ascii="Times New Roman" w:hAnsi="Times New Roman"/>
                <w:sz w:val="20"/>
              </w:rPr>
              <w:t xml:space="preserve">les organisations de personnes atteintes d’albinisme pour influencer </w:t>
            </w:r>
            <w:r>
              <w:rPr>
                <w:rFonts w:ascii="Times New Roman" w:hAnsi="Times New Roman"/>
                <w:b/>
                <w:sz w:val="20"/>
              </w:rPr>
              <w:t>le cadre réglementaire régional</w:t>
            </w:r>
            <w:r w:rsidR="007165FD">
              <w:rPr>
                <w:rFonts w:ascii="Times New Roman" w:hAnsi="Times New Roman"/>
                <w:sz w:val="20"/>
              </w:rPr>
              <w:t>.</w:t>
            </w:r>
          </w:p>
        </w:tc>
      </w:tr>
    </w:tbl>
    <w:p w:rsidR="00292D42" w:rsidRPr="00F94984" w:rsidRDefault="00292D42" w:rsidP="00292D42">
      <w:pPr>
        <w:rPr>
          <w:rFonts w:ascii="Times New Roman" w:hAnsi="Times New Roman" w:cs="Times New Roman"/>
          <w:sz w:val="20"/>
          <w:szCs w:val="20"/>
        </w:rPr>
      </w:pPr>
    </w:p>
    <w:p w:rsidR="00C607BB" w:rsidRPr="00B2668E" w:rsidRDefault="00292D42" w:rsidP="00D2017D">
      <w:pPr>
        <w:pStyle w:val="ListParagraph"/>
        <w:numPr>
          <w:ilvl w:val="0"/>
          <w:numId w:val="93"/>
        </w:numPr>
        <w:rPr>
          <w:rFonts w:ascii="Times New Roman" w:hAnsi="Times New Roman" w:cs="Times New Roman"/>
          <w:sz w:val="20"/>
          <w:szCs w:val="20"/>
        </w:rPr>
      </w:pPr>
      <w:r>
        <w:rPr>
          <w:rFonts w:ascii="Times New Roman" w:hAnsi="Times New Roman"/>
          <w:sz w:val="20"/>
        </w:rPr>
        <w:t>Intensifier la surveill</w:t>
      </w:r>
      <w:r w:rsidR="007165FD">
        <w:rPr>
          <w:rFonts w:ascii="Times New Roman" w:hAnsi="Times New Roman"/>
          <w:sz w:val="20"/>
        </w:rPr>
        <w:t>ance et le signalement d</w:t>
      </w:r>
      <w:r>
        <w:rPr>
          <w:rFonts w:ascii="Times New Roman" w:hAnsi="Times New Roman"/>
          <w:sz w:val="20"/>
        </w:rPr>
        <w:t xml:space="preserve">es agressions à l’encontre des </w:t>
      </w:r>
      <w:r w:rsidR="007165FD">
        <w:rPr>
          <w:rFonts w:ascii="Times New Roman" w:hAnsi="Times New Roman"/>
          <w:sz w:val="20"/>
        </w:rPr>
        <w:t>personnes atteintes d’albinisme</w:t>
      </w:r>
    </w:p>
    <w:tbl>
      <w:tblPr>
        <w:tblStyle w:val="TableGrid"/>
        <w:tblW w:w="0" w:type="auto"/>
        <w:tblLook w:val="04A0" w:firstRow="1" w:lastRow="0" w:firstColumn="1" w:lastColumn="0" w:noHBand="0" w:noVBand="1"/>
      </w:tblPr>
      <w:tblGrid>
        <w:gridCol w:w="1538"/>
        <w:gridCol w:w="7704"/>
      </w:tblGrid>
      <w:tr w:rsidR="00292D42" w:rsidRPr="00F94984" w:rsidTr="009F47E2">
        <w:tc>
          <w:tcPr>
            <w:tcW w:w="1101" w:type="dxa"/>
          </w:tcPr>
          <w:p w:rsidR="00292D42" w:rsidRPr="00F94984" w:rsidRDefault="00292D42" w:rsidP="009F47E2">
            <w:pPr>
              <w:rPr>
                <w:rFonts w:ascii="Times New Roman" w:hAnsi="Times New Roman" w:cs="Times New Roman"/>
                <w:b/>
                <w:sz w:val="20"/>
                <w:szCs w:val="20"/>
              </w:rPr>
            </w:pPr>
            <w:r>
              <w:rPr>
                <w:rFonts w:ascii="Times New Roman" w:hAnsi="Times New Roman"/>
                <w:b/>
                <w:sz w:val="20"/>
              </w:rPr>
              <w:t>Acteurs</w:t>
            </w:r>
          </w:p>
        </w:tc>
        <w:tc>
          <w:tcPr>
            <w:tcW w:w="8141" w:type="dxa"/>
          </w:tcPr>
          <w:p w:rsidR="00292D42" w:rsidRPr="00F94984" w:rsidRDefault="00292D42" w:rsidP="009F47E2">
            <w:pPr>
              <w:rPr>
                <w:rFonts w:ascii="Times New Roman" w:hAnsi="Times New Roman" w:cs="Times New Roman"/>
                <w:b/>
                <w:sz w:val="20"/>
                <w:szCs w:val="20"/>
              </w:rPr>
            </w:pPr>
            <w:r>
              <w:rPr>
                <w:rFonts w:ascii="Times New Roman" w:hAnsi="Times New Roman"/>
                <w:b/>
                <w:sz w:val="20"/>
              </w:rPr>
              <w:t>Mesures</w:t>
            </w:r>
          </w:p>
        </w:tc>
      </w:tr>
      <w:tr w:rsidR="00292D42" w:rsidRPr="00F94984" w:rsidTr="009F47E2">
        <w:tc>
          <w:tcPr>
            <w:tcW w:w="1101" w:type="dxa"/>
          </w:tcPr>
          <w:p w:rsidR="00292D42" w:rsidRPr="00F94984" w:rsidRDefault="00292D42" w:rsidP="009F47E2">
            <w:pPr>
              <w:rPr>
                <w:rFonts w:ascii="Times New Roman" w:hAnsi="Times New Roman" w:cs="Times New Roman"/>
                <w:sz w:val="20"/>
                <w:szCs w:val="20"/>
              </w:rPr>
            </w:pPr>
          </w:p>
          <w:p w:rsidR="0038780F" w:rsidRPr="00F94984" w:rsidRDefault="0038780F" w:rsidP="009F47E2">
            <w:pPr>
              <w:rPr>
                <w:rFonts w:ascii="Times New Roman" w:hAnsi="Times New Roman" w:cs="Times New Roman"/>
                <w:sz w:val="20"/>
                <w:szCs w:val="20"/>
              </w:rPr>
            </w:pPr>
            <w:r>
              <w:rPr>
                <w:rFonts w:ascii="Times New Roman" w:hAnsi="Times New Roman"/>
                <w:sz w:val="20"/>
              </w:rPr>
              <w:t>Dirigeants communautaires et communautés</w:t>
            </w:r>
          </w:p>
        </w:tc>
        <w:tc>
          <w:tcPr>
            <w:tcW w:w="8141" w:type="dxa"/>
          </w:tcPr>
          <w:p w:rsidR="00292D42" w:rsidRPr="00F94984" w:rsidRDefault="00292D42" w:rsidP="009F47E2">
            <w:pPr>
              <w:rPr>
                <w:rFonts w:ascii="Times New Roman" w:hAnsi="Times New Roman" w:cs="Times New Roman"/>
                <w:b/>
                <w:sz w:val="20"/>
                <w:szCs w:val="20"/>
                <w:u w:val="single"/>
              </w:rPr>
            </w:pPr>
            <w:r>
              <w:rPr>
                <w:rFonts w:ascii="Times New Roman" w:hAnsi="Times New Roman"/>
                <w:b/>
                <w:sz w:val="20"/>
                <w:u w:val="single"/>
              </w:rPr>
              <w:t>Court terme</w:t>
            </w:r>
            <w:r w:rsidR="00ED2D85">
              <w:rPr>
                <w:rFonts w:ascii="Times New Roman" w:hAnsi="Times New Roman"/>
                <w:b/>
                <w:sz w:val="20"/>
                <w:u w:val="single"/>
              </w:rPr>
              <w:t> :</w:t>
            </w:r>
          </w:p>
          <w:p w:rsidR="00292D42" w:rsidRPr="00F94984" w:rsidRDefault="0038780F" w:rsidP="00D2017D">
            <w:pPr>
              <w:pStyle w:val="ListParagraph"/>
              <w:numPr>
                <w:ilvl w:val="0"/>
                <w:numId w:val="56"/>
              </w:numPr>
              <w:rPr>
                <w:rFonts w:ascii="Times New Roman" w:hAnsi="Times New Roman" w:cs="Times New Roman"/>
                <w:sz w:val="20"/>
                <w:szCs w:val="20"/>
              </w:rPr>
            </w:pPr>
            <w:r>
              <w:rPr>
                <w:rFonts w:ascii="Times New Roman" w:hAnsi="Times New Roman"/>
                <w:b/>
                <w:sz w:val="20"/>
              </w:rPr>
              <w:t>Les dirigeants des communautés</w:t>
            </w:r>
            <w:r>
              <w:rPr>
                <w:rFonts w:ascii="Times New Roman" w:hAnsi="Times New Roman"/>
                <w:sz w:val="20"/>
              </w:rPr>
              <w:t xml:space="preserve"> doivent être responsabilisé</w:t>
            </w:r>
            <w:r w:rsidR="006024D8">
              <w:rPr>
                <w:rFonts w:ascii="Times New Roman" w:hAnsi="Times New Roman"/>
                <w:sz w:val="20"/>
              </w:rPr>
              <w:t>s</w:t>
            </w:r>
            <w:r>
              <w:rPr>
                <w:rFonts w:ascii="Times New Roman" w:hAnsi="Times New Roman"/>
                <w:sz w:val="20"/>
              </w:rPr>
              <w:t xml:space="preserve"> à signaler tout incident, toute men</w:t>
            </w:r>
            <w:r w:rsidR="006024D8">
              <w:rPr>
                <w:rFonts w:ascii="Times New Roman" w:hAnsi="Times New Roman"/>
                <w:sz w:val="20"/>
              </w:rPr>
              <w:t>ace ou</w:t>
            </w:r>
            <w:r>
              <w:rPr>
                <w:rFonts w:ascii="Times New Roman" w:hAnsi="Times New Roman"/>
                <w:sz w:val="20"/>
              </w:rPr>
              <w:t xml:space="preserve"> agression à l’encontre d’une personne atteinte d’albinisme au sein de leur communauté</w:t>
            </w:r>
            <w:r w:rsidR="000540E1">
              <w:rPr>
                <w:rFonts w:ascii="Times New Roman" w:hAnsi="Times New Roman"/>
                <w:sz w:val="20"/>
              </w:rPr>
              <w:t>.</w:t>
            </w:r>
          </w:p>
          <w:p w:rsidR="00450EB2" w:rsidRPr="00F94984" w:rsidRDefault="00450EB2" w:rsidP="00D2017D">
            <w:pPr>
              <w:pStyle w:val="ListParagraph"/>
              <w:numPr>
                <w:ilvl w:val="0"/>
                <w:numId w:val="56"/>
              </w:numPr>
              <w:rPr>
                <w:rFonts w:ascii="Times New Roman" w:hAnsi="Times New Roman" w:cs="Times New Roman"/>
                <w:sz w:val="20"/>
                <w:szCs w:val="20"/>
              </w:rPr>
            </w:pPr>
            <w:r>
              <w:rPr>
                <w:rFonts w:ascii="Times New Roman" w:hAnsi="Times New Roman"/>
                <w:b/>
                <w:sz w:val="20"/>
              </w:rPr>
              <w:t>Une fiche de renseignements pour le signalement</w:t>
            </w:r>
            <w:r>
              <w:rPr>
                <w:rFonts w:ascii="Times New Roman" w:hAnsi="Times New Roman"/>
                <w:sz w:val="20"/>
              </w:rPr>
              <w:t xml:space="preserve"> disponible à tous les niveaux</w:t>
            </w:r>
            <w:r w:rsidR="000540E1">
              <w:rPr>
                <w:rFonts w:ascii="Times New Roman" w:hAnsi="Times New Roman"/>
                <w:sz w:val="20"/>
              </w:rPr>
              <w:t>.</w:t>
            </w:r>
          </w:p>
          <w:p w:rsidR="00450EB2" w:rsidRPr="00F94984" w:rsidRDefault="00450EB2" w:rsidP="00D2017D">
            <w:pPr>
              <w:pStyle w:val="ListParagraph"/>
              <w:numPr>
                <w:ilvl w:val="0"/>
                <w:numId w:val="56"/>
              </w:numPr>
              <w:rPr>
                <w:rFonts w:ascii="Times New Roman" w:hAnsi="Times New Roman" w:cs="Times New Roman"/>
                <w:sz w:val="20"/>
                <w:szCs w:val="20"/>
              </w:rPr>
            </w:pPr>
            <w:r>
              <w:rPr>
                <w:rFonts w:ascii="Times New Roman" w:hAnsi="Times New Roman"/>
                <w:b/>
                <w:sz w:val="20"/>
              </w:rPr>
              <w:t>Visibilité des forces de police</w:t>
            </w:r>
            <w:r>
              <w:rPr>
                <w:rFonts w:ascii="Times New Roman" w:hAnsi="Times New Roman"/>
                <w:sz w:val="20"/>
              </w:rPr>
              <w:t xml:space="preserve"> dans toutes les communautés</w:t>
            </w:r>
            <w:r w:rsidR="0073265A">
              <w:rPr>
                <w:rFonts w:ascii="Times New Roman" w:hAnsi="Times New Roman"/>
                <w:sz w:val="20"/>
              </w:rPr>
              <w:t>.</w:t>
            </w:r>
          </w:p>
          <w:p w:rsidR="00450EB2" w:rsidRPr="00F94984" w:rsidRDefault="00450EB2" w:rsidP="00D2017D">
            <w:pPr>
              <w:pStyle w:val="ListParagraph"/>
              <w:numPr>
                <w:ilvl w:val="0"/>
                <w:numId w:val="56"/>
              </w:numPr>
              <w:rPr>
                <w:rFonts w:ascii="Times New Roman" w:hAnsi="Times New Roman" w:cs="Times New Roman"/>
                <w:sz w:val="20"/>
                <w:szCs w:val="20"/>
              </w:rPr>
            </w:pPr>
            <w:r>
              <w:rPr>
                <w:rFonts w:ascii="Times New Roman" w:hAnsi="Times New Roman"/>
                <w:sz w:val="20"/>
              </w:rPr>
              <w:lastRenderedPageBreak/>
              <w:t xml:space="preserve">Collaborer étroitement avec les </w:t>
            </w:r>
            <w:r>
              <w:rPr>
                <w:rFonts w:ascii="Times New Roman" w:hAnsi="Times New Roman"/>
                <w:b/>
                <w:sz w:val="20"/>
              </w:rPr>
              <w:t>responsables des questions de migration</w:t>
            </w:r>
            <w:r>
              <w:rPr>
                <w:rFonts w:ascii="Times New Roman" w:hAnsi="Times New Roman"/>
                <w:sz w:val="20"/>
              </w:rPr>
              <w:t xml:space="preserve"> pour veiller à ce </w:t>
            </w:r>
            <w:r w:rsidR="00B71A03">
              <w:rPr>
                <w:rFonts w:ascii="Times New Roman" w:hAnsi="Times New Roman"/>
                <w:sz w:val="20"/>
              </w:rPr>
              <w:t xml:space="preserve">qu’ils </w:t>
            </w:r>
            <w:r>
              <w:rPr>
                <w:rFonts w:ascii="Times New Roman" w:hAnsi="Times New Roman"/>
                <w:sz w:val="20"/>
              </w:rPr>
              <w:t xml:space="preserve">soient conscients des </w:t>
            </w:r>
            <w:r w:rsidR="0073265A">
              <w:rPr>
                <w:rFonts w:ascii="Times New Roman" w:hAnsi="Times New Roman"/>
                <w:sz w:val="20"/>
              </w:rPr>
              <w:t>possibilités</w:t>
            </w:r>
            <w:r>
              <w:rPr>
                <w:rFonts w:ascii="Times New Roman" w:hAnsi="Times New Roman"/>
                <w:sz w:val="20"/>
              </w:rPr>
              <w:t xml:space="preserve"> de trafic de </w:t>
            </w:r>
            <w:r w:rsidR="0073265A">
              <w:rPr>
                <w:rFonts w:ascii="Times New Roman" w:hAnsi="Times New Roman"/>
                <w:sz w:val="20"/>
              </w:rPr>
              <w:t>personnes atteintes d’albinisme.</w:t>
            </w:r>
          </w:p>
          <w:p w:rsidR="00450EB2" w:rsidRPr="00F94984" w:rsidRDefault="00450EB2" w:rsidP="00D2017D">
            <w:pPr>
              <w:pStyle w:val="ListParagraph"/>
              <w:numPr>
                <w:ilvl w:val="0"/>
                <w:numId w:val="56"/>
              </w:numPr>
              <w:rPr>
                <w:rFonts w:ascii="Times New Roman" w:hAnsi="Times New Roman" w:cs="Times New Roman"/>
                <w:sz w:val="20"/>
                <w:szCs w:val="20"/>
              </w:rPr>
            </w:pPr>
            <w:r>
              <w:rPr>
                <w:rFonts w:ascii="Times New Roman" w:hAnsi="Times New Roman"/>
                <w:sz w:val="20"/>
              </w:rPr>
              <w:t xml:space="preserve">Envisager l’utilisation </w:t>
            </w:r>
            <w:r w:rsidR="006B2F2B">
              <w:rPr>
                <w:rFonts w:ascii="Times New Roman" w:hAnsi="Times New Roman"/>
                <w:sz w:val="20"/>
              </w:rPr>
              <w:t xml:space="preserve">de </w:t>
            </w:r>
            <w:r w:rsidR="006B2F2B">
              <w:rPr>
                <w:rFonts w:ascii="Times New Roman" w:hAnsi="Times New Roman"/>
                <w:b/>
                <w:sz w:val="20"/>
              </w:rPr>
              <w:t>négociations de plaidoyers</w:t>
            </w:r>
            <w:r>
              <w:rPr>
                <w:rFonts w:ascii="Times New Roman" w:hAnsi="Times New Roman"/>
                <w:sz w:val="20"/>
              </w:rPr>
              <w:t xml:space="preserve"> pour obtenir des informations sur la localisation de la demande</w:t>
            </w:r>
            <w:r w:rsidR="00F70498">
              <w:rPr>
                <w:rFonts w:ascii="Times New Roman" w:hAnsi="Times New Roman"/>
                <w:sz w:val="20"/>
              </w:rPr>
              <w:t>.</w:t>
            </w:r>
          </w:p>
          <w:p w:rsidR="00D9383B" w:rsidRPr="00F94984" w:rsidRDefault="00D9383B" w:rsidP="00D2017D">
            <w:pPr>
              <w:pStyle w:val="ListParagraph"/>
              <w:numPr>
                <w:ilvl w:val="0"/>
                <w:numId w:val="56"/>
              </w:numPr>
              <w:rPr>
                <w:rFonts w:ascii="Times New Roman" w:hAnsi="Times New Roman" w:cs="Times New Roman"/>
                <w:sz w:val="20"/>
                <w:szCs w:val="20"/>
              </w:rPr>
            </w:pPr>
            <w:r>
              <w:rPr>
                <w:rFonts w:ascii="Times New Roman" w:hAnsi="Times New Roman"/>
                <w:b/>
                <w:sz w:val="20"/>
              </w:rPr>
              <w:t>Former la police</w:t>
            </w:r>
            <w:r>
              <w:rPr>
                <w:rFonts w:ascii="Times New Roman" w:hAnsi="Times New Roman"/>
                <w:sz w:val="20"/>
              </w:rPr>
              <w:t xml:space="preserve"> à la collecte d’éléments de preuves,</w:t>
            </w:r>
            <w:r w:rsidR="001204B2">
              <w:rPr>
                <w:rFonts w:ascii="Times New Roman" w:hAnsi="Times New Roman"/>
                <w:sz w:val="20"/>
              </w:rPr>
              <w:t xml:space="preserve"> </w:t>
            </w:r>
            <w:r w:rsidR="00F70498">
              <w:rPr>
                <w:rFonts w:ascii="Times New Roman" w:hAnsi="Times New Roman"/>
                <w:sz w:val="20"/>
              </w:rPr>
              <w:t>notamment</w:t>
            </w:r>
            <w:r>
              <w:rPr>
                <w:rFonts w:ascii="Times New Roman" w:hAnsi="Times New Roman"/>
                <w:sz w:val="20"/>
              </w:rPr>
              <w:t xml:space="preserve"> par le recours à l’ADN et à des techniques avancées</w:t>
            </w:r>
            <w:r w:rsidR="00524534">
              <w:rPr>
                <w:rFonts w:ascii="Times New Roman" w:hAnsi="Times New Roman"/>
                <w:sz w:val="20"/>
              </w:rPr>
              <w:t>.</w:t>
            </w:r>
          </w:p>
          <w:p w:rsidR="009469E8" w:rsidRPr="00F94984" w:rsidRDefault="009469E8" w:rsidP="00D2017D">
            <w:pPr>
              <w:pStyle w:val="ListParagraph"/>
              <w:numPr>
                <w:ilvl w:val="0"/>
                <w:numId w:val="56"/>
              </w:numPr>
              <w:rPr>
                <w:rFonts w:ascii="Times New Roman" w:hAnsi="Times New Roman" w:cs="Times New Roman"/>
                <w:sz w:val="20"/>
                <w:szCs w:val="20"/>
              </w:rPr>
            </w:pPr>
            <w:r>
              <w:rPr>
                <w:rFonts w:ascii="Times New Roman" w:hAnsi="Times New Roman"/>
                <w:b/>
                <w:sz w:val="20"/>
              </w:rPr>
              <w:t>Sensibiliser la communauté</w:t>
            </w:r>
            <w:r w:rsidR="00284311">
              <w:rPr>
                <w:rFonts w:ascii="Times New Roman" w:hAnsi="Times New Roman"/>
                <w:sz w:val="20"/>
              </w:rPr>
              <w:t xml:space="preserve"> aux procédures judiciaires (notamment </w:t>
            </w:r>
            <w:r>
              <w:rPr>
                <w:rFonts w:ascii="Times New Roman" w:hAnsi="Times New Roman"/>
                <w:sz w:val="20"/>
              </w:rPr>
              <w:t xml:space="preserve">à </w:t>
            </w:r>
            <w:r w:rsidR="00B71A03">
              <w:rPr>
                <w:rFonts w:ascii="Times New Roman" w:hAnsi="Times New Roman"/>
                <w:sz w:val="20"/>
              </w:rPr>
              <w:t xml:space="preserve">l’importance </w:t>
            </w:r>
            <w:r>
              <w:rPr>
                <w:rFonts w:ascii="Times New Roman" w:hAnsi="Times New Roman"/>
                <w:sz w:val="20"/>
              </w:rPr>
              <w:t>des témoins et des preuves)</w:t>
            </w:r>
            <w:r w:rsidR="00F81803">
              <w:rPr>
                <w:rFonts w:ascii="Times New Roman" w:hAnsi="Times New Roman"/>
                <w:sz w:val="20"/>
              </w:rPr>
              <w:t>.</w:t>
            </w:r>
          </w:p>
          <w:p w:rsidR="008A4591" w:rsidRPr="00F94984" w:rsidRDefault="008A4591" w:rsidP="00D2017D">
            <w:pPr>
              <w:pStyle w:val="ListParagraph"/>
              <w:numPr>
                <w:ilvl w:val="0"/>
                <w:numId w:val="82"/>
              </w:numPr>
              <w:rPr>
                <w:rFonts w:ascii="Times New Roman" w:hAnsi="Times New Roman" w:cs="Times New Roman"/>
                <w:sz w:val="20"/>
                <w:szCs w:val="20"/>
              </w:rPr>
            </w:pPr>
            <w:r>
              <w:rPr>
                <w:rFonts w:ascii="Times New Roman" w:hAnsi="Times New Roman"/>
                <w:b/>
                <w:sz w:val="20"/>
              </w:rPr>
              <w:t xml:space="preserve">Continuellement surveiller </w:t>
            </w:r>
            <w:r>
              <w:rPr>
                <w:rFonts w:ascii="Times New Roman" w:hAnsi="Times New Roman"/>
                <w:sz w:val="20"/>
              </w:rPr>
              <w:t>et évaluer les effets (ou le manque d’effets) de la mise en œuvre des mesures spécifiques visant à garantir la protection des personnes atteintes d’albinisme</w:t>
            </w:r>
            <w:r w:rsidR="00F81803">
              <w:rPr>
                <w:rFonts w:ascii="Times New Roman" w:hAnsi="Times New Roman"/>
                <w:sz w:val="20"/>
              </w:rPr>
              <w:t>.</w:t>
            </w:r>
          </w:p>
          <w:p w:rsidR="008A4591" w:rsidRPr="00F94984" w:rsidRDefault="008A4591" w:rsidP="00D2017D">
            <w:pPr>
              <w:pStyle w:val="ListParagraph"/>
              <w:numPr>
                <w:ilvl w:val="0"/>
                <w:numId w:val="82"/>
              </w:numPr>
              <w:rPr>
                <w:rFonts w:ascii="Times New Roman" w:hAnsi="Times New Roman" w:cs="Times New Roman"/>
                <w:sz w:val="20"/>
                <w:szCs w:val="20"/>
              </w:rPr>
            </w:pPr>
            <w:r>
              <w:rPr>
                <w:rFonts w:ascii="Times New Roman" w:hAnsi="Times New Roman"/>
                <w:sz w:val="20"/>
              </w:rPr>
              <w:t xml:space="preserve">Utiliser des </w:t>
            </w:r>
            <w:r>
              <w:rPr>
                <w:rFonts w:ascii="Times New Roman" w:hAnsi="Times New Roman"/>
                <w:b/>
                <w:sz w:val="20"/>
              </w:rPr>
              <w:t>indicateurs précis</w:t>
            </w:r>
            <w:r>
              <w:rPr>
                <w:rFonts w:ascii="Times New Roman" w:hAnsi="Times New Roman"/>
                <w:sz w:val="20"/>
              </w:rPr>
              <w:t xml:space="preserve"> pour orienter la procédure de surveillance et d’évaluation des progrès à court, à moyen et à long terme, comme suit</w:t>
            </w:r>
            <w:r w:rsidR="00ED2D85">
              <w:rPr>
                <w:rFonts w:ascii="Times New Roman" w:hAnsi="Times New Roman"/>
                <w:sz w:val="20"/>
              </w:rPr>
              <w:t> :</w:t>
            </w:r>
            <w:r>
              <w:rPr>
                <w:rFonts w:ascii="Times New Roman" w:hAnsi="Times New Roman"/>
                <w:sz w:val="20"/>
              </w:rPr>
              <w:t xml:space="preserve"> </w:t>
            </w:r>
          </w:p>
          <w:p w:rsidR="00801828" w:rsidRPr="00801828" w:rsidRDefault="008A4591" w:rsidP="00D2017D">
            <w:pPr>
              <w:pStyle w:val="ListParagraph"/>
              <w:numPr>
                <w:ilvl w:val="0"/>
                <w:numId w:val="83"/>
              </w:numPr>
              <w:rPr>
                <w:rFonts w:ascii="Times New Roman" w:hAnsi="Times New Roman" w:cs="Times New Roman"/>
                <w:sz w:val="20"/>
                <w:szCs w:val="20"/>
              </w:rPr>
            </w:pPr>
            <w:r>
              <w:rPr>
                <w:rFonts w:ascii="Times New Roman" w:hAnsi="Times New Roman"/>
                <w:sz w:val="20"/>
              </w:rPr>
              <w:t>Nom</w:t>
            </w:r>
            <w:r w:rsidR="00801828">
              <w:rPr>
                <w:rFonts w:ascii="Times New Roman" w:hAnsi="Times New Roman"/>
                <w:sz w:val="20"/>
              </w:rPr>
              <w:t>bre de cas d’agression signalés</w:t>
            </w:r>
          </w:p>
          <w:p w:rsidR="008A4591" w:rsidRPr="00F94984" w:rsidRDefault="008A4591" w:rsidP="00D2017D">
            <w:pPr>
              <w:pStyle w:val="ListParagraph"/>
              <w:numPr>
                <w:ilvl w:val="0"/>
                <w:numId w:val="83"/>
              </w:numPr>
              <w:rPr>
                <w:rFonts w:ascii="Times New Roman" w:hAnsi="Times New Roman" w:cs="Times New Roman"/>
                <w:sz w:val="20"/>
                <w:szCs w:val="20"/>
              </w:rPr>
            </w:pPr>
            <w:r>
              <w:rPr>
                <w:rFonts w:ascii="Times New Roman" w:hAnsi="Times New Roman"/>
                <w:sz w:val="20"/>
              </w:rPr>
              <w:t xml:space="preserve">Nombre d’affaires ayant fait l’objet </w:t>
            </w:r>
            <w:r w:rsidR="00B71A03">
              <w:rPr>
                <w:rFonts w:ascii="Times New Roman" w:hAnsi="Times New Roman"/>
                <w:sz w:val="20"/>
              </w:rPr>
              <w:t xml:space="preserve">d’un </w:t>
            </w:r>
            <w:r>
              <w:rPr>
                <w:rFonts w:ascii="Times New Roman" w:hAnsi="Times New Roman"/>
                <w:sz w:val="20"/>
              </w:rPr>
              <w:t>appel abouti</w:t>
            </w:r>
            <w:r w:rsidR="00953152">
              <w:rPr>
                <w:rFonts w:ascii="Times New Roman" w:hAnsi="Times New Roman"/>
                <w:sz w:val="20"/>
              </w:rPr>
              <w:t>ssant à une sentence appropriée</w:t>
            </w:r>
          </w:p>
          <w:p w:rsidR="008A4591" w:rsidRPr="00F94984" w:rsidRDefault="008A4591" w:rsidP="00D2017D">
            <w:pPr>
              <w:pStyle w:val="ListParagraph"/>
              <w:numPr>
                <w:ilvl w:val="0"/>
                <w:numId w:val="83"/>
              </w:numPr>
              <w:rPr>
                <w:rFonts w:ascii="Times New Roman" w:hAnsi="Times New Roman" w:cs="Times New Roman"/>
                <w:sz w:val="20"/>
                <w:szCs w:val="20"/>
              </w:rPr>
            </w:pPr>
            <w:r>
              <w:rPr>
                <w:rFonts w:ascii="Times New Roman" w:hAnsi="Times New Roman"/>
                <w:sz w:val="20"/>
              </w:rPr>
              <w:t>Nombre d’affaires traitées par des tribuna</w:t>
            </w:r>
            <w:r w:rsidR="00801828">
              <w:rPr>
                <w:rFonts w:ascii="Times New Roman" w:hAnsi="Times New Roman"/>
                <w:sz w:val="20"/>
              </w:rPr>
              <w:t>ux parmi les affaires précitées</w:t>
            </w:r>
          </w:p>
          <w:p w:rsidR="008A4591" w:rsidRPr="00F94984" w:rsidRDefault="008A4591" w:rsidP="00D2017D">
            <w:pPr>
              <w:pStyle w:val="ListParagraph"/>
              <w:numPr>
                <w:ilvl w:val="0"/>
                <w:numId w:val="83"/>
              </w:numPr>
              <w:rPr>
                <w:rFonts w:ascii="Times New Roman" w:hAnsi="Times New Roman" w:cs="Times New Roman"/>
                <w:sz w:val="20"/>
                <w:szCs w:val="20"/>
              </w:rPr>
            </w:pPr>
            <w:r>
              <w:rPr>
                <w:rFonts w:ascii="Times New Roman" w:hAnsi="Times New Roman"/>
                <w:sz w:val="20"/>
              </w:rPr>
              <w:t>Nombre d’arre</w:t>
            </w:r>
            <w:r w:rsidR="00953152">
              <w:rPr>
                <w:rFonts w:ascii="Times New Roman" w:hAnsi="Times New Roman"/>
                <w:sz w:val="20"/>
              </w:rPr>
              <w:t>stations d’auteurs d’agressions</w:t>
            </w:r>
          </w:p>
          <w:p w:rsidR="008A4591" w:rsidRPr="00F94984" w:rsidRDefault="008A4591" w:rsidP="00D2017D">
            <w:pPr>
              <w:pStyle w:val="ListParagraph"/>
              <w:numPr>
                <w:ilvl w:val="0"/>
                <w:numId w:val="83"/>
              </w:numPr>
              <w:rPr>
                <w:rFonts w:ascii="Times New Roman" w:hAnsi="Times New Roman" w:cs="Times New Roman"/>
                <w:sz w:val="20"/>
                <w:szCs w:val="20"/>
              </w:rPr>
            </w:pPr>
            <w:r>
              <w:rPr>
                <w:rFonts w:ascii="Times New Roman" w:hAnsi="Times New Roman"/>
                <w:sz w:val="20"/>
              </w:rPr>
              <w:t xml:space="preserve">Nombre d’études en cours sur la situation </w:t>
            </w:r>
          </w:p>
          <w:p w:rsidR="008A4591" w:rsidRPr="00F94984" w:rsidRDefault="008A4591" w:rsidP="00D2017D">
            <w:pPr>
              <w:pStyle w:val="ListParagraph"/>
              <w:numPr>
                <w:ilvl w:val="0"/>
                <w:numId w:val="83"/>
              </w:numPr>
              <w:rPr>
                <w:rFonts w:ascii="Times New Roman" w:hAnsi="Times New Roman" w:cs="Times New Roman"/>
                <w:sz w:val="20"/>
                <w:szCs w:val="20"/>
              </w:rPr>
            </w:pPr>
            <w:r>
              <w:rPr>
                <w:rFonts w:ascii="Times New Roman" w:hAnsi="Times New Roman"/>
                <w:sz w:val="20"/>
              </w:rPr>
              <w:t>Nombre de formations, de réunions de sensibilisation</w:t>
            </w:r>
            <w:r w:rsidR="00953152">
              <w:rPr>
                <w:rFonts w:ascii="Times New Roman" w:hAnsi="Times New Roman"/>
                <w:sz w:val="20"/>
              </w:rPr>
              <w:t xml:space="preserve"> et de campagnes mises en place</w:t>
            </w:r>
          </w:p>
          <w:p w:rsidR="008A4591" w:rsidRPr="00F94984" w:rsidRDefault="008A4591" w:rsidP="00D2017D">
            <w:pPr>
              <w:pStyle w:val="ListParagraph"/>
              <w:numPr>
                <w:ilvl w:val="0"/>
                <w:numId w:val="83"/>
              </w:numPr>
              <w:rPr>
                <w:rFonts w:ascii="Times New Roman" w:hAnsi="Times New Roman" w:cs="Times New Roman"/>
                <w:sz w:val="20"/>
                <w:szCs w:val="20"/>
              </w:rPr>
            </w:pPr>
            <w:r>
              <w:rPr>
                <w:rFonts w:ascii="Times New Roman" w:hAnsi="Times New Roman"/>
                <w:sz w:val="20"/>
              </w:rPr>
              <w:t>Nombre de personnes, de commun</w:t>
            </w:r>
            <w:r w:rsidR="00953152">
              <w:rPr>
                <w:rFonts w:ascii="Times New Roman" w:hAnsi="Times New Roman"/>
                <w:sz w:val="20"/>
              </w:rPr>
              <w:t>autés et de quartiers concernés</w:t>
            </w:r>
          </w:p>
          <w:p w:rsidR="008A4591" w:rsidRPr="00F94984" w:rsidRDefault="008A4591" w:rsidP="00D2017D">
            <w:pPr>
              <w:pStyle w:val="ListParagraph"/>
              <w:numPr>
                <w:ilvl w:val="0"/>
                <w:numId w:val="83"/>
              </w:numPr>
              <w:rPr>
                <w:rFonts w:ascii="Times New Roman" w:hAnsi="Times New Roman" w:cs="Times New Roman"/>
                <w:sz w:val="20"/>
                <w:szCs w:val="20"/>
              </w:rPr>
            </w:pPr>
            <w:r>
              <w:rPr>
                <w:rFonts w:ascii="Times New Roman" w:hAnsi="Times New Roman"/>
                <w:sz w:val="20"/>
              </w:rPr>
              <w:t>Nombre de structures de police communautaire en fonc</w:t>
            </w:r>
            <w:r w:rsidR="00953152">
              <w:rPr>
                <w:rFonts w:ascii="Times New Roman" w:hAnsi="Times New Roman"/>
                <w:sz w:val="20"/>
              </w:rPr>
              <w:t>tionnement ayant été renforcées</w:t>
            </w:r>
          </w:p>
          <w:p w:rsidR="008A4591" w:rsidRPr="00F94984" w:rsidRDefault="008A4591" w:rsidP="00B71A03">
            <w:pPr>
              <w:pStyle w:val="ListParagraph"/>
              <w:numPr>
                <w:ilvl w:val="0"/>
                <w:numId w:val="83"/>
              </w:numPr>
              <w:rPr>
                <w:rFonts w:ascii="Times New Roman" w:hAnsi="Times New Roman" w:cs="Times New Roman"/>
                <w:sz w:val="20"/>
                <w:szCs w:val="20"/>
              </w:rPr>
            </w:pPr>
            <w:r>
              <w:rPr>
                <w:rFonts w:ascii="Times New Roman" w:hAnsi="Times New Roman"/>
                <w:sz w:val="20"/>
              </w:rPr>
              <w:t xml:space="preserve">Nombre et types de supports </w:t>
            </w:r>
            <w:r w:rsidR="00B71A03">
              <w:rPr>
                <w:rFonts w:ascii="Times New Roman" w:hAnsi="Times New Roman"/>
                <w:sz w:val="20"/>
              </w:rPr>
              <w:t>d’information</w:t>
            </w:r>
            <w:r>
              <w:rPr>
                <w:rFonts w:ascii="Times New Roman" w:hAnsi="Times New Roman"/>
                <w:sz w:val="20"/>
              </w:rPr>
              <w:t>, d’éducation et de communication produits et diffusés</w:t>
            </w:r>
            <w:r w:rsidR="008A1D91">
              <w:rPr>
                <w:rFonts w:ascii="Times New Roman" w:hAnsi="Times New Roman"/>
                <w:sz w:val="20"/>
              </w:rPr>
              <w:t>.</w:t>
            </w:r>
          </w:p>
        </w:tc>
      </w:tr>
      <w:tr w:rsidR="00292D42" w:rsidRPr="00F94984" w:rsidTr="009F47E2">
        <w:tc>
          <w:tcPr>
            <w:tcW w:w="1101" w:type="dxa"/>
          </w:tcPr>
          <w:p w:rsidR="00292D42" w:rsidRPr="00F94984" w:rsidRDefault="00292D42" w:rsidP="009F47E2">
            <w:pPr>
              <w:rPr>
                <w:rFonts w:ascii="Times New Roman" w:hAnsi="Times New Roman" w:cs="Times New Roman"/>
                <w:sz w:val="20"/>
                <w:szCs w:val="20"/>
              </w:rPr>
            </w:pPr>
          </w:p>
          <w:p w:rsidR="004C5366" w:rsidRPr="00F94984" w:rsidRDefault="004C5366" w:rsidP="009F47E2">
            <w:pPr>
              <w:rPr>
                <w:rFonts w:ascii="Times New Roman" w:hAnsi="Times New Roman" w:cs="Times New Roman"/>
                <w:sz w:val="20"/>
                <w:szCs w:val="20"/>
              </w:rPr>
            </w:pPr>
            <w:r>
              <w:rPr>
                <w:rFonts w:ascii="Times New Roman" w:hAnsi="Times New Roman"/>
                <w:sz w:val="20"/>
              </w:rPr>
              <w:t>Gouvernement, police, communauté</w:t>
            </w:r>
          </w:p>
        </w:tc>
        <w:tc>
          <w:tcPr>
            <w:tcW w:w="8141" w:type="dxa"/>
          </w:tcPr>
          <w:p w:rsidR="00292D42" w:rsidRPr="00F94984" w:rsidRDefault="00292D42" w:rsidP="009F47E2">
            <w:pPr>
              <w:rPr>
                <w:rFonts w:ascii="Times New Roman" w:hAnsi="Times New Roman" w:cs="Times New Roman"/>
                <w:b/>
                <w:sz w:val="20"/>
                <w:szCs w:val="20"/>
                <w:u w:val="single"/>
              </w:rPr>
            </w:pPr>
            <w:r>
              <w:rPr>
                <w:rFonts w:ascii="Times New Roman" w:hAnsi="Times New Roman"/>
                <w:b/>
                <w:sz w:val="20"/>
                <w:u w:val="single"/>
              </w:rPr>
              <w:t>Moyen terme</w:t>
            </w:r>
            <w:r w:rsidR="00ED2D85">
              <w:rPr>
                <w:rFonts w:ascii="Times New Roman" w:hAnsi="Times New Roman"/>
                <w:b/>
                <w:sz w:val="20"/>
                <w:u w:val="single"/>
              </w:rPr>
              <w:t> :</w:t>
            </w:r>
          </w:p>
          <w:p w:rsidR="004C5366" w:rsidRPr="00F94984" w:rsidRDefault="004C5366" w:rsidP="00D2017D">
            <w:pPr>
              <w:pStyle w:val="ListParagraph"/>
              <w:numPr>
                <w:ilvl w:val="0"/>
                <w:numId w:val="57"/>
              </w:numPr>
              <w:rPr>
                <w:rFonts w:ascii="Times New Roman" w:hAnsi="Times New Roman" w:cs="Times New Roman"/>
                <w:sz w:val="20"/>
                <w:szCs w:val="20"/>
              </w:rPr>
            </w:pPr>
            <w:r>
              <w:rPr>
                <w:rFonts w:ascii="Times New Roman" w:hAnsi="Times New Roman"/>
                <w:b/>
                <w:sz w:val="20"/>
              </w:rPr>
              <w:t>Formation des forces de l’ordre aux questions</w:t>
            </w:r>
            <w:r>
              <w:rPr>
                <w:rFonts w:ascii="Times New Roman" w:hAnsi="Times New Roman"/>
                <w:sz w:val="20"/>
              </w:rPr>
              <w:t xml:space="preserve"> relatives à l’albinisme afin d’assurer qu’elles gèrent </w:t>
            </w:r>
            <w:r w:rsidR="00616C0F">
              <w:rPr>
                <w:rFonts w:ascii="Times New Roman" w:hAnsi="Times New Roman"/>
                <w:sz w:val="20"/>
              </w:rPr>
              <w:t xml:space="preserve">de manière adéquate </w:t>
            </w:r>
            <w:r>
              <w:rPr>
                <w:rFonts w:ascii="Times New Roman" w:hAnsi="Times New Roman"/>
                <w:sz w:val="20"/>
              </w:rPr>
              <w:t xml:space="preserve">les signalements et les agressions à l’encontre des personnes atteintes </w:t>
            </w:r>
            <w:r w:rsidR="00616C0F">
              <w:rPr>
                <w:rFonts w:ascii="Times New Roman" w:hAnsi="Times New Roman"/>
                <w:sz w:val="20"/>
              </w:rPr>
              <w:t>d’albinisme.</w:t>
            </w:r>
          </w:p>
          <w:p w:rsidR="004C5366" w:rsidRPr="00F94984" w:rsidRDefault="004C5366" w:rsidP="00D2017D">
            <w:pPr>
              <w:pStyle w:val="ListParagraph"/>
              <w:numPr>
                <w:ilvl w:val="0"/>
                <w:numId w:val="57"/>
              </w:numPr>
              <w:rPr>
                <w:rFonts w:ascii="Times New Roman" w:hAnsi="Times New Roman" w:cs="Times New Roman"/>
                <w:sz w:val="20"/>
                <w:szCs w:val="20"/>
              </w:rPr>
            </w:pPr>
            <w:r>
              <w:rPr>
                <w:rFonts w:ascii="Times New Roman" w:hAnsi="Times New Roman"/>
                <w:b/>
                <w:sz w:val="20"/>
              </w:rPr>
              <w:t xml:space="preserve">Allocation des ressources </w:t>
            </w:r>
            <w:r>
              <w:rPr>
                <w:rFonts w:ascii="Times New Roman" w:hAnsi="Times New Roman"/>
                <w:sz w:val="20"/>
              </w:rPr>
              <w:t>par le gouvernement pour la rapidité de la coordination, des poursuites et le suivi des signalements d’agressions</w:t>
            </w:r>
            <w:r w:rsidR="00DA2E26">
              <w:rPr>
                <w:rFonts w:ascii="Times New Roman" w:hAnsi="Times New Roman"/>
                <w:sz w:val="20"/>
              </w:rPr>
              <w:t>.</w:t>
            </w:r>
          </w:p>
        </w:tc>
      </w:tr>
      <w:tr w:rsidR="00292D42" w:rsidRPr="00F94984" w:rsidTr="009F47E2">
        <w:tc>
          <w:tcPr>
            <w:tcW w:w="1101" w:type="dxa"/>
          </w:tcPr>
          <w:p w:rsidR="00292D42" w:rsidRPr="00F94984" w:rsidRDefault="00292D42" w:rsidP="009F47E2">
            <w:pPr>
              <w:rPr>
                <w:rFonts w:ascii="Times New Roman" w:hAnsi="Times New Roman" w:cs="Times New Roman"/>
                <w:sz w:val="20"/>
                <w:szCs w:val="20"/>
              </w:rPr>
            </w:pPr>
          </w:p>
          <w:p w:rsidR="004C5366" w:rsidRPr="00F94984" w:rsidRDefault="004C5366" w:rsidP="009F47E2">
            <w:pPr>
              <w:rPr>
                <w:rFonts w:ascii="Times New Roman" w:hAnsi="Times New Roman" w:cs="Times New Roman"/>
                <w:sz w:val="20"/>
                <w:szCs w:val="20"/>
              </w:rPr>
            </w:pPr>
            <w:r>
              <w:rPr>
                <w:rFonts w:ascii="Times New Roman" w:hAnsi="Times New Roman"/>
                <w:sz w:val="20"/>
              </w:rPr>
              <w:t>Gouvernement, médias</w:t>
            </w:r>
          </w:p>
        </w:tc>
        <w:tc>
          <w:tcPr>
            <w:tcW w:w="8141" w:type="dxa"/>
          </w:tcPr>
          <w:p w:rsidR="004C5366" w:rsidRPr="00682146" w:rsidRDefault="00292D42" w:rsidP="00682146">
            <w:pPr>
              <w:rPr>
                <w:rFonts w:ascii="Times New Roman" w:hAnsi="Times New Roman" w:cs="Times New Roman"/>
                <w:b/>
                <w:sz w:val="20"/>
                <w:szCs w:val="20"/>
                <w:u w:val="single"/>
              </w:rPr>
            </w:pPr>
            <w:r>
              <w:rPr>
                <w:rFonts w:ascii="Times New Roman" w:hAnsi="Times New Roman"/>
                <w:b/>
                <w:sz w:val="20"/>
                <w:u w:val="single"/>
              </w:rPr>
              <w:t>Long terme</w:t>
            </w:r>
            <w:r w:rsidR="00ED2D85">
              <w:rPr>
                <w:rFonts w:ascii="Times New Roman" w:hAnsi="Times New Roman"/>
                <w:b/>
                <w:sz w:val="20"/>
                <w:u w:val="single"/>
              </w:rPr>
              <w:t> :</w:t>
            </w:r>
          </w:p>
        </w:tc>
      </w:tr>
    </w:tbl>
    <w:p w:rsidR="00292D42" w:rsidRPr="00F94984" w:rsidRDefault="00292D42" w:rsidP="00292D42">
      <w:pPr>
        <w:rPr>
          <w:rFonts w:ascii="Times New Roman" w:hAnsi="Times New Roman" w:cs="Times New Roman"/>
          <w:sz w:val="20"/>
          <w:szCs w:val="20"/>
        </w:rPr>
      </w:pPr>
    </w:p>
    <w:p w:rsidR="00292D42" w:rsidRPr="00B2668E" w:rsidRDefault="00292D42" w:rsidP="00F81A3A">
      <w:pPr>
        <w:pStyle w:val="Heading2"/>
      </w:pPr>
      <w:bookmarkStart w:id="12" w:name="_Toc454808651"/>
      <w:bookmarkStart w:id="13" w:name="_Toc457906676"/>
      <w:r>
        <w:t>Mesures de responsabilisation</w:t>
      </w:r>
      <w:bookmarkEnd w:id="12"/>
      <w:bookmarkEnd w:id="13"/>
    </w:p>
    <w:p w:rsidR="00CC428F" w:rsidRPr="00F94984" w:rsidRDefault="00CC428F" w:rsidP="00CC428F">
      <w:pPr>
        <w:pStyle w:val="ListParagraph"/>
        <w:rPr>
          <w:rFonts w:ascii="Times New Roman" w:hAnsi="Times New Roman" w:cs="Times New Roman"/>
          <w:b/>
          <w:sz w:val="20"/>
          <w:szCs w:val="20"/>
        </w:rPr>
      </w:pPr>
    </w:p>
    <w:p w:rsidR="00292D42" w:rsidRPr="00B2668E" w:rsidRDefault="00292D42" w:rsidP="00D2017D">
      <w:pPr>
        <w:pStyle w:val="ListParagraph"/>
        <w:numPr>
          <w:ilvl w:val="0"/>
          <w:numId w:val="95"/>
        </w:numPr>
        <w:rPr>
          <w:rFonts w:ascii="Times New Roman" w:hAnsi="Times New Roman" w:cs="Times New Roman"/>
          <w:sz w:val="20"/>
          <w:szCs w:val="20"/>
        </w:rPr>
      </w:pPr>
      <w:r>
        <w:rPr>
          <w:rFonts w:ascii="Times New Roman" w:hAnsi="Times New Roman"/>
          <w:sz w:val="20"/>
        </w:rPr>
        <w:t xml:space="preserve">Une stratégie globale est nécessaire pour garantir la protection des personnes atteintes d’albinisme et pour lutter contre les discriminations à leur encontre </w:t>
      </w:r>
    </w:p>
    <w:tbl>
      <w:tblPr>
        <w:tblStyle w:val="TableGrid"/>
        <w:tblW w:w="0" w:type="auto"/>
        <w:tblLook w:val="04A0" w:firstRow="1" w:lastRow="0" w:firstColumn="1" w:lastColumn="0" w:noHBand="0" w:noVBand="1"/>
      </w:tblPr>
      <w:tblGrid>
        <w:gridCol w:w="1405"/>
        <w:gridCol w:w="7837"/>
      </w:tblGrid>
      <w:tr w:rsidR="00CC428F" w:rsidRPr="00F94984" w:rsidTr="009F47E2">
        <w:tc>
          <w:tcPr>
            <w:tcW w:w="1101" w:type="dxa"/>
          </w:tcPr>
          <w:p w:rsidR="00CC428F" w:rsidRPr="00F94984" w:rsidRDefault="00CC428F" w:rsidP="009F47E2">
            <w:pPr>
              <w:rPr>
                <w:rFonts w:ascii="Times New Roman" w:hAnsi="Times New Roman" w:cs="Times New Roman"/>
                <w:b/>
                <w:sz w:val="20"/>
                <w:szCs w:val="20"/>
              </w:rPr>
            </w:pPr>
            <w:r>
              <w:rPr>
                <w:rFonts w:ascii="Times New Roman" w:hAnsi="Times New Roman"/>
                <w:b/>
                <w:sz w:val="20"/>
              </w:rPr>
              <w:t>Acteurs</w:t>
            </w:r>
          </w:p>
        </w:tc>
        <w:tc>
          <w:tcPr>
            <w:tcW w:w="8141" w:type="dxa"/>
          </w:tcPr>
          <w:p w:rsidR="00CC428F" w:rsidRPr="00F94984" w:rsidRDefault="00CC428F" w:rsidP="009F47E2">
            <w:pPr>
              <w:rPr>
                <w:rFonts w:ascii="Times New Roman" w:hAnsi="Times New Roman" w:cs="Times New Roman"/>
                <w:b/>
                <w:sz w:val="20"/>
                <w:szCs w:val="20"/>
              </w:rPr>
            </w:pPr>
            <w:r>
              <w:rPr>
                <w:rFonts w:ascii="Times New Roman" w:hAnsi="Times New Roman"/>
                <w:b/>
                <w:sz w:val="20"/>
              </w:rPr>
              <w:t>Mesures</w:t>
            </w:r>
          </w:p>
        </w:tc>
      </w:tr>
      <w:tr w:rsidR="00CC428F" w:rsidRPr="00F94984" w:rsidTr="009F47E2">
        <w:tc>
          <w:tcPr>
            <w:tcW w:w="1101" w:type="dxa"/>
          </w:tcPr>
          <w:p w:rsidR="00C959B1" w:rsidRPr="00F94984" w:rsidRDefault="00C959B1" w:rsidP="009F47E2">
            <w:pPr>
              <w:rPr>
                <w:rFonts w:ascii="Times New Roman" w:hAnsi="Times New Roman" w:cs="Times New Roman"/>
                <w:sz w:val="20"/>
                <w:szCs w:val="20"/>
              </w:rPr>
            </w:pPr>
          </w:p>
          <w:p w:rsidR="00CC428F" w:rsidRPr="00F94984" w:rsidRDefault="00C959B1" w:rsidP="009F47E2">
            <w:pPr>
              <w:rPr>
                <w:rFonts w:ascii="Times New Roman" w:hAnsi="Times New Roman" w:cs="Times New Roman"/>
                <w:sz w:val="20"/>
                <w:szCs w:val="20"/>
              </w:rPr>
            </w:pPr>
            <w:r>
              <w:rPr>
                <w:rFonts w:ascii="Times New Roman" w:hAnsi="Times New Roman"/>
                <w:sz w:val="20"/>
              </w:rPr>
              <w:t>Autorités locales</w:t>
            </w:r>
          </w:p>
        </w:tc>
        <w:tc>
          <w:tcPr>
            <w:tcW w:w="8141" w:type="dxa"/>
          </w:tcPr>
          <w:p w:rsidR="00CC428F" w:rsidRPr="00F94984" w:rsidRDefault="00CC428F" w:rsidP="009F47E2">
            <w:pPr>
              <w:rPr>
                <w:rFonts w:ascii="Times New Roman" w:hAnsi="Times New Roman" w:cs="Times New Roman"/>
                <w:b/>
                <w:sz w:val="20"/>
                <w:szCs w:val="20"/>
                <w:u w:val="single"/>
              </w:rPr>
            </w:pPr>
            <w:r>
              <w:rPr>
                <w:rFonts w:ascii="Times New Roman" w:hAnsi="Times New Roman"/>
                <w:b/>
                <w:sz w:val="20"/>
                <w:u w:val="single"/>
              </w:rPr>
              <w:t>Court terme</w:t>
            </w:r>
            <w:r w:rsidR="00ED2D85">
              <w:rPr>
                <w:rFonts w:ascii="Times New Roman" w:hAnsi="Times New Roman"/>
                <w:b/>
                <w:sz w:val="20"/>
                <w:u w:val="single"/>
              </w:rPr>
              <w:t> :</w:t>
            </w:r>
          </w:p>
          <w:p w:rsidR="00BC5098" w:rsidRPr="00F94984" w:rsidRDefault="00BC5098" w:rsidP="00D2017D">
            <w:pPr>
              <w:pStyle w:val="ListParagraph"/>
              <w:numPr>
                <w:ilvl w:val="0"/>
                <w:numId w:val="59"/>
              </w:numPr>
              <w:rPr>
                <w:rFonts w:ascii="Times New Roman" w:hAnsi="Times New Roman" w:cs="Times New Roman"/>
                <w:sz w:val="20"/>
                <w:szCs w:val="20"/>
              </w:rPr>
            </w:pPr>
            <w:r>
              <w:rPr>
                <w:rFonts w:ascii="Times New Roman" w:hAnsi="Times New Roman"/>
                <w:sz w:val="20"/>
              </w:rPr>
              <w:t xml:space="preserve">Traiter le problème des agressions et de la violence à l’encontre des personnes atteintes d’albinisme comme une </w:t>
            </w:r>
            <w:r>
              <w:rPr>
                <w:rFonts w:ascii="Times New Roman" w:hAnsi="Times New Roman"/>
                <w:b/>
                <w:sz w:val="20"/>
              </w:rPr>
              <w:t>urgence</w:t>
            </w:r>
            <w:r w:rsidR="00BF2139">
              <w:rPr>
                <w:rFonts w:ascii="Times New Roman" w:hAnsi="Times New Roman"/>
                <w:sz w:val="20"/>
              </w:rPr>
              <w:t>.</w:t>
            </w:r>
          </w:p>
          <w:p w:rsidR="00BC5098" w:rsidRPr="00F94984" w:rsidRDefault="00BC5098" w:rsidP="00D2017D">
            <w:pPr>
              <w:pStyle w:val="ListParagraph"/>
              <w:numPr>
                <w:ilvl w:val="0"/>
                <w:numId w:val="59"/>
              </w:numPr>
              <w:rPr>
                <w:rFonts w:ascii="Times New Roman" w:hAnsi="Times New Roman" w:cs="Times New Roman"/>
                <w:sz w:val="20"/>
                <w:szCs w:val="20"/>
              </w:rPr>
            </w:pPr>
            <w:r>
              <w:rPr>
                <w:rFonts w:ascii="Times New Roman" w:hAnsi="Times New Roman"/>
                <w:sz w:val="20"/>
              </w:rPr>
              <w:t xml:space="preserve">Adopter une </w:t>
            </w:r>
            <w:r>
              <w:rPr>
                <w:rFonts w:ascii="Times New Roman" w:hAnsi="Times New Roman"/>
                <w:b/>
                <w:sz w:val="20"/>
              </w:rPr>
              <w:t>approche multisectorielle</w:t>
            </w:r>
            <w:r>
              <w:rPr>
                <w:rFonts w:ascii="Times New Roman" w:hAnsi="Times New Roman"/>
                <w:sz w:val="20"/>
              </w:rPr>
              <w:t xml:space="preserve"> incluant tous les secteurs concernés, à savoir la santé, l’éducation, le handicap, la justice, les affaires sociales, la police, le ministère public et des groupes comprenant les dirigeants religieux, les autorités traditionnelles, les guérisseurs traditionnels et les organisations de défense des </w:t>
            </w:r>
            <w:r w:rsidR="00BF2139">
              <w:rPr>
                <w:rFonts w:ascii="Times New Roman" w:hAnsi="Times New Roman"/>
                <w:sz w:val="20"/>
              </w:rPr>
              <w:t>personnes atteintes d’albinisme.</w:t>
            </w:r>
          </w:p>
          <w:p w:rsidR="00BC5098" w:rsidRPr="00F94984" w:rsidRDefault="00BC5098" w:rsidP="00D2017D">
            <w:pPr>
              <w:pStyle w:val="ListParagraph"/>
              <w:numPr>
                <w:ilvl w:val="0"/>
                <w:numId w:val="59"/>
              </w:numPr>
              <w:rPr>
                <w:rFonts w:ascii="Times New Roman" w:hAnsi="Times New Roman" w:cs="Times New Roman"/>
                <w:sz w:val="20"/>
                <w:szCs w:val="20"/>
              </w:rPr>
            </w:pPr>
            <w:r>
              <w:rPr>
                <w:rFonts w:ascii="Times New Roman" w:hAnsi="Times New Roman"/>
                <w:b/>
                <w:sz w:val="20"/>
              </w:rPr>
              <w:t>Utilis</w:t>
            </w:r>
            <w:r w:rsidR="001E05A9">
              <w:rPr>
                <w:rFonts w:ascii="Times New Roman" w:hAnsi="Times New Roman"/>
                <w:b/>
                <w:sz w:val="20"/>
              </w:rPr>
              <w:t>er les structures et l</w:t>
            </w:r>
            <w:r>
              <w:rPr>
                <w:rFonts w:ascii="Times New Roman" w:hAnsi="Times New Roman"/>
                <w:b/>
                <w:sz w:val="20"/>
              </w:rPr>
              <w:t xml:space="preserve">es mécanismes existants </w:t>
            </w:r>
            <w:r>
              <w:rPr>
                <w:rFonts w:ascii="Times New Roman" w:hAnsi="Times New Roman"/>
                <w:sz w:val="20"/>
              </w:rPr>
              <w:t>au niveau local, communautaire, régional et national pour la mise en œuvre de mesures spécifiques de lutte contre ces agressions et d’accès aux soins</w:t>
            </w:r>
            <w:r w:rsidR="006B2F2B">
              <w:rPr>
                <w:rFonts w:ascii="Times New Roman" w:hAnsi="Times New Roman"/>
                <w:sz w:val="20"/>
              </w:rPr>
              <w:t xml:space="preserve"> de santé</w:t>
            </w:r>
            <w:r w:rsidR="001E05A9">
              <w:rPr>
                <w:rFonts w:ascii="Times New Roman" w:hAnsi="Times New Roman"/>
                <w:sz w:val="20"/>
              </w:rPr>
              <w:t>.</w:t>
            </w:r>
          </w:p>
          <w:p w:rsidR="00CC428F" w:rsidRPr="00F94984" w:rsidRDefault="00C959B1" w:rsidP="00D2017D">
            <w:pPr>
              <w:pStyle w:val="ListParagraph"/>
              <w:numPr>
                <w:ilvl w:val="0"/>
                <w:numId w:val="59"/>
              </w:numPr>
              <w:rPr>
                <w:rFonts w:ascii="Times New Roman" w:hAnsi="Times New Roman" w:cs="Times New Roman"/>
                <w:sz w:val="20"/>
                <w:szCs w:val="20"/>
              </w:rPr>
            </w:pPr>
            <w:r>
              <w:rPr>
                <w:rFonts w:ascii="Times New Roman" w:hAnsi="Times New Roman"/>
                <w:b/>
                <w:sz w:val="20"/>
              </w:rPr>
              <w:t>Traduire</w:t>
            </w:r>
            <w:r>
              <w:rPr>
                <w:rFonts w:ascii="Times New Roman" w:hAnsi="Times New Roman"/>
                <w:sz w:val="20"/>
              </w:rPr>
              <w:t xml:space="preserve"> les mesures de protection des personnes atteintes d’albinisme dans toutes les langues nationales et</w:t>
            </w:r>
            <w:r w:rsidR="003C33BC">
              <w:rPr>
                <w:rFonts w:ascii="Times New Roman" w:hAnsi="Times New Roman"/>
                <w:sz w:val="20"/>
              </w:rPr>
              <w:t xml:space="preserve"> utiliser un langage accessible.</w:t>
            </w:r>
          </w:p>
          <w:p w:rsidR="00C959B1" w:rsidRPr="00F94984" w:rsidRDefault="00C959B1" w:rsidP="00D2017D">
            <w:pPr>
              <w:pStyle w:val="ListParagraph"/>
              <w:numPr>
                <w:ilvl w:val="0"/>
                <w:numId w:val="59"/>
              </w:numPr>
              <w:rPr>
                <w:rFonts w:ascii="Times New Roman" w:hAnsi="Times New Roman" w:cs="Times New Roman"/>
                <w:sz w:val="20"/>
                <w:szCs w:val="20"/>
              </w:rPr>
            </w:pPr>
            <w:r>
              <w:rPr>
                <w:rFonts w:ascii="Times New Roman" w:hAnsi="Times New Roman"/>
                <w:sz w:val="20"/>
              </w:rPr>
              <w:t>Créer des</w:t>
            </w:r>
            <w:r>
              <w:rPr>
                <w:rFonts w:ascii="Times New Roman" w:hAnsi="Times New Roman"/>
                <w:b/>
                <w:sz w:val="20"/>
              </w:rPr>
              <w:t xml:space="preserve"> cellules de vigilance / </w:t>
            </w:r>
            <w:r w:rsidR="003C33BC">
              <w:rPr>
                <w:rFonts w:ascii="Times New Roman" w:hAnsi="Times New Roman"/>
                <w:sz w:val="20"/>
              </w:rPr>
              <w:t xml:space="preserve">des </w:t>
            </w:r>
            <w:r>
              <w:rPr>
                <w:rFonts w:ascii="Times New Roman" w:hAnsi="Times New Roman"/>
                <w:b/>
                <w:sz w:val="20"/>
              </w:rPr>
              <w:t>points focaux</w:t>
            </w:r>
            <w:r>
              <w:rPr>
                <w:rFonts w:ascii="Times New Roman" w:hAnsi="Times New Roman"/>
                <w:sz w:val="20"/>
              </w:rPr>
              <w:t xml:space="preserve"> dans toutes les communautés</w:t>
            </w:r>
            <w:r w:rsidR="007F7FD0">
              <w:rPr>
                <w:rFonts w:ascii="Times New Roman" w:hAnsi="Times New Roman"/>
                <w:sz w:val="20"/>
              </w:rPr>
              <w:t>.</w:t>
            </w:r>
          </w:p>
          <w:p w:rsidR="00C509E8" w:rsidRPr="00F94984" w:rsidRDefault="00291F6C" w:rsidP="007F7FD0">
            <w:pPr>
              <w:pStyle w:val="ListParagraph"/>
              <w:numPr>
                <w:ilvl w:val="0"/>
                <w:numId w:val="59"/>
              </w:numPr>
              <w:rPr>
                <w:rFonts w:ascii="Times New Roman" w:hAnsi="Times New Roman" w:cs="Times New Roman"/>
                <w:sz w:val="20"/>
                <w:szCs w:val="20"/>
              </w:rPr>
            </w:pPr>
            <w:r>
              <w:rPr>
                <w:rFonts w:ascii="Times New Roman" w:hAnsi="Times New Roman"/>
                <w:sz w:val="20"/>
              </w:rPr>
              <w:t xml:space="preserve">Veiller à ce que des poursuites soient systématiquement engagées dans tous les cas </w:t>
            </w:r>
            <w:r>
              <w:rPr>
                <w:rFonts w:ascii="Times New Roman" w:hAnsi="Times New Roman"/>
                <w:sz w:val="20"/>
              </w:rPr>
              <w:lastRenderedPageBreak/>
              <w:t>d’agressions et de discriminations à l’encontre des personnes atteintes d’albinisme</w:t>
            </w:r>
            <w:r w:rsidR="007F7FD0">
              <w:rPr>
                <w:rFonts w:ascii="Times New Roman" w:hAnsi="Times New Roman"/>
                <w:sz w:val="20"/>
              </w:rPr>
              <w:t>.</w:t>
            </w:r>
          </w:p>
        </w:tc>
      </w:tr>
      <w:tr w:rsidR="00CC428F" w:rsidRPr="00F94984" w:rsidTr="009F47E2">
        <w:tc>
          <w:tcPr>
            <w:tcW w:w="1101" w:type="dxa"/>
          </w:tcPr>
          <w:p w:rsidR="00CC428F" w:rsidRPr="00F94984" w:rsidRDefault="00CC428F" w:rsidP="009F47E2">
            <w:pPr>
              <w:rPr>
                <w:rFonts w:ascii="Times New Roman" w:hAnsi="Times New Roman" w:cs="Times New Roman"/>
                <w:sz w:val="20"/>
                <w:szCs w:val="20"/>
              </w:rPr>
            </w:pPr>
          </w:p>
          <w:p w:rsidR="00405941" w:rsidRPr="00F94984" w:rsidRDefault="00684F20" w:rsidP="009F47E2">
            <w:pPr>
              <w:rPr>
                <w:rFonts w:ascii="Times New Roman" w:hAnsi="Times New Roman" w:cs="Times New Roman"/>
                <w:sz w:val="20"/>
                <w:szCs w:val="20"/>
              </w:rPr>
            </w:pPr>
            <w:r>
              <w:rPr>
                <w:rFonts w:ascii="Times New Roman" w:hAnsi="Times New Roman"/>
                <w:sz w:val="20"/>
              </w:rPr>
              <w:t>Gouvernement et organisations internationales</w:t>
            </w:r>
          </w:p>
        </w:tc>
        <w:tc>
          <w:tcPr>
            <w:tcW w:w="8141" w:type="dxa"/>
          </w:tcPr>
          <w:p w:rsidR="00CC428F" w:rsidRPr="00F94984" w:rsidRDefault="00CC428F" w:rsidP="009F47E2">
            <w:pPr>
              <w:rPr>
                <w:rFonts w:ascii="Times New Roman" w:hAnsi="Times New Roman" w:cs="Times New Roman"/>
                <w:b/>
                <w:sz w:val="20"/>
                <w:szCs w:val="20"/>
                <w:u w:val="single"/>
              </w:rPr>
            </w:pPr>
            <w:r>
              <w:rPr>
                <w:rFonts w:ascii="Times New Roman" w:hAnsi="Times New Roman"/>
                <w:b/>
                <w:sz w:val="20"/>
                <w:u w:val="single"/>
              </w:rPr>
              <w:t>Moyen terme</w:t>
            </w:r>
            <w:r w:rsidR="00ED2D85">
              <w:rPr>
                <w:rFonts w:ascii="Times New Roman" w:hAnsi="Times New Roman"/>
                <w:b/>
                <w:sz w:val="20"/>
                <w:u w:val="single"/>
              </w:rPr>
              <w:t> :</w:t>
            </w:r>
          </w:p>
          <w:p w:rsidR="00C509E8" w:rsidRPr="00F94984" w:rsidRDefault="0083648F" w:rsidP="005A39EA">
            <w:pPr>
              <w:pStyle w:val="ListParagraph"/>
              <w:numPr>
                <w:ilvl w:val="0"/>
                <w:numId w:val="60"/>
              </w:numPr>
              <w:rPr>
                <w:rFonts w:ascii="Times New Roman" w:hAnsi="Times New Roman" w:cs="Times New Roman"/>
                <w:sz w:val="20"/>
                <w:szCs w:val="20"/>
              </w:rPr>
            </w:pPr>
            <w:r w:rsidRPr="005A39EA">
              <w:rPr>
                <w:rFonts w:ascii="Times New Roman" w:hAnsi="Times New Roman"/>
                <w:sz w:val="20"/>
              </w:rPr>
              <w:t xml:space="preserve">Adopter un plan / une stratégie d’action multisectorielle incluant tous les secteurs concernés, à savoir la santé, l’éducation, le handicap, la justice, les affaires sociales, la police, le ministère public et des groupes comprenant les dirigeants religieux, les autorités traditionnelles, les guérisseurs traditionnels et les organisations de défense des </w:t>
            </w:r>
            <w:r w:rsidR="005A39EA" w:rsidRPr="005A39EA">
              <w:rPr>
                <w:rFonts w:ascii="Times New Roman" w:hAnsi="Times New Roman"/>
                <w:sz w:val="20"/>
              </w:rPr>
              <w:t>personnes atteintes d’albinisme.</w:t>
            </w:r>
          </w:p>
        </w:tc>
      </w:tr>
      <w:tr w:rsidR="00CC428F" w:rsidRPr="00F94984" w:rsidTr="009F47E2">
        <w:tc>
          <w:tcPr>
            <w:tcW w:w="1101" w:type="dxa"/>
          </w:tcPr>
          <w:p w:rsidR="00CC428F" w:rsidRPr="00F94984" w:rsidRDefault="00CC428F" w:rsidP="009F47E2">
            <w:pPr>
              <w:rPr>
                <w:rFonts w:ascii="Times New Roman" w:hAnsi="Times New Roman" w:cs="Times New Roman"/>
                <w:sz w:val="20"/>
                <w:szCs w:val="20"/>
              </w:rPr>
            </w:pPr>
          </w:p>
          <w:p w:rsidR="00684F20" w:rsidRPr="00F94984" w:rsidRDefault="00684F20" w:rsidP="00684F20">
            <w:pPr>
              <w:rPr>
                <w:rFonts w:ascii="Times New Roman" w:hAnsi="Times New Roman" w:cs="Times New Roman"/>
                <w:sz w:val="20"/>
                <w:szCs w:val="20"/>
              </w:rPr>
            </w:pPr>
            <w:r>
              <w:rPr>
                <w:rFonts w:ascii="Times New Roman" w:hAnsi="Times New Roman"/>
                <w:sz w:val="20"/>
              </w:rPr>
              <w:t xml:space="preserve">Gouvernement et organisations internationales </w:t>
            </w:r>
          </w:p>
        </w:tc>
        <w:tc>
          <w:tcPr>
            <w:tcW w:w="8141" w:type="dxa"/>
          </w:tcPr>
          <w:p w:rsidR="00CC428F" w:rsidRPr="00F94984" w:rsidRDefault="00CC428F" w:rsidP="009F47E2">
            <w:pPr>
              <w:rPr>
                <w:rFonts w:ascii="Times New Roman" w:hAnsi="Times New Roman" w:cs="Times New Roman"/>
                <w:b/>
                <w:sz w:val="20"/>
                <w:szCs w:val="20"/>
                <w:u w:val="single"/>
              </w:rPr>
            </w:pPr>
            <w:r>
              <w:rPr>
                <w:rFonts w:ascii="Times New Roman" w:hAnsi="Times New Roman"/>
                <w:b/>
                <w:sz w:val="20"/>
                <w:u w:val="single"/>
              </w:rPr>
              <w:t>Long terme</w:t>
            </w:r>
            <w:r w:rsidR="00ED2D85">
              <w:rPr>
                <w:rFonts w:ascii="Times New Roman" w:hAnsi="Times New Roman"/>
                <w:b/>
                <w:sz w:val="20"/>
                <w:u w:val="single"/>
              </w:rPr>
              <w:t> :</w:t>
            </w:r>
          </w:p>
          <w:p w:rsidR="00C509E8" w:rsidRPr="00F94984" w:rsidRDefault="00684F20" w:rsidP="00B71A03">
            <w:pPr>
              <w:pStyle w:val="ListParagraph"/>
              <w:numPr>
                <w:ilvl w:val="0"/>
                <w:numId w:val="61"/>
              </w:numPr>
              <w:rPr>
                <w:rFonts w:ascii="Times New Roman" w:hAnsi="Times New Roman" w:cs="Times New Roman"/>
                <w:sz w:val="20"/>
                <w:szCs w:val="20"/>
              </w:rPr>
            </w:pPr>
            <w:r>
              <w:rPr>
                <w:rFonts w:ascii="Times New Roman" w:hAnsi="Times New Roman"/>
                <w:sz w:val="20"/>
              </w:rPr>
              <w:t xml:space="preserve">Créer un </w:t>
            </w:r>
            <w:r w:rsidRPr="00425EB8">
              <w:rPr>
                <w:rFonts w:ascii="Times New Roman" w:hAnsi="Times New Roman"/>
                <w:b/>
                <w:sz w:val="20"/>
              </w:rPr>
              <w:t>poste de représentant régional des personnes atteintes d’albinisme</w:t>
            </w:r>
            <w:r w:rsidR="00724520">
              <w:rPr>
                <w:rFonts w:ascii="Times New Roman" w:hAnsi="Times New Roman"/>
                <w:sz w:val="20"/>
              </w:rPr>
              <w:t>,</w:t>
            </w:r>
            <w:r>
              <w:rPr>
                <w:rFonts w:ascii="Times New Roman" w:hAnsi="Times New Roman"/>
                <w:sz w:val="20"/>
              </w:rPr>
              <w:t xml:space="preserve"> chargé de superviser la mise en place </w:t>
            </w:r>
            <w:r w:rsidR="00B71A03">
              <w:rPr>
                <w:rFonts w:ascii="Times New Roman" w:hAnsi="Times New Roman"/>
                <w:sz w:val="20"/>
              </w:rPr>
              <w:t xml:space="preserve">d’une </w:t>
            </w:r>
            <w:r>
              <w:rPr>
                <w:rFonts w:ascii="Times New Roman" w:hAnsi="Times New Roman"/>
                <w:sz w:val="20"/>
              </w:rPr>
              <w:t>stratégie au niveau régional</w:t>
            </w:r>
            <w:r w:rsidR="00724520">
              <w:rPr>
                <w:rFonts w:ascii="Times New Roman" w:hAnsi="Times New Roman"/>
                <w:sz w:val="20"/>
              </w:rPr>
              <w:t>.</w:t>
            </w:r>
          </w:p>
        </w:tc>
      </w:tr>
    </w:tbl>
    <w:p w:rsidR="00292D42" w:rsidRPr="00F94984" w:rsidRDefault="00292D42" w:rsidP="00CC428F">
      <w:pPr>
        <w:rPr>
          <w:rFonts w:ascii="Times New Roman" w:hAnsi="Times New Roman" w:cs="Times New Roman"/>
          <w:sz w:val="20"/>
          <w:szCs w:val="20"/>
        </w:rPr>
      </w:pPr>
    </w:p>
    <w:p w:rsidR="00292D42" w:rsidRPr="00B2668E" w:rsidRDefault="00292D42" w:rsidP="00D2017D">
      <w:pPr>
        <w:pStyle w:val="ListParagraph"/>
        <w:numPr>
          <w:ilvl w:val="0"/>
          <w:numId w:val="95"/>
        </w:numPr>
        <w:rPr>
          <w:rFonts w:ascii="Times New Roman" w:hAnsi="Times New Roman" w:cs="Times New Roman"/>
          <w:sz w:val="20"/>
          <w:szCs w:val="20"/>
        </w:rPr>
      </w:pPr>
      <w:r>
        <w:rPr>
          <w:rFonts w:ascii="Times New Roman" w:hAnsi="Times New Roman"/>
          <w:sz w:val="20"/>
        </w:rPr>
        <w:t>Adopter les mesures législatives nécessaires pour crim</w:t>
      </w:r>
      <w:r w:rsidR="004379DF">
        <w:rPr>
          <w:rFonts w:ascii="Times New Roman" w:hAnsi="Times New Roman"/>
          <w:sz w:val="20"/>
        </w:rPr>
        <w:t>inaliser les pratiques néfastes</w:t>
      </w:r>
    </w:p>
    <w:tbl>
      <w:tblPr>
        <w:tblStyle w:val="TableGrid"/>
        <w:tblW w:w="0" w:type="auto"/>
        <w:tblLook w:val="04A0" w:firstRow="1" w:lastRow="0" w:firstColumn="1" w:lastColumn="0" w:noHBand="0" w:noVBand="1"/>
      </w:tblPr>
      <w:tblGrid>
        <w:gridCol w:w="1405"/>
        <w:gridCol w:w="7837"/>
      </w:tblGrid>
      <w:tr w:rsidR="00CC428F" w:rsidRPr="00F94984" w:rsidTr="009F47E2">
        <w:tc>
          <w:tcPr>
            <w:tcW w:w="1101" w:type="dxa"/>
          </w:tcPr>
          <w:p w:rsidR="00CC428F" w:rsidRPr="00F94984" w:rsidRDefault="00CC428F" w:rsidP="009F47E2">
            <w:pPr>
              <w:rPr>
                <w:rFonts w:ascii="Times New Roman" w:hAnsi="Times New Roman" w:cs="Times New Roman"/>
                <w:b/>
                <w:sz w:val="20"/>
                <w:szCs w:val="20"/>
              </w:rPr>
            </w:pPr>
            <w:r>
              <w:rPr>
                <w:rFonts w:ascii="Times New Roman" w:hAnsi="Times New Roman"/>
                <w:b/>
                <w:sz w:val="20"/>
              </w:rPr>
              <w:t>Acteurs</w:t>
            </w:r>
          </w:p>
        </w:tc>
        <w:tc>
          <w:tcPr>
            <w:tcW w:w="8141" w:type="dxa"/>
          </w:tcPr>
          <w:p w:rsidR="00CC428F" w:rsidRPr="00F94984" w:rsidRDefault="00CC428F" w:rsidP="009F47E2">
            <w:pPr>
              <w:rPr>
                <w:rFonts w:ascii="Times New Roman" w:hAnsi="Times New Roman" w:cs="Times New Roman"/>
                <w:b/>
                <w:sz w:val="20"/>
                <w:szCs w:val="20"/>
              </w:rPr>
            </w:pPr>
            <w:r>
              <w:rPr>
                <w:rFonts w:ascii="Times New Roman" w:hAnsi="Times New Roman"/>
                <w:b/>
                <w:sz w:val="20"/>
              </w:rPr>
              <w:t>Mesures</w:t>
            </w:r>
          </w:p>
        </w:tc>
      </w:tr>
      <w:tr w:rsidR="00CC428F" w:rsidRPr="00F94984" w:rsidTr="009F47E2">
        <w:tc>
          <w:tcPr>
            <w:tcW w:w="1101" w:type="dxa"/>
          </w:tcPr>
          <w:p w:rsidR="00CC428F" w:rsidRPr="00F94984" w:rsidRDefault="008E0F94" w:rsidP="004379DF">
            <w:pPr>
              <w:rPr>
                <w:rFonts w:ascii="Times New Roman" w:hAnsi="Times New Roman" w:cs="Times New Roman"/>
                <w:sz w:val="20"/>
                <w:szCs w:val="20"/>
              </w:rPr>
            </w:pPr>
            <w:r>
              <w:rPr>
                <w:rFonts w:ascii="Times New Roman" w:hAnsi="Times New Roman"/>
                <w:sz w:val="20"/>
              </w:rPr>
              <w:t xml:space="preserve">Gouvernement </w:t>
            </w:r>
          </w:p>
        </w:tc>
        <w:tc>
          <w:tcPr>
            <w:tcW w:w="8141" w:type="dxa"/>
          </w:tcPr>
          <w:p w:rsidR="00CC428F" w:rsidRPr="00F94984" w:rsidRDefault="00CC428F" w:rsidP="009F47E2">
            <w:pPr>
              <w:rPr>
                <w:rFonts w:ascii="Times New Roman" w:hAnsi="Times New Roman" w:cs="Times New Roman"/>
                <w:b/>
                <w:sz w:val="20"/>
                <w:szCs w:val="20"/>
                <w:u w:val="single"/>
              </w:rPr>
            </w:pPr>
            <w:r>
              <w:rPr>
                <w:rFonts w:ascii="Times New Roman" w:hAnsi="Times New Roman"/>
                <w:b/>
                <w:sz w:val="20"/>
                <w:u w:val="single"/>
              </w:rPr>
              <w:t>Court terme</w:t>
            </w:r>
            <w:r w:rsidR="00ED2D85">
              <w:rPr>
                <w:rFonts w:ascii="Times New Roman" w:hAnsi="Times New Roman"/>
                <w:b/>
                <w:sz w:val="20"/>
                <w:u w:val="single"/>
              </w:rPr>
              <w:t> :</w:t>
            </w:r>
          </w:p>
          <w:p w:rsidR="001A65B6" w:rsidRPr="00F94984" w:rsidRDefault="001A65B6" w:rsidP="00D2017D">
            <w:pPr>
              <w:pStyle w:val="ListParagraph"/>
              <w:numPr>
                <w:ilvl w:val="0"/>
                <w:numId w:val="64"/>
              </w:numPr>
              <w:rPr>
                <w:rFonts w:ascii="Times New Roman" w:hAnsi="Times New Roman" w:cs="Times New Roman"/>
                <w:sz w:val="20"/>
                <w:szCs w:val="20"/>
              </w:rPr>
            </w:pPr>
            <w:r>
              <w:rPr>
                <w:rFonts w:ascii="Times New Roman" w:hAnsi="Times New Roman"/>
                <w:b/>
                <w:sz w:val="20"/>
              </w:rPr>
              <w:t>Analyser la législation actuelle</w:t>
            </w:r>
            <w:r>
              <w:rPr>
                <w:rFonts w:ascii="Times New Roman" w:hAnsi="Times New Roman"/>
                <w:sz w:val="20"/>
              </w:rPr>
              <w:t xml:space="preserve"> afin de déterminer si les dispositions </w:t>
            </w:r>
            <w:r w:rsidR="004379DF">
              <w:rPr>
                <w:rFonts w:ascii="Times New Roman" w:hAnsi="Times New Roman"/>
                <w:sz w:val="20"/>
              </w:rPr>
              <w:t>en vigueur</w:t>
            </w:r>
            <w:r>
              <w:rPr>
                <w:rFonts w:ascii="Times New Roman" w:hAnsi="Times New Roman"/>
                <w:sz w:val="20"/>
              </w:rPr>
              <w:t xml:space="preserve"> couvrent de manière adéquate les spécificités des actes criminels commis à l’encontre des personnes atteintes d’albinisme</w:t>
            </w:r>
            <w:r w:rsidR="00393E28">
              <w:rPr>
                <w:rFonts w:ascii="Times New Roman" w:hAnsi="Times New Roman"/>
                <w:sz w:val="20"/>
              </w:rPr>
              <w:t>.</w:t>
            </w:r>
          </w:p>
          <w:p w:rsidR="00BC5098" w:rsidRPr="00F94984" w:rsidRDefault="00BC5098" w:rsidP="00D2017D">
            <w:pPr>
              <w:pStyle w:val="ListParagraph"/>
              <w:numPr>
                <w:ilvl w:val="0"/>
                <w:numId w:val="64"/>
              </w:numPr>
              <w:rPr>
                <w:rFonts w:ascii="Times New Roman" w:hAnsi="Times New Roman" w:cs="Times New Roman"/>
                <w:sz w:val="20"/>
                <w:szCs w:val="20"/>
              </w:rPr>
            </w:pPr>
            <w:r>
              <w:rPr>
                <w:rFonts w:ascii="Times New Roman" w:hAnsi="Times New Roman"/>
                <w:sz w:val="20"/>
              </w:rPr>
              <w:t xml:space="preserve">Envisager de </w:t>
            </w:r>
            <w:r>
              <w:rPr>
                <w:rFonts w:ascii="Times New Roman" w:hAnsi="Times New Roman"/>
                <w:b/>
                <w:sz w:val="20"/>
              </w:rPr>
              <w:t>réviser la législation pénale</w:t>
            </w:r>
            <w:r>
              <w:rPr>
                <w:rFonts w:ascii="Times New Roman" w:hAnsi="Times New Roman"/>
                <w:sz w:val="20"/>
              </w:rPr>
              <w:t xml:space="preserve"> afin qu’elle définisse et s’attaque de manière adéquate à ces types d’actes criminels et de pratiques néfastes. Envisager d’étendre la portée des dispositions légales relatives au meurtre, à l’enlèvement et à d’autres actes criminels similaires</w:t>
            </w:r>
            <w:r w:rsidR="0067209B">
              <w:rPr>
                <w:rFonts w:ascii="Times New Roman" w:hAnsi="Times New Roman"/>
                <w:sz w:val="20"/>
              </w:rPr>
              <w:t>,</w:t>
            </w:r>
            <w:r>
              <w:rPr>
                <w:rFonts w:ascii="Times New Roman" w:hAnsi="Times New Roman"/>
                <w:sz w:val="20"/>
              </w:rPr>
              <w:t xml:space="preserve"> en y incorporant des circonstances aggravantes comme</w:t>
            </w:r>
            <w:r w:rsidR="00ED2D85">
              <w:rPr>
                <w:rFonts w:ascii="Times New Roman" w:hAnsi="Times New Roman"/>
                <w:sz w:val="20"/>
              </w:rPr>
              <w:t> :</w:t>
            </w:r>
          </w:p>
          <w:p w:rsidR="00BC5098" w:rsidRPr="00F94984" w:rsidRDefault="00BC5098" w:rsidP="00D2017D">
            <w:pPr>
              <w:pStyle w:val="ListParagraph"/>
              <w:numPr>
                <w:ilvl w:val="0"/>
                <w:numId w:val="85"/>
              </w:numPr>
              <w:rPr>
                <w:rFonts w:ascii="Times New Roman" w:hAnsi="Times New Roman" w:cs="Times New Roman"/>
                <w:sz w:val="20"/>
                <w:szCs w:val="20"/>
              </w:rPr>
            </w:pPr>
            <w:r>
              <w:rPr>
                <w:rFonts w:ascii="Times New Roman" w:hAnsi="Times New Roman"/>
                <w:sz w:val="20"/>
              </w:rPr>
              <w:t>Le fait que la victime soit un enfant</w:t>
            </w:r>
          </w:p>
          <w:p w:rsidR="00BC5098" w:rsidRPr="00F94984" w:rsidRDefault="00BC5098" w:rsidP="00D2017D">
            <w:pPr>
              <w:pStyle w:val="ListParagraph"/>
              <w:numPr>
                <w:ilvl w:val="0"/>
                <w:numId w:val="85"/>
              </w:numPr>
              <w:rPr>
                <w:rFonts w:ascii="Times New Roman" w:hAnsi="Times New Roman" w:cs="Times New Roman"/>
                <w:sz w:val="20"/>
                <w:szCs w:val="20"/>
              </w:rPr>
            </w:pPr>
            <w:r>
              <w:rPr>
                <w:rFonts w:ascii="Times New Roman" w:hAnsi="Times New Roman"/>
                <w:sz w:val="20"/>
              </w:rPr>
              <w:t>L’intention de prélever des parties de corps humain</w:t>
            </w:r>
          </w:p>
          <w:p w:rsidR="00BC5098" w:rsidRPr="00F94984" w:rsidRDefault="00BC5098" w:rsidP="00D2017D">
            <w:pPr>
              <w:pStyle w:val="ListParagraph"/>
              <w:numPr>
                <w:ilvl w:val="0"/>
                <w:numId w:val="85"/>
              </w:numPr>
              <w:rPr>
                <w:rFonts w:ascii="Times New Roman" w:hAnsi="Times New Roman" w:cs="Times New Roman"/>
                <w:sz w:val="20"/>
                <w:szCs w:val="20"/>
              </w:rPr>
            </w:pPr>
            <w:r>
              <w:rPr>
                <w:rFonts w:ascii="Times New Roman" w:hAnsi="Times New Roman"/>
                <w:sz w:val="20"/>
              </w:rPr>
              <w:t xml:space="preserve">L’intention </w:t>
            </w:r>
            <w:r w:rsidR="00B71A03">
              <w:rPr>
                <w:rFonts w:ascii="Times New Roman" w:hAnsi="Times New Roman"/>
                <w:sz w:val="20"/>
              </w:rPr>
              <w:t xml:space="preserve">d’utiliser </w:t>
            </w:r>
            <w:r>
              <w:rPr>
                <w:rFonts w:ascii="Times New Roman" w:hAnsi="Times New Roman"/>
                <w:sz w:val="20"/>
              </w:rPr>
              <w:t>des parties de corps humain à des fins de « sorcellerie » (</w:t>
            </w:r>
            <w:proofErr w:type="spellStart"/>
            <w:r>
              <w:rPr>
                <w:rFonts w:ascii="Times New Roman" w:hAnsi="Times New Roman"/>
                <w:sz w:val="20"/>
              </w:rPr>
              <w:t>muti</w:t>
            </w:r>
            <w:proofErr w:type="spellEnd"/>
            <w:r>
              <w:rPr>
                <w:rFonts w:ascii="Times New Roman" w:hAnsi="Times New Roman"/>
                <w:sz w:val="20"/>
              </w:rPr>
              <w:t xml:space="preserve"> et </w:t>
            </w:r>
            <w:proofErr w:type="spellStart"/>
            <w:r>
              <w:rPr>
                <w:rFonts w:ascii="Times New Roman" w:hAnsi="Times New Roman"/>
                <w:sz w:val="20"/>
              </w:rPr>
              <w:t>juju</w:t>
            </w:r>
            <w:proofErr w:type="spellEnd"/>
            <w:r>
              <w:rPr>
                <w:rFonts w:ascii="Times New Roman" w:hAnsi="Times New Roman"/>
                <w:sz w:val="20"/>
              </w:rPr>
              <w:t>)</w:t>
            </w:r>
            <w:r w:rsidR="00D8433B">
              <w:rPr>
                <w:rFonts w:ascii="Times New Roman" w:hAnsi="Times New Roman"/>
                <w:sz w:val="20"/>
              </w:rPr>
              <w:t>,</w:t>
            </w:r>
            <w:r>
              <w:rPr>
                <w:rFonts w:ascii="Times New Roman" w:hAnsi="Times New Roman"/>
                <w:sz w:val="20"/>
              </w:rPr>
              <w:t xml:space="preserve"> si cela est établi par les faits</w:t>
            </w:r>
            <w:r w:rsidR="00CC4700">
              <w:rPr>
                <w:rFonts w:ascii="Times New Roman" w:hAnsi="Times New Roman"/>
                <w:sz w:val="20"/>
              </w:rPr>
              <w:t>.</w:t>
            </w:r>
          </w:p>
          <w:p w:rsidR="00A24AE7" w:rsidRPr="00F94984" w:rsidRDefault="00A24AE7" w:rsidP="00D2017D">
            <w:pPr>
              <w:pStyle w:val="ListParagraph"/>
              <w:numPr>
                <w:ilvl w:val="0"/>
                <w:numId w:val="64"/>
              </w:numPr>
              <w:rPr>
                <w:rFonts w:ascii="Times New Roman" w:hAnsi="Times New Roman" w:cs="Times New Roman"/>
                <w:sz w:val="20"/>
                <w:szCs w:val="20"/>
              </w:rPr>
            </w:pPr>
            <w:r>
              <w:rPr>
                <w:rFonts w:ascii="Times New Roman" w:hAnsi="Times New Roman"/>
                <w:sz w:val="20"/>
              </w:rPr>
              <w:t xml:space="preserve">Amender les </w:t>
            </w:r>
            <w:r>
              <w:rPr>
                <w:rFonts w:ascii="Times New Roman" w:hAnsi="Times New Roman"/>
                <w:b/>
                <w:sz w:val="20"/>
              </w:rPr>
              <w:t>lois sur la sorcellerie</w:t>
            </w:r>
            <w:r>
              <w:rPr>
                <w:rFonts w:ascii="Times New Roman" w:hAnsi="Times New Roman"/>
                <w:sz w:val="20"/>
              </w:rPr>
              <w:t xml:space="preserve"> et sur l’activité des guérisseurs traditionnels afin de réglementer cette profession et </w:t>
            </w:r>
            <w:r w:rsidR="00D152CA">
              <w:rPr>
                <w:rFonts w:ascii="Times New Roman" w:hAnsi="Times New Roman"/>
                <w:sz w:val="20"/>
              </w:rPr>
              <w:t>d’</w:t>
            </w:r>
            <w:r>
              <w:rPr>
                <w:rFonts w:ascii="Times New Roman" w:hAnsi="Times New Roman"/>
                <w:sz w:val="20"/>
              </w:rPr>
              <w:t>en garantir la surveillance</w:t>
            </w:r>
            <w:r w:rsidR="00D152CA">
              <w:rPr>
                <w:rFonts w:ascii="Times New Roman" w:hAnsi="Times New Roman"/>
                <w:sz w:val="20"/>
              </w:rPr>
              <w:t>.</w:t>
            </w:r>
          </w:p>
        </w:tc>
      </w:tr>
      <w:tr w:rsidR="00CC428F" w:rsidRPr="00F94984" w:rsidTr="009F47E2">
        <w:tc>
          <w:tcPr>
            <w:tcW w:w="1101" w:type="dxa"/>
          </w:tcPr>
          <w:p w:rsidR="00CC428F" w:rsidRPr="00F94984" w:rsidRDefault="00AA5423" w:rsidP="009F47E2">
            <w:pPr>
              <w:rPr>
                <w:rFonts w:ascii="Times New Roman" w:hAnsi="Times New Roman" w:cs="Times New Roman"/>
                <w:sz w:val="20"/>
                <w:szCs w:val="20"/>
              </w:rPr>
            </w:pPr>
            <w:r>
              <w:rPr>
                <w:rFonts w:ascii="Times New Roman" w:hAnsi="Times New Roman"/>
                <w:sz w:val="20"/>
              </w:rPr>
              <w:t>Ministère public</w:t>
            </w:r>
          </w:p>
        </w:tc>
        <w:tc>
          <w:tcPr>
            <w:tcW w:w="8141" w:type="dxa"/>
          </w:tcPr>
          <w:p w:rsidR="00CC428F" w:rsidRPr="00F94984" w:rsidRDefault="00CC428F" w:rsidP="009F47E2">
            <w:pPr>
              <w:rPr>
                <w:rFonts w:ascii="Times New Roman" w:hAnsi="Times New Roman" w:cs="Times New Roman"/>
                <w:b/>
                <w:sz w:val="20"/>
                <w:szCs w:val="20"/>
                <w:u w:val="single"/>
              </w:rPr>
            </w:pPr>
            <w:r>
              <w:rPr>
                <w:rFonts w:ascii="Times New Roman" w:hAnsi="Times New Roman"/>
                <w:b/>
                <w:sz w:val="20"/>
                <w:u w:val="single"/>
              </w:rPr>
              <w:t>Moyen terme</w:t>
            </w:r>
            <w:r w:rsidR="00ED2D85">
              <w:rPr>
                <w:rFonts w:ascii="Times New Roman" w:hAnsi="Times New Roman"/>
                <w:b/>
                <w:sz w:val="20"/>
                <w:u w:val="single"/>
              </w:rPr>
              <w:t> :</w:t>
            </w:r>
          </w:p>
          <w:p w:rsidR="00AA5423" w:rsidRPr="003A61D3" w:rsidRDefault="00AA5423" w:rsidP="003A61D3">
            <w:pPr>
              <w:pStyle w:val="ListParagraph"/>
              <w:numPr>
                <w:ilvl w:val="0"/>
                <w:numId w:val="62"/>
              </w:numPr>
              <w:rPr>
                <w:rFonts w:ascii="Times New Roman" w:hAnsi="Times New Roman" w:cs="Times New Roman"/>
                <w:sz w:val="20"/>
                <w:szCs w:val="20"/>
              </w:rPr>
            </w:pPr>
            <w:r>
              <w:rPr>
                <w:rFonts w:ascii="Times New Roman" w:hAnsi="Times New Roman"/>
                <w:sz w:val="20"/>
              </w:rPr>
              <w:t>Permettre aux personnes atteintes d’albinisme et à leur famille d’élaborer et de comprendre ces lois</w:t>
            </w:r>
            <w:r w:rsidR="003A61D3">
              <w:rPr>
                <w:rFonts w:ascii="Times New Roman" w:hAnsi="Times New Roman"/>
                <w:sz w:val="20"/>
              </w:rPr>
              <w:t>,</w:t>
            </w:r>
            <w:r>
              <w:rPr>
                <w:rFonts w:ascii="Times New Roman" w:hAnsi="Times New Roman"/>
                <w:sz w:val="20"/>
              </w:rPr>
              <w:t xml:space="preserve"> ainsi que les étapes nécessaires à leur application</w:t>
            </w:r>
            <w:r w:rsidR="003A61D3">
              <w:rPr>
                <w:rFonts w:ascii="Times New Roman" w:hAnsi="Times New Roman"/>
                <w:sz w:val="20"/>
              </w:rPr>
              <w:t>.</w:t>
            </w:r>
          </w:p>
          <w:p w:rsidR="00AA5423" w:rsidRPr="00F94984" w:rsidRDefault="00AA5423" w:rsidP="00D2017D">
            <w:pPr>
              <w:pStyle w:val="ListParagraph"/>
              <w:numPr>
                <w:ilvl w:val="0"/>
                <w:numId w:val="62"/>
              </w:numPr>
              <w:rPr>
                <w:rFonts w:ascii="Times New Roman" w:hAnsi="Times New Roman" w:cs="Times New Roman"/>
                <w:sz w:val="20"/>
                <w:szCs w:val="20"/>
              </w:rPr>
            </w:pPr>
            <w:r>
              <w:rPr>
                <w:rFonts w:ascii="Times New Roman" w:hAnsi="Times New Roman"/>
                <w:sz w:val="20"/>
              </w:rPr>
              <w:t xml:space="preserve">Les pays africains doivent </w:t>
            </w:r>
            <w:r>
              <w:rPr>
                <w:rFonts w:ascii="Times New Roman" w:hAnsi="Times New Roman"/>
                <w:b/>
                <w:sz w:val="20"/>
              </w:rPr>
              <w:t>coordonner et promouvoir ces mécanismes</w:t>
            </w:r>
            <w:r>
              <w:rPr>
                <w:rFonts w:ascii="Times New Roman" w:hAnsi="Times New Roman"/>
                <w:sz w:val="20"/>
              </w:rPr>
              <w:t xml:space="preserve"> et ces directives au niveau régional</w:t>
            </w:r>
            <w:r w:rsidR="005522FF">
              <w:rPr>
                <w:rFonts w:ascii="Times New Roman" w:hAnsi="Times New Roman"/>
                <w:sz w:val="20"/>
              </w:rPr>
              <w:t>.</w:t>
            </w:r>
          </w:p>
        </w:tc>
      </w:tr>
      <w:tr w:rsidR="00CC428F" w:rsidRPr="00F94984" w:rsidTr="009F47E2">
        <w:tc>
          <w:tcPr>
            <w:tcW w:w="1101" w:type="dxa"/>
          </w:tcPr>
          <w:p w:rsidR="00CC428F" w:rsidRPr="00F94984" w:rsidRDefault="00CC428F" w:rsidP="009F47E2">
            <w:pPr>
              <w:rPr>
                <w:rFonts w:ascii="Times New Roman" w:hAnsi="Times New Roman" w:cs="Times New Roman"/>
                <w:sz w:val="20"/>
                <w:szCs w:val="20"/>
              </w:rPr>
            </w:pPr>
          </w:p>
        </w:tc>
        <w:tc>
          <w:tcPr>
            <w:tcW w:w="8141" w:type="dxa"/>
          </w:tcPr>
          <w:p w:rsidR="00CC428F" w:rsidRPr="00F94984" w:rsidRDefault="00CC428F" w:rsidP="009F47E2">
            <w:pPr>
              <w:rPr>
                <w:rFonts w:ascii="Times New Roman" w:hAnsi="Times New Roman" w:cs="Times New Roman"/>
                <w:b/>
                <w:sz w:val="20"/>
                <w:szCs w:val="20"/>
                <w:u w:val="single"/>
              </w:rPr>
            </w:pPr>
            <w:r>
              <w:rPr>
                <w:rFonts w:ascii="Times New Roman" w:hAnsi="Times New Roman"/>
                <w:b/>
                <w:sz w:val="20"/>
                <w:u w:val="single"/>
              </w:rPr>
              <w:t>Long terme</w:t>
            </w:r>
            <w:r w:rsidR="00ED2D85">
              <w:rPr>
                <w:rFonts w:ascii="Times New Roman" w:hAnsi="Times New Roman"/>
                <w:b/>
                <w:sz w:val="20"/>
                <w:u w:val="single"/>
              </w:rPr>
              <w:t> :</w:t>
            </w:r>
          </w:p>
          <w:p w:rsidR="005522FF" w:rsidRPr="005522FF" w:rsidRDefault="009469E8" w:rsidP="005522FF">
            <w:pPr>
              <w:pStyle w:val="ListParagraph"/>
              <w:numPr>
                <w:ilvl w:val="0"/>
                <w:numId w:val="63"/>
              </w:numPr>
              <w:rPr>
                <w:rFonts w:ascii="Times New Roman" w:hAnsi="Times New Roman" w:cs="Times New Roman"/>
                <w:sz w:val="20"/>
                <w:szCs w:val="20"/>
              </w:rPr>
            </w:pPr>
            <w:r>
              <w:rPr>
                <w:rFonts w:ascii="Times New Roman" w:hAnsi="Times New Roman"/>
                <w:sz w:val="20"/>
              </w:rPr>
              <w:t>Cadre législatif</w:t>
            </w:r>
            <w:r w:rsidR="001204B2">
              <w:rPr>
                <w:rFonts w:ascii="Times New Roman" w:hAnsi="Times New Roman"/>
                <w:sz w:val="20"/>
              </w:rPr>
              <w:t xml:space="preserve"> </w:t>
            </w:r>
            <w:r>
              <w:rPr>
                <w:rFonts w:ascii="Times New Roman" w:hAnsi="Times New Roman"/>
                <w:sz w:val="20"/>
              </w:rPr>
              <w:t>protégeant spécifiquement les droits des personnes atteintes d’albinisme inscrit dans la Constitutio</w:t>
            </w:r>
            <w:r w:rsidR="005522FF">
              <w:rPr>
                <w:rFonts w:ascii="Times New Roman" w:hAnsi="Times New Roman"/>
                <w:sz w:val="20"/>
              </w:rPr>
              <w:t>n.</w:t>
            </w:r>
          </w:p>
        </w:tc>
      </w:tr>
    </w:tbl>
    <w:p w:rsidR="00292D42" w:rsidRPr="00F94984" w:rsidRDefault="00292D42" w:rsidP="00CC428F">
      <w:pPr>
        <w:rPr>
          <w:rFonts w:ascii="Times New Roman" w:hAnsi="Times New Roman" w:cs="Times New Roman"/>
          <w:sz w:val="20"/>
          <w:szCs w:val="20"/>
        </w:rPr>
      </w:pPr>
    </w:p>
    <w:p w:rsidR="00CC428F" w:rsidRPr="00B2668E" w:rsidRDefault="00292D42" w:rsidP="00D2017D">
      <w:pPr>
        <w:pStyle w:val="ListParagraph"/>
        <w:numPr>
          <w:ilvl w:val="0"/>
          <w:numId w:val="95"/>
        </w:numPr>
        <w:rPr>
          <w:rFonts w:ascii="Times New Roman" w:hAnsi="Times New Roman" w:cs="Times New Roman"/>
          <w:sz w:val="20"/>
          <w:szCs w:val="20"/>
        </w:rPr>
      </w:pPr>
      <w:r>
        <w:rPr>
          <w:rFonts w:ascii="Times New Roman" w:hAnsi="Times New Roman"/>
          <w:sz w:val="20"/>
        </w:rPr>
        <w:t xml:space="preserve">Adopter des mesures pour lutter contre </w:t>
      </w:r>
      <w:r w:rsidR="00B71A03">
        <w:rPr>
          <w:rFonts w:ascii="Times New Roman" w:hAnsi="Times New Roman"/>
          <w:sz w:val="20"/>
        </w:rPr>
        <w:t xml:space="preserve">l’impunité </w:t>
      </w:r>
      <w:r>
        <w:rPr>
          <w:rFonts w:ascii="Times New Roman" w:hAnsi="Times New Roman"/>
          <w:sz w:val="20"/>
        </w:rPr>
        <w:t>des agresseurs des pe</w:t>
      </w:r>
      <w:r w:rsidR="00360806">
        <w:rPr>
          <w:rFonts w:ascii="Times New Roman" w:hAnsi="Times New Roman"/>
          <w:sz w:val="20"/>
        </w:rPr>
        <w:t>rsonnes atteintes d’albinisme, notamment</w:t>
      </w:r>
      <w:r>
        <w:rPr>
          <w:rFonts w:ascii="Times New Roman" w:hAnsi="Times New Roman"/>
          <w:sz w:val="20"/>
        </w:rPr>
        <w:t xml:space="preserve"> en matière d’enquêtes et de poursuites judiciaires</w:t>
      </w:r>
    </w:p>
    <w:tbl>
      <w:tblPr>
        <w:tblStyle w:val="TableGrid"/>
        <w:tblW w:w="0" w:type="auto"/>
        <w:tblLook w:val="04A0" w:firstRow="1" w:lastRow="0" w:firstColumn="1" w:lastColumn="0" w:noHBand="0" w:noVBand="1"/>
      </w:tblPr>
      <w:tblGrid>
        <w:gridCol w:w="1361"/>
        <w:gridCol w:w="7881"/>
      </w:tblGrid>
      <w:tr w:rsidR="00CC428F" w:rsidRPr="00F94984" w:rsidTr="009F47E2">
        <w:tc>
          <w:tcPr>
            <w:tcW w:w="1101" w:type="dxa"/>
          </w:tcPr>
          <w:p w:rsidR="00CC428F" w:rsidRPr="00F94984" w:rsidRDefault="00CC428F" w:rsidP="009F47E2">
            <w:pPr>
              <w:rPr>
                <w:rFonts w:ascii="Times New Roman" w:hAnsi="Times New Roman" w:cs="Times New Roman"/>
                <w:b/>
                <w:sz w:val="20"/>
                <w:szCs w:val="20"/>
              </w:rPr>
            </w:pPr>
            <w:r>
              <w:rPr>
                <w:rFonts w:ascii="Times New Roman" w:hAnsi="Times New Roman"/>
                <w:b/>
                <w:sz w:val="20"/>
              </w:rPr>
              <w:t>Acteurs</w:t>
            </w:r>
          </w:p>
        </w:tc>
        <w:tc>
          <w:tcPr>
            <w:tcW w:w="8141" w:type="dxa"/>
          </w:tcPr>
          <w:p w:rsidR="00CC428F" w:rsidRPr="00F94984" w:rsidRDefault="00CC428F" w:rsidP="009F47E2">
            <w:pPr>
              <w:rPr>
                <w:rFonts w:ascii="Times New Roman" w:hAnsi="Times New Roman" w:cs="Times New Roman"/>
                <w:b/>
                <w:sz w:val="20"/>
                <w:szCs w:val="20"/>
              </w:rPr>
            </w:pPr>
            <w:r>
              <w:rPr>
                <w:rFonts w:ascii="Times New Roman" w:hAnsi="Times New Roman"/>
                <w:b/>
                <w:sz w:val="20"/>
              </w:rPr>
              <w:t>Mesures</w:t>
            </w:r>
          </w:p>
        </w:tc>
      </w:tr>
      <w:tr w:rsidR="00CC428F" w:rsidRPr="00F94984" w:rsidTr="009F47E2">
        <w:tc>
          <w:tcPr>
            <w:tcW w:w="1101" w:type="dxa"/>
          </w:tcPr>
          <w:p w:rsidR="00CC428F" w:rsidRPr="00F94984" w:rsidRDefault="00534B11" w:rsidP="009F47E2">
            <w:pPr>
              <w:rPr>
                <w:rFonts w:ascii="Times New Roman" w:hAnsi="Times New Roman" w:cs="Times New Roman"/>
                <w:sz w:val="20"/>
                <w:szCs w:val="20"/>
              </w:rPr>
            </w:pPr>
            <w:r>
              <w:rPr>
                <w:rFonts w:ascii="Times New Roman" w:hAnsi="Times New Roman"/>
                <w:sz w:val="20"/>
              </w:rPr>
              <w:t>Police, communauté, justice, ONG, médias, ministère public</w:t>
            </w:r>
          </w:p>
        </w:tc>
        <w:tc>
          <w:tcPr>
            <w:tcW w:w="8141" w:type="dxa"/>
          </w:tcPr>
          <w:p w:rsidR="00CC428F" w:rsidRPr="00F94984" w:rsidRDefault="00CC428F" w:rsidP="009F47E2">
            <w:pPr>
              <w:rPr>
                <w:rFonts w:ascii="Times New Roman" w:hAnsi="Times New Roman" w:cs="Times New Roman"/>
                <w:b/>
                <w:sz w:val="20"/>
                <w:szCs w:val="20"/>
                <w:u w:val="single"/>
              </w:rPr>
            </w:pPr>
            <w:r>
              <w:rPr>
                <w:rFonts w:ascii="Times New Roman" w:hAnsi="Times New Roman"/>
                <w:b/>
                <w:sz w:val="20"/>
                <w:u w:val="single"/>
              </w:rPr>
              <w:t>Court terme</w:t>
            </w:r>
            <w:r w:rsidR="00ED2D85">
              <w:rPr>
                <w:rFonts w:ascii="Times New Roman" w:hAnsi="Times New Roman"/>
                <w:b/>
                <w:sz w:val="20"/>
                <w:u w:val="single"/>
              </w:rPr>
              <w:t> :</w:t>
            </w:r>
          </w:p>
          <w:p w:rsidR="007F4BDF" w:rsidRPr="00F94984" w:rsidRDefault="00511E6E" w:rsidP="00D2017D">
            <w:pPr>
              <w:pStyle w:val="ListParagraph"/>
              <w:numPr>
                <w:ilvl w:val="0"/>
                <w:numId w:val="63"/>
              </w:numPr>
              <w:rPr>
                <w:rFonts w:ascii="Times New Roman" w:hAnsi="Times New Roman" w:cs="Times New Roman"/>
                <w:sz w:val="20"/>
                <w:szCs w:val="20"/>
              </w:rPr>
            </w:pPr>
            <w:r>
              <w:rPr>
                <w:rFonts w:ascii="Times New Roman" w:hAnsi="Times New Roman"/>
                <w:sz w:val="20"/>
              </w:rPr>
              <w:t xml:space="preserve">Renforcer les </w:t>
            </w:r>
            <w:r>
              <w:rPr>
                <w:rFonts w:ascii="Times New Roman" w:hAnsi="Times New Roman"/>
                <w:b/>
                <w:sz w:val="20"/>
              </w:rPr>
              <w:t>capacités des organisations de défense d</w:t>
            </w:r>
            <w:r w:rsidR="00E7420F">
              <w:rPr>
                <w:rFonts w:ascii="Times New Roman" w:hAnsi="Times New Roman"/>
                <w:b/>
                <w:sz w:val="20"/>
              </w:rPr>
              <w:t xml:space="preserve">es droits de l’homme et </w:t>
            </w:r>
            <w:r>
              <w:rPr>
                <w:rFonts w:ascii="Times New Roman" w:hAnsi="Times New Roman"/>
                <w:b/>
                <w:sz w:val="20"/>
              </w:rPr>
              <w:t>des personnes atteintes d’albinisme</w:t>
            </w:r>
            <w:r>
              <w:rPr>
                <w:rFonts w:ascii="Times New Roman" w:hAnsi="Times New Roman"/>
                <w:sz w:val="20"/>
              </w:rPr>
              <w:t xml:space="preserve"> au niveau lo</w:t>
            </w:r>
            <w:r w:rsidR="00AC2CE1">
              <w:rPr>
                <w:rFonts w:ascii="Times New Roman" w:hAnsi="Times New Roman"/>
                <w:sz w:val="20"/>
              </w:rPr>
              <w:t>cal afin de surveiller les abus.</w:t>
            </w:r>
          </w:p>
          <w:p w:rsidR="00BC5098" w:rsidRPr="00F94984" w:rsidRDefault="00534B11" w:rsidP="00D2017D">
            <w:pPr>
              <w:pStyle w:val="ListParagraph"/>
              <w:numPr>
                <w:ilvl w:val="0"/>
                <w:numId w:val="63"/>
              </w:numPr>
              <w:rPr>
                <w:rFonts w:ascii="Times New Roman" w:hAnsi="Times New Roman" w:cs="Times New Roman"/>
                <w:sz w:val="20"/>
                <w:szCs w:val="20"/>
              </w:rPr>
            </w:pPr>
            <w:r>
              <w:rPr>
                <w:rFonts w:ascii="Times New Roman" w:hAnsi="Times New Roman"/>
                <w:sz w:val="20"/>
              </w:rPr>
              <w:t xml:space="preserve">Enquêtes approfondies </w:t>
            </w:r>
            <w:r w:rsidR="00AC2CE1">
              <w:rPr>
                <w:rFonts w:ascii="Times New Roman" w:hAnsi="Times New Roman"/>
                <w:sz w:val="20"/>
              </w:rPr>
              <w:t>notamment</w:t>
            </w:r>
            <w:r>
              <w:rPr>
                <w:rFonts w:ascii="Times New Roman" w:hAnsi="Times New Roman"/>
                <w:sz w:val="20"/>
              </w:rPr>
              <w:t xml:space="preserve"> par le biais de </w:t>
            </w:r>
            <w:r>
              <w:rPr>
                <w:rFonts w:ascii="Times New Roman" w:hAnsi="Times New Roman"/>
                <w:b/>
                <w:sz w:val="20"/>
              </w:rPr>
              <w:t xml:space="preserve">techniques </w:t>
            </w:r>
            <w:r w:rsidR="00AC2CE1">
              <w:rPr>
                <w:rFonts w:ascii="Times New Roman" w:hAnsi="Times New Roman"/>
                <w:b/>
                <w:sz w:val="20"/>
              </w:rPr>
              <w:t>d’enquête</w:t>
            </w:r>
            <w:r w:rsidR="00AC2CE1">
              <w:rPr>
                <w:rFonts w:ascii="Times New Roman" w:hAnsi="Times New Roman"/>
                <w:sz w:val="20"/>
              </w:rPr>
              <w:t xml:space="preserve"> </w:t>
            </w:r>
            <w:r>
              <w:rPr>
                <w:rFonts w:ascii="Times New Roman" w:hAnsi="Times New Roman"/>
                <w:b/>
                <w:sz w:val="20"/>
              </w:rPr>
              <w:t xml:space="preserve">spéciales </w:t>
            </w:r>
            <w:r>
              <w:rPr>
                <w:rFonts w:ascii="Times New Roman" w:hAnsi="Times New Roman"/>
                <w:sz w:val="20"/>
              </w:rPr>
              <w:t xml:space="preserve">afin d’établir l’ensemble de la chaîne ayant mené à l’agression, et notamment </w:t>
            </w:r>
            <w:r w:rsidR="00B71A03">
              <w:rPr>
                <w:rFonts w:ascii="Times New Roman" w:hAnsi="Times New Roman"/>
                <w:sz w:val="20"/>
              </w:rPr>
              <w:t xml:space="preserve">d’identifier </w:t>
            </w:r>
            <w:r>
              <w:rPr>
                <w:rFonts w:ascii="Times New Roman" w:hAnsi="Times New Roman"/>
                <w:sz w:val="20"/>
              </w:rPr>
              <w:t>les pers</w:t>
            </w:r>
            <w:r w:rsidR="00A34B56">
              <w:rPr>
                <w:rFonts w:ascii="Times New Roman" w:hAnsi="Times New Roman"/>
                <w:sz w:val="20"/>
              </w:rPr>
              <w:t>onnes à l’origine de la demande.</w:t>
            </w:r>
          </w:p>
          <w:p w:rsidR="00534B11" w:rsidRPr="00F94984" w:rsidRDefault="007F4BDF" w:rsidP="00D2017D">
            <w:pPr>
              <w:pStyle w:val="ListParagraph"/>
              <w:numPr>
                <w:ilvl w:val="0"/>
                <w:numId w:val="63"/>
              </w:numPr>
              <w:rPr>
                <w:rFonts w:ascii="Times New Roman" w:hAnsi="Times New Roman" w:cs="Times New Roman"/>
                <w:sz w:val="20"/>
                <w:szCs w:val="20"/>
              </w:rPr>
            </w:pPr>
            <w:r>
              <w:rPr>
                <w:rFonts w:ascii="Times New Roman" w:hAnsi="Times New Roman"/>
                <w:sz w:val="20"/>
              </w:rPr>
              <w:t xml:space="preserve">Veiller à la mise en œuvre de </w:t>
            </w:r>
            <w:r>
              <w:rPr>
                <w:rFonts w:ascii="Times New Roman" w:hAnsi="Times New Roman"/>
                <w:b/>
                <w:sz w:val="20"/>
              </w:rPr>
              <w:t>programmes de protection des témoins</w:t>
            </w:r>
            <w:r>
              <w:rPr>
                <w:rFonts w:ascii="Times New Roman" w:hAnsi="Times New Roman"/>
                <w:sz w:val="20"/>
              </w:rPr>
              <w:t xml:space="preserve"> en cas d’agression</w:t>
            </w:r>
            <w:r w:rsidR="00613DB8">
              <w:rPr>
                <w:rFonts w:ascii="Times New Roman" w:hAnsi="Times New Roman"/>
                <w:sz w:val="20"/>
              </w:rPr>
              <w:t>.</w:t>
            </w:r>
          </w:p>
          <w:p w:rsidR="00534B11" w:rsidRPr="00F94984" w:rsidRDefault="00534B11" w:rsidP="00D2017D">
            <w:pPr>
              <w:pStyle w:val="ListParagraph"/>
              <w:numPr>
                <w:ilvl w:val="0"/>
                <w:numId w:val="63"/>
              </w:numPr>
              <w:rPr>
                <w:rFonts w:ascii="Times New Roman" w:hAnsi="Times New Roman" w:cs="Times New Roman"/>
                <w:sz w:val="20"/>
                <w:szCs w:val="20"/>
              </w:rPr>
            </w:pPr>
            <w:r>
              <w:rPr>
                <w:rFonts w:ascii="Times New Roman" w:hAnsi="Times New Roman"/>
                <w:b/>
                <w:sz w:val="20"/>
              </w:rPr>
              <w:t>Renforcer les capacités des forces de l’ordre</w:t>
            </w:r>
            <w:r>
              <w:rPr>
                <w:rFonts w:ascii="Times New Roman" w:hAnsi="Times New Roman"/>
                <w:sz w:val="20"/>
              </w:rPr>
              <w:t xml:space="preserve"> et des poursuites judiciaires en les dotant d’outils / de matériel adaptés pour la réalisation de l’enquête (</w:t>
            </w:r>
            <w:r w:rsidR="00360806">
              <w:rPr>
                <w:rFonts w:ascii="Times New Roman" w:hAnsi="Times New Roman"/>
                <w:sz w:val="20"/>
              </w:rPr>
              <w:t>notamment</w:t>
            </w:r>
            <w:r>
              <w:rPr>
                <w:rFonts w:ascii="Times New Roman" w:hAnsi="Times New Roman"/>
                <w:sz w:val="20"/>
              </w:rPr>
              <w:t xml:space="preserve"> en matière d’ADN, etc.)</w:t>
            </w:r>
            <w:r w:rsidR="00894B8D">
              <w:rPr>
                <w:rFonts w:ascii="Times New Roman" w:hAnsi="Times New Roman"/>
                <w:sz w:val="20"/>
              </w:rPr>
              <w:t>.</w:t>
            </w:r>
          </w:p>
          <w:p w:rsidR="00BC5098" w:rsidRPr="00F94984" w:rsidRDefault="00BC5098" w:rsidP="00D2017D">
            <w:pPr>
              <w:pStyle w:val="ListParagraph"/>
              <w:numPr>
                <w:ilvl w:val="0"/>
                <w:numId w:val="63"/>
              </w:numPr>
              <w:rPr>
                <w:rFonts w:ascii="Times New Roman" w:hAnsi="Times New Roman" w:cs="Times New Roman"/>
                <w:sz w:val="20"/>
                <w:szCs w:val="20"/>
              </w:rPr>
            </w:pPr>
            <w:r>
              <w:rPr>
                <w:rFonts w:ascii="Times New Roman" w:hAnsi="Times New Roman"/>
                <w:sz w:val="20"/>
              </w:rPr>
              <w:t xml:space="preserve">Immédiatement enquêter, intenter une action en justice et prendre d’autres mesures nécessaires en cas de suspicion de </w:t>
            </w:r>
            <w:r>
              <w:rPr>
                <w:rFonts w:ascii="Times New Roman" w:hAnsi="Times New Roman"/>
                <w:b/>
                <w:sz w:val="20"/>
              </w:rPr>
              <w:t xml:space="preserve">trafic </w:t>
            </w:r>
            <w:r w:rsidR="00B71A03">
              <w:rPr>
                <w:rFonts w:ascii="Times New Roman" w:hAnsi="Times New Roman"/>
                <w:b/>
                <w:sz w:val="20"/>
              </w:rPr>
              <w:t xml:space="preserve">d’influence </w:t>
            </w:r>
            <w:r>
              <w:rPr>
                <w:rFonts w:ascii="Times New Roman" w:hAnsi="Times New Roman"/>
                <w:b/>
                <w:sz w:val="20"/>
              </w:rPr>
              <w:t>ou de corruption</w:t>
            </w:r>
            <w:r w:rsidR="002551FC">
              <w:rPr>
                <w:rFonts w:ascii="Times New Roman" w:hAnsi="Times New Roman"/>
                <w:sz w:val="20"/>
              </w:rPr>
              <w:t>.</w:t>
            </w:r>
          </w:p>
          <w:p w:rsidR="008A4591" w:rsidRPr="00F94984" w:rsidRDefault="008A4591" w:rsidP="00D2017D">
            <w:pPr>
              <w:pStyle w:val="ListParagraph"/>
              <w:numPr>
                <w:ilvl w:val="0"/>
                <w:numId w:val="63"/>
              </w:numPr>
              <w:rPr>
                <w:rFonts w:ascii="Times New Roman" w:hAnsi="Times New Roman" w:cs="Times New Roman"/>
                <w:sz w:val="20"/>
                <w:szCs w:val="20"/>
              </w:rPr>
            </w:pPr>
            <w:r>
              <w:rPr>
                <w:rFonts w:ascii="Times New Roman" w:hAnsi="Times New Roman"/>
                <w:b/>
                <w:sz w:val="20"/>
              </w:rPr>
              <w:lastRenderedPageBreak/>
              <w:t>Former les forces de l’ordre à faire un usage efficace de la loi</w:t>
            </w:r>
            <w:r>
              <w:rPr>
                <w:rFonts w:ascii="Times New Roman" w:hAnsi="Times New Roman"/>
                <w:sz w:val="20"/>
              </w:rPr>
              <w:t>, par exemple en établissant plusieurs chefs d’accusation afin de compenser la légèreté d’une peine associée à un seul chef d’accusation</w:t>
            </w:r>
            <w:r w:rsidR="001878D6">
              <w:rPr>
                <w:rFonts w:ascii="Times New Roman" w:hAnsi="Times New Roman"/>
                <w:sz w:val="20"/>
              </w:rPr>
              <w:t>.</w:t>
            </w:r>
          </w:p>
          <w:p w:rsidR="008A4591" w:rsidRPr="00F94984" w:rsidRDefault="008A4591" w:rsidP="00D2017D">
            <w:pPr>
              <w:pStyle w:val="ListParagraph"/>
              <w:numPr>
                <w:ilvl w:val="0"/>
                <w:numId w:val="63"/>
              </w:numPr>
              <w:rPr>
                <w:rFonts w:ascii="Times New Roman" w:hAnsi="Times New Roman" w:cs="Times New Roman"/>
                <w:sz w:val="20"/>
                <w:szCs w:val="20"/>
              </w:rPr>
            </w:pPr>
            <w:r>
              <w:rPr>
                <w:rFonts w:ascii="Times New Roman" w:hAnsi="Times New Roman"/>
                <w:sz w:val="20"/>
              </w:rPr>
              <w:t xml:space="preserve">Renforcer les initiatives en matière de </w:t>
            </w:r>
            <w:r>
              <w:rPr>
                <w:rFonts w:ascii="Times New Roman" w:hAnsi="Times New Roman"/>
                <w:b/>
                <w:sz w:val="20"/>
              </w:rPr>
              <w:t>police communautaire</w:t>
            </w:r>
            <w:r w:rsidR="00264EF9">
              <w:rPr>
                <w:rFonts w:ascii="Times New Roman" w:hAnsi="Times New Roman"/>
                <w:sz w:val="20"/>
              </w:rPr>
              <w:t>.</w:t>
            </w:r>
          </w:p>
          <w:p w:rsidR="00BC5098" w:rsidRPr="00F94984" w:rsidRDefault="00BC5098" w:rsidP="00D2017D">
            <w:pPr>
              <w:pStyle w:val="ListParagraph"/>
              <w:numPr>
                <w:ilvl w:val="0"/>
                <w:numId w:val="63"/>
              </w:numPr>
              <w:rPr>
                <w:rFonts w:ascii="Times New Roman" w:hAnsi="Times New Roman" w:cs="Times New Roman"/>
                <w:sz w:val="20"/>
                <w:szCs w:val="20"/>
              </w:rPr>
            </w:pPr>
            <w:r>
              <w:rPr>
                <w:rFonts w:ascii="Times New Roman" w:hAnsi="Times New Roman"/>
                <w:sz w:val="20"/>
              </w:rPr>
              <w:t>Donner la priorité au traitement des affaires d’agressions à l’encontre des personnes atteintes d’albinisme</w:t>
            </w:r>
            <w:r w:rsidR="00EA7476">
              <w:rPr>
                <w:rFonts w:ascii="Times New Roman" w:hAnsi="Times New Roman"/>
                <w:sz w:val="20"/>
              </w:rPr>
              <w:t>.</w:t>
            </w:r>
          </w:p>
          <w:p w:rsidR="008A4591" w:rsidRPr="00F94984" w:rsidRDefault="00BC5098" w:rsidP="00D2017D">
            <w:pPr>
              <w:pStyle w:val="ListParagraph"/>
              <w:numPr>
                <w:ilvl w:val="0"/>
                <w:numId w:val="63"/>
              </w:numPr>
              <w:rPr>
                <w:rFonts w:ascii="Times New Roman" w:hAnsi="Times New Roman" w:cs="Times New Roman"/>
                <w:b/>
                <w:sz w:val="20"/>
                <w:szCs w:val="20"/>
              </w:rPr>
            </w:pPr>
            <w:r>
              <w:rPr>
                <w:rFonts w:ascii="Times New Roman" w:hAnsi="Times New Roman"/>
                <w:sz w:val="20"/>
              </w:rPr>
              <w:t xml:space="preserve">Veiller à ce que </w:t>
            </w:r>
            <w:r>
              <w:rPr>
                <w:rFonts w:ascii="Times New Roman" w:hAnsi="Times New Roman"/>
                <w:b/>
                <w:sz w:val="20"/>
              </w:rPr>
              <w:t>les mesures soient adoptées au niveau régional afin de faciliter le processus d’extradition</w:t>
            </w:r>
            <w:r>
              <w:rPr>
                <w:rFonts w:ascii="Times New Roman" w:hAnsi="Times New Roman"/>
                <w:sz w:val="20"/>
              </w:rPr>
              <w:t xml:space="preserve"> et les initiatives en matière de </w:t>
            </w:r>
            <w:r>
              <w:rPr>
                <w:rFonts w:ascii="Times New Roman" w:hAnsi="Times New Roman"/>
                <w:b/>
                <w:sz w:val="20"/>
              </w:rPr>
              <w:t>coopération des forces de l'ordre</w:t>
            </w:r>
            <w:r>
              <w:rPr>
                <w:rFonts w:ascii="Times New Roman" w:hAnsi="Times New Roman"/>
                <w:sz w:val="20"/>
              </w:rPr>
              <w:t>. Ratifier des protocoles d’extradition et des accords d’entraide judiciaire</w:t>
            </w:r>
            <w:r w:rsidR="00016B0B">
              <w:rPr>
                <w:rFonts w:ascii="Times New Roman" w:hAnsi="Times New Roman"/>
                <w:sz w:val="20"/>
              </w:rPr>
              <w:t>.</w:t>
            </w:r>
          </w:p>
          <w:p w:rsidR="000E7866" w:rsidRPr="00F94984" w:rsidRDefault="000E7866" w:rsidP="00D2017D">
            <w:pPr>
              <w:pStyle w:val="ListParagraph"/>
              <w:numPr>
                <w:ilvl w:val="0"/>
                <w:numId w:val="63"/>
              </w:numPr>
              <w:rPr>
                <w:rFonts w:ascii="Times New Roman" w:hAnsi="Times New Roman" w:cs="Times New Roman"/>
                <w:sz w:val="20"/>
                <w:szCs w:val="20"/>
              </w:rPr>
            </w:pPr>
            <w:r>
              <w:rPr>
                <w:rFonts w:ascii="Times New Roman" w:hAnsi="Times New Roman"/>
                <w:sz w:val="20"/>
              </w:rPr>
              <w:t xml:space="preserve">Nomination de </w:t>
            </w:r>
            <w:r>
              <w:rPr>
                <w:rFonts w:ascii="Times New Roman" w:hAnsi="Times New Roman"/>
                <w:b/>
                <w:sz w:val="20"/>
              </w:rPr>
              <w:t>procureurs spéciaux</w:t>
            </w:r>
            <w:r>
              <w:rPr>
                <w:rFonts w:ascii="Times New Roman" w:hAnsi="Times New Roman"/>
                <w:sz w:val="20"/>
              </w:rPr>
              <w:t xml:space="preserve"> chargés des agressions à l’encontre des personnes atteintes d’albinisme, qui doivent</w:t>
            </w:r>
            <w:r w:rsidR="00ED2D85">
              <w:rPr>
                <w:rFonts w:ascii="Times New Roman" w:hAnsi="Times New Roman"/>
                <w:sz w:val="20"/>
              </w:rPr>
              <w:t> :</w:t>
            </w:r>
          </w:p>
          <w:p w:rsidR="000E7866" w:rsidRPr="00F94984" w:rsidRDefault="000E7866" w:rsidP="00DB5838">
            <w:pPr>
              <w:pStyle w:val="ListParagraph"/>
              <w:numPr>
                <w:ilvl w:val="1"/>
                <w:numId w:val="63"/>
              </w:numPr>
              <w:ind w:left="1616" w:hanging="425"/>
              <w:rPr>
                <w:rFonts w:ascii="Times New Roman" w:hAnsi="Times New Roman" w:cs="Times New Roman"/>
                <w:sz w:val="20"/>
                <w:szCs w:val="20"/>
              </w:rPr>
            </w:pPr>
            <w:r>
              <w:rPr>
                <w:rFonts w:ascii="Times New Roman" w:hAnsi="Times New Roman"/>
                <w:sz w:val="20"/>
              </w:rPr>
              <w:t>être pourvus de ressources suffisantes</w:t>
            </w:r>
          </w:p>
          <w:p w:rsidR="000E7866" w:rsidRPr="00F94984" w:rsidRDefault="000E7866" w:rsidP="00DB5838">
            <w:pPr>
              <w:pStyle w:val="ListParagraph"/>
              <w:numPr>
                <w:ilvl w:val="1"/>
                <w:numId w:val="63"/>
              </w:numPr>
              <w:ind w:left="1616" w:hanging="425"/>
              <w:rPr>
                <w:rFonts w:ascii="Times New Roman" w:hAnsi="Times New Roman" w:cs="Times New Roman"/>
                <w:sz w:val="20"/>
                <w:szCs w:val="20"/>
              </w:rPr>
            </w:pPr>
            <w:r>
              <w:rPr>
                <w:rFonts w:ascii="Times New Roman" w:hAnsi="Times New Roman"/>
                <w:sz w:val="20"/>
              </w:rPr>
              <w:t xml:space="preserve">se consacrer exclusivement aux affaires d’agressions (avec l’appui </w:t>
            </w:r>
            <w:r w:rsidR="001A6266">
              <w:rPr>
                <w:rFonts w:ascii="Times New Roman" w:hAnsi="Times New Roman"/>
                <w:sz w:val="20"/>
              </w:rPr>
              <w:t xml:space="preserve">d’une </w:t>
            </w:r>
            <w:r>
              <w:rPr>
                <w:rFonts w:ascii="Times New Roman" w:hAnsi="Times New Roman"/>
                <w:sz w:val="20"/>
              </w:rPr>
              <w:t>équipe si nécessaire)</w:t>
            </w:r>
          </w:p>
          <w:p w:rsidR="000E7866" w:rsidRPr="00F94984" w:rsidRDefault="00FA7DBF" w:rsidP="00DB5838">
            <w:pPr>
              <w:pStyle w:val="ListParagraph"/>
              <w:numPr>
                <w:ilvl w:val="1"/>
                <w:numId w:val="63"/>
              </w:numPr>
              <w:ind w:left="1616" w:hanging="425"/>
              <w:rPr>
                <w:rFonts w:ascii="Times New Roman" w:hAnsi="Times New Roman" w:cs="Times New Roman"/>
                <w:sz w:val="20"/>
                <w:szCs w:val="20"/>
              </w:rPr>
            </w:pPr>
            <w:r>
              <w:rPr>
                <w:rFonts w:ascii="Times New Roman" w:hAnsi="Times New Roman"/>
                <w:sz w:val="20"/>
              </w:rPr>
              <w:t>veiller à l’application d</w:t>
            </w:r>
            <w:r w:rsidR="000E7866">
              <w:rPr>
                <w:rFonts w:ascii="Times New Roman" w:hAnsi="Times New Roman"/>
                <w:sz w:val="20"/>
              </w:rPr>
              <w:t xml:space="preserve">es principes du </w:t>
            </w:r>
            <w:r w:rsidR="000E7866">
              <w:rPr>
                <w:rFonts w:ascii="Times New Roman" w:hAnsi="Times New Roman"/>
                <w:b/>
                <w:sz w:val="20"/>
              </w:rPr>
              <w:t xml:space="preserve">procès équitable </w:t>
            </w:r>
            <w:r w:rsidR="000E7866">
              <w:rPr>
                <w:rFonts w:ascii="Times New Roman" w:hAnsi="Times New Roman"/>
                <w:sz w:val="20"/>
              </w:rPr>
              <w:t>pour toutes les parties (l’accusé et sa défense)</w:t>
            </w:r>
          </w:p>
          <w:p w:rsidR="000E7866" w:rsidRPr="00F94984" w:rsidRDefault="00A21E74" w:rsidP="00DB5838">
            <w:pPr>
              <w:pStyle w:val="ListParagraph"/>
              <w:numPr>
                <w:ilvl w:val="1"/>
                <w:numId w:val="63"/>
              </w:numPr>
              <w:ind w:left="1616" w:hanging="425"/>
              <w:rPr>
                <w:rFonts w:ascii="Times New Roman" w:hAnsi="Times New Roman" w:cs="Times New Roman"/>
                <w:sz w:val="20"/>
                <w:szCs w:val="20"/>
              </w:rPr>
            </w:pPr>
            <w:r>
              <w:rPr>
                <w:rFonts w:ascii="Times New Roman" w:hAnsi="Times New Roman"/>
                <w:b/>
                <w:sz w:val="20"/>
              </w:rPr>
              <w:t>r</w:t>
            </w:r>
            <w:r w:rsidR="000E7866">
              <w:rPr>
                <w:rFonts w:ascii="Times New Roman" w:hAnsi="Times New Roman"/>
                <w:b/>
                <w:sz w:val="20"/>
              </w:rPr>
              <w:t xml:space="preserve">égulièrement informer </w:t>
            </w:r>
            <w:r w:rsidR="000E7866">
              <w:rPr>
                <w:rFonts w:ascii="Times New Roman" w:hAnsi="Times New Roman"/>
                <w:sz w:val="20"/>
              </w:rPr>
              <w:t>la famille de l’état de l</w:t>
            </w:r>
            <w:r w:rsidR="001A6266">
              <w:rPr>
                <w:rFonts w:ascii="Times New Roman" w:hAnsi="Times New Roman"/>
                <w:sz w:val="20"/>
              </w:rPr>
              <w:t>’</w:t>
            </w:r>
            <w:r w:rsidR="000E7866">
              <w:rPr>
                <w:rFonts w:ascii="Times New Roman" w:hAnsi="Times New Roman"/>
                <w:sz w:val="20"/>
              </w:rPr>
              <w:t xml:space="preserve">enquête </w:t>
            </w:r>
          </w:p>
          <w:p w:rsidR="000E7866" w:rsidRPr="00F94984" w:rsidRDefault="00910FEC" w:rsidP="00DB5838">
            <w:pPr>
              <w:pStyle w:val="ListParagraph"/>
              <w:numPr>
                <w:ilvl w:val="1"/>
                <w:numId w:val="63"/>
              </w:numPr>
              <w:ind w:left="1616" w:hanging="425"/>
              <w:rPr>
                <w:rFonts w:ascii="Times New Roman" w:hAnsi="Times New Roman" w:cs="Times New Roman"/>
                <w:sz w:val="20"/>
                <w:szCs w:val="20"/>
              </w:rPr>
            </w:pPr>
            <w:r>
              <w:rPr>
                <w:rFonts w:ascii="Times New Roman" w:hAnsi="Times New Roman"/>
                <w:sz w:val="20"/>
              </w:rPr>
              <w:t>t</w:t>
            </w:r>
            <w:r w:rsidR="000E7866">
              <w:rPr>
                <w:rFonts w:ascii="Times New Roman" w:hAnsi="Times New Roman"/>
                <w:sz w:val="20"/>
              </w:rPr>
              <w:t xml:space="preserve">enir des </w:t>
            </w:r>
            <w:r w:rsidR="000E7866">
              <w:rPr>
                <w:rFonts w:ascii="Times New Roman" w:hAnsi="Times New Roman"/>
                <w:b/>
                <w:sz w:val="20"/>
              </w:rPr>
              <w:t>registres complets et précis</w:t>
            </w:r>
            <w:r>
              <w:rPr>
                <w:rFonts w:ascii="Times New Roman" w:hAnsi="Times New Roman"/>
                <w:sz w:val="20"/>
              </w:rPr>
              <w:t xml:space="preserve"> des affaires d’agressions à l’</w:t>
            </w:r>
            <w:r w:rsidR="000E7866">
              <w:rPr>
                <w:rFonts w:ascii="Times New Roman" w:hAnsi="Times New Roman"/>
                <w:sz w:val="20"/>
              </w:rPr>
              <w:t>encontre des personnes atteintes d’albinisme</w:t>
            </w:r>
            <w:r w:rsidR="00A921DF">
              <w:rPr>
                <w:rFonts w:ascii="Times New Roman" w:hAnsi="Times New Roman"/>
                <w:sz w:val="20"/>
              </w:rPr>
              <w:t>.</w:t>
            </w:r>
          </w:p>
          <w:p w:rsidR="006E3C3D" w:rsidRPr="00F94984" w:rsidRDefault="006E3C3D" w:rsidP="00D2017D">
            <w:pPr>
              <w:pStyle w:val="ListParagraph"/>
              <w:numPr>
                <w:ilvl w:val="0"/>
                <w:numId w:val="63"/>
              </w:numPr>
              <w:rPr>
                <w:rFonts w:ascii="Times New Roman" w:hAnsi="Times New Roman" w:cs="Times New Roman"/>
                <w:sz w:val="20"/>
                <w:szCs w:val="20"/>
              </w:rPr>
            </w:pPr>
            <w:r>
              <w:rPr>
                <w:rFonts w:ascii="Times New Roman" w:hAnsi="Times New Roman"/>
                <w:sz w:val="20"/>
              </w:rPr>
              <w:t>Ratification de traités, de conventions et</w:t>
            </w:r>
            <w:r w:rsidR="00577D5A">
              <w:rPr>
                <w:rFonts w:ascii="Times New Roman" w:hAnsi="Times New Roman"/>
                <w:sz w:val="20"/>
              </w:rPr>
              <w:t xml:space="preserve"> de protocoles </w:t>
            </w:r>
            <w:r w:rsidR="006B2F2B">
              <w:rPr>
                <w:rFonts w:ascii="Times New Roman" w:hAnsi="Times New Roman"/>
                <w:sz w:val="20"/>
              </w:rPr>
              <w:t>applicables</w:t>
            </w:r>
            <w:r w:rsidR="00577D5A">
              <w:rPr>
                <w:rFonts w:ascii="Times New Roman" w:hAnsi="Times New Roman"/>
                <w:sz w:val="20"/>
              </w:rPr>
              <w:t>, notamment</w:t>
            </w:r>
            <w:r>
              <w:rPr>
                <w:rFonts w:ascii="Times New Roman" w:hAnsi="Times New Roman"/>
                <w:sz w:val="20"/>
              </w:rPr>
              <w:t xml:space="preserve"> en matière de droits de </w:t>
            </w:r>
            <w:r w:rsidR="001A6266">
              <w:rPr>
                <w:rFonts w:ascii="Times New Roman" w:hAnsi="Times New Roman"/>
                <w:sz w:val="20"/>
              </w:rPr>
              <w:t>l’homme</w:t>
            </w:r>
            <w:r>
              <w:rPr>
                <w:rFonts w:ascii="Times New Roman" w:hAnsi="Times New Roman"/>
                <w:sz w:val="20"/>
              </w:rPr>
              <w:t>, de criminalité transnationale organisée, de corruption et de trafic</w:t>
            </w:r>
            <w:r w:rsidR="00A4456C">
              <w:rPr>
                <w:rFonts w:ascii="Times New Roman" w:hAnsi="Times New Roman"/>
                <w:sz w:val="20"/>
              </w:rPr>
              <w:t>.</w:t>
            </w:r>
          </w:p>
          <w:p w:rsidR="000E7866" w:rsidRPr="00F94984" w:rsidRDefault="00A4456C" w:rsidP="00A4456C">
            <w:pPr>
              <w:pStyle w:val="ListParagraph"/>
              <w:numPr>
                <w:ilvl w:val="0"/>
                <w:numId w:val="63"/>
              </w:numPr>
              <w:rPr>
                <w:rFonts w:ascii="Times New Roman" w:hAnsi="Times New Roman" w:cs="Times New Roman"/>
                <w:sz w:val="20"/>
                <w:szCs w:val="20"/>
              </w:rPr>
            </w:pPr>
            <w:r>
              <w:rPr>
                <w:rFonts w:ascii="Times New Roman" w:hAnsi="Times New Roman"/>
                <w:sz w:val="20"/>
              </w:rPr>
              <w:t>Veiller à l</w:t>
            </w:r>
            <w:r w:rsidR="00DB5838">
              <w:rPr>
                <w:rFonts w:ascii="Times New Roman" w:hAnsi="Times New Roman"/>
                <w:sz w:val="20"/>
              </w:rPr>
              <w:t>’</w:t>
            </w:r>
            <w:r w:rsidR="00F81687">
              <w:rPr>
                <w:rFonts w:ascii="Times New Roman" w:hAnsi="Times New Roman"/>
                <w:sz w:val="20"/>
              </w:rPr>
              <w:t>accessibilité de la médecine légale (formation et moyens) afin d’être en mesure de rassembler suffisamment de preuves, notamment par le biais de l’analyse de l’ADN</w:t>
            </w:r>
            <w:r>
              <w:rPr>
                <w:rFonts w:ascii="Times New Roman" w:hAnsi="Times New Roman"/>
                <w:sz w:val="20"/>
              </w:rPr>
              <w:t>.</w:t>
            </w:r>
          </w:p>
        </w:tc>
      </w:tr>
      <w:tr w:rsidR="00CC428F" w:rsidRPr="00F94984" w:rsidTr="009F47E2">
        <w:tc>
          <w:tcPr>
            <w:tcW w:w="1101" w:type="dxa"/>
          </w:tcPr>
          <w:p w:rsidR="00CC428F" w:rsidRPr="00F94984" w:rsidRDefault="00534B11" w:rsidP="009F47E2">
            <w:pPr>
              <w:rPr>
                <w:rFonts w:ascii="Times New Roman" w:hAnsi="Times New Roman" w:cs="Times New Roman"/>
                <w:sz w:val="20"/>
                <w:szCs w:val="20"/>
              </w:rPr>
            </w:pPr>
            <w:r>
              <w:rPr>
                <w:rFonts w:ascii="Times New Roman" w:hAnsi="Times New Roman"/>
                <w:sz w:val="20"/>
              </w:rPr>
              <w:lastRenderedPageBreak/>
              <w:t>ONG, gouvernement</w:t>
            </w:r>
          </w:p>
        </w:tc>
        <w:tc>
          <w:tcPr>
            <w:tcW w:w="8141" w:type="dxa"/>
          </w:tcPr>
          <w:p w:rsidR="00CC428F" w:rsidRPr="00F94984" w:rsidRDefault="00CC428F" w:rsidP="009F47E2">
            <w:pPr>
              <w:rPr>
                <w:rFonts w:ascii="Times New Roman" w:hAnsi="Times New Roman" w:cs="Times New Roman"/>
                <w:b/>
                <w:sz w:val="20"/>
                <w:szCs w:val="20"/>
                <w:u w:val="single"/>
              </w:rPr>
            </w:pPr>
            <w:r>
              <w:rPr>
                <w:rFonts w:ascii="Times New Roman" w:hAnsi="Times New Roman"/>
                <w:b/>
                <w:sz w:val="20"/>
                <w:u w:val="single"/>
              </w:rPr>
              <w:t>Moyen terme</w:t>
            </w:r>
            <w:r w:rsidR="00ED2D85">
              <w:rPr>
                <w:rFonts w:ascii="Times New Roman" w:hAnsi="Times New Roman"/>
                <w:b/>
                <w:sz w:val="20"/>
                <w:u w:val="single"/>
              </w:rPr>
              <w:t> :</w:t>
            </w:r>
          </w:p>
          <w:p w:rsidR="00534B11" w:rsidRPr="00F94984" w:rsidRDefault="00534B11" w:rsidP="00D2017D">
            <w:pPr>
              <w:pStyle w:val="ListParagraph"/>
              <w:numPr>
                <w:ilvl w:val="0"/>
                <w:numId w:val="65"/>
              </w:numPr>
              <w:rPr>
                <w:rFonts w:ascii="Times New Roman" w:hAnsi="Times New Roman" w:cs="Times New Roman"/>
                <w:sz w:val="20"/>
                <w:szCs w:val="20"/>
              </w:rPr>
            </w:pPr>
            <w:r>
              <w:rPr>
                <w:rFonts w:ascii="Times New Roman" w:hAnsi="Times New Roman"/>
                <w:sz w:val="20"/>
              </w:rPr>
              <w:t>Les États doivent élaborer, en consultation avec la société civile et les organisations internationales</w:t>
            </w:r>
            <w:r w:rsidR="0030546B">
              <w:rPr>
                <w:rFonts w:ascii="Times New Roman" w:hAnsi="Times New Roman"/>
                <w:sz w:val="20"/>
              </w:rPr>
              <w:t>,</w:t>
            </w:r>
            <w:r>
              <w:rPr>
                <w:rFonts w:ascii="Times New Roman" w:hAnsi="Times New Roman"/>
                <w:sz w:val="20"/>
              </w:rPr>
              <w:t xml:space="preserve"> des </w:t>
            </w:r>
            <w:r>
              <w:rPr>
                <w:rFonts w:ascii="Times New Roman" w:hAnsi="Times New Roman"/>
                <w:b/>
                <w:sz w:val="20"/>
              </w:rPr>
              <w:t>politiques à long terme,</w:t>
            </w:r>
            <w:r>
              <w:rPr>
                <w:rFonts w:ascii="Times New Roman" w:hAnsi="Times New Roman"/>
                <w:sz w:val="20"/>
              </w:rPr>
              <w:t xml:space="preserve"> des programmes et des mécanismes adaptés afin d’assurer la sûreté et la sécurité des personnes atteintes d’albini</w:t>
            </w:r>
            <w:r w:rsidR="0030546B">
              <w:rPr>
                <w:rFonts w:ascii="Times New Roman" w:hAnsi="Times New Roman"/>
                <w:sz w:val="20"/>
              </w:rPr>
              <w:t>sme.</w:t>
            </w:r>
          </w:p>
          <w:p w:rsidR="00534B11" w:rsidRPr="00F94984" w:rsidRDefault="00EF14E8" w:rsidP="00D2017D">
            <w:pPr>
              <w:pStyle w:val="ListParagraph"/>
              <w:numPr>
                <w:ilvl w:val="0"/>
                <w:numId w:val="65"/>
              </w:numPr>
              <w:rPr>
                <w:rFonts w:ascii="Times New Roman" w:hAnsi="Times New Roman" w:cs="Times New Roman"/>
                <w:b/>
                <w:sz w:val="20"/>
                <w:szCs w:val="20"/>
              </w:rPr>
            </w:pPr>
            <w:r>
              <w:rPr>
                <w:rFonts w:ascii="Times New Roman" w:hAnsi="Times New Roman"/>
                <w:sz w:val="20"/>
              </w:rPr>
              <w:t xml:space="preserve">Tenir </w:t>
            </w:r>
            <w:r>
              <w:rPr>
                <w:rFonts w:ascii="Times New Roman" w:hAnsi="Times New Roman"/>
                <w:b/>
                <w:sz w:val="20"/>
              </w:rPr>
              <w:t>u</w:t>
            </w:r>
            <w:r w:rsidR="00534B11">
              <w:rPr>
                <w:rFonts w:ascii="Times New Roman" w:hAnsi="Times New Roman"/>
                <w:b/>
                <w:sz w:val="20"/>
              </w:rPr>
              <w:t>n registre de protection des enfants atteints d’albinisme</w:t>
            </w:r>
            <w:r w:rsidR="00534B11">
              <w:rPr>
                <w:rFonts w:ascii="Times New Roman" w:hAnsi="Times New Roman"/>
                <w:sz w:val="20"/>
              </w:rPr>
              <w:t xml:space="preserve"> et une base de données comportant des informations sur les agresseurs (prenant en compte les droits de l’homme de toutes les parties)</w:t>
            </w:r>
            <w:r w:rsidR="00C040F3">
              <w:rPr>
                <w:rFonts w:ascii="Times New Roman" w:hAnsi="Times New Roman"/>
                <w:sz w:val="20"/>
              </w:rPr>
              <w:t>.</w:t>
            </w:r>
          </w:p>
          <w:p w:rsidR="00534B11" w:rsidRPr="00F94984" w:rsidRDefault="00534B11" w:rsidP="00D2017D">
            <w:pPr>
              <w:pStyle w:val="ListParagraph"/>
              <w:numPr>
                <w:ilvl w:val="0"/>
                <w:numId w:val="65"/>
              </w:numPr>
              <w:rPr>
                <w:rFonts w:ascii="Times New Roman" w:hAnsi="Times New Roman" w:cs="Times New Roman"/>
                <w:sz w:val="20"/>
                <w:szCs w:val="20"/>
              </w:rPr>
            </w:pPr>
            <w:r>
              <w:rPr>
                <w:rFonts w:ascii="Times New Roman" w:hAnsi="Times New Roman"/>
                <w:sz w:val="20"/>
              </w:rPr>
              <w:t xml:space="preserve">Surveiller les médias, remettre en cause les </w:t>
            </w:r>
            <w:r>
              <w:rPr>
                <w:rFonts w:ascii="Times New Roman" w:hAnsi="Times New Roman"/>
                <w:b/>
                <w:sz w:val="20"/>
              </w:rPr>
              <w:t>discours haineux</w:t>
            </w:r>
            <w:r>
              <w:rPr>
                <w:rFonts w:ascii="Times New Roman" w:hAnsi="Times New Roman"/>
                <w:sz w:val="20"/>
              </w:rPr>
              <w:t xml:space="preserve"> et les termes péjoratifs à l’encontre des personnes atteintes d’albinisme</w:t>
            </w:r>
            <w:r w:rsidR="00035C75">
              <w:rPr>
                <w:rFonts w:ascii="Times New Roman" w:hAnsi="Times New Roman"/>
                <w:sz w:val="20"/>
              </w:rPr>
              <w:t>.</w:t>
            </w:r>
          </w:p>
        </w:tc>
      </w:tr>
      <w:tr w:rsidR="00CC428F" w:rsidRPr="00F94984" w:rsidTr="009F47E2">
        <w:tc>
          <w:tcPr>
            <w:tcW w:w="1101" w:type="dxa"/>
          </w:tcPr>
          <w:p w:rsidR="00CC428F" w:rsidRPr="00F94984" w:rsidRDefault="00511E6E" w:rsidP="009F47E2">
            <w:pPr>
              <w:rPr>
                <w:rFonts w:ascii="Times New Roman" w:hAnsi="Times New Roman" w:cs="Times New Roman"/>
                <w:sz w:val="20"/>
                <w:szCs w:val="20"/>
              </w:rPr>
            </w:pPr>
            <w:r>
              <w:rPr>
                <w:rFonts w:ascii="Times New Roman" w:hAnsi="Times New Roman"/>
                <w:sz w:val="20"/>
              </w:rPr>
              <w:t>ONG, gouvernement</w:t>
            </w:r>
          </w:p>
        </w:tc>
        <w:tc>
          <w:tcPr>
            <w:tcW w:w="8141" w:type="dxa"/>
          </w:tcPr>
          <w:p w:rsidR="00CC428F" w:rsidRPr="00F94984" w:rsidRDefault="00CC428F" w:rsidP="009F47E2">
            <w:pPr>
              <w:rPr>
                <w:rFonts w:ascii="Times New Roman" w:hAnsi="Times New Roman" w:cs="Times New Roman"/>
                <w:b/>
                <w:sz w:val="20"/>
                <w:szCs w:val="20"/>
                <w:u w:val="single"/>
              </w:rPr>
            </w:pPr>
            <w:r>
              <w:rPr>
                <w:rFonts w:ascii="Times New Roman" w:hAnsi="Times New Roman"/>
                <w:b/>
                <w:sz w:val="20"/>
                <w:u w:val="single"/>
              </w:rPr>
              <w:t>Long terme</w:t>
            </w:r>
            <w:r w:rsidR="00ED2D85">
              <w:rPr>
                <w:rFonts w:ascii="Times New Roman" w:hAnsi="Times New Roman"/>
                <w:b/>
                <w:sz w:val="20"/>
                <w:u w:val="single"/>
              </w:rPr>
              <w:t> :</w:t>
            </w:r>
          </w:p>
          <w:p w:rsidR="008B63AF" w:rsidRPr="00F94984" w:rsidRDefault="008B63AF" w:rsidP="00035C75">
            <w:pPr>
              <w:pStyle w:val="ListParagraph"/>
              <w:numPr>
                <w:ilvl w:val="0"/>
                <w:numId w:val="66"/>
              </w:numPr>
              <w:rPr>
                <w:rFonts w:ascii="Times New Roman" w:hAnsi="Times New Roman" w:cs="Times New Roman"/>
                <w:sz w:val="20"/>
                <w:szCs w:val="20"/>
              </w:rPr>
            </w:pPr>
            <w:r>
              <w:rPr>
                <w:rFonts w:ascii="Times New Roman" w:hAnsi="Times New Roman"/>
                <w:b/>
                <w:sz w:val="20"/>
              </w:rPr>
              <w:t>Autonomiser et informer les personnes atteintes d’albinisme de leurs droits et des lois en la matière</w:t>
            </w:r>
            <w:r w:rsidR="00035C75">
              <w:rPr>
                <w:rFonts w:ascii="Times New Roman" w:hAnsi="Times New Roman"/>
                <w:b/>
                <w:sz w:val="20"/>
              </w:rPr>
              <w:t>.</w:t>
            </w:r>
          </w:p>
        </w:tc>
      </w:tr>
    </w:tbl>
    <w:p w:rsidR="00CC428F" w:rsidRPr="00F94984" w:rsidRDefault="00CC428F" w:rsidP="00CC428F">
      <w:pPr>
        <w:pStyle w:val="ListParagraph"/>
        <w:ind w:left="1080"/>
        <w:rPr>
          <w:rFonts w:ascii="Times New Roman" w:hAnsi="Times New Roman" w:cs="Times New Roman"/>
          <w:sz w:val="20"/>
          <w:szCs w:val="20"/>
        </w:rPr>
      </w:pPr>
    </w:p>
    <w:p w:rsidR="00CC428F" w:rsidRPr="00B2668E" w:rsidRDefault="00292D42" w:rsidP="00D2017D">
      <w:pPr>
        <w:pStyle w:val="ListParagraph"/>
        <w:numPr>
          <w:ilvl w:val="0"/>
          <w:numId w:val="95"/>
        </w:numPr>
        <w:rPr>
          <w:rFonts w:ascii="Times New Roman" w:hAnsi="Times New Roman" w:cs="Times New Roman"/>
          <w:sz w:val="20"/>
          <w:szCs w:val="20"/>
        </w:rPr>
      </w:pPr>
      <w:r>
        <w:rPr>
          <w:rFonts w:ascii="Times New Roman" w:hAnsi="Times New Roman"/>
          <w:sz w:val="20"/>
        </w:rPr>
        <w:t xml:space="preserve">Renforcer la réponse judiciaire aux agressions à l’encontre des personnes atteintes d’albinisme </w:t>
      </w:r>
    </w:p>
    <w:tbl>
      <w:tblPr>
        <w:tblStyle w:val="TableGrid"/>
        <w:tblW w:w="0" w:type="auto"/>
        <w:tblLook w:val="04A0" w:firstRow="1" w:lastRow="0" w:firstColumn="1" w:lastColumn="0" w:noHBand="0" w:noVBand="1"/>
      </w:tblPr>
      <w:tblGrid>
        <w:gridCol w:w="1344"/>
        <w:gridCol w:w="7898"/>
      </w:tblGrid>
      <w:tr w:rsidR="00CC428F" w:rsidRPr="00F94984" w:rsidTr="009F47E2">
        <w:tc>
          <w:tcPr>
            <w:tcW w:w="1101" w:type="dxa"/>
          </w:tcPr>
          <w:p w:rsidR="00CC428F" w:rsidRPr="00F94984" w:rsidRDefault="00CC428F" w:rsidP="009F47E2">
            <w:pPr>
              <w:rPr>
                <w:rFonts w:ascii="Times New Roman" w:hAnsi="Times New Roman" w:cs="Times New Roman"/>
                <w:b/>
                <w:sz w:val="20"/>
                <w:szCs w:val="20"/>
              </w:rPr>
            </w:pPr>
            <w:r>
              <w:rPr>
                <w:rFonts w:ascii="Times New Roman" w:hAnsi="Times New Roman"/>
                <w:b/>
                <w:sz w:val="20"/>
              </w:rPr>
              <w:t>Acteurs</w:t>
            </w:r>
          </w:p>
        </w:tc>
        <w:tc>
          <w:tcPr>
            <w:tcW w:w="8141" w:type="dxa"/>
          </w:tcPr>
          <w:p w:rsidR="00CC428F" w:rsidRPr="00F94984" w:rsidRDefault="00CC428F" w:rsidP="009F47E2">
            <w:pPr>
              <w:rPr>
                <w:rFonts w:ascii="Times New Roman" w:hAnsi="Times New Roman" w:cs="Times New Roman"/>
                <w:b/>
                <w:sz w:val="20"/>
                <w:szCs w:val="20"/>
              </w:rPr>
            </w:pPr>
            <w:r>
              <w:rPr>
                <w:rFonts w:ascii="Times New Roman" w:hAnsi="Times New Roman"/>
                <w:b/>
                <w:sz w:val="20"/>
              </w:rPr>
              <w:t>Mesures</w:t>
            </w:r>
          </w:p>
        </w:tc>
      </w:tr>
      <w:tr w:rsidR="00CC428F" w:rsidRPr="00F94984" w:rsidTr="009F47E2">
        <w:tc>
          <w:tcPr>
            <w:tcW w:w="1101" w:type="dxa"/>
          </w:tcPr>
          <w:p w:rsidR="00CC428F" w:rsidRPr="00F94984" w:rsidRDefault="00CC428F" w:rsidP="009F47E2">
            <w:pPr>
              <w:rPr>
                <w:rFonts w:ascii="Times New Roman" w:hAnsi="Times New Roman" w:cs="Times New Roman"/>
                <w:sz w:val="20"/>
                <w:szCs w:val="20"/>
              </w:rPr>
            </w:pPr>
          </w:p>
          <w:p w:rsidR="008244FC" w:rsidRPr="00F94984" w:rsidRDefault="008244FC" w:rsidP="009F47E2">
            <w:pPr>
              <w:rPr>
                <w:rFonts w:ascii="Times New Roman" w:hAnsi="Times New Roman" w:cs="Times New Roman"/>
                <w:sz w:val="20"/>
                <w:szCs w:val="20"/>
              </w:rPr>
            </w:pPr>
          </w:p>
          <w:p w:rsidR="008244FC" w:rsidRPr="00F94984" w:rsidRDefault="008244FC" w:rsidP="009F47E2">
            <w:pPr>
              <w:rPr>
                <w:rFonts w:ascii="Times New Roman" w:hAnsi="Times New Roman" w:cs="Times New Roman"/>
                <w:sz w:val="20"/>
                <w:szCs w:val="20"/>
              </w:rPr>
            </w:pPr>
            <w:r>
              <w:rPr>
                <w:rFonts w:ascii="Times New Roman" w:hAnsi="Times New Roman"/>
                <w:sz w:val="20"/>
              </w:rPr>
              <w:t>Communauté,</w:t>
            </w:r>
          </w:p>
          <w:p w:rsidR="008244FC" w:rsidRPr="00F94984" w:rsidRDefault="008244FC" w:rsidP="009F47E2">
            <w:pPr>
              <w:rPr>
                <w:rFonts w:ascii="Times New Roman" w:hAnsi="Times New Roman" w:cs="Times New Roman"/>
                <w:sz w:val="20"/>
                <w:szCs w:val="20"/>
              </w:rPr>
            </w:pPr>
            <w:r>
              <w:rPr>
                <w:rFonts w:ascii="Times New Roman" w:hAnsi="Times New Roman"/>
                <w:sz w:val="20"/>
              </w:rPr>
              <w:t>Police, ministère public,</w:t>
            </w:r>
            <w:r w:rsidR="001204B2">
              <w:rPr>
                <w:rFonts w:ascii="Times New Roman" w:hAnsi="Times New Roman"/>
                <w:sz w:val="20"/>
              </w:rPr>
              <w:t xml:space="preserve"> </w:t>
            </w:r>
          </w:p>
          <w:p w:rsidR="008244FC" w:rsidRPr="00F94984" w:rsidRDefault="008244FC" w:rsidP="009F47E2">
            <w:pPr>
              <w:rPr>
                <w:rFonts w:ascii="Times New Roman" w:hAnsi="Times New Roman" w:cs="Times New Roman"/>
                <w:sz w:val="20"/>
                <w:szCs w:val="20"/>
              </w:rPr>
            </w:pPr>
            <w:r>
              <w:rPr>
                <w:rFonts w:ascii="Times New Roman" w:hAnsi="Times New Roman"/>
                <w:sz w:val="20"/>
              </w:rPr>
              <w:t xml:space="preserve">Parlement, pouvoir judiciaire </w:t>
            </w:r>
          </w:p>
        </w:tc>
        <w:tc>
          <w:tcPr>
            <w:tcW w:w="8141" w:type="dxa"/>
          </w:tcPr>
          <w:p w:rsidR="00CC428F" w:rsidRPr="00F94984" w:rsidRDefault="00CC428F" w:rsidP="009F47E2">
            <w:pPr>
              <w:rPr>
                <w:rFonts w:ascii="Times New Roman" w:hAnsi="Times New Roman" w:cs="Times New Roman"/>
                <w:b/>
                <w:sz w:val="20"/>
                <w:szCs w:val="20"/>
                <w:u w:val="single"/>
              </w:rPr>
            </w:pPr>
            <w:r>
              <w:rPr>
                <w:rFonts w:ascii="Times New Roman" w:hAnsi="Times New Roman"/>
                <w:b/>
                <w:sz w:val="20"/>
                <w:u w:val="single"/>
              </w:rPr>
              <w:t>Court terme</w:t>
            </w:r>
            <w:r w:rsidR="00ED2D85">
              <w:rPr>
                <w:rFonts w:ascii="Times New Roman" w:hAnsi="Times New Roman"/>
                <w:b/>
                <w:sz w:val="20"/>
                <w:u w:val="single"/>
              </w:rPr>
              <w:t> :</w:t>
            </w:r>
          </w:p>
          <w:p w:rsidR="00BC5098" w:rsidRPr="00F94984" w:rsidRDefault="00BC5098" w:rsidP="00D2017D">
            <w:pPr>
              <w:pStyle w:val="ListParagraph"/>
              <w:numPr>
                <w:ilvl w:val="0"/>
                <w:numId w:val="64"/>
              </w:numPr>
              <w:rPr>
                <w:rFonts w:ascii="Times New Roman" w:hAnsi="Times New Roman" w:cs="Times New Roman"/>
                <w:sz w:val="20"/>
                <w:szCs w:val="20"/>
              </w:rPr>
            </w:pPr>
            <w:r>
              <w:rPr>
                <w:rFonts w:ascii="Times New Roman" w:hAnsi="Times New Roman"/>
                <w:sz w:val="20"/>
              </w:rPr>
              <w:t>Application des lois sur les empreintes génétiques (si nécessaire)</w:t>
            </w:r>
            <w:r w:rsidR="00035C75">
              <w:rPr>
                <w:rFonts w:ascii="Times New Roman" w:hAnsi="Times New Roman"/>
                <w:sz w:val="20"/>
              </w:rPr>
              <w:t>.</w:t>
            </w:r>
          </w:p>
          <w:p w:rsidR="00CC428F" w:rsidRPr="00F94984" w:rsidRDefault="00294003" w:rsidP="00D2017D">
            <w:pPr>
              <w:pStyle w:val="ListParagraph"/>
              <w:numPr>
                <w:ilvl w:val="0"/>
                <w:numId w:val="67"/>
              </w:numPr>
              <w:rPr>
                <w:rFonts w:ascii="Times New Roman" w:hAnsi="Times New Roman" w:cs="Times New Roman"/>
                <w:sz w:val="20"/>
                <w:szCs w:val="20"/>
              </w:rPr>
            </w:pPr>
            <w:r>
              <w:rPr>
                <w:rFonts w:ascii="Times New Roman" w:hAnsi="Times New Roman"/>
                <w:sz w:val="20"/>
              </w:rPr>
              <w:t>Formation juridique de la communauté afin d’expliquer les processus de rassemblement des éléments de preuve ainsi que les différentes étapes d’une procédure judiciaire</w:t>
            </w:r>
            <w:r w:rsidR="00035C75">
              <w:rPr>
                <w:rFonts w:ascii="Times New Roman" w:hAnsi="Times New Roman"/>
                <w:sz w:val="20"/>
              </w:rPr>
              <w:t>.</w:t>
            </w:r>
          </w:p>
          <w:p w:rsidR="00294003" w:rsidRPr="00F94984" w:rsidRDefault="00294003" w:rsidP="00D2017D">
            <w:pPr>
              <w:pStyle w:val="ListParagraph"/>
              <w:numPr>
                <w:ilvl w:val="0"/>
                <w:numId w:val="67"/>
              </w:numPr>
              <w:rPr>
                <w:rFonts w:ascii="Times New Roman" w:hAnsi="Times New Roman" w:cs="Times New Roman"/>
                <w:sz w:val="20"/>
                <w:szCs w:val="20"/>
              </w:rPr>
            </w:pPr>
            <w:r>
              <w:rPr>
                <w:rFonts w:ascii="Times New Roman" w:hAnsi="Times New Roman"/>
                <w:sz w:val="20"/>
              </w:rPr>
              <w:t>Conseil juridique aux victimes</w:t>
            </w:r>
            <w:r w:rsidR="00035C75">
              <w:rPr>
                <w:rFonts w:ascii="Times New Roman" w:hAnsi="Times New Roman"/>
                <w:sz w:val="20"/>
              </w:rPr>
              <w:t>.</w:t>
            </w:r>
          </w:p>
          <w:p w:rsidR="007B3379" w:rsidRPr="00F94984" w:rsidRDefault="00BC5098" w:rsidP="00D2017D">
            <w:pPr>
              <w:pStyle w:val="ListParagraph"/>
              <w:numPr>
                <w:ilvl w:val="0"/>
                <w:numId w:val="67"/>
              </w:numPr>
              <w:rPr>
                <w:rFonts w:ascii="Times New Roman" w:hAnsi="Times New Roman" w:cs="Times New Roman"/>
                <w:sz w:val="20"/>
                <w:szCs w:val="20"/>
              </w:rPr>
            </w:pPr>
            <w:r>
              <w:rPr>
                <w:rFonts w:ascii="Times New Roman" w:hAnsi="Times New Roman"/>
                <w:sz w:val="20"/>
              </w:rPr>
              <w:t>Lois en matière de protection des témoins et adoption de programmes de protection des témoins à l’échelle de la communauté</w:t>
            </w:r>
            <w:r w:rsidR="00035C75">
              <w:rPr>
                <w:rFonts w:ascii="Times New Roman" w:hAnsi="Times New Roman"/>
                <w:sz w:val="20"/>
              </w:rPr>
              <w:t>.</w:t>
            </w:r>
          </w:p>
          <w:p w:rsidR="008244FC" w:rsidRPr="00F94984" w:rsidRDefault="00294003" w:rsidP="00D2017D">
            <w:pPr>
              <w:pStyle w:val="ListParagraph"/>
              <w:numPr>
                <w:ilvl w:val="0"/>
                <w:numId w:val="67"/>
              </w:numPr>
              <w:rPr>
                <w:rFonts w:ascii="Times New Roman" w:hAnsi="Times New Roman" w:cs="Times New Roman"/>
                <w:sz w:val="20"/>
                <w:szCs w:val="20"/>
              </w:rPr>
            </w:pPr>
            <w:r>
              <w:rPr>
                <w:rFonts w:ascii="Times New Roman" w:hAnsi="Times New Roman"/>
                <w:sz w:val="20"/>
              </w:rPr>
              <w:t>Transfert de technologie pour faciliter les enquêtes et améliorer les compétences de la police en matière d’enquête</w:t>
            </w:r>
            <w:r w:rsidR="00035C75">
              <w:rPr>
                <w:rFonts w:ascii="Times New Roman" w:hAnsi="Times New Roman"/>
                <w:sz w:val="20"/>
              </w:rPr>
              <w:t>.</w:t>
            </w:r>
          </w:p>
          <w:p w:rsidR="007B3379" w:rsidRPr="00035C75" w:rsidRDefault="007B3379" w:rsidP="00F05A46">
            <w:pPr>
              <w:pStyle w:val="ListParagraph"/>
              <w:numPr>
                <w:ilvl w:val="0"/>
                <w:numId w:val="67"/>
              </w:numPr>
              <w:rPr>
                <w:rFonts w:ascii="Times New Roman" w:hAnsi="Times New Roman" w:cs="Times New Roman"/>
                <w:sz w:val="20"/>
                <w:szCs w:val="20"/>
              </w:rPr>
            </w:pPr>
            <w:r w:rsidRPr="00035C75">
              <w:rPr>
                <w:rFonts w:ascii="Times New Roman" w:hAnsi="Times New Roman"/>
                <w:sz w:val="20"/>
              </w:rPr>
              <w:t>Donner la priorité aux enquêtes relatives aux affaires d’agressions à l’encontre des personnes atte</w:t>
            </w:r>
            <w:r w:rsidR="00035C75">
              <w:rPr>
                <w:rFonts w:ascii="Times New Roman" w:hAnsi="Times New Roman"/>
                <w:sz w:val="20"/>
              </w:rPr>
              <w:t>intes d’albinisme.</w:t>
            </w:r>
          </w:p>
          <w:p w:rsidR="007B3379" w:rsidRPr="00F94984" w:rsidRDefault="008244FC" w:rsidP="00D2017D">
            <w:pPr>
              <w:pStyle w:val="ListParagraph"/>
              <w:numPr>
                <w:ilvl w:val="0"/>
                <w:numId w:val="67"/>
              </w:numPr>
              <w:rPr>
                <w:rFonts w:ascii="Times New Roman" w:hAnsi="Times New Roman" w:cs="Times New Roman"/>
                <w:sz w:val="20"/>
                <w:szCs w:val="20"/>
              </w:rPr>
            </w:pPr>
            <w:r>
              <w:rPr>
                <w:rFonts w:ascii="Times New Roman" w:hAnsi="Times New Roman"/>
                <w:b/>
                <w:sz w:val="20"/>
              </w:rPr>
              <w:t>Sensibiliser les forces de l’ordre</w:t>
            </w:r>
            <w:r>
              <w:rPr>
                <w:rFonts w:ascii="Times New Roman" w:hAnsi="Times New Roman"/>
                <w:sz w:val="20"/>
              </w:rPr>
              <w:t xml:space="preserve"> et le pouvoir judiciaire au respect des droits de </w:t>
            </w:r>
            <w:r w:rsidR="001A6266">
              <w:rPr>
                <w:rFonts w:ascii="Times New Roman" w:hAnsi="Times New Roman"/>
                <w:sz w:val="20"/>
              </w:rPr>
              <w:t xml:space="preserve">l’homme </w:t>
            </w:r>
            <w:r>
              <w:rPr>
                <w:rFonts w:ascii="Times New Roman" w:hAnsi="Times New Roman"/>
                <w:sz w:val="20"/>
              </w:rPr>
              <w:t xml:space="preserve">des </w:t>
            </w:r>
            <w:r w:rsidR="003D4E02">
              <w:rPr>
                <w:rFonts w:ascii="Times New Roman" w:hAnsi="Times New Roman"/>
                <w:sz w:val="20"/>
              </w:rPr>
              <w:t>personnes atteintes d’albinisme.</w:t>
            </w:r>
          </w:p>
          <w:p w:rsidR="000E7866" w:rsidRPr="00F94984" w:rsidRDefault="000E7866" w:rsidP="001A6266">
            <w:pPr>
              <w:pStyle w:val="ListParagraph"/>
              <w:numPr>
                <w:ilvl w:val="0"/>
                <w:numId w:val="67"/>
              </w:numPr>
              <w:rPr>
                <w:rFonts w:ascii="Times New Roman" w:hAnsi="Times New Roman" w:cs="Times New Roman"/>
                <w:sz w:val="20"/>
                <w:szCs w:val="20"/>
              </w:rPr>
            </w:pPr>
            <w:r>
              <w:rPr>
                <w:rFonts w:ascii="Times New Roman" w:hAnsi="Times New Roman"/>
                <w:sz w:val="20"/>
              </w:rPr>
              <w:t xml:space="preserve">Formuler des </w:t>
            </w:r>
            <w:r>
              <w:rPr>
                <w:rFonts w:ascii="Times New Roman" w:hAnsi="Times New Roman"/>
                <w:b/>
                <w:sz w:val="20"/>
              </w:rPr>
              <w:t>directives en matière de détermination des sentences</w:t>
            </w:r>
            <w:r>
              <w:rPr>
                <w:rFonts w:ascii="Times New Roman" w:hAnsi="Times New Roman"/>
                <w:sz w:val="20"/>
              </w:rPr>
              <w:t xml:space="preserve"> à </w:t>
            </w:r>
            <w:r w:rsidR="001A6266">
              <w:rPr>
                <w:rFonts w:ascii="Times New Roman" w:hAnsi="Times New Roman"/>
                <w:sz w:val="20"/>
              </w:rPr>
              <w:t xml:space="preserve">l’attention </w:t>
            </w:r>
            <w:r>
              <w:rPr>
                <w:rFonts w:ascii="Times New Roman" w:hAnsi="Times New Roman"/>
                <w:sz w:val="20"/>
              </w:rPr>
              <w:t>du pouvoir judiciaire définissant plus clairement le contexte et recommandant des facteurs à considérer</w:t>
            </w:r>
            <w:r w:rsidR="00B63C6B">
              <w:rPr>
                <w:rFonts w:ascii="Times New Roman" w:hAnsi="Times New Roman"/>
                <w:sz w:val="20"/>
              </w:rPr>
              <w:t>.</w:t>
            </w:r>
          </w:p>
        </w:tc>
      </w:tr>
      <w:tr w:rsidR="00CC428F" w:rsidRPr="00F94984" w:rsidTr="009F47E2">
        <w:tc>
          <w:tcPr>
            <w:tcW w:w="1101" w:type="dxa"/>
          </w:tcPr>
          <w:p w:rsidR="00CC428F" w:rsidRPr="00F94984" w:rsidRDefault="00CC428F" w:rsidP="009F47E2">
            <w:pPr>
              <w:rPr>
                <w:rFonts w:ascii="Times New Roman" w:hAnsi="Times New Roman" w:cs="Times New Roman"/>
                <w:sz w:val="20"/>
                <w:szCs w:val="20"/>
              </w:rPr>
            </w:pPr>
          </w:p>
          <w:p w:rsidR="008244FC" w:rsidRPr="00F94984" w:rsidRDefault="008244FC" w:rsidP="009F47E2">
            <w:pPr>
              <w:rPr>
                <w:rFonts w:ascii="Times New Roman" w:hAnsi="Times New Roman" w:cs="Times New Roman"/>
                <w:sz w:val="20"/>
                <w:szCs w:val="20"/>
              </w:rPr>
            </w:pPr>
            <w:r>
              <w:rPr>
                <w:rFonts w:ascii="Times New Roman" w:hAnsi="Times New Roman"/>
                <w:sz w:val="20"/>
              </w:rPr>
              <w:t>Police, ministère public</w:t>
            </w:r>
          </w:p>
        </w:tc>
        <w:tc>
          <w:tcPr>
            <w:tcW w:w="8141" w:type="dxa"/>
          </w:tcPr>
          <w:p w:rsidR="00CC428F" w:rsidRPr="00F94984" w:rsidRDefault="00CC428F" w:rsidP="009F47E2">
            <w:pPr>
              <w:rPr>
                <w:rFonts w:ascii="Times New Roman" w:hAnsi="Times New Roman" w:cs="Times New Roman"/>
                <w:b/>
                <w:sz w:val="20"/>
                <w:szCs w:val="20"/>
                <w:u w:val="single"/>
              </w:rPr>
            </w:pPr>
            <w:r>
              <w:rPr>
                <w:rFonts w:ascii="Times New Roman" w:hAnsi="Times New Roman"/>
                <w:b/>
                <w:sz w:val="20"/>
                <w:u w:val="single"/>
              </w:rPr>
              <w:t>Moyen terme</w:t>
            </w:r>
            <w:r w:rsidR="00ED2D85">
              <w:rPr>
                <w:rFonts w:ascii="Times New Roman" w:hAnsi="Times New Roman"/>
                <w:b/>
                <w:sz w:val="20"/>
                <w:u w:val="single"/>
              </w:rPr>
              <w:t> :</w:t>
            </w:r>
          </w:p>
          <w:p w:rsidR="00CC428F" w:rsidRPr="00F94984" w:rsidRDefault="008244FC" w:rsidP="001A6266">
            <w:pPr>
              <w:pStyle w:val="ListParagraph"/>
              <w:numPr>
                <w:ilvl w:val="0"/>
                <w:numId w:val="68"/>
              </w:numPr>
              <w:rPr>
                <w:rFonts w:ascii="Times New Roman" w:hAnsi="Times New Roman" w:cs="Times New Roman"/>
                <w:sz w:val="20"/>
                <w:szCs w:val="20"/>
              </w:rPr>
            </w:pPr>
            <w:r>
              <w:rPr>
                <w:rFonts w:ascii="Times New Roman" w:hAnsi="Times New Roman"/>
                <w:sz w:val="20"/>
              </w:rPr>
              <w:t xml:space="preserve">Doter la police et le ministère public des capacités à travailler sur les affaires relatives aux personnes atteintes d’albinisme (par exemple, </w:t>
            </w:r>
            <w:r w:rsidR="001A6266">
              <w:rPr>
                <w:rFonts w:ascii="Times New Roman" w:hAnsi="Times New Roman"/>
                <w:sz w:val="20"/>
              </w:rPr>
              <w:t xml:space="preserve">d’unités </w:t>
            </w:r>
            <w:r>
              <w:rPr>
                <w:rFonts w:ascii="Times New Roman" w:hAnsi="Times New Roman"/>
                <w:sz w:val="20"/>
              </w:rPr>
              <w:t>spécialisées en matière d’égalité des genres et de groupes vulnérables)</w:t>
            </w:r>
            <w:r w:rsidR="005C0B8F">
              <w:rPr>
                <w:rFonts w:ascii="Times New Roman" w:hAnsi="Times New Roman"/>
                <w:sz w:val="20"/>
              </w:rPr>
              <w:t>.</w:t>
            </w:r>
          </w:p>
        </w:tc>
      </w:tr>
      <w:tr w:rsidR="00CC428F" w:rsidRPr="00F94984" w:rsidTr="009F47E2">
        <w:tc>
          <w:tcPr>
            <w:tcW w:w="1101" w:type="dxa"/>
          </w:tcPr>
          <w:p w:rsidR="00CC428F" w:rsidRPr="00F94984" w:rsidRDefault="00CC428F" w:rsidP="009F47E2">
            <w:pPr>
              <w:rPr>
                <w:rFonts w:ascii="Times New Roman" w:hAnsi="Times New Roman" w:cs="Times New Roman"/>
                <w:sz w:val="20"/>
                <w:szCs w:val="20"/>
              </w:rPr>
            </w:pPr>
          </w:p>
        </w:tc>
        <w:tc>
          <w:tcPr>
            <w:tcW w:w="8141" w:type="dxa"/>
          </w:tcPr>
          <w:p w:rsidR="00CC428F" w:rsidRPr="00F94984" w:rsidRDefault="00CC428F" w:rsidP="00F014CD">
            <w:pPr>
              <w:rPr>
                <w:rFonts w:ascii="Times New Roman" w:hAnsi="Times New Roman" w:cs="Times New Roman"/>
                <w:sz w:val="20"/>
                <w:szCs w:val="20"/>
              </w:rPr>
            </w:pPr>
            <w:r>
              <w:rPr>
                <w:rFonts w:ascii="Times New Roman" w:hAnsi="Times New Roman"/>
                <w:b/>
                <w:sz w:val="20"/>
                <w:u w:val="single"/>
              </w:rPr>
              <w:t>Long terme</w:t>
            </w:r>
            <w:r w:rsidR="00ED2D85">
              <w:rPr>
                <w:rFonts w:ascii="Times New Roman" w:hAnsi="Times New Roman"/>
                <w:b/>
                <w:sz w:val="20"/>
                <w:u w:val="single"/>
              </w:rPr>
              <w:t> :</w:t>
            </w:r>
          </w:p>
        </w:tc>
      </w:tr>
    </w:tbl>
    <w:p w:rsidR="00CC428F" w:rsidRPr="00F94984" w:rsidRDefault="00CC428F" w:rsidP="00CC428F">
      <w:pPr>
        <w:rPr>
          <w:rFonts w:ascii="Times New Roman" w:hAnsi="Times New Roman" w:cs="Times New Roman"/>
          <w:sz w:val="20"/>
          <w:szCs w:val="20"/>
        </w:rPr>
      </w:pPr>
    </w:p>
    <w:p w:rsidR="00CC428F" w:rsidRPr="00B2668E" w:rsidRDefault="00292D42" w:rsidP="00D2017D">
      <w:pPr>
        <w:pStyle w:val="ListParagraph"/>
        <w:numPr>
          <w:ilvl w:val="0"/>
          <w:numId w:val="95"/>
        </w:numPr>
        <w:rPr>
          <w:rFonts w:ascii="Times New Roman" w:hAnsi="Times New Roman" w:cs="Times New Roman"/>
          <w:sz w:val="20"/>
          <w:szCs w:val="20"/>
        </w:rPr>
      </w:pPr>
      <w:r>
        <w:rPr>
          <w:rFonts w:ascii="Times New Roman" w:hAnsi="Times New Roman"/>
          <w:sz w:val="20"/>
        </w:rPr>
        <w:t>Veiller au relèvement et à la réintégration des victimes</w:t>
      </w:r>
    </w:p>
    <w:tbl>
      <w:tblPr>
        <w:tblStyle w:val="TableGrid"/>
        <w:tblW w:w="0" w:type="auto"/>
        <w:tblLook w:val="04A0" w:firstRow="1" w:lastRow="0" w:firstColumn="1" w:lastColumn="0" w:noHBand="0" w:noVBand="1"/>
      </w:tblPr>
      <w:tblGrid>
        <w:gridCol w:w="1455"/>
        <w:gridCol w:w="7787"/>
      </w:tblGrid>
      <w:tr w:rsidR="00CC428F" w:rsidRPr="00F94984" w:rsidTr="009F47E2">
        <w:tc>
          <w:tcPr>
            <w:tcW w:w="1101" w:type="dxa"/>
          </w:tcPr>
          <w:p w:rsidR="00CC428F" w:rsidRPr="00F94984" w:rsidRDefault="00CC428F" w:rsidP="009F47E2">
            <w:pPr>
              <w:rPr>
                <w:rFonts w:ascii="Times New Roman" w:hAnsi="Times New Roman" w:cs="Times New Roman"/>
                <w:b/>
                <w:sz w:val="20"/>
                <w:szCs w:val="20"/>
              </w:rPr>
            </w:pPr>
            <w:r>
              <w:rPr>
                <w:rFonts w:ascii="Times New Roman" w:hAnsi="Times New Roman"/>
                <w:b/>
                <w:sz w:val="20"/>
              </w:rPr>
              <w:t>Acteurs</w:t>
            </w:r>
          </w:p>
        </w:tc>
        <w:tc>
          <w:tcPr>
            <w:tcW w:w="8141" w:type="dxa"/>
          </w:tcPr>
          <w:p w:rsidR="00CC428F" w:rsidRPr="00F94984" w:rsidRDefault="00CC428F" w:rsidP="009F47E2">
            <w:pPr>
              <w:rPr>
                <w:rFonts w:ascii="Times New Roman" w:hAnsi="Times New Roman" w:cs="Times New Roman"/>
                <w:b/>
                <w:sz w:val="20"/>
                <w:szCs w:val="20"/>
              </w:rPr>
            </w:pPr>
            <w:r>
              <w:rPr>
                <w:rFonts w:ascii="Times New Roman" w:hAnsi="Times New Roman"/>
                <w:b/>
                <w:sz w:val="20"/>
              </w:rPr>
              <w:t>Mesures</w:t>
            </w:r>
          </w:p>
        </w:tc>
      </w:tr>
      <w:tr w:rsidR="00CC428F" w:rsidRPr="00F94984" w:rsidTr="009F47E2">
        <w:tc>
          <w:tcPr>
            <w:tcW w:w="1101" w:type="dxa"/>
          </w:tcPr>
          <w:p w:rsidR="00CC428F" w:rsidRPr="00F94984" w:rsidRDefault="00CC428F" w:rsidP="009F47E2">
            <w:pPr>
              <w:rPr>
                <w:rFonts w:ascii="Times New Roman" w:hAnsi="Times New Roman" w:cs="Times New Roman"/>
                <w:sz w:val="20"/>
                <w:szCs w:val="20"/>
              </w:rPr>
            </w:pPr>
          </w:p>
          <w:p w:rsidR="0022657B" w:rsidRPr="00F94984" w:rsidRDefault="0022657B" w:rsidP="009F47E2">
            <w:pPr>
              <w:rPr>
                <w:rFonts w:ascii="Times New Roman" w:hAnsi="Times New Roman" w:cs="Times New Roman"/>
                <w:sz w:val="20"/>
                <w:szCs w:val="20"/>
              </w:rPr>
            </w:pPr>
            <w:r>
              <w:rPr>
                <w:rFonts w:ascii="Times New Roman" w:hAnsi="Times New Roman"/>
                <w:sz w:val="20"/>
              </w:rPr>
              <w:t>Gouvernement, familles, ONG</w:t>
            </w:r>
          </w:p>
        </w:tc>
        <w:tc>
          <w:tcPr>
            <w:tcW w:w="8141" w:type="dxa"/>
          </w:tcPr>
          <w:p w:rsidR="00CC428F" w:rsidRPr="00F94984" w:rsidRDefault="00CC428F" w:rsidP="009F47E2">
            <w:pPr>
              <w:rPr>
                <w:rFonts w:ascii="Times New Roman" w:hAnsi="Times New Roman" w:cs="Times New Roman"/>
                <w:b/>
                <w:sz w:val="20"/>
                <w:szCs w:val="20"/>
                <w:u w:val="single"/>
              </w:rPr>
            </w:pPr>
            <w:r>
              <w:rPr>
                <w:rFonts w:ascii="Times New Roman" w:hAnsi="Times New Roman"/>
                <w:b/>
                <w:sz w:val="20"/>
                <w:u w:val="single"/>
              </w:rPr>
              <w:t>Court terme</w:t>
            </w:r>
            <w:r w:rsidR="00ED2D85">
              <w:rPr>
                <w:rFonts w:ascii="Times New Roman" w:hAnsi="Times New Roman"/>
                <w:b/>
                <w:sz w:val="20"/>
                <w:u w:val="single"/>
              </w:rPr>
              <w:t> :</w:t>
            </w:r>
          </w:p>
          <w:p w:rsidR="006065F8" w:rsidRPr="00F94984" w:rsidRDefault="0022657B" w:rsidP="00D2017D">
            <w:pPr>
              <w:pStyle w:val="ListParagraph"/>
              <w:numPr>
                <w:ilvl w:val="0"/>
                <w:numId w:val="68"/>
              </w:numPr>
              <w:rPr>
                <w:rFonts w:ascii="Times New Roman" w:hAnsi="Times New Roman" w:cs="Times New Roman"/>
                <w:sz w:val="20"/>
                <w:szCs w:val="20"/>
              </w:rPr>
            </w:pPr>
            <w:r>
              <w:rPr>
                <w:rFonts w:ascii="Times New Roman" w:hAnsi="Times New Roman"/>
                <w:b/>
                <w:sz w:val="20"/>
              </w:rPr>
              <w:t>Les centres d’aide aux victimes</w:t>
            </w:r>
            <w:r>
              <w:rPr>
                <w:rFonts w:ascii="Times New Roman" w:hAnsi="Times New Roman"/>
                <w:sz w:val="20"/>
              </w:rPr>
              <w:t xml:space="preserve"> et aux personnes déplacées doivent les accueillir pour une durée maximale de 6 mois</w:t>
            </w:r>
            <w:r w:rsidR="00B147E3">
              <w:rPr>
                <w:rFonts w:ascii="Times New Roman" w:hAnsi="Times New Roman"/>
                <w:sz w:val="20"/>
              </w:rPr>
              <w:t>,</w:t>
            </w:r>
            <w:r>
              <w:rPr>
                <w:rFonts w:ascii="Times New Roman" w:hAnsi="Times New Roman"/>
                <w:sz w:val="20"/>
              </w:rPr>
              <w:t xml:space="preserve"> et seulement en cas d’urgence</w:t>
            </w:r>
            <w:r w:rsidR="005A4B71">
              <w:rPr>
                <w:rFonts w:ascii="Times New Roman" w:hAnsi="Times New Roman"/>
                <w:sz w:val="20"/>
              </w:rPr>
              <w:t>.</w:t>
            </w:r>
          </w:p>
          <w:p w:rsidR="0022657B" w:rsidRPr="00F94984" w:rsidRDefault="0022657B" w:rsidP="00D2017D">
            <w:pPr>
              <w:pStyle w:val="ListParagraph"/>
              <w:numPr>
                <w:ilvl w:val="0"/>
                <w:numId w:val="68"/>
              </w:numPr>
              <w:rPr>
                <w:rFonts w:ascii="Times New Roman" w:hAnsi="Times New Roman" w:cs="Times New Roman"/>
                <w:sz w:val="20"/>
                <w:szCs w:val="20"/>
              </w:rPr>
            </w:pPr>
            <w:r>
              <w:rPr>
                <w:rFonts w:ascii="Times New Roman" w:hAnsi="Times New Roman"/>
                <w:b/>
                <w:sz w:val="20"/>
              </w:rPr>
              <w:t>Mobiliser les familles</w:t>
            </w:r>
            <w:r>
              <w:rPr>
                <w:rFonts w:ascii="Times New Roman" w:hAnsi="Times New Roman"/>
                <w:sz w:val="20"/>
              </w:rPr>
              <w:t xml:space="preserve"> par le biais de programmes de conseil et de regroupement familial afin de préparer le retour du membre de la famille ayant été accueilli dans les centres (ces programmes impliquent des organisations telles que la Croix-Rouge)</w:t>
            </w:r>
            <w:r w:rsidR="005A4B71">
              <w:rPr>
                <w:rFonts w:ascii="Times New Roman" w:hAnsi="Times New Roman"/>
                <w:sz w:val="20"/>
              </w:rPr>
              <w:t>.</w:t>
            </w:r>
          </w:p>
          <w:p w:rsidR="0022657B" w:rsidRPr="00F94984" w:rsidRDefault="0022657B" w:rsidP="00D2017D">
            <w:pPr>
              <w:pStyle w:val="ListParagraph"/>
              <w:numPr>
                <w:ilvl w:val="0"/>
                <w:numId w:val="68"/>
              </w:numPr>
              <w:rPr>
                <w:rFonts w:ascii="Times New Roman" w:hAnsi="Times New Roman" w:cs="Times New Roman"/>
                <w:sz w:val="20"/>
                <w:szCs w:val="20"/>
              </w:rPr>
            </w:pPr>
            <w:r>
              <w:rPr>
                <w:rFonts w:ascii="Times New Roman" w:hAnsi="Times New Roman"/>
                <w:sz w:val="20"/>
              </w:rPr>
              <w:t xml:space="preserve">Effectuer des </w:t>
            </w:r>
            <w:r>
              <w:rPr>
                <w:rFonts w:ascii="Times New Roman" w:hAnsi="Times New Roman"/>
                <w:b/>
                <w:sz w:val="20"/>
              </w:rPr>
              <w:t>visites de suivi</w:t>
            </w:r>
            <w:r>
              <w:rPr>
                <w:rFonts w:ascii="Times New Roman" w:hAnsi="Times New Roman"/>
                <w:sz w:val="20"/>
              </w:rPr>
              <w:t xml:space="preserve"> auprès des familles et des enfants ayant été réunis avec leur famille</w:t>
            </w:r>
            <w:r w:rsidR="005A4B71">
              <w:rPr>
                <w:rFonts w:ascii="Times New Roman" w:hAnsi="Times New Roman"/>
                <w:sz w:val="20"/>
              </w:rPr>
              <w:t>.</w:t>
            </w:r>
          </w:p>
          <w:p w:rsidR="00DB21A2" w:rsidRPr="00F94984" w:rsidRDefault="00DB21A2" w:rsidP="00D2017D">
            <w:pPr>
              <w:pStyle w:val="ListParagraph"/>
              <w:numPr>
                <w:ilvl w:val="0"/>
                <w:numId w:val="68"/>
              </w:numPr>
              <w:rPr>
                <w:rFonts w:ascii="Times New Roman" w:hAnsi="Times New Roman" w:cs="Times New Roman"/>
                <w:sz w:val="20"/>
                <w:szCs w:val="20"/>
              </w:rPr>
            </w:pPr>
            <w:r>
              <w:rPr>
                <w:rFonts w:ascii="Times New Roman" w:hAnsi="Times New Roman"/>
                <w:b/>
                <w:sz w:val="20"/>
              </w:rPr>
              <w:t xml:space="preserve">Soutien psychologique </w:t>
            </w:r>
            <w:r>
              <w:rPr>
                <w:rFonts w:ascii="Times New Roman" w:hAnsi="Times New Roman"/>
                <w:sz w:val="20"/>
              </w:rPr>
              <w:t>aux personnes atteintes d’albinisme qui en formulent la demande (victimes d’agressions ou autre) pour les aider à se relever, mais également pour renforcer leur confiance en elles</w:t>
            </w:r>
            <w:r w:rsidR="001E525E">
              <w:rPr>
                <w:rFonts w:ascii="Times New Roman" w:hAnsi="Times New Roman"/>
                <w:sz w:val="20"/>
              </w:rPr>
              <w:t>.</w:t>
            </w:r>
          </w:p>
          <w:p w:rsidR="001A74BE" w:rsidRPr="00F94984" w:rsidRDefault="001A74BE" w:rsidP="00D2017D">
            <w:pPr>
              <w:pStyle w:val="ListParagraph"/>
              <w:numPr>
                <w:ilvl w:val="0"/>
                <w:numId w:val="68"/>
              </w:numPr>
              <w:rPr>
                <w:rFonts w:ascii="Times New Roman" w:hAnsi="Times New Roman" w:cs="Times New Roman"/>
                <w:sz w:val="20"/>
                <w:szCs w:val="20"/>
              </w:rPr>
            </w:pPr>
            <w:r>
              <w:rPr>
                <w:rFonts w:ascii="Times New Roman" w:hAnsi="Times New Roman"/>
                <w:sz w:val="20"/>
              </w:rPr>
              <w:t xml:space="preserve">Prendre en charge la totalité des </w:t>
            </w:r>
            <w:r>
              <w:rPr>
                <w:rFonts w:ascii="Times New Roman" w:hAnsi="Times New Roman"/>
                <w:b/>
                <w:sz w:val="20"/>
              </w:rPr>
              <w:t>frais médicaux</w:t>
            </w:r>
            <w:r>
              <w:rPr>
                <w:rFonts w:ascii="Times New Roman" w:hAnsi="Times New Roman"/>
                <w:sz w:val="20"/>
              </w:rPr>
              <w:t>, notamment en matière de chirurgie, immédiatement après l’agres</w:t>
            </w:r>
            <w:r w:rsidR="00B53E4A">
              <w:rPr>
                <w:rFonts w:ascii="Times New Roman" w:hAnsi="Times New Roman"/>
                <w:sz w:val="20"/>
              </w:rPr>
              <w:t>sion et tout au long de la vie.</w:t>
            </w:r>
          </w:p>
          <w:p w:rsidR="001A74BE" w:rsidRPr="00F94984" w:rsidRDefault="001A74BE" w:rsidP="00D2017D">
            <w:pPr>
              <w:pStyle w:val="ListParagraph"/>
              <w:numPr>
                <w:ilvl w:val="0"/>
                <w:numId w:val="68"/>
              </w:numPr>
              <w:rPr>
                <w:rFonts w:ascii="Times New Roman" w:hAnsi="Times New Roman" w:cs="Times New Roman"/>
                <w:sz w:val="20"/>
                <w:szCs w:val="20"/>
              </w:rPr>
            </w:pPr>
            <w:r>
              <w:rPr>
                <w:rFonts w:ascii="Times New Roman" w:hAnsi="Times New Roman"/>
                <w:sz w:val="20"/>
              </w:rPr>
              <w:t xml:space="preserve">Prendre en charge tout au long de la vie les frais relatifs à des </w:t>
            </w:r>
            <w:r>
              <w:rPr>
                <w:rFonts w:ascii="Times New Roman" w:hAnsi="Times New Roman"/>
                <w:b/>
                <w:sz w:val="20"/>
              </w:rPr>
              <w:t>prothèses</w:t>
            </w:r>
            <w:r>
              <w:rPr>
                <w:rFonts w:ascii="Times New Roman" w:hAnsi="Times New Roman"/>
                <w:sz w:val="20"/>
              </w:rPr>
              <w:t xml:space="preserve"> efficaces et aux s</w:t>
            </w:r>
            <w:r w:rsidR="00467A06">
              <w:rPr>
                <w:rFonts w:ascii="Times New Roman" w:hAnsi="Times New Roman"/>
                <w:sz w:val="20"/>
              </w:rPr>
              <w:t>oins de physiothérapie associés.</w:t>
            </w:r>
          </w:p>
          <w:p w:rsidR="001A74BE" w:rsidRPr="00F94984" w:rsidRDefault="001A74BE" w:rsidP="00D2017D">
            <w:pPr>
              <w:pStyle w:val="ListParagraph"/>
              <w:numPr>
                <w:ilvl w:val="0"/>
                <w:numId w:val="68"/>
              </w:numPr>
              <w:rPr>
                <w:rFonts w:ascii="Times New Roman" w:hAnsi="Times New Roman" w:cs="Times New Roman"/>
                <w:sz w:val="20"/>
                <w:szCs w:val="20"/>
              </w:rPr>
            </w:pPr>
            <w:r>
              <w:rPr>
                <w:rFonts w:ascii="Times New Roman" w:hAnsi="Times New Roman"/>
                <w:sz w:val="20"/>
              </w:rPr>
              <w:t xml:space="preserve">Veiller à ce que la victime ait </w:t>
            </w:r>
            <w:r>
              <w:rPr>
                <w:rFonts w:ascii="Times New Roman" w:hAnsi="Times New Roman"/>
                <w:b/>
                <w:sz w:val="20"/>
              </w:rPr>
              <w:t xml:space="preserve">accès à une assistance juridique </w:t>
            </w:r>
            <w:r>
              <w:rPr>
                <w:rFonts w:ascii="Times New Roman" w:hAnsi="Times New Roman"/>
                <w:sz w:val="20"/>
              </w:rPr>
              <w:t>afin d’être correctement</w:t>
            </w:r>
            <w:r w:rsidR="00977FF1">
              <w:rPr>
                <w:rFonts w:ascii="Times New Roman" w:hAnsi="Times New Roman"/>
                <w:sz w:val="20"/>
              </w:rPr>
              <w:t xml:space="preserve"> représentée auprès du tribunal.</w:t>
            </w:r>
          </w:p>
          <w:p w:rsidR="001A74BE" w:rsidRPr="00F94984" w:rsidRDefault="001A74BE" w:rsidP="00D2017D">
            <w:pPr>
              <w:pStyle w:val="ListParagraph"/>
              <w:numPr>
                <w:ilvl w:val="0"/>
                <w:numId w:val="68"/>
              </w:numPr>
              <w:rPr>
                <w:rFonts w:ascii="Times New Roman" w:hAnsi="Times New Roman" w:cs="Times New Roman"/>
                <w:sz w:val="20"/>
                <w:szCs w:val="20"/>
              </w:rPr>
            </w:pPr>
            <w:r>
              <w:rPr>
                <w:rFonts w:ascii="Times New Roman" w:hAnsi="Times New Roman"/>
                <w:sz w:val="20"/>
              </w:rPr>
              <w:t xml:space="preserve">Instaurer les procédures adéquates pour donner aux victimes </w:t>
            </w:r>
            <w:r>
              <w:rPr>
                <w:rFonts w:ascii="Times New Roman" w:hAnsi="Times New Roman"/>
                <w:b/>
                <w:sz w:val="20"/>
              </w:rPr>
              <w:t>le droit à l’indemnisation et à la restitutio</w:t>
            </w:r>
            <w:r w:rsidR="00977FF1">
              <w:rPr>
                <w:rFonts w:ascii="Times New Roman" w:hAnsi="Times New Roman"/>
                <w:b/>
                <w:sz w:val="20"/>
              </w:rPr>
              <w:t>n</w:t>
            </w:r>
            <w:r w:rsidR="00977FF1">
              <w:rPr>
                <w:rFonts w:ascii="Times New Roman" w:hAnsi="Times New Roman"/>
                <w:sz w:val="20"/>
              </w:rPr>
              <w:t>.</w:t>
            </w:r>
          </w:p>
          <w:p w:rsidR="001A74BE" w:rsidRPr="00F94984" w:rsidRDefault="001A74BE" w:rsidP="00D2017D">
            <w:pPr>
              <w:pStyle w:val="ListParagraph"/>
              <w:numPr>
                <w:ilvl w:val="0"/>
                <w:numId w:val="68"/>
              </w:numPr>
              <w:rPr>
                <w:rFonts w:ascii="Times New Roman" w:hAnsi="Times New Roman" w:cs="Times New Roman"/>
                <w:sz w:val="20"/>
                <w:szCs w:val="20"/>
              </w:rPr>
            </w:pPr>
            <w:r>
              <w:rPr>
                <w:rFonts w:ascii="Times New Roman" w:hAnsi="Times New Roman"/>
                <w:b/>
                <w:sz w:val="20"/>
              </w:rPr>
              <w:t>Permettre aux victimes d’exprimer leur point de vue et leurs préoccupations</w:t>
            </w:r>
            <w:r>
              <w:rPr>
                <w:rFonts w:ascii="Times New Roman" w:hAnsi="Times New Roman"/>
                <w:sz w:val="20"/>
              </w:rPr>
              <w:t xml:space="preserve"> et les prendre en compte aux étapes appropriées des procédures pénales à l’encontre des agresseurs, sans toutefois porter atteinte aux droits de la défense.</w:t>
            </w:r>
          </w:p>
          <w:p w:rsidR="00453D54" w:rsidRPr="00F94984" w:rsidRDefault="006E3C3D" w:rsidP="00D2017D">
            <w:pPr>
              <w:pStyle w:val="ListParagraph"/>
              <w:numPr>
                <w:ilvl w:val="0"/>
                <w:numId w:val="68"/>
              </w:numPr>
              <w:rPr>
                <w:rFonts w:ascii="Times New Roman" w:hAnsi="Times New Roman" w:cs="Times New Roman"/>
                <w:sz w:val="20"/>
                <w:szCs w:val="20"/>
              </w:rPr>
            </w:pPr>
            <w:r>
              <w:rPr>
                <w:rFonts w:ascii="Times New Roman" w:hAnsi="Times New Roman"/>
                <w:sz w:val="20"/>
              </w:rPr>
              <w:t xml:space="preserve">Mettre en place des </w:t>
            </w:r>
            <w:r>
              <w:rPr>
                <w:rFonts w:ascii="Times New Roman" w:hAnsi="Times New Roman"/>
                <w:b/>
                <w:sz w:val="20"/>
              </w:rPr>
              <w:t>fonds de soutien aux victimes</w:t>
            </w:r>
            <w:r>
              <w:rPr>
                <w:rFonts w:ascii="Times New Roman" w:hAnsi="Times New Roman"/>
                <w:sz w:val="20"/>
              </w:rPr>
              <w:t xml:space="preserve"> pour prendre en charge les frais éventuels liés aux soins médicaux et psychologiques ainsi qu’au relogement de la victime si nécessaire</w:t>
            </w:r>
            <w:r w:rsidR="006848CE">
              <w:rPr>
                <w:rFonts w:ascii="Times New Roman" w:hAnsi="Times New Roman"/>
                <w:sz w:val="20"/>
              </w:rPr>
              <w:t>.</w:t>
            </w:r>
          </w:p>
          <w:p w:rsidR="00291F6C" w:rsidRPr="00F94984" w:rsidRDefault="00F81687" w:rsidP="00D2017D">
            <w:pPr>
              <w:pStyle w:val="ListParagraph"/>
              <w:numPr>
                <w:ilvl w:val="0"/>
                <w:numId w:val="68"/>
              </w:numPr>
              <w:rPr>
                <w:rFonts w:ascii="Times New Roman" w:hAnsi="Times New Roman" w:cs="Times New Roman"/>
                <w:sz w:val="20"/>
                <w:szCs w:val="20"/>
              </w:rPr>
            </w:pPr>
            <w:r>
              <w:rPr>
                <w:rFonts w:ascii="Times New Roman" w:hAnsi="Times New Roman"/>
                <w:sz w:val="20"/>
              </w:rPr>
              <w:t xml:space="preserve">Veiller à l’existence </w:t>
            </w:r>
            <w:r>
              <w:rPr>
                <w:rFonts w:ascii="Times New Roman" w:hAnsi="Times New Roman"/>
                <w:b/>
                <w:sz w:val="20"/>
              </w:rPr>
              <w:t xml:space="preserve">d’instruments et de programmes économiques </w:t>
            </w:r>
            <w:r>
              <w:rPr>
                <w:rFonts w:ascii="Times New Roman" w:hAnsi="Times New Roman"/>
                <w:sz w:val="20"/>
              </w:rPr>
              <w:t>visant à autonomiser les personnes atteintes d’albinisme, notamment à la suite des agressions</w:t>
            </w:r>
            <w:r w:rsidR="00964035">
              <w:rPr>
                <w:rFonts w:ascii="Times New Roman" w:hAnsi="Times New Roman"/>
                <w:sz w:val="20"/>
              </w:rPr>
              <w:t>.</w:t>
            </w:r>
          </w:p>
        </w:tc>
      </w:tr>
      <w:tr w:rsidR="00CC428F" w:rsidRPr="00F94984" w:rsidTr="009F47E2">
        <w:tc>
          <w:tcPr>
            <w:tcW w:w="1101" w:type="dxa"/>
          </w:tcPr>
          <w:p w:rsidR="00CC428F" w:rsidRPr="00F94984" w:rsidRDefault="00CC428F" w:rsidP="009F47E2">
            <w:pPr>
              <w:rPr>
                <w:rFonts w:ascii="Times New Roman" w:hAnsi="Times New Roman" w:cs="Times New Roman"/>
                <w:sz w:val="20"/>
                <w:szCs w:val="20"/>
              </w:rPr>
            </w:pPr>
          </w:p>
        </w:tc>
        <w:tc>
          <w:tcPr>
            <w:tcW w:w="8141" w:type="dxa"/>
          </w:tcPr>
          <w:p w:rsidR="00CC428F" w:rsidRPr="00F94984" w:rsidRDefault="00CC428F" w:rsidP="009F47E2">
            <w:pPr>
              <w:rPr>
                <w:rFonts w:ascii="Times New Roman" w:hAnsi="Times New Roman" w:cs="Times New Roman"/>
                <w:b/>
                <w:sz w:val="20"/>
                <w:szCs w:val="20"/>
                <w:u w:val="single"/>
              </w:rPr>
            </w:pPr>
            <w:r>
              <w:rPr>
                <w:rFonts w:ascii="Times New Roman" w:hAnsi="Times New Roman"/>
                <w:b/>
                <w:sz w:val="20"/>
                <w:u w:val="single"/>
              </w:rPr>
              <w:t>Moyen terme</w:t>
            </w:r>
            <w:r w:rsidR="00ED2D85">
              <w:rPr>
                <w:rFonts w:ascii="Times New Roman" w:hAnsi="Times New Roman"/>
                <w:b/>
                <w:sz w:val="20"/>
                <w:u w:val="single"/>
              </w:rPr>
              <w:t> :</w:t>
            </w:r>
          </w:p>
          <w:p w:rsidR="00CC428F" w:rsidRPr="00F94984" w:rsidRDefault="0022657B" w:rsidP="00D2017D">
            <w:pPr>
              <w:pStyle w:val="ListParagraph"/>
              <w:numPr>
                <w:ilvl w:val="0"/>
                <w:numId w:val="69"/>
              </w:numPr>
              <w:rPr>
                <w:rFonts w:ascii="Times New Roman" w:hAnsi="Times New Roman" w:cs="Times New Roman"/>
                <w:sz w:val="20"/>
                <w:szCs w:val="20"/>
              </w:rPr>
            </w:pPr>
            <w:r>
              <w:rPr>
                <w:rFonts w:ascii="Times New Roman" w:hAnsi="Times New Roman"/>
                <w:sz w:val="20"/>
              </w:rPr>
              <w:t xml:space="preserve">Mettre en place </w:t>
            </w:r>
            <w:r>
              <w:rPr>
                <w:rFonts w:ascii="Times New Roman" w:hAnsi="Times New Roman"/>
                <w:b/>
                <w:sz w:val="20"/>
              </w:rPr>
              <w:t>des mécanismes de transition et des stratégies de sortie des centres</w:t>
            </w:r>
            <w:r>
              <w:rPr>
                <w:rFonts w:ascii="Times New Roman" w:hAnsi="Times New Roman"/>
                <w:sz w:val="20"/>
              </w:rPr>
              <w:t>, par exemple</w:t>
            </w:r>
            <w:r w:rsidR="00ED2D85">
              <w:rPr>
                <w:rFonts w:ascii="Times New Roman" w:hAnsi="Times New Roman"/>
                <w:sz w:val="20"/>
              </w:rPr>
              <w:t> :</w:t>
            </w:r>
          </w:p>
          <w:p w:rsidR="0022657B" w:rsidRPr="00F94984" w:rsidRDefault="00352AE9" w:rsidP="00D2017D">
            <w:pPr>
              <w:pStyle w:val="ListParagraph"/>
              <w:numPr>
                <w:ilvl w:val="0"/>
                <w:numId w:val="70"/>
              </w:numPr>
              <w:rPr>
                <w:rFonts w:ascii="Times New Roman" w:hAnsi="Times New Roman" w:cs="Times New Roman"/>
                <w:sz w:val="20"/>
                <w:szCs w:val="20"/>
              </w:rPr>
            </w:pPr>
            <w:r>
              <w:rPr>
                <w:rFonts w:ascii="Times New Roman" w:hAnsi="Times New Roman"/>
                <w:sz w:val="20"/>
              </w:rPr>
              <w:t>Programmes de formation professionnelle dans les centres</w:t>
            </w:r>
          </w:p>
          <w:p w:rsidR="00352AE9" w:rsidRPr="00F94984" w:rsidRDefault="00D60666" w:rsidP="00DC73F7">
            <w:pPr>
              <w:pStyle w:val="ListParagraph"/>
              <w:numPr>
                <w:ilvl w:val="0"/>
                <w:numId w:val="70"/>
              </w:numPr>
              <w:rPr>
                <w:rFonts w:ascii="Times New Roman" w:hAnsi="Times New Roman" w:cs="Times New Roman"/>
                <w:sz w:val="20"/>
                <w:szCs w:val="20"/>
              </w:rPr>
            </w:pPr>
            <w:r>
              <w:rPr>
                <w:rFonts w:ascii="Times New Roman" w:hAnsi="Times New Roman"/>
                <w:sz w:val="20"/>
              </w:rPr>
              <w:t xml:space="preserve">Soutien </w:t>
            </w:r>
            <w:r w:rsidR="00DC73F7" w:rsidRPr="00DC73F7">
              <w:rPr>
                <w:rFonts w:ascii="Times New Roman" w:hAnsi="Times New Roman"/>
                <w:sz w:val="20"/>
              </w:rPr>
              <w:t>psychosocial</w:t>
            </w:r>
            <w:r>
              <w:rPr>
                <w:rFonts w:ascii="Times New Roman" w:hAnsi="Times New Roman"/>
                <w:sz w:val="20"/>
              </w:rPr>
              <w:t xml:space="preserve"> aux victimes dans les centres</w:t>
            </w:r>
          </w:p>
          <w:p w:rsidR="00352AE9" w:rsidRPr="00F94984" w:rsidRDefault="00D60666" w:rsidP="00D2017D">
            <w:pPr>
              <w:pStyle w:val="ListParagraph"/>
              <w:numPr>
                <w:ilvl w:val="0"/>
                <w:numId w:val="70"/>
              </w:numPr>
              <w:rPr>
                <w:rFonts w:ascii="Times New Roman" w:hAnsi="Times New Roman" w:cs="Times New Roman"/>
                <w:sz w:val="20"/>
                <w:szCs w:val="20"/>
              </w:rPr>
            </w:pPr>
            <w:r>
              <w:rPr>
                <w:rFonts w:ascii="Times New Roman" w:hAnsi="Times New Roman"/>
                <w:sz w:val="20"/>
              </w:rPr>
              <w:t>Programmes de placement en famille d’accueil</w:t>
            </w:r>
          </w:p>
          <w:p w:rsidR="00352AE9" w:rsidRPr="00F94984" w:rsidRDefault="00352AE9" w:rsidP="00D2017D">
            <w:pPr>
              <w:pStyle w:val="ListParagraph"/>
              <w:numPr>
                <w:ilvl w:val="0"/>
                <w:numId w:val="70"/>
              </w:numPr>
              <w:rPr>
                <w:rFonts w:ascii="Times New Roman" w:hAnsi="Times New Roman" w:cs="Times New Roman"/>
                <w:sz w:val="20"/>
                <w:szCs w:val="20"/>
              </w:rPr>
            </w:pPr>
            <w:r>
              <w:rPr>
                <w:rFonts w:ascii="Times New Roman" w:hAnsi="Times New Roman"/>
                <w:sz w:val="20"/>
              </w:rPr>
              <w:t>Retrouver les familles et les communautés des enfants accueillis dans les centres afin d’encourager le regroupement familial</w:t>
            </w:r>
          </w:p>
          <w:p w:rsidR="00352AE9" w:rsidRPr="00F94984" w:rsidRDefault="00352AE9" w:rsidP="00D2017D">
            <w:pPr>
              <w:pStyle w:val="ListParagraph"/>
              <w:numPr>
                <w:ilvl w:val="0"/>
                <w:numId w:val="70"/>
              </w:numPr>
              <w:rPr>
                <w:rFonts w:ascii="Times New Roman" w:hAnsi="Times New Roman" w:cs="Times New Roman"/>
                <w:sz w:val="20"/>
                <w:szCs w:val="20"/>
              </w:rPr>
            </w:pPr>
            <w:r>
              <w:rPr>
                <w:rFonts w:ascii="Times New Roman" w:hAnsi="Times New Roman"/>
                <w:sz w:val="20"/>
              </w:rPr>
              <w:t>Autonomisation économique des victimes et de leur famille</w:t>
            </w:r>
          </w:p>
          <w:p w:rsidR="00453D54" w:rsidRPr="00F94984" w:rsidRDefault="00453D54" w:rsidP="00D2017D">
            <w:pPr>
              <w:pStyle w:val="ListParagraph"/>
              <w:numPr>
                <w:ilvl w:val="0"/>
                <w:numId w:val="70"/>
              </w:numPr>
              <w:rPr>
                <w:rFonts w:ascii="Times New Roman" w:hAnsi="Times New Roman" w:cs="Times New Roman"/>
                <w:sz w:val="20"/>
                <w:szCs w:val="20"/>
              </w:rPr>
            </w:pPr>
            <w:r>
              <w:rPr>
                <w:rFonts w:ascii="Times New Roman" w:hAnsi="Times New Roman"/>
                <w:sz w:val="20"/>
              </w:rPr>
              <w:t>Accorder des avantages aux enseignants afin de réduire le taux de roulement du personnel</w:t>
            </w:r>
            <w:r w:rsidR="00964035">
              <w:rPr>
                <w:rFonts w:ascii="Times New Roman" w:hAnsi="Times New Roman"/>
                <w:sz w:val="20"/>
              </w:rPr>
              <w:t>.</w:t>
            </w:r>
          </w:p>
          <w:p w:rsidR="004D385B" w:rsidRPr="00F94984" w:rsidRDefault="004D385B" w:rsidP="00D2017D">
            <w:pPr>
              <w:pStyle w:val="ListParagraph"/>
              <w:numPr>
                <w:ilvl w:val="0"/>
                <w:numId w:val="69"/>
              </w:numPr>
              <w:rPr>
                <w:rFonts w:ascii="Times New Roman" w:hAnsi="Times New Roman" w:cs="Times New Roman"/>
                <w:sz w:val="20"/>
                <w:szCs w:val="20"/>
              </w:rPr>
            </w:pPr>
            <w:r>
              <w:rPr>
                <w:rFonts w:ascii="Times New Roman" w:hAnsi="Times New Roman"/>
                <w:sz w:val="20"/>
              </w:rPr>
              <w:t xml:space="preserve">Fréquemment </w:t>
            </w:r>
            <w:r>
              <w:rPr>
                <w:rFonts w:ascii="Times New Roman" w:hAnsi="Times New Roman"/>
                <w:b/>
                <w:sz w:val="20"/>
              </w:rPr>
              <w:t>établir des rapports</w:t>
            </w:r>
            <w:r>
              <w:rPr>
                <w:rFonts w:ascii="Times New Roman" w:hAnsi="Times New Roman"/>
                <w:sz w:val="20"/>
              </w:rPr>
              <w:t xml:space="preserve"> sur la situation des centres en matière de dotation et d’embauche de personnel</w:t>
            </w:r>
            <w:r w:rsidR="00620C70">
              <w:rPr>
                <w:rFonts w:ascii="Times New Roman" w:hAnsi="Times New Roman"/>
                <w:sz w:val="20"/>
              </w:rPr>
              <w:t>.</w:t>
            </w:r>
          </w:p>
          <w:p w:rsidR="004D385B" w:rsidRPr="00F94984" w:rsidRDefault="004D385B" w:rsidP="00D2017D">
            <w:pPr>
              <w:pStyle w:val="ListParagraph"/>
              <w:numPr>
                <w:ilvl w:val="0"/>
                <w:numId w:val="69"/>
              </w:numPr>
              <w:rPr>
                <w:rFonts w:ascii="Times New Roman" w:hAnsi="Times New Roman" w:cs="Times New Roman"/>
                <w:sz w:val="20"/>
                <w:szCs w:val="20"/>
              </w:rPr>
            </w:pPr>
            <w:r>
              <w:rPr>
                <w:rFonts w:ascii="Times New Roman" w:hAnsi="Times New Roman"/>
                <w:sz w:val="20"/>
              </w:rPr>
              <w:t xml:space="preserve">Officialiser les </w:t>
            </w:r>
            <w:r>
              <w:rPr>
                <w:rFonts w:ascii="Times New Roman" w:hAnsi="Times New Roman"/>
                <w:b/>
                <w:sz w:val="20"/>
              </w:rPr>
              <w:t xml:space="preserve">mesures de suivi des enfants </w:t>
            </w:r>
            <w:r>
              <w:rPr>
                <w:rFonts w:ascii="Times New Roman" w:hAnsi="Times New Roman"/>
                <w:sz w:val="20"/>
              </w:rPr>
              <w:t>pris en charge dans les centres</w:t>
            </w:r>
            <w:r w:rsidR="00620C70">
              <w:rPr>
                <w:rFonts w:ascii="Times New Roman" w:hAnsi="Times New Roman"/>
                <w:sz w:val="20"/>
              </w:rPr>
              <w:t>.</w:t>
            </w:r>
          </w:p>
          <w:p w:rsidR="004D385B" w:rsidRPr="00F94984" w:rsidRDefault="004D385B" w:rsidP="00620C70">
            <w:pPr>
              <w:pStyle w:val="ListParagraph"/>
              <w:numPr>
                <w:ilvl w:val="0"/>
                <w:numId w:val="69"/>
              </w:numPr>
              <w:rPr>
                <w:rFonts w:ascii="Times New Roman" w:hAnsi="Times New Roman" w:cs="Times New Roman"/>
                <w:sz w:val="20"/>
                <w:szCs w:val="20"/>
              </w:rPr>
            </w:pPr>
            <w:r>
              <w:rPr>
                <w:rFonts w:ascii="Times New Roman" w:hAnsi="Times New Roman"/>
                <w:b/>
                <w:sz w:val="20"/>
              </w:rPr>
              <w:t>Renforcer les dispositions légales</w:t>
            </w:r>
            <w:r>
              <w:rPr>
                <w:rFonts w:ascii="Times New Roman" w:hAnsi="Times New Roman"/>
                <w:sz w:val="20"/>
              </w:rPr>
              <w:t xml:space="preserve"> afin de garantir qu’elles s’attaquent aux problèmes </w:t>
            </w:r>
            <w:r w:rsidR="00620C70">
              <w:rPr>
                <w:rFonts w:ascii="Times New Roman" w:hAnsi="Times New Roman"/>
                <w:sz w:val="20"/>
              </w:rPr>
              <w:t>rencontrés par l</w:t>
            </w:r>
            <w:r>
              <w:rPr>
                <w:rFonts w:ascii="Times New Roman" w:hAnsi="Times New Roman"/>
                <w:sz w:val="20"/>
              </w:rPr>
              <w:t>es personnes atteintes d’albinisme</w:t>
            </w:r>
            <w:r w:rsidR="00620C70">
              <w:rPr>
                <w:rFonts w:ascii="Times New Roman" w:hAnsi="Times New Roman"/>
                <w:sz w:val="20"/>
              </w:rPr>
              <w:t>.</w:t>
            </w:r>
          </w:p>
        </w:tc>
      </w:tr>
      <w:tr w:rsidR="00CC428F" w:rsidRPr="00F94984" w:rsidTr="009F47E2">
        <w:tc>
          <w:tcPr>
            <w:tcW w:w="1101" w:type="dxa"/>
          </w:tcPr>
          <w:p w:rsidR="00CC428F" w:rsidRPr="00F94984" w:rsidRDefault="00CC428F" w:rsidP="009F47E2">
            <w:pPr>
              <w:rPr>
                <w:rFonts w:ascii="Times New Roman" w:hAnsi="Times New Roman" w:cs="Times New Roman"/>
                <w:sz w:val="20"/>
                <w:szCs w:val="20"/>
              </w:rPr>
            </w:pPr>
          </w:p>
        </w:tc>
        <w:tc>
          <w:tcPr>
            <w:tcW w:w="8141" w:type="dxa"/>
          </w:tcPr>
          <w:p w:rsidR="00CC428F" w:rsidRPr="00F94984" w:rsidRDefault="00CC428F" w:rsidP="009F47E2">
            <w:pPr>
              <w:rPr>
                <w:rFonts w:ascii="Times New Roman" w:hAnsi="Times New Roman" w:cs="Times New Roman"/>
                <w:b/>
                <w:sz w:val="20"/>
                <w:szCs w:val="20"/>
                <w:u w:val="single"/>
              </w:rPr>
            </w:pPr>
            <w:r>
              <w:rPr>
                <w:rFonts w:ascii="Times New Roman" w:hAnsi="Times New Roman"/>
                <w:b/>
                <w:sz w:val="20"/>
                <w:u w:val="single"/>
              </w:rPr>
              <w:t>Long terme</w:t>
            </w:r>
            <w:r w:rsidR="00ED2D85">
              <w:rPr>
                <w:rFonts w:ascii="Times New Roman" w:hAnsi="Times New Roman"/>
                <w:b/>
                <w:sz w:val="20"/>
                <w:u w:val="single"/>
              </w:rPr>
              <w:t> :</w:t>
            </w:r>
          </w:p>
          <w:p w:rsidR="00CC428F" w:rsidRPr="00F94984" w:rsidRDefault="009F6B76" w:rsidP="00D2017D">
            <w:pPr>
              <w:pStyle w:val="ListParagraph"/>
              <w:numPr>
                <w:ilvl w:val="0"/>
                <w:numId w:val="71"/>
              </w:numPr>
              <w:rPr>
                <w:rFonts w:ascii="Times New Roman" w:hAnsi="Times New Roman" w:cs="Times New Roman"/>
                <w:sz w:val="20"/>
                <w:szCs w:val="20"/>
              </w:rPr>
            </w:pPr>
            <w:r>
              <w:rPr>
                <w:rFonts w:ascii="Times New Roman" w:hAnsi="Times New Roman"/>
                <w:b/>
                <w:sz w:val="20"/>
              </w:rPr>
              <w:t>Fermer les centres</w:t>
            </w:r>
            <w:r>
              <w:rPr>
                <w:rFonts w:ascii="Times New Roman" w:hAnsi="Times New Roman"/>
                <w:sz w:val="20"/>
              </w:rPr>
              <w:t xml:space="preserve"> pour les personnes déplacées (les conserver uniquement pour les situations </w:t>
            </w:r>
            <w:r w:rsidR="001A6266">
              <w:rPr>
                <w:rFonts w:ascii="Times New Roman" w:hAnsi="Times New Roman"/>
                <w:sz w:val="20"/>
              </w:rPr>
              <w:t>d’urgence</w:t>
            </w:r>
            <w:r w:rsidR="008744F9">
              <w:rPr>
                <w:rFonts w:ascii="Times New Roman" w:hAnsi="Times New Roman"/>
                <w:sz w:val="20"/>
              </w:rPr>
              <w:t>,</w:t>
            </w:r>
            <w:r>
              <w:rPr>
                <w:rFonts w:ascii="Times New Roman" w:hAnsi="Times New Roman"/>
                <w:sz w:val="20"/>
              </w:rPr>
              <w:t xml:space="preserve"> dans lesquelles les PAA peuvent séjourner au maximum </w:t>
            </w:r>
            <w:r w:rsidR="001A6266">
              <w:rPr>
                <w:rFonts w:ascii="Times New Roman" w:hAnsi="Times New Roman"/>
                <w:sz w:val="20"/>
              </w:rPr>
              <w:t>6 </w:t>
            </w:r>
            <w:r>
              <w:rPr>
                <w:rFonts w:ascii="Times New Roman" w:hAnsi="Times New Roman"/>
                <w:sz w:val="20"/>
              </w:rPr>
              <w:t>mois)</w:t>
            </w:r>
            <w:r w:rsidR="00D221FD">
              <w:rPr>
                <w:rFonts w:ascii="Times New Roman" w:hAnsi="Times New Roman"/>
                <w:sz w:val="20"/>
              </w:rPr>
              <w:t>.</w:t>
            </w:r>
          </w:p>
          <w:p w:rsidR="003572E3" w:rsidRPr="00F94984" w:rsidRDefault="003572E3" w:rsidP="00D2017D">
            <w:pPr>
              <w:pStyle w:val="ListParagraph"/>
              <w:numPr>
                <w:ilvl w:val="0"/>
                <w:numId w:val="71"/>
              </w:numPr>
              <w:rPr>
                <w:rFonts w:ascii="Times New Roman" w:hAnsi="Times New Roman" w:cs="Times New Roman"/>
                <w:sz w:val="20"/>
                <w:szCs w:val="20"/>
              </w:rPr>
            </w:pPr>
            <w:r>
              <w:rPr>
                <w:rFonts w:ascii="Times New Roman" w:hAnsi="Times New Roman"/>
                <w:sz w:val="20"/>
              </w:rPr>
              <w:t>Les États doivent recourir aux</w:t>
            </w:r>
            <w:r>
              <w:rPr>
                <w:rFonts w:ascii="Times New Roman" w:hAnsi="Times New Roman"/>
                <w:b/>
                <w:sz w:val="20"/>
              </w:rPr>
              <w:t xml:space="preserve"> instruments régionaux et internationaux</w:t>
            </w:r>
            <w:r>
              <w:rPr>
                <w:rFonts w:ascii="Times New Roman" w:hAnsi="Times New Roman"/>
                <w:sz w:val="20"/>
              </w:rPr>
              <w:t xml:space="preserve"> en la matière et rendre compte de</w:t>
            </w:r>
            <w:r w:rsidR="00D221FD">
              <w:rPr>
                <w:rFonts w:ascii="Times New Roman" w:hAnsi="Times New Roman"/>
                <w:sz w:val="20"/>
              </w:rPr>
              <w:t xml:space="preserve"> l’utilisation qui en est faite.</w:t>
            </w:r>
          </w:p>
          <w:p w:rsidR="003572E3" w:rsidRPr="00F94984" w:rsidRDefault="003572E3" w:rsidP="00D2017D">
            <w:pPr>
              <w:pStyle w:val="ListParagraph"/>
              <w:numPr>
                <w:ilvl w:val="0"/>
                <w:numId w:val="71"/>
              </w:numPr>
              <w:rPr>
                <w:rFonts w:ascii="Times New Roman" w:hAnsi="Times New Roman" w:cs="Times New Roman"/>
                <w:sz w:val="20"/>
                <w:szCs w:val="20"/>
              </w:rPr>
            </w:pPr>
            <w:r>
              <w:rPr>
                <w:rFonts w:ascii="Times New Roman" w:hAnsi="Times New Roman"/>
                <w:sz w:val="20"/>
              </w:rPr>
              <w:lastRenderedPageBreak/>
              <w:t xml:space="preserve">Envisager d’établir une </w:t>
            </w:r>
            <w:r>
              <w:rPr>
                <w:rFonts w:ascii="Times New Roman" w:hAnsi="Times New Roman"/>
                <w:b/>
                <w:sz w:val="20"/>
              </w:rPr>
              <w:t>Décennie africaine des personnes atteintes d’albinisme</w:t>
            </w:r>
            <w:r w:rsidR="00D221FD">
              <w:rPr>
                <w:rFonts w:ascii="Times New Roman" w:hAnsi="Times New Roman"/>
                <w:sz w:val="20"/>
              </w:rPr>
              <w:t>.</w:t>
            </w:r>
          </w:p>
        </w:tc>
      </w:tr>
    </w:tbl>
    <w:p w:rsidR="00292D42" w:rsidRPr="00F94984" w:rsidRDefault="00292D42" w:rsidP="00CC428F">
      <w:pPr>
        <w:rPr>
          <w:rFonts w:ascii="Times New Roman" w:hAnsi="Times New Roman" w:cs="Times New Roman"/>
          <w:sz w:val="20"/>
          <w:szCs w:val="20"/>
        </w:rPr>
      </w:pPr>
    </w:p>
    <w:p w:rsidR="003F05A6" w:rsidRPr="00B2668E" w:rsidRDefault="00CC428F" w:rsidP="00F81A3A">
      <w:pPr>
        <w:pStyle w:val="Heading2"/>
      </w:pPr>
      <w:bookmarkStart w:id="14" w:name="_Toc454808652"/>
      <w:bookmarkStart w:id="15" w:name="_Toc457906677"/>
      <w:r>
        <w:t>Discrimination</w:t>
      </w:r>
      <w:bookmarkEnd w:id="14"/>
      <w:bookmarkEnd w:id="15"/>
    </w:p>
    <w:p w:rsidR="00CC428F" w:rsidRPr="00F94984" w:rsidRDefault="00CC428F" w:rsidP="00CC428F">
      <w:pPr>
        <w:pStyle w:val="ListParagraph"/>
        <w:rPr>
          <w:rFonts w:ascii="Times New Roman" w:hAnsi="Times New Roman" w:cs="Times New Roman"/>
          <w:sz w:val="20"/>
          <w:szCs w:val="20"/>
        </w:rPr>
      </w:pPr>
    </w:p>
    <w:p w:rsidR="00CC428F" w:rsidRPr="00B2668E" w:rsidRDefault="00CC428F" w:rsidP="00D2017D">
      <w:pPr>
        <w:pStyle w:val="ListParagraph"/>
        <w:numPr>
          <w:ilvl w:val="0"/>
          <w:numId w:val="96"/>
        </w:numPr>
        <w:rPr>
          <w:rFonts w:ascii="Times New Roman" w:hAnsi="Times New Roman" w:cs="Times New Roman"/>
          <w:sz w:val="20"/>
          <w:szCs w:val="20"/>
        </w:rPr>
      </w:pPr>
      <w:r>
        <w:rPr>
          <w:rFonts w:ascii="Times New Roman" w:hAnsi="Times New Roman"/>
          <w:sz w:val="20"/>
        </w:rPr>
        <w:t>S’attaquer à toutes les formes de discrimination et de stigmatisation sociale affectant les personnes atteintes d’albinisme, notamment en leur assurant un accès satisfaisant aux soins</w:t>
      </w:r>
      <w:r w:rsidR="001C0D7F">
        <w:rPr>
          <w:rFonts w:ascii="Times New Roman" w:hAnsi="Times New Roman"/>
          <w:sz w:val="20"/>
        </w:rPr>
        <w:t xml:space="preserve"> de santé</w:t>
      </w:r>
      <w:r>
        <w:rPr>
          <w:rFonts w:ascii="Times New Roman" w:hAnsi="Times New Roman"/>
          <w:sz w:val="20"/>
        </w:rPr>
        <w:t>, aux services sociaux, à l’emploi et à l’éducation (en encourageant une éducation inclusive)</w:t>
      </w:r>
    </w:p>
    <w:tbl>
      <w:tblPr>
        <w:tblStyle w:val="TableGrid"/>
        <w:tblW w:w="0" w:type="auto"/>
        <w:tblLook w:val="04A0" w:firstRow="1" w:lastRow="0" w:firstColumn="1" w:lastColumn="0" w:noHBand="0" w:noVBand="1"/>
      </w:tblPr>
      <w:tblGrid>
        <w:gridCol w:w="1455"/>
        <w:gridCol w:w="7787"/>
      </w:tblGrid>
      <w:tr w:rsidR="00CC428F" w:rsidRPr="00F94984" w:rsidTr="009F47E2">
        <w:tc>
          <w:tcPr>
            <w:tcW w:w="1101" w:type="dxa"/>
          </w:tcPr>
          <w:p w:rsidR="00CC428F" w:rsidRPr="00F94984" w:rsidRDefault="00CC428F" w:rsidP="009F47E2">
            <w:pPr>
              <w:rPr>
                <w:rFonts w:ascii="Times New Roman" w:hAnsi="Times New Roman" w:cs="Times New Roman"/>
                <w:b/>
                <w:sz w:val="20"/>
                <w:szCs w:val="20"/>
              </w:rPr>
            </w:pPr>
            <w:r>
              <w:rPr>
                <w:rFonts w:ascii="Times New Roman" w:hAnsi="Times New Roman"/>
                <w:b/>
                <w:sz w:val="20"/>
              </w:rPr>
              <w:t>Acteurs</w:t>
            </w:r>
          </w:p>
        </w:tc>
        <w:tc>
          <w:tcPr>
            <w:tcW w:w="8141" w:type="dxa"/>
          </w:tcPr>
          <w:p w:rsidR="00CC428F" w:rsidRPr="00F94984" w:rsidRDefault="00CC428F" w:rsidP="009F47E2">
            <w:pPr>
              <w:rPr>
                <w:rFonts w:ascii="Times New Roman" w:hAnsi="Times New Roman" w:cs="Times New Roman"/>
                <w:b/>
                <w:sz w:val="20"/>
                <w:szCs w:val="20"/>
              </w:rPr>
            </w:pPr>
            <w:r>
              <w:rPr>
                <w:rFonts w:ascii="Times New Roman" w:hAnsi="Times New Roman"/>
                <w:b/>
                <w:sz w:val="20"/>
              </w:rPr>
              <w:t>Mesures</w:t>
            </w:r>
          </w:p>
        </w:tc>
      </w:tr>
      <w:tr w:rsidR="00CC428F" w:rsidRPr="00F94984" w:rsidTr="009F47E2">
        <w:tc>
          <w:tcPr>
            <w:tcW w:w="1101" w:type="dxa"/>
          </w:tcPr>
          <w:p w:rsidR="00CC428F" w:rsidRPr="00F94984" w:rsidRDefault="00CC428F" w:rsidP="009F47E2">
            <w:pPr>
              <w:rPr>
                <w:rFonts w:ascii="Times New Roman" w:hAnsi="Times New Roman" w:cs="Times New Roman"/>
                <w:sz w:val="20"/>
                <w:szCs w:val="20"/>
              </w:rPr>
            </w:pPr>
          </w:p>
          <w:p w:rsidR="005D4E64" w:rsidRPr="00F94984" w:rsidRDefault="005D4E64" w:rsidP="005D4E64">
            <w:pPr>
              <w:rPr>
                <w:rFonts w:ascii="Times New Roman" w:hAnsi="Times New Roman" w:cs="Times New Roman"/>
                <w:sz w:val="20"/>
                <w:szCs w:val="20"/>
              </w:rPr>
            </w:pPr>
            <w:r>
              <w:rPr>
                <w:rFonts w:ascii="Times New Roman" w:hAnsi="Times New Roman"/>
                <w:sz w:val="20"/>
              </w:rPr>
              <w:t>Gouvernement, ONG</w:t>
            </w:r>
          </w:p>
        </w:tc>
        <w:tc>
          <w:tcPr>
            <w:tcW w:w="8141" w:type="dxa"/>
          </w:tcPr>
          <w:p w:rsidR="00CC428F" w:rsidRPr="00F94984" w:rsidRDefault="00CC428F" w:rsidP="009F47E2">
            <w:pPr>
              <w:rPr>
                <w:rFonts w:ascii="Times New Roman" w:hAnsi="Times New Roman" w:cs="Times New Roman"/>
                <w:b/>
                <w:sz w:val="20"/>
                <w:szCs w:val="20"/>
                <w:u w:val="single"/>
              </w:rPr>
            </w:pPr>
            <w:r>
              <w:rPr>
                <w:rFonts w:ascii="Times New Roman" w:hAnsi="Times New Roman"/>
                <w:b/>
                <w:sz w:val="20"/>
                <w:u w:val="single"/>
              </w:rPr>
              <w:t>Court terme</w:t>
            </w:r>
            <w:r w:rsidR="00ED2D85">
              <w:rPr>
                <w:rFonts w:ascii="Times New Roman" w:hAnsi="Times New Roman"/>
                <w:b/>
                <w:sz w:val="20"/>
                <w:u w:val="single"/>
              </w:rPr>
              <w:t> :</w:t>
            </w:r>
          </w:p>
          <w:p w:rsidR="005D4E64" w:rsidRPr="00F94984" w:rsidRDefault="005D4E64" w:rsidP="00D2017D">
            <w:pPr>
              <w:pStyle w:val="ListParagraph"/>
              <w:numPr>
                <w:ilvl w:val="0"/>
                <w:numId w:val="72"/>
              </w:numPr>
              <w:rPr>
                <w:rFonts w:ascii="Times New Roman" w:hAnsi="Times New Roman" w:cs="Times New Roman"/>
                <w:b/>
                <w:sz w:val="20"/>
                <w:szCs w:val="20"/>
              </w:rPr>
            </w:pPr>
            <w:r>
              <w:rPr>
                <w:rFonts w:ascii="Times New Roman" w:hAnsi="Times New Roman"/>
                <w:sz w:val="20"/>
              </w:rPr>
              <w:t xml:space="preserve">Sensibiliser et informer </w:t>
            </w:r>
            <w:r w:rsidRPr="001A6266">
              <w:rPr>
                <w:rFonts w:ascii="Times New Roman" w:hAnsi="Times New Roman"/>
                <w:sz w:val="20"/>
              </w:rPr>
              <w:t>à tous les niveaux sur les droits des personnes atteintes d’albinisme</w:t>
            </w:r>
            <w:r w:rsidR="00270E8E" w:rsidRPr="00270E8E">
              <w:rPr>
                <w:rFonts w:ascii="Times New Roman" w:hAnsi="Times New Roman"/>
                <w:sz w:val="20"/>
              </w:rPr>
              <w:t>.</w:t>
            </w:r>
          </w:p>
          <w:p w:rsidR="005D4E64" w:rsidRPr="00F94984" w:rsidRDefault="005D4E64" w:rsidP="00D2017D">
            <w:pPr>
              <w:pStyle w:val="ListParagraph"/>
              <w:numPr>
                <w:ilvl w:val="0"/>
                <w:numId w:val="72"/>
              </w:numPr>
              <w:rPr>
                <w:rFonts w:ascii="Times New Roman" w:hAnsi="Times New Roman" w:cs="Times New Roman"/>
                <w:sz w:val="20"/>
                <w:szCs w:val="20"/>
              </w:rPr>
            </w:pPr>
            <w:r>
              <w:rPr>
                <w:rFonts w:ascii="Times New Roman" w:hAnsi="Times New Roman"/>
                <w:b/>
                <w:sz w:val="20"/>
              </w:rPr>
              <w:t xml:space="preserve">Adapter le système éducatif </w:t>
            </w:r>
            <w:r>
              <w:rPr>
                <w:rFonts w:ascii="Times New Roman" w:hAnsi="Times New Roman"/>
                <w:sz w:val="20"/>
              </w:rPr>
              <w:t>pour le rendre totalement inclusif</w:t>
            </w:r>
            <w:r w:rsidR="00D856A6">
              <w:rPr>
                <w:rFonts w:ascii="Times New Roman" w:hAnsi="Times New Roman"/>
                <w:sz w:val="20"/>
              </w:rPr>
              <w:t>.</w:t>
            </w:r>
          </w:p>
          <w:p w:rsidR="00587623" w:rsidRPr="00F94984" w:rsidRDefault="005D4E64" w:rsidP="00D2017D">
            <w:pPr>
              <w:pStyle w:val="ListParagraph"/>
              <w:numPr>
                <w:ilvl w:val="0"/>
                <w:numId w:val="72"/>
              </w:numPr>
              <w:rPr>
                <w:rFonts w:ascii="Times New Roman" w:hAnsi="Times New Roman" w:cs="Times New Roman"/>
                <w:sz w:val="20"/>
                <w:szCs w:val="20"/>
              </w:rPr>
            </w:pPr>
            <w:r>
              <w:rPr>
                <w:rFonts w:ascii="Times New Roman" w:hAnsi="Times New Roman"/>
                <w:sz w:val="20"/>
              </w:rPr>
              <w:t xml:space="preserve">Inclure des </w:t>
            </w:r>
            <w:r>
              <w:rPr>
                <w:rFonts w:ascii="Times New Roman" w:hAnsi="Times New Roman"/>
                <w:b/>
                <w:sz w:val="20"/>
              </w:rPr>
              <w:t xml:space="preserve">informations de base sur l’albinisme </w:t>
            </w:r>
            <w:r>
              <w:rPr>
                <w:rFonts w:ascii="Times New Roman" w:hAnsi="Times New Roman"/>
                <w:sz w:val="20"/>
              </w:rPr>
              <w:t>dans le programme des écoles primaires, et diffuser des informations plus détaillées à l’intention des services de santé, des services</w:t>
            </w:r>
            <w:r w:rsidR="00D856A6">
              <w:rPr>
                <w:rFonts w:ascii="Times New Roman" w:hAnsi="Times New Roman"/>
                <w:sz w:val="20"/>
              </w:rPr>
              <w:t xml:space="preserve"> sociaux, des enseignants, etc.</w:t>
            </w:r>
          </w:p>
          <w:p w:rsidR="00587623" w:rsidRPr="00F94984" w:rsidRDefault="00587623" w:rsidP="00D2017D">
            <w:pPr>
              <w:pStyle w:val="ListParagraph"/>
              <w:numPr>
                <w:ilvl w:val="0"/>
                <w:numId w:val="72"/>
              </w:numPr>
              <w:rPr>
                <w:rFonts w:ascii="Times New Roman" w:hAnsi="Times New Roman" w:cs="Times New Roman"/>
                <w:sz w:val="20"/>
                <w:szCs w:val="20"/>
              </w:rPr>
            </w:pPr>
            <w:r>
              <w:rPr>
                <w:rFonts w:ascii="Times New Roman" w:hAnsi="Times New Roman"/>
                <w:sz w:val="20"/>
              </w:rPr>
              <w:t xml:space="preserve">Veiller à l’accès des PAA aux </w:t>
            </w:r>
            <w:r>
              <w:rPr>
                <w:rFonts w:ascii="Times New Roman" w:hAnsi="Times New Roman"/>
                <w:b/>
                <w:sz w:val="20"/>
              </w:rPr>
              <w:t>services sociaux</w:t>
            </w:r>
            <w:r>
              <w:rPr>
                <w:rFonts w:ascii="Times New Roman" w:hAnsi="Times New Roman"/>
                <w:sz w:val="20"/>
              </w:rPr>
              <w:t xml:space="preserve"> (reconnaître le lien entre pauvreté, discrimination et vulnérabilité aux agressions)</w:t>
            </w:r>
            <w:r w:rsidR="00B93FD7">
              <w:rPr>
                <w:rFonts w:ascii="Times New Roman" w:hAnsi="Times New Roman"/>
                <w:sz w:val="20"/>
              </w:rPr>
              <w:t>.</w:t>
            </w:r>
          </w:p>
          <w:p w:rsidR="00587623" w:rsidRPr="00F94984" w:rsidRDefault="00587623" w:rsidP="00D2017D">
            <w:pPr>
              <w:pStyle w:val="ListParagraph"/>
              <w:numPr>
                <w:ilvl w:val="0"/>
                <w:numId w:val="72"/>
              </w:numPr>
              <w:rPr>
                <w:rFonts w:ascii="Times New Roman" w:hAnsi="Times New Roman" w:cs="Times New Roman"/>
                <w:sz w:val="20"/>
                <w:szCs w:val="20"/>
              </w:rPr>
            </w:pPr>
            <w:r>
              <w:rPr>
                <w:rFonts w:ascii="Times New Roman" w:hAnsi="Times New Roman"/>
                <w:sz w:val="20"/>
              </w:rPr>
              <w:t xml:space="preserve">Veiller à leur </w:t>
            </w:r>
            <w:r>
              <w:rPr>
                <w:rFonts w:ascii="Times New Roman" w:hAnsi="Times New Roman"/>
                <w:b/>
                <w:sz w:val="20"/>
              </w:rPr>
              <w:t xml:space="preserve">accès à </w:t>
            </w:r>
            <w:r w:rsidRPr="00255192">
              <w:rPr>
                <w:rFonts w:ascii="Times New Roman" w:hAnsi="Times New Roman"/>
                <w:b/>
                <w:sz w:val="20"/>
              </w:rPr>
              <w:t>l’emploi</w:t>
            </w:r>
            <w:r w:rsidR="00255192" w:rsidRPr="00255192">
              <w:rPr>
                <w:rFonts w:ascii="Times New Roman" w:hAnsi="Times New Roman"/>
                <w:b/>
                <w:sz w:val="20"/>
              </w:rPr>
              <w:t>,</w:t>
            </w:r>
            <w:r w:rsidR="00255192">
              <w:rPr>
                <w:rFonts w:ascii="Times New Roman" w:hAnsi="Times New Roman"/>
                <w:sz w:val="20"/>
              </w:rPr>
              <w:t xml:space="preserve"> </w:t>
            </w:r>
            <w:r w:rsidRPr="00255192">
              <w:rPr>
                <w:rFonts w:ascii="Times New Roman" w:hAnsi="Times New Roman"/>
                <w:sz w:val="20"/>
              </w:rPr>
              <w:t>notamment</w:t>
            </w:r>
            <w:r>
              <w:rPr>
                <w:rFonts w:ascii="Times New Roman" w:hAnsi="Times New Roman"/>
                <w:sz w:val="20"/>
              </w:rPr>
              <w:t xml:space="preserve"> par le biais de mesures </w:t>
            </w:r>
            <w:r w:rsidR="001C0D7F">
              <w:rPr>
                <w:rFonts w:ascii="Times New Roman" w:hAnsi="Times New Roman"/>
                <w:sz w:val="20"/>
              </w:rPr>
              <w:t>d’action</w:t>
            </w:r>
            <w:r>
              <w:rPr>
                <w:rFonts w:ascii="Times New Roman" w:hAnsi="Times New Roman"/>
                <w:sz w:val="20"/>
              </w:rPr>
              <w:t xml:space="preserve"> positive</w:t>
            </w:r>
            <w:r w:rsidR="00643E0E">
              <w:rPr>
                <w:rFonts w:ascii="Times New Roman" w:hAnsi="Times New Roman"/>
                <w:sz w:val="20"/>
              </w:rPr>
              <w:t>.</w:t>
            </w:r>
          </w:p>
          <w:p w:rsidR="00587623" w:rsidRPr="00F94984" w:rsidRDefault="00A734C6" w:rsidP="00D2017D">
            <w:pPr>
              <w:pStyle w:val="ListParagraph"/>
              <w:numPr>
                <w:ilvl w:val="0"/>
                <w:numId w:val="72"/>
              </w:numPr>
              <w:rPr>
                <w:rFonts w:ascii="Times New Roman" w:hAnsi="Times New Roman" w:cs="Times New Roman"/>
                <w:sz w:val="20"/>
                <w:szCs w:val="20"/>
              </w:rPr>
            </w:pPr>
            <w:r>
              <w:rPr>
                <w:rFonts w:ascii="Times New Roman" w:hAnsi="Times New Roman"/>
                <w:sz w:val="20"/>
              </w:rPr>
              <w:t xml:space="preserve">Veiller à l’inclusion totale des personnes atteintes d’albinisme dans les politiques relatives aux </w:t>
            </w:r>
            <w:r w:rsidRPr="00425EB8">
              <w:rPr>
                <w:rFonts w:ascii="Times New Roman" w:hAnsi="Times New Roman"/>
                <w:b/>
                <w:sz w:val="20"/>
              </w:rPr>
              <w:t>personnes handicapées</w:t>
            </w:r>
            <w:r w:rsidR="00643E0E">
              <w:rPr>
                <w:rFonts w:ascii="Times New Roman" w:hAnsi="Times New Roman"/>
                <w:sz w:val="20"/>
              </w:rPr>
              <w:t>.</w:t>
            </w:r>
          </w:p>
          <w:p w:rsidR="00330439" w:rsidRPr="00F94984" w:rsidRDefault="001A65B6" w:rsidP="00D2017D">
            <w:pPr>
              <w:pStyle w:val="ListParagraph"/>
              <w:numPr>
                <w:ilvl w:val="0"/>
                <w:numId w:val="74"/>
              </w:numPr>
              <w:rPr>
                <w:rFonts w:ascii="Times New Roman" w:hAnsi="Times New Roman" w:cs="Times New Roman"/>
                <w:sz w:val="20"/>
                <w:szCs w:val="20"/>
              </w:rPr>
            </w:pPr>
            <w:r>
              <w:rPr>
                <w:rFonts w:ascii="Times New Roman" w:hAnsi="Times New Roman"/>
                <w:sz w:val="20"/>
              </w:rPr>
              <w:t xml:space="preserve">Les États et les parties prenantes doivent mener une </w:t>
            </w:r>
            <w:r w:rsidRPr="00425EB8">
              <w:rPr>
                <w:rFonts w:ascii="Times New Roman" w:hAnsi="Times New Roman"/>
                <w:b/>
                <w:sz w:val="20"/>
              </w:rPr>
              <w:t>évaluation des besoins</w:t>
            </w:r>
            <w:r>
              <w:rPr>
                <w:rFonts w:ascii="Times New Roman" w:hAnsi="Times New Roman"/>
                <w:sz w:val="20"/>
              </w:rPr>
              <w:t xml:space="preserve"> liés à l’albinisme en tant que handicap </w:t>
            </w:r>
            <w:r w:rsidR="00187A2F">
              <w:rPr>
                <w:rFonts w:ascii="Times New Roman" w:hAnsi="Times New Roman"/>
                <w:sz w:val="20"/>
              </w:rPr>
              <w:t>moins connu</w:t>
            </w:r>
            <w:r>
              <w:rPr>
                <w:rFonts w:ascii="Times New Roman" w:hAnsi="Times New Roman"/>
                <w:sz w:val="20"/>
              </w:rPr>
              <w:t>, et intégrer les résultats à leurs initiatives en matière de handicap ainsi qu’à leurs politiques d’éducation inclusive.</w:t>
            </w:r>
          </w:p>
          <w:p w:rsidR="00330439" w:rsidRPr="00F94984" w:rsidRDefault="00455C3A" w:rsidP="00D2017D">
            <w:pPr>
              <w:pStyle w:val="ListParagraph"/>
              <w:numPr>
                <w:ilvl w:val="0"/>
                <w:numId w:val="74"/>
              </w:numPr>
              <w:rPr>
                <w:rFonts w:ascii="Times New Roman" w:hAnsi="Times New Roman" w:cs="Times New Roman"/>
                <w:sz w:val="20"/>
                <w:szCs w:val="20"/>
              </w:rPr>
            </w:pPr>
            <w:r>
              <w:rPr>
                <w:rFonts w:ascii="Times New Roman" w:hAnsi="Times New Roman" w:cs="Times New Roman"/>
                <w:sz w:val="20"/>
              </w:rPr>
              <w:t>É</w:t>
            </w:r>
            <w:r>
              <w:rPr>
                <w:rFonts w:ascii="Times New Roman" w:hAnsi="Times New Roman"/>
                <w:sz w:val="20"/>
              </w:rPr>
              <w:t xml:space="preserve">tablir des </w:t>
            </w:r>
            <w:r>
              <w:rPr>
                <w:rFonts w:ascii="Times New Roman" w:hAnsi="Times New Roman"/>
                <w:b/>
                <w:sz w:val="20"/>
              </w:rPr>
              <w:t>q</w:t>
            </w:r>
            <w:r w:rsidR="00330439">
              <w:rPr>
                <w:rFonts w:ascii="Times New Roman" w:hAnsi="Times New Roman"/>
                <w:b/>
                <w:sz w:val="20"/>
              </w:rPr>
              <w:t>uotas</w:t>
            </w:r>
            <w:r w:rsidR="00330439">
              <w:rPr>
                <w:rFonts w:ascii="Times New Roman" w:hAnsi="Times New Roman"/>
                <w:sz w:val="20"/>
              </w:rPr>
              <w:t xml:space="preserve"> dans la fonction publique et promo</w:t>
            </w:r>
            <w:r>
              <w:rPr>
                <w:rFonts w:ascii="Times New Roman" w:hAnsi="Times New Roman"/>
                <w:sz w:val="20"/>
              </w:rPr>
              <w:t>uvoir</w:t>
            </w:r>
            <w:r w:rsidR="00330439">
              <w:rPr>
                <w:rFonts w:ascii="Times New Roman" w:hAnsi="Times New Roman"/>
                <w:sz w:val="20"/>
              </w:rPr>
              <w:t xml:space="preserve"> l’emploi des personnes atteintes d’albinisme</w:t>
            </w:r>
            <w:r w:rsidR="008735E4">
              <w:rPr>
                <w:rFonts w:ascii="Times New Roman" w:hAnsi="Times New Roman"/>
                <w:sz w:val="20"/>
              </w:rPr>
              <w:t>.</w:t>
            </w:r>
          </w:p>
          <w:p w:rsidR="001A65B6" w:rsidRPr="00F94984" w:rsidRDefault="00330439" w:rsidP="00D2017D">
            <w:pPr>
              <w:pStyle w:val="ListParagraph"/>
              <w:numPr>
                <w:ilvl w:val="0"/>
                <w:numId w:val="72"/>
              </w:numPr>
              <w:rPr>
                <w:rFonts w:ascii="Times New Roman" w:hAnsi="Times New Roman" w:cs="Times New Roman"/>
                <w:sz w:val="20"/>
                <w:szCs w:val="20"/>
              </w:rPr>
            </w:pPr>
            <w:r>
              <w:rPr>
                <w:rFonts w:ascii="Times New Roman" w:hAnsi="Times New Roman"/>
                <w:b/>
                <w:sz w:val="20"/>
              </w:rPr>
              <w:t>Nominations publiques</w:t>
            </w:r>
            <w:r>
              <w:rPr>
                <w:rFonts w:ascii="Times New Roman" w:hAnsi="Times New Roman"/>
                <w:sz w:val="20"/>
              </w:rPr>
              <w:t xml:space="preserve"> et promotion de personnes atteintes d’albinismes à des postes politiques</w:t>
            </w:r>
            <w:r w:rsidR="00FC2CEA">
              <w:rPr>
                <w:rFonts w:ascii="Times New Roman" w:hAnsi="Times New Roman"/>
                <w:sz w:val="20"/>
              </w:rPr>
              <w:t>.</w:t>
            </w:r>
          </w:p>
          <w:p w:rsidR="00196042" w:rsidRPr="00F94984" w:rsidRDefault="00FC2CEA" w:rsidP="00202DA2">
            <w:pPr>
              <w:pStyle w:val="ListParagraph"/>
              <w:numPr>
                <w:ilvl w:val="0"/>
                <w:numId w:val="72"/>
              </w:numPr>
              <w:rPr>
                <w:rFonts w:ascii="Times New Roman" w:hAnsi="Times New Roman" w:cs="Times New Roman"/>
                <w:sz w:val="20"/>
                <w:szCs w:val="20"/>
              </w:rPr>
            </w:pPr>
            <w:r>
              <w:rPr>
                <w:rFonts w:ascii="Times New Roman" w:hAnsi="Times New Roman"/>
                <w:b/>
                <w:sz w:val="20"/>
              </w:rPr>
              <w:t>Former l</w:t>
            </w:r>
            <w:r w:rsidR="00196042">
              <w:rPr>
                <w:rFonts w:ascii="Times New Roman" w:hAnsi="Times New Roman"/>
                <w:b/>
                <w:sz w:val="20"/>
              </w:rPr>
              <w:t>es professionnels de santé</w:t>
            </w:r>
            <w:r w:rsidR="00196042">
              <w:rPr>
                <w:rFonts w:ascii="Times New Roman" w:hAnsi="Times New Roman"/>
                <w:sz w:val="20"/>
              </w:rPr>
              <w:t xml:space="preserve"> aux interventions de lutte contre le cancer, et en particulier, équiper les hôpitaux de matériels de lutte contre le cancer</w:t>
            </w:r>
            <w:r w:rsidR="007C7AFA">
              <w:rPr>
                <w:rFonts w:ascii="Times New Roman" w:hAnsi="Times New Roman"/>
                <w:sz w:val="20"/>
              </w:rPr>
              <w:t>.</w:t>
            </w:r>
          </w:p>
        </w:tc>
      </w:tr>
      <w:tr w:rsidR="00CC428F" w:rsidRPr="00F94984" w:rsidTr="009F47E2">
        <w:tc>
          <w:tcPr>
            <w:tcW w:w="1101" w:type="dxa"/>
          </w:tcPr>
          <w:p w:rsidR="00CC428F" w:rsidRPr="00F94984" w:rsidRDefault="00F03337" w:rsidP="009F47E2">
            <w:pPr>
              <w:rPr>
                <w:rFonts w:ascii="Times New Roman" w:hAnsi="Times New Roman" w:cs="Times New Roman"/>
                <w:sz w:val="20"/>
                <w:szCs w:val="20"/>
              </w:rPr>
            </w:pPr>
            <w:r>
              <w:rPr>
                <w:rFonts w:ascii="Times New Roman" w:hAnsi="Times New Roman"/>
                <w:sz w:val="20"/>
              </w:rPr>
              <w:t xml:space="preserve">Gouvernement </w:t>
            </w:r>
          </w:p>
          <w:p w:rsidR="005D4E64" w:rsidRPr="00F94984" w:rsidRDefault="005D4E64" w:rsidP="009F47E2">
            <w:pPr>
              <w:rPr>
                <w:rFonts w:ascii="Times New Roman" w:hAnsi="Times New Roman" w:cs="Times New Roman"/>
                <w:sz w:val="20"/>
                <w:szCs w:val="20"/>
              </w:rPr>
            </w:pPr>
            <w:r>
              <w:rPr>
                <w:rFonts w:ascii="Times New Roman" w:hAnsi="Times New Roman"/>
                <w:sz w:val="20"/>
              </w:rPr>
              <w:t>ONG</w:t>
            </w:r>
          </w:p>
        </w:tc>
        <w:tc>
          <w:tcPr>
            <w:tcW w:w="8141" w:type="dxa"/>
          </w:tcPr>
          <w:p w:rsidR="00CC428F" w:rsidRPr="00F94984" w:rsidRDefault="00CC428F" w:rsidP="009F47E2">
            <w:pPr>
              <w:rPr>
                <w:rFonts w:ascii="Times New Roman" w:hAnsi="Times New Roman" w:cs="Times New Roman"/>
                <w:b/>
                <w:sz w:val="20"/>
                <w:szCs w:val="20"/>
                <w:u w:val="single"/>
              </w:rPr>
            </w:pPr>
            <w:r>
              <w:rPr>
                <w:rFonts w:ascii="Times New Roman" w:hAnsi="Times New Roman"/>
                <w:b/>
                <w:sz w:val="20"/>
                <w:u w:val="single"/>
              </w:rPr>
              <w:t>Moyen terme</w:t>
            </w:r>
            <w:r w:rsidR="00ED2D85">
              <w:rPr>
                <w:rFonts w:ascii="Times New Roman" w:hAnsi="Times New Roman"/>
                <w:b/>
                <w:sz w:val="20"/>
                <w:u w:val="single"/>
              </w:rPr>
              <w:t> :</w:t>
            </w:r>
          </w:p>
          <w:p w:rsidR="00CC428F" w:rsidRPr="00F94984" w:rsidRDefault="005D4E64" w:rsidP="00D2017D">
            <w:pPr>
              <w:pStyle w:val="ListParagraph"/>
              <w:numPr>
                <w:ilvl w:val="0"/>
                <w:numId w:val="73"/>
              </w:numPr>
              <w:rPr>
                <w:rFonts w:ascii="Times New Roman" w:hAnsi="Times New Roman" w:cs="Times New Roman"/>
                <w:sz w:val="20"/>
                <w:szCs w:val="20"/>
              </w:rPr>
            </w:pPr>
            <w:r>
              <w:rPr>
                <w:rFonts w:ascii="Times New Roman" w:hAnsi="Times New Roman"/>
                <w:sz w:val="20"/>
              </w:rPr>
              <w:t xml:space="preserve">Inclure l’albinisme dans toutes les politiques sectorielles (mesures </w:t>
            </w:r>
            <w:r>
              <w:rPr>
                <w:rFonts w:ascii="Times New Roman" w:hAnsi="Times New Roman"/>
                <w:b/>
                <w:sz w:val="20"/>
              </w:rPr>
              <w:t>transversales</w:t>
            </w:r>
            <w:r>
              <w:rPr>
                <w:rFonts w:ascii="Times New Roman" w:hAnsi="Times New Roman"/>
                <w:sz w:val="20"/>
              </w:rPr>
              <w:t>)</w:t>
            </w:r>
            <w:r w:rsidR="007C7AFA">
              <w:rPr>
                <w:rFonts w:ascii="Times New Roman" w:hAnsi="Times New Roman"/>
                <w:sz w:val="20"/>
              </w:rPr>
              <w:t>.</w:t>
            </w:r>
          </w:p>
          <w:p w:rsidR="005D4E64" w:rsidRPr="00F94984" w:rsidRDefault="005D4E64" w:rsidP="00D2017D">
            <w:pPr>
              <w:pStyle w:val="ListParagraph"/>
              <w:numPr>
                <w:ilvl w:val="0"/>
                <w:numId w:val="73"/>
              </w:numPr>
              <w:rPr>
                <w:rFonts w:ascii="Times New Roman" w:hAnsi="Times New Roman" w:cs="Times New Roman"/>
                <w:sz w:val="20"/>
                <w:szCs w:val="20"/>
              </w:rPr>
            </w:pPr>
            <w:r>
              <w:rPr>
                <w:rFonts w:ascii="Times New Roman" w:hAnsi="Times New Roman"/>
                <w:sz w:val="20"/>
              </w:rPr>
              <w:t xml:space="preserve">Assurer des </w:t>
            </w:r>
            <w:r>
              <w:rPr>
                <w:rFonts w:ascii="Times New Roman" w:hAnsi="Times New Roman"/>
                <w:b/>
                <w:sz w:val="20"/>
              </w:rPr>
              <w:t xml:space="preserve">soins </w:t>
            </w:r>
            <w:r w:rsidR="00187A2F">
              <w:rPr>
                <w:rFonts w:ascii="Times New Roman" w:hAnsi="Times New Roman"/>
                <w:b/>
                <w:sz w:val="20"/>
              </w:rPr>
              <w:t xml:space="preserve">de santé </w:t>
            </w:r>
            <w:r>
              <w:rPr>
                <w:rFonts w:ascii="Times New Roman" w:hAnsi="Times New Roman"/>
                <w:b/>
                <w:sz w:val="20"/>
              </w:rPr>
              <w:t>et des services sociaux accessibles et gratuits</w:t>
            </w:r>
            <w:r>
              <w:rPr>
                <w:rFonts w:ascii="Times New Roman" w:hAnsi="Times New Roman"/>
                <w:sz w:val="20"/>
              </w:rPr>
              <w:t xml:space="preserve"> aux personnes atteintes d’albinisme et à leur communauté</w:t>
            </w:r>
            <w:r w:rsidR="007C7AFA">
              <w:rPr>
                <w:rFonts w:ascii="Times New Roman" w:hAnsi="Times New Roman"/>
                <w:sz w:val="20"/>
              </w:rPr>
              <w:t>.</w:t>
            </w:r>
          </w:p>
          <w:p w:rsidR="005D4E64" w:rsidRPr="00F94984" w:rsidRDefault="005D4E64" w:rsidP="00D2017D">
            <w:pPr>
              <w:pStyle w:val="ListParagraph"/>
              <w:numPr>
                <w:ilvl w:val="0"/>
                <w:numId w:val="73"/>
              </w:numPr>
              <w:rPr>
                <w:rFonts w:ascii="Times New Roman" w:hAnsi="Times New Roman" w:cs="Times New Roman"/>
                <w:sz w:val="20"/>
                <w:szCs w:val="20"/>
              </w:rPr>
            </w:pPr>
            <w:r>
              <w:rPr>
                <w:rFonts w:ascii="Times New Roman" w:hAnsi="Times New Roman"/>
                <w:sz w:val="20"/>
              </w:rPr>
              <w:t xml:space="preserve">Assurer l’accès des personnes atteintes d’albinisme aux </w:t>
            </w:r>
            <w:r>
              <w:rPr>
                <w:rFonts w:ascii="Times New Roman" w:hAnsi="Times New Roman"/>
                <w:b/>
                <w:sz w:val="20"/>
              </w:rPr>
              <w:t>programmes sociaux</w:t>
            </w:r>
            <w:r>
              <w:rPr>
                <w:rFonts w:ascii="Times New Roman" w:hAnsi="Times New Roman"/>
                <w:sz w:val="20"/>
              </w:rPr>
              <w:t xml:space="preserve"> (notamment aux logements sociaux)</w:t>
            </w:r>
            <w:r w:rsidR="007C7AFA">
              <w:rPr>
                <w:rFonts w:ascii="Times New Roman" w:hAnsi="Times New Roman"/>
                <w:sz w:val="20"/>
              </w:rPr>
              <w:t>.</w:t>
            </w:r>
          </w:p>
          <w:p w:rsidR="00150CC8" w:rsidRPr="00F94984" w:rsidRDefault="00150CC8" w:rsidP="00D2017D">
            <w:pPr>
              <w:pStyle w:val="ListParagraph"/>
              <w:numPr>
                <w:ilvl w:val="0"/>
                <w:numId w:val="73"/>
              </w:numPr>
              <w:rPr>
                <w:rFonts w:ascii="Times New Roman" w:hAnsi="Times New Roman" w:cs="Times New Roman"/>
                <w:sz w:val="20"/>
                <w:szCs w:val="20"/>
              </w:rPr>
            </w:pPr>
            <w:r>
              <w:rPr>
                <w:rFonts w:ascii="Times New Roman" w:hAnsi="Times New Roman"/>
                <w:b/>
                <w:sz w:val="20"/>
              </w:rPr>
              <w:t xml:space="preserve">Réviser la législation relative à la protection sociale </w:t>
            </w:r>
            <w:r>
              <w:rPr>
                <w:rFonts w:ascii="Times New Roman" w:hAnsi="Times New Roman"/>
                <w:sz w:val="20"/>
              </w:rPr>
              <w:t>ainsi que les critères utilisés</w:t>
            </w:r>
            <w:r w:rsidR="007C7AFA">
              <w:rPr>
                <w:rFonts w:ascii="Times New Roman" w:hAnsi="Times New Roman"/>
                <w:sz w:val="20"/>
              </w:rPr>
              <w:t>,</w:t>
            </w:r>
            <w:r>
              <w:rPr>
                <w:rFonts w:ascii="Times New Roman" w:hAnsi="Times New Roman"/>
                <w:sz w:val="20"/>
              </w:rPr>
              <w:t xml:space="preserve"> afin de garantir que les politiques en matière de protection sociale et de handicap prennent spécifiquement en compte les besoins des personnes atteintes d’albinisme</w:t>
            </w:r>
            <w:r w:rsidR="007C7AFA">
              <w:rPr>
                <w:rFonts w:ascii="Times New Roman" w:hAnsi="Times New Roman"/>
                <w:sz w:val="20"/>
              </w:rPr>
              <w:t>.</w:t>
            </w:r>
          </w:p>
          <w:p w:rsidR="00150CC8" w:rsidRPr="00F94984" w:rsidRDefault="00150CC8" w:rsidP="00D2017D">
            <w:pPr>
              <w:pStyle w:val="ListParagraph"/>
              <w:numPr>
                <w:ilvl w:val="0"/>
                <w:numId w:val="73"/>
              </w:numPr>
              <w:rPr>
                <w:rFonts w:ascii="Times New Roman" w:hAnsi="Times New Roman" w:cs="Times New Roman"/>
                <w:sz w:val="20"/>
                <w:szCs w:val="20"/>
              </w:rPr>
            </w:pPr>
            <w:r>
              <w:rPr>
                <w:rFonts w:ascii="Times New Roman" w:hAnsi="Times New Roman"/>
                <w:sz w:val="20"/>
              </w:rPr>
              <w:t xml:space="preserve">Élaborer des </w:t>
            </w:r>
            <w:r>
              <w:rPr>
                <w:rFonts w:ascii="Times New Roman" w:hAnsi="Times New Roman"/>
                <w:b/>
                <w:sz w:val="20"/>
              </w:rPr>
              <w:t>programmes de bourse</w:t>
            </w:r>
            <w:r>
              <w:rPr>
                <w:rFonts w:ascii="Times New Roman" w:hAnsi="Times New Roman"/>
                <w:sz w:val="20"/>
              </w:rPr>
              <w:t xml:space="preserve"> pour les enfants atteints d’albinisme</w:t>
            </w:r>
            <w:r w:rsidR="007C7AFA">
              <w:rPr>
                <w:rFonts w:ascii="Times New Roman" w:hAnsi="Times New Roman"/>
                <w:sz w:val="20"/>
              </w:rPr>
              <w:t>.</w:t>
            </w:r>
          </w:p>
          <w:p w:rsidR="00D24D97" w:rsidRPr="00F94984" w:rsidRDefault="00C348C7" w:rsidP="00D2017D">
            <w:pPr>
              <w:pStyle w:val="ListParagraph"/>
              <w:numPr>
                <w:ilvl w:val="0"/>
                <w:numId w:val="75"/>
              </w:numPr>
              <w:rPr>
                <w:rFonts w:ascii="Times New Roman" w:hAnsi="Times New Roman" w:cs="Times New Roman"/>
                <w:sz w:val="20"/>
                <w:szCs w:val="20"/>
              </w:rPr>
            </w:pPr>
            <w:r>
              <w:rPr>
                <w:rFonts w:ascii="Times New Roman" w:hAnsi="Times New Roman"/>
                <w:b/>
                <w:sz w:val="20"/>
              </w:rPr>
              <w:t>Renforcer les organisations de défense des personnes atteintes d’albinisme</w:t>
            </w:r>
            <w:r>
              <w:rPr>
                <w:rFonts w:ascii="Times New Roman" w:hAnsi="Times New Roman"/>
                <w:sz w:val="20"/>
              </w:rPr>
              <w:t>, notamment l’or</w:t>
            </w:r>
            <w:r w:rsidR="00E7420F">
              <w:rPr>
                <w:rFonts w:ascii="Times New Roman" w:hAnsi="Times New Roman"/>
                <w:sz w:val="20"/>
              </w:rPr>
              <w:t xml:space="preserve">ganisation </w:t>
            </w:r>
            <w:proofErr w:type="spellStart"/>
            <w:r w:rsidR="001A6266">
              <w:rPr>
                <w:rFonts w:ascii="Times New Roman" w:hAnsi="Times New Roman"/>
                <w:sz w:val="20"/>
              </w:rPr>
              <w:t>pan-africaine</w:t>
            </w:r>
            <w:proofErr w:type="spellEnd"/>
            <w:r w:rsidR="001A6266">
              <w:rPr>
                <w:rFonts w:ascii="Times New Roman" w:hAnsi="Times New Roman"/>
                <w:sz w:val="20"/>
              </w:rPr>
              <w:t xml:space="preserve"> </w:t>
            </w:r>
            <w:r w:rsidR="004F4BA0">
              <w:rPr>
                <w:rFonts w:ascii="Times New Roman" w:hAnsi="Times New Roman"/>
                <w:sz w:val="20"/>
              </w:rPr>
              <w:t xml:space="preserve">sur </w:t>
            </w:r>
            <w:r w:rsidR="001A6266">
              <w:rPr>
                <w:rFonts w:ascii="Times New Roman" w:hAnsi="Times New Roman"/>
                <w:sz w:val="20"/>
              </w:rPr>
              <w:t>l’</w:t>
            </w:r>
            <w:r w:rsidR="00E7420F">
              <w:rPr>
                <w:rFonts w:ascii="Times New Roman" w:hAnsi="Times New Roman"/>
                <w:sz w:val="20"/>
              </w:rPr>
              <w:t>albinisme.</w:t>
            </w:r>
          </w:p>
          <w:p w:rsidR="00E7420F" w:rsidRPr="00E7420F" w:rsidRDefault="00D24D97" w:rsidP="00D2017D">
            <w:pPr>
              <w:pStyle w:val="ListParagraph"/>
              <w:numPr>
                <w:ilvl w:val="0"/>
                <w:numId w:val="75"/>
              </w:numPr>
              <w:rPr>
                <w:rFonts w:ascii="Times New Roman" w:hAnsi="Times New Roman" w:cs="Times New Roman"/>
                <w:sz w:val="20"/>
                <w:szCs w:val="20"/>
              </w:rPr>
            </w:pPr>
            <w:r>
              <w:rPr>
                <w:rFonts w:ascii="Times New Roman" w:hAnsi="Times New Roman"/>
                <w:sz w:val="20"/>
              </w:rPr>
              <w:t>Soutien aux personnes atteintes d’albinisme</w:t>
            </w:r>
            <w:r w:rsidR="007E636C">
              <w:rPr>
                <w:rFonts w:ascii="Times New Roman" w:hAnsi="Times New Roman"/>
                <w:sz w:val="20"/>
              </w:rPr>
              <w:t>.</w:t>
            </w:r>
          </w:p>
          <w:p w:rsidR="00150CC8" w:rsidRPr="00F94984" w:rsidRDefault="00D24D97" w:rsidP="00E7420F">
            <w:pPr>
              <w:pStyle w:val="ListParagraph"/>
              <w:numPr>
                <w:ilvl w:val="0"/>
                <w:numId w:val="75"/>
              </w:numPr>
              <w:rPr>
                <w:rFonts w:ascii="Times New Roman" w:hAnsi="Times New Roman" w:cs="Times New Roman"/>
                <w:sz w:val="20"/>
                <w:szCs w:val="20"/>
              </w:rPr>
            </w:pPr>
            <w:r>
              <w:rPr>
                <w:rFonts w:ascii="Times New Roman" w:hAnsi="Times New Roman"/>
                <w:sz w:val="20"/>
              </w:rPr>
              <w:t>Autonomisation des parents</w:t>
            </w:r>
            <w:r w:rsidR="007E636C">
              <w:rPr>
                <w:rFonts w:ascii="Times New Roman" w:hAnsi="Times New Roman"/>
                <w:sz w:val="20"/>
              </w:rPr>
              <w:t>.</w:t>
            </w:r>
          </w:p>
        </w:tc>
      </w:tr>
      <w:tr w:rsidR="00CC428F" w:rsidRPr="00F94984" w:rsidTr="009F47E2">
        <w:tc>
          <w:tcPr>
            <w:tcW w:w="1101" w:type="dxa"/>
          </w:tcPr>
          <w:p w:rsidR="00CC428F" w:rsidRPr="00F94984" w:rsidRDefault="00CC428F" w:rsidP="009F47E2">
            <w:pPr>
              <w:rPr>
                <w:rFonts w:ascii="Times New Roman" w:hAnsi="Times New Roman" w:cs="Times New Roman"/>
                <w:sz w:val="20"/>
                <w:szCs w:val="20"/>
              </w:rPr>
            </w:pPr>
          </w:p>
          <w:p w:rsidR="005D4E64" w:rsidRPr="00F94984" w:rsidRDefault="005D4E64" w:rsidP="009F47E2">
            <w:pPr>
              <w:rPr>
                <w:rFonts w:ascii="Times New Roman" w:hAnsi="Times New Roman" w:cs="Times New Roman"/>
                <w:sz w:val="20"/>
                <w:szCs w:val="20"/>
              </w:rPr>
            </w:pPr>
            <w:r>
              <w:rPr>
                <w:rFonts w:ascii="Times New Roman" w:hAnsi="Times New Roman"/>
                <w:sz w:val="20"/>
              </w:rPr>
              <w:t>Gouvernement, ONG</w:t>
            </w:r>
          </w:p>
        </w:tc>
        <w:tc>
          <w:tcPr>
            <w:tcW w:w="8141" w:type="dxa"/>
          </w:tcPr>
          <w:p w:rsidR="00CC428F" w:rsidRPr="00F94984" w:rsidRDefault="00CC428F" w:rsidP="009F47E2">
            <w:pPr>
              <w:rPr>
                <w:rFonts w:ascii="Times New Roman" w:hAnsi="Times New Roman" w:cs="Times New Roman"/>
                <w:b/>
                <w:sz w:val="20"/>
                <w:szCs w:val="20"/>
                <w:u w:val="single"/>
              </w:rPr>
            </w:pPr>
            <w:r>
              <w:rPr>
                <w:rFonts w:ascii="Times New Roman" w:hAnsi="Times New Roman"/>
                <w:b/>
                <w:sz w:val="20"/>
                <w:u w:val="single"/>
              </w:rPr>
              <w:t>Long terme</w:t>
            </w:r>
            <w:r w:rsidR="00ED2D85">
              <w:rPr>
                <w:rFonts w:ascii="Times New Roman" w:hAnsi="Times New Roman"/>
                <w:b/>
                <w:sz w:val="20"/>
                <w:u w:val="single"/>
              </w:rPr>
              <w:t> :</w:t>
            </w:r>
          </w:p>
          <w:p w:rsidR="00CC428F" w:rsidRPr="00F94984" w:rsidRDefault="00587623" w:rsidP="00D2017D">
            <w:pPr>
              <w:pStyle w:val="ListParagraph"/>
              <w:numPr>
                <w:ilvl w:val="0"/>
                <w:numId w:val="74"/>
              </w:numPr>
              <w:rPr>
                <w:rFonts w:ascii="Times New Roman" w:hAnsi="Times New Roman" w:cs="Times New Roman"/>
                <w:sz w:val="20"/>
                <w:szCs w:val="20"/>
              </w:rPr>
            </w:pPr>
            <w:r>
              <w:rPr>
                <w:rFonts w:ascii="Times New Roman" w:hAnsi="Times New Roman"/>
                <w:sz w:val="20"/>
              </w:rPr>
              <w:t xml:space="preserve">Adopter et mettre en œuvre au niveau national </w:t>
            </w:r>
            <w:r>
              <w:rPr>
                <w:rFonts w:ascii="Times New Roman" w:hAnsi="Times New Roman"/>
                <w:b/>
                <w:sz w:val="20"/>
              </w:rPr>
              <w:t xml:space="preserve">des lois et des plans d’action </w:t>
            </w:r>
            <w:r>
              <w:rPr>
                <w:rFonts w:ascii="Times New Roman" w:hAnsi="Times New Roman"/>
                <w:sz w:val="20"/>
              </w:rPr>
              <w:t xml:space="preserve">en matière de protection contre les discriminations subies par les </w:t>
            </w:r>
            <w:r w:rsidR="00F655A1">
              <w:rPr>
                <w:rFonts w:ascii="Times New Roman" w:hAnsi="Times New Roman"/>
                <w:sz w:val="20"/>
              </w:rPr>
              <w:t>personnes atteintes d’albinisme.</w:t>
            </w:r>
          </w:p>
          <w:p w:rsidR="00F655A1" w:rsidRPr="00F655A1" w:rsidRDefault="00587623" w:rsidP="00F655A1">
            <w:pPr>
              <w:pStyle w:val="ListParagraph"/>
              <w:numPr>
                <w:ilvl w:val="0"/>
                <w:numId w:val="74"/>
              </w:numPr>
              <w:rPr>
                <w:rFonts w:ascii="Times New Roman" w:hAnsi="Times New Roman" w:cs="Times New Roman"/>
                <w:sz w:val="20"/>
                <w:szCs w:val="20"/>
              </w:rPr>
            </w:pPr>
            <w:r>
              <w:rPr>
                <w:rFonts w:ascii="Times New Roman" w:hAnsi="Times New Roman"/>
                <w:sz w:val="20"/>
              </w:rPr>
              <w:t xml:space="preserve">Veiller à ce que les </w:t>
            </w:r>
            <w:r>
              <w:rPr>
                <w:rFonts w:ascii="Times New Roman" w:hAnsi="Times New Roman"/>
                <w:b/>
                <w:sz w:val="20"/>
              </w:rPr>
              <w:t>organisations de défense des per</w:t>
            </w:r>
            <w:r w:rsidR="00F655A1">
              <w:rPr>
                <w:rFonts w:ascii="Times New Roman" w:hAnsi="Times New Roman"/>
                <w:b/>
                <w:sz w:val="20"/>
              </w:rPr>
              <w:t>sonnes atteintes d’albinisme puisse</w:t>
            </w:r>
            <w:r>
              <w:rPr>
                <w:rFonts w:ascii="Times New Roman" w:hAnsi="Times New Roman"/>
                <w:b/>
                <w:sz w:val="20"/>
              </w:rPr>
              <w:t xml:space="preserve">nt prendre part aux procédures judiciaires en tant que tiers </w:t>
            </w:r>
            <w:r>
              <w:rPr>
                <w:rFonts w:ascii="Times New Roman" w:hAnsi="Times New Roman"/>
                <w:sz w:val="20"/>
              </w:rPr>
              <w:t>en cas d’agression</w:t>
            </w:r>
            <w:r w:rsidR="00F655A1">
              <w:rPr>
                <w:rFonts w:ascii="Times New Roman" w:hAnsi="Times New Roman"/>
                <w:sz w:val="20"/>
              </w:rPr>
              <w:t>.</w:t>
            </w:r>
          </w:p>
          <w:p w:rsidR="00291F6C" w:rsidRPr="00F94984" w:rsidRDefault="00A734C6" w:rsidP="00F655A1">
            <w:pPr>
              <w:pStyle w:val="ListParagraph"/>
              <w:numPr>
                <w:ilvl w:val="0"/>
                <w:numId w:val="74"/>
              </w:numPr>
              <w:rPr>
                <w:rFonts w:ascii="Times New Roman" w:hAnsi="Times New Roman" w:cs="Times New Roman"/>
                <w:sz w:val="20"/>
                <w:szCs w:val="20"/>
              </w:rPr>
            </w:pPr>
            <w:r>
              <w:rPr>
                <w:rFonts w:ascii="Times New Roman" w:hAnsi="Times New Roman"/>
                <w:sz w:val="20"/>
              </w:rPr>
              <w:t xml:space="preserve">Équiper les hôpitaux gouvernementaux afin qu’ils fournissent des </w:t>
            </w:r>
            <w:r>
              <w:rPr>
                <w:rFonts w:ascii="Times New Roman" w:hAnsi="Times New Roman"/>
                <w:b/>
                <w:sz w:val="20"/>
              </w:rPr>
              <w:t>services</w:t>
            </w:r>
            <w:r>
              <w:rPr>
                <w:rFonts w:ascii="Times New Roman" w:hAnsi="Times New Roman"/>
                <w:sz w:val="20"/>
              </w:rPr>
              <w:t xml:space="preserve"> </w:t>
            </w:r>
            <w:r>
              <w:rPr>
                <w:rFonts w:ascii="Times New Roman" w:hAnsi="Times New Roman"/>
                <w:b/>
                <w:sz w:val="20"/>
              </w:rPr>
              <w:t>ophtalmologiques et dermatologiques</w:t>
            </w:r>
            <w:r>
              <w:rPr>
                <w:rFonts w:ascii="Times New Roman" w:hAnsi="Times New Roman"/>
                <w:sz w:val="20"/>
              </w:rPr>
              <w:t xml:space="preserve"> </w:t>
            </w:r>
            <w:r w:rsidR="00187A2F">
              <w:rPr>
                <w:rFonts w:ascii="Times New Roman" w:hAnsi="Times New Roman"/>
                <w:sz w:val="20"/>
              </w:rPr>
              <w:t xml:space="preserve">adéquats </w:t>
            </w:r>
            <w:r>
              <w:rPr>
                <w:rFonts w:ascii="Times New Roman" w:hAnsi="Times New Roman"/>
                <w:sz w:val="20"/>
              </w:rPr>
              <w:t>aux personnes atteintes d’albinisme</w:t>
            </w:r>
            <w:r w:rsidR="00F655A1">
              <w:rPr>
                <w:rFonts w:ascii="Times New Roman" w:hAnsi="Times New Roman"/>
                <w:sz w:val="20"/>
              </w:rPr>
              <w:t>.</w:t>
            </w:r>
          </w:p>
        </w:tc>
      </w:tr>
    </w:tbl>
    <w:p w:rsidR="00CC428F" w:rsidRPr="00F94984" w:rsidRDefault="00CC428F" w:rsidP="00CC428F">
      <w:pPr>
        <w:rPr>
          <w:rFonts w:ascii="Times New Roman" w:hAnsi="Times New Roman" w:cs="Times New Roman"/>
          <w:sz w:val="20"/>
          <w:szCs w:val="20"/>
        </w:rPr>
      </w:pPr>
    </w:p>
    <w:p w:rsidR="00CC428F" w:rsidRPr="00B2668E" w:rsidRDefault="00CC428F" w:rsidP="00D2017D">
      <w:pPr>
        <w:pStyle w:val="ListParagraph"/>
        <w:numPr>
          <w:ilvl w:val="0"/>
          <w:numId w:val="96"/>
        </w:numPr>
        <w:rPr>
          <w:rFonts w:ascii="Times New Roman" w:hAnsi="Times New Roman" w:cs="Times New Roman"/>
          <w:sz w:val="20"/>
          <w:szCs w:val="20"/>
        </w:rPr>
      </w:pPr>
      <w:r>
        <w:rPr>
          <w:rFonts w:ascii="Times New Roman" w:hAnsi="Times New Roman"/>
          <w:sz w:val="20"/>
        </w:rPr>
        <w:lastRenderedPageBreak/>
        <w:t>S’attaquer aux formes de discriminations croisées subi</w:t>
      </w:r>
      <w:r w:rsidR="00A11701">
        <w:rPr>
          <w:rFonts w:ascii="Times New Roman" w:hAnsi="Times New Roman"/>
          <w:sz w:val="20"/>
        </w:rPr>
        <w:t>e</w:t>
      </w:r>
      <w:r>
        <w:rPr>
          <w:rFonts w:ascii="Times New Roman" w:hAnsi="Times New Roman"/>
          <w:sz w:val="20"/>
        </w:rPr>
        <w:t>s par les femmes et les enfants atteints d’albinisme</w:t>
      </w:r>
    </w:p>
    <w:tbl>
      <w:tblPr>
        <w:tblStyle w:val="TableGrid"/>
        <w:tblW w:w="0" w:type="auto"/>
        <w:tblLook w:val="04A0" w:firstRow="1" w:lastRow="0" w:firstColumn="1" w:lastColumn="0" w:noHBand="0" w:noVBand="1"/>
      </w:tblPr>
      <w:tblGrid>
        <w:gridCol w:w="1455"/>
        <w:gridCol w:w="7787"/>
      </w:tblGrid>
      <w:tr w:rsidR="00CC428F" w:rsidRPr="00F94984" w:rsidTr="009F47E2">
        <w:tc>
          <w:tcPr>
            <w:tcW w:w="1101" w:type="dxa"/>
          </w:tcPr>
          <w:p w:rsidR="00CC428F" w:rsidRPr="00F94984" w:rsidRDefault="00CC428F" w:rsidP="009F47E2">
            <w:pPr>
              <w:rPr>
                <w:rFonts w:ascii="Times New Roman" w:hAnsi="Times New Roman" w:cs="Times New Roman"/>
                <w:b/>
                <w:sz w:val="20"/>
                <w:szCs w:val="20"/>
              </w:rPr>
            </w:pPr>
            <w:r>
              <w:rPr>
                <w:rFonts w:ascii="Times New Roman" w:hAnsi="Times New Roman"/>
                <w:b/>
                <w:sz w:val="20"/>
              </w:rPr>
              <w:t>Acteurs</w:t>
            </w:r>
          </w:p>
        </w:tc>
        <w:tc>
          <w:tcPr>
            <w:tcW w:w="8141" w:type="dxa"/>
          </w:tcPr>
          <w:p w:rsidR="00CC428F" w:rsidRPr="00F94984" w:rsidRDefault="00CC428F" w:rsidP="009F47E2">
            <w:pPr>
              <w:rPr>
                <w:rFonts w:ascii="Times New Roman" w:hAnsi="Times New Roman" w:cs="Times New Roman"/>
                <w:b/>
                <w:sz w:val="20"/>
                <w:szCs w:val="20"/>
              </w:rPr>
            </w:pPr>
            <w:r>
              <w:rPr>
                <w:rFonts w:ascii="Times New Roman" w:hAnsi="Times New Roman"/>
                <w:b/>
                <w:sz w:val="20"/>
              </w:rPr>
              <w:t>Mesures</w:t>
            </w:r>
          </w:p>
        </w:tc>
      </w:tr>
      <w:tr w:rsidR="00CC428F" w:rsidRPr="00F94984" w:rsidTr="009F47E2">
        <w:tc>
          <w:tcPr>
            <w:tcW w:w="1101" w:type="dxa"/>
          </w:tcPr>
          <w:p w:rsidR="00CC428F" w:rsidRPr="00F94984" w:rsidRDefault="00901BCE" w:rsidP="009F47E2">
            <w:pPr>
              <w:rPr>
                <w:rFonts w:ascii="Times New Roman" w:hAnsi="Times New Roman" w:cs="Times New Roman"/>
                <w:sz w:val="20"/>
                <w:szCs w:val="20"/>
              </w:rPr>
            </w:pPr>
            <w:r>
              <w:rPr>
                <w:rFonts w:ascii="Times New Roman" w:hAnsi="Times New Roman"/>
                <w:sz w:val="20"/>
              </w:rPr>
              <w:t>Gouvernement, ONG</w:t>
            </w:r>
          </w:p>
        </w:tc>
        <w:tc>
          <w:tcPr>
            <w:tcW w:w="8141" w:type="dxa"/>
          </w:tcPr>
          <w:p w:rsidR="00CC428F" w:rsidRPr="00F94984" w:rsidRDefault="00CC428F" w:rsidP="009F47E2">
            <w:pPr>
              <w:rPr>
                <w:rFonts w:ascii="Times New Roman" w:hAnsi="Times New Roman" w:cs="Times New Roman"/>
                <w:b/>
                <w:sz w:val="20"/>
                <w:szCs w:val="20"/>
                <w:u w:val="single"/>
              </w:rPr>
            </w:pPr>
            <w:r>
              <w:rPr>
                <w:rFonts w:ascii="Times New Roman" w:hAnsi="Times New Roman"/>
                <w:b/>
                <w:sz w:val="20"/>
                <w:u w:val="single"/>
              </w:rPr>
              <w:t>Court terme</w:t>
            </w:r>
            <w:r w:rsidR="00ED2D85">
              <w:rPr>
                <w:rFonts w:ascii="Times New Roman" w:hAnsi="Times New Roman"/>
                <w:b/>
                <w:sz w:val="20"/>
                <w:u w:val="single"/>
              </w:rPr>
              <w:t> :</w:t>
            </w:r>
          </w:p>
          <w:p w:rsidR="00CC428F" w:rsidRPr="00F94984" w:rsidRDefault="004F4BA0" w:rsidP="00D2017D">
            <w:pPr>
              <w:pStyle w:val="ListParagraph"/>
              <w:numPr>
                <w:ilvl w:val="0"/>
                <w:numId w:val="75"/>
              </w:numPr>
              <w:rPr>
                <w:rFonts w:ascii="Times New Roman" w:hAnsi="Times New Roman" w:cs="Times New Roman"/>
                <w:sz w:val="20"/>
                <w:szCs w:val="20"/>
              </w:rPr>
            </w:pPr>
            <w:r>
              <w:rPr>
                <w:rFonts w:ascii="Times New Roman" w:hAnsi="Times New Roman"/>
                <w:b/>
                <w:sz w:val="20"/>
              </w:rPr>
              <w:t>Renseigner</w:t>
            </w:r>
            <w:r>
              <w:rPr>
                <w:rFonts w:ascii="Times New Roman" w:hAnsi="Times New Roman"/>
                <w:sz w:val="20"/>
              </w:rPr>
              <w:t xml:space="preserve"> </w:t>
            </w:r>
            <w:r w:rsidR="00EE4A95">
              <w:rPr>
                <w:rFonts w:ascii="Times New Roman" w:hAnsi="Times New Roman"/>
                <w:sz w:val="20"/>
              </w:rPr>
              <w:t>les</w:t>
            </w:r>
            <w:r w:rsidR="006A4A9D">
              <w:rPr>
                <w:rFonts w:ascii="Times New Roman" w:hAnsi="Times New Roman"/>
                <w:sz w:val="20"/>
              </w:rPr>
              <w:t xml:space="preserve"> personnes atteintes d’albinisme sur leurs droits et sur l’égalité des genres</w:t>
            </w:r>
            <w:r w:rsidR="00EE4A95">
              <w:rPr>
                <w:rFonts w:ascii="Times New Roman" w:hAnsi="Times New Roman"/>
                <w:sz w:val="20"/>
              </w:rPr>
              <w:t>.</w:t>
            </w:r>
          </w:p>
          <w:p w:rsidR="006A4A9D" w:rsidRPr="00F94984" w:rsidRDefault="006A4A9D" w:rsidP="00D2017D">
            <w:pPr>
              <w:pStyle w:val="ListParagraph"/>
              <w:numPr>
                <w:ilvl w:val="0"/>
                <w:numId w:val="75"/>
              </w:numPr>
              <w:rPr>
                <w:rFonts w:ascii="Times New Roman" w:hAnsi="Times New Roman" w:cs="Times New Roman"/>
                <w:sz w:val="20"/>
                <w:szCs w:val="20"/>
              </w:rPr>
            </w:pPr>
            <w:r>
              <w:rPr>
                <w:rFonts w:ascii="Times New Roman" w:hAnsi="Times New Roman"/>
                <w:sz w:val="20"/>
              </w:rPr>
              <w:t xml:space="preserve">Veiller à la </w:t>
            </w:r>
            <w:r>
              <w:rPr>
                <w:rFonts w:ascii="Times New Roman" w:hAnsi="Times New Roman"/>
                <w:b/>
                <w:sz w:val="20"/>
              </w:rPr>
              <w:t>participation des femmes atteintes d’albinisme</w:t>
            </w:r>
            <w:r>
              <w:rPr>
                <w:rFonts w:ascii="Times New Roman" w:hAnsi="Times New Roman"/>
                <w:sz w:val="20"/>
              </w:rPr>
              <w:t xml:space="preserve"> à tous les processus</w:t>
            </w:r>
            <w:r w:rsidR="003200A9">
              <w:rPr>
                <w:rFonts w:ascii="Times New Roman" w:hAnsi="Times New Roman"/>
                <w:sz w:val="20"/>
              </w:rPr>
              <w:t>.</w:t>
            </w:r>
          </w:p>
          <w:p w:rsidR="004F0E08" w:rsidRPr="00F94984" w:rsidRDefault="003200A9" w:rsidP="00D2017D">
            <w:pPr>
              <w:pStyle w:val="ListParagraph"/>
              <w:numPr>
                <w:ilvl w:val="0"/>
                <w:numId w:val="75"/>
              </w:numPr>
              <w:rPr>
                <w:rFonts w:ascii="Times New Roman" w:hAnsi="Times New Roman" w:cs="Times New Roman"/>
                <w:sz w:val="20"/>
                <w:szCs w:val="20"/>
              </w:rPr>
            </w:pPr>
            <w:r>
              <w:rPr>
                <w:rFonts w:ascii="Times New Roman" w:hAnsi="Times New Roman"/>
                <w:sz w:val="20"/>
              </w:rPr>
              <w:t>P</w:t>
            </w:r>
            <w:r w:rsidR="00D24D97">
              <w:rPr>
                <w:rFonts w:ascii="Times New Roman" w:hAnsi="Times New Roman"/>
                <w:sz w:val="20"/>
              </w:rPr>
              <w:t xml:space="preserve">articulièrement pour les femmes atteintes d’albinisme et pour les mères d’enfants atteints d’albinisme, adopter des mesures </w:t>
            </w:r>
            <w:r>
              <w:rPr>
                <w:rFonts w:ascii="Times New Roman" w:hAnsi="Times New Roman"/>
                <w:sz w:val="20"/>
              </w:rPr>
              <w:t>visant à</w:t>
            </w:r>
            <w:r w:rsidR="001204B2">
              <w:rPr>
                <w:rFonts w:ascii="Times New Roman" w:hAnsi="Times New Roman"/>
                <w:sz w:val="20"/>
              </w:rPr>
              <w:t xml:space="preserve"> </w:t>
            </w:r>
            <w:r w:rsidR="00D24D97">
              <w:rPr>
                <w:rFonts w:ascii="Times New Roman" w:hAnsi="Times New Roman"/>
                <w:sz w:val="20"/>
              </w:rPr>
              <w:t xml:space="preserve">augmenter l’acceptation par la communauté et la famille et </w:t>
            </w:r>
            <w:r>
              <w:rPr>
                <w:rFonts w:ascii="Times New Roman" w:hAnsi="Times New Roman"/>
                <w:sz w:val="20"/>
              </w:rPr>
              <w:t>à</w:t>
            </w:r>
            <w:r w:rsidR="00D24D97">
              <w:rPr>
                <w:rFonts w:ascii="Times New Roman" w:hAnsi="Times New Roman"/>
                <w:b/>
                <w:sz w:val="20"/>
              </w:rPr>
              <w:t xml:space="preserve"> lutter contre l’auto-discrimination, la discrimination par la famille</w:t>
            </w:r>
            <w:r w:rsidR="00D24D97">
              <w:rPr>
                <w:rFonts w:ascii="Times New Roman" w:hAnsi="Times New Roman"/>
                <w:sz w:val="20"/>
              </w:rPr>
              <w:t>, la discrimination dans le cadre du mariage, de l’école, du lieu de travail, de la communauté, etc.</w:t>
            </w:r>
          </w:p>
          <w:p w:rsidR="004F0E08" w:rsidRPr="00F94984" w:rsidRDefault="004F0E08" w:rsidP="00D2017D">
            <w:pPr>
              <w:pStyle w:val="ListParagraph"/>
              <w:numPr>
                <w:ilvl w:val="0"/>
                <w:numId w:val="75"/>
              </w:numPr>
              <w:rPr>
                <w:rFonts w:ascii="Times New Roman" w:hAnsi="Times New Roman" w:cs="Times New Roman"/>
                <w:sz w:val="20"/>
                <w:szCs w:val="20"/>
              </w:rPr>
            </w:pPr>
            <w:r>
              <w:rPr>
                <w:rFonts w:ascii="Times New Roman" w:hAnsi="Times New Roman"/>
                <w:b/>
                <w:sz w:val="20"/>
              </w:rPr>
              <w:t xml:space="preserve">Les parents </w:t>
            </w:r>
            <w:r>
              <w:rPr>
                <w:rFonts w:ascii="Times New Roman" w:hAnsi="Times New Roman"/>
                <w:sz w:val="20"/>
              </w:rPr>
              <w:t>jouent un rôle central dans la construction de la confiance en soi de leur enfant</w:t>
            </w:r>
            <w:r w:rsidR="0001243C">
              <w:rPr>
                <w:rFonts w:ascii="Times New Roman" w:hAnsi="Times New Roman"/>
                <w:sz w:val="20"/>
              </w:rPr>
              <w:t>.</w:t>
            </w:r>
          </w:p>
          <w:p w:rsidR="00D24D97" w:rsidRPr="00F94984" w:rsidRDefault="00F03337" w:rsidP="00D2017D">
            <w:pPr>
              <w:pStyle w:val="ListParagraph"/>
              <w:numPr>
                <w:ilvl w:val="0"/>
                <w:numId w:val="76"/>
              </w:numPr>
              <w:rPr>
                <w:rFonts w:ascii="Times New Roman" w:hAnsi="Times New Roman" w:cs="Times New Roman"/>
                <w:sz w:val="20"/>
                <w:szCs w:val="20"/>
              </w:rPr>
            </w:pPr>
            <w:r>
              <w:rPr>
                <w:rFonts w:ascii="Times New Roman" w:hAnsi="Times New Roman"/>
                <w:b/>
                <w:sz w:val="20"/>
              </w:rPr>
              <w:t>Reconnaître</w:t>
            </w:r>
            <w:r>
              <w:rPr>
                <w:rFonts w:ascii="Times New Roman" w:hAnsi="Times New Roman"/>
                <w:sz w:val="20"/>
              </w:rPr>
              <w:t xml:space="preserve"> les multiples formes de discriminations subies par les personnes atteintes d’albinisme e</w:t>
            </w:r>
            <w:r w:rsidR="0001243C">
              <w:rPr>
                <w:rFonts w:ascii="Times New Roman" w:hAnsi="Times New Roman"/>
                <w:sz w:val="20"/>
              </w:rPr>
              <w:t xml:space="preserve">t </w:t>
            </w:r>
            <w:r w:rsidR="00004238">
              <w:rPr>
                <w:rFonts w:ascii="Times New Roman" w:hAnsi="Times New Roman"/>
                <w:sz w:val="20"/>
              </w:rPr>
              <w:t>adopter</w:t>
            </w:r>
            <w:r w:rsidR="0001243C">
              <w:rPr>
                <w:rFonts w:ascii="Times New Roman" w:hAnsi="Times New Roman"/>
                <w:sz w:val="20"/>
              </w:rPr>
              <w:t xml:space="preserve"> </w:t>
            </w:r>
            <w:r w:rsidR="004F4BA0">
              <w:rPr>
                <w:rFonts w:ascii="Times New Roman" w:hAnsi="Times New Roman"/>
                <w:sz w:val="20"/>
              </w:rPr>
              <w:t xml:space="preserve">des </w:t>
            </w:r>
            <w:r w:rsidR="0001243C">
              <w:rPr>
                <w:rFonts w:ascii="Times New Roman" w:hAnsi="Times New Roman"/>
                <w:sz w:val="20"/>
              </w:rPr>
              <w:t>mesures adéquates.</w:t>
            </w:r>
          </w:p>
          <w:p w:rsidR="00D24D97" w:rsidRPr="00F94984" w:rsidRDefault="00D24D97" w:rsidP="00D2017D">
            <w:pPr>
              <w:pStyle w:val="ListParagraph"/>
              <w:numPr>
                <w:ilvl w:val="0"/>
                <w:numId w:val="76"/>
              </w:numPr>
              <w:rPr>
                <w:rFonts w:ascii="Times New Roman" w:hAnsi="Times New Roman" w:cs="Times New Roman"/>
                <w:sz w:val="20"/>
                <w:szCs w:val="20"/>
              </w:rPr>
            </w:pPr>
            <w:r>
              <w:rPr>
                <w:rFonts w:ascii="Times New Roman" w:hAnsi="Times New Roman"/>
                <w:sz w:val="20"/>
              </w:rPr>
              <w:t xml:space="preserve">Adopter des mesures pour lutter contre le </w:t>
            </w:r>
            <w:r>
              <w:rPr>
                <w:rFonts w:ascii="Times New Roman" w:hAnsi="Times New Roman"/>
                <w:b/>
                <w:sz w:val="20"/>
              </w:rPr>
              <w:t>harcèlement des enfants</w:t>
            </w:r>
            <w:r w:rsidR="00423D2A">
              <w:rPr>
                <w:rFonts w:ascii="Times New Roman" w:hAnsi="Times New Roman"/>
                <w:sz w:val="20"/>
              </w:rPr>
              <w:t>.</w:t>
            </w:r>
          </w:p>
          <w:p w:rsidR="00F03337" w:rsidRPr="00F94984" w:rsidRDefault="00D24D97" w:rsidP="00CE5F50">
            <w:pPr>
              <w:pStyle w:val="ListParagraph"/>
              <w:numPr>
                <w:ilvl w:val="0"/>
                <w:numId w:val="75"/>
              </w:numPr>
              <w:rPr>
                <w:rFonts w:ascii="Times New Roman" w:hAnsi="Times New Roman" w:cs="Times New Roman"/>
                <w:sz w:val="20"/>
                <w:szCs w:val="20"/>
              </w:rPr>
            </w:pPr>
            <w:r w:rsidRPr="00CE5F50">
              <w:rPr>
                <w:rFonts w:ascii="Times New Roman" w:hAnsi="Times New Roman"/>
                <w:b/>
                <w:sz w:val="20"/>
              </w:rPr>
              <w:t>Informer les enseignants et les soignants</w:t>
            </w:r>
            <w:r w:rsidRPr="00CE5F50">
              <w:rPr>
                <w:rFonts w:ascii="Times New Roman" w:hAnsi="Times New Roman"/>
                <w:sz w:val="20"/>
              </w:rPr>
              <w:t xml:space="preserve"> au sujet des personnes atteintes d’albinisme</w:t>
            </w:r>
            <w:r w:rsidR="00CE5F50" w:rsidRPr="00CE5F50">
              <w:rPr>
                <w:rFonts w:ascii="Times New Roman" w:hAnsi="Times New Roman"/>
                <w:sz w:val="20"/>
              </w:rPr>
              <w:t>.</w:t>
            </w:r>
          </w:p>
        </w:tc>
      </w:tr>
      <w:tr w:rsidR="00CC428F" w:rsidRPr="00F94984" w:rsidTr="009F47E2">
        <w:tc>
          <w:tcPr>
            <w:tcW w:w="1101" w:type="dxa"/>
          </w:tcPr>
          <w:p w:rsidR="00CC428F" w:rsidRPr="00F94984" w:rsidRDefault="00901BCE" w:rsidP="009F47E2">
            <w:pPr>
              <w:rPr>
                <w:rFonts w:ascii="Times New Roman" w:hAnsi="Times New Roman" w:cs="Times New Roman"/>
                <w:sz w:val="20"/>
                <w:szCs w:val="20"/>
              </w:rPr>
            </w:pPr>
            <w:r>
              <w:rPr>
                <w:rFonts w:ascii="Times New Roman" w:hAnsi="Times New Roman"/>
                <w:sz w:val="20"/>
              </w:rPr>
              <w:t>Gouvernement, ONG</w:t>
            </w:r>
          </w:p>
        </w:tc>
        <w:tc>
          <w:tcPr>
            <w:tcW w:w="8141" w:type="dxa"/>
          </w:tcPr>
          <w:p w:rsidR="00CC428F" w:rsidRPr="00F94984" w:rsidRDefault="00CC428F" w:rsidP="009F47E2">
            <w:pPr>
              <w:rPr>
                <w:rFonts w:ascii="Times New Roman" w:hAnsi="Times New Roman" w:cs="Times New Roman"/>
                <w:b/>
                <w:sz w:val="20"/>
                <w:szCs w:val="20"/>
                <w:u w:val="single"/>
              </w:rPr>
            </w:pPr>
            <w:r>
              <w:rPr>
                <w:rFonts w:ascii="Times New Roman" w:hAnsi="Times New Roman"/>
                <w:b/>
                <w:sz w:val="20"/>
                <w:u w:val="single"/>
              </w:rPr>
              <w:t>Moyen terme</w:t>
            </w:r>
            <w:r w:rsidR="00ED2D85">
              <w:rPr>
                <w:rFonts w:ascii="Times New Roman" w:hAnsi="Times New Roman"/>
                <w:b/>
                <w:sz w:val="20"/>
                <w:u w:val="single"/>
              </w:rPr>
              <w:t> :</w:t>
            </w:r>
          </w:p>
          <w:p w:rsidR="00CC428F" w:rsidRPr="00F94984" w:rsidRDefault="006A4A9D" w:rsidP="00D2017D">
            <w:pPr>
              <w:pStyle w:val="ListParagraph"/>
              <w:numPr>
                <w:ilvl w:val="0"/>
                <w:numId w:val="76"/>
              </w:numPr>
              <w:rPr>
                <w:rFonts w:ascii="Times New Roman" w:hAnsi="Times New Roman" w:cs="Times New Roman"/>
                <w:sz w:val="20"/>
                <w:szCs w:val="20"/>
              </w:rPr>
            </w:pPr>
            <w:r>
              <w:rPr>
                <w:rFonts w:ascii="Times New Roman" w:hAnsi="Times New Roman"/>
                <w:b/>
                <w:sz w:val="20"/>
              </w:rPr>
              <w:t>Modifier les croyances culturelles</w:t>
            </w:r>
            <w:r>
              <w:rPr>
                <w:rFonts w:ascii="Times New Roman" w:hAnsi="Times New Roman"/>
                <w:sz w:val="20"/>
              </w:rPr>
              <w:t xml:space="preserve"> et veiller à ce qu’elles incluent une vision positive des droits des personnes atteintes d’albinisme, notamment des femmes</w:t>
            </w:r>
            <w:r w:rsidR="00C42FA7">
              <w:rPr>
                <w:rFonts w:ascii="Times New Roman" w:hAnsi="Times New Roman"/>
                <w:sz w:val="20"/>
              </w:rPr>
              <w:t>.</w:t>
            </w:r>
          </w:p>
          <w:p w:rsidR="004F0E08" w:rsidRPr="00F94984" w:rsidRDefault="004F0E08" w:rsidP="00D2017D">
            <w:pPr>
              <w:pStyle w:val="ListParagraph"/>
              <w:numPr>
                <w:ilvl w:val="0"/>
                <w:numId w:val="76"/>
              </w:numPr>
              <w:rPr>
                <w:rFonts w:ascii="Times New Roman" w:hAnsi="Times New Roman" w:cs="Times New Roman"/>
                <w:sz w:val="20"/>
                <w:szCs w:val="20"/>
              </w:rPr>
            </w:pPr>
            <w:r>
              <w:rPr>
                <w:rFonts w:ascii="Times New Roman" w:hAnsi="Times New Roman"/>
                <w:b/>
                <w:sz w:val="20"/>
              </w:rPr>
              <w:t>Participer aux rassemblements communautaires</w:t>
            </w:r>
            <w:r>
              <w:rPr>
                <w:rFonts w:ascii="Times New Roman" w:hAnsi="Times New Roman"/>
                <w:sz w:val="20"/>
              </w:rPr>
              <w:t xml:space="preserve"> afin de comprendre, </w:t>
            </w:r>
            <w:r w:rsidR="004F4BA0">
              <w:rPr>
                <w:rFonts w:ascii="Times New Roman" w:hAnsi="Times New Roman"/>
                <w:sz w:val="20"/>
              </w:rPr>
              <w:t xml:space="preserve">d’inclure </w:t>
            </w:r>
            <w:r>
              <w:rPr>
                <w:rFonts w:ascii="Times New Roman" w:hAnsi="Times New Roman"/>
                <w:sz w:val="20"/>
              </w:rPr>
              <w:t>et de protéger les personnes atteintes d’albinisme</w:t>
            </w:r>
            <w:r w:rsidR="00C42FA7">
              <w:rPr>
                <w:rFonts w:ascii="Times New Roman" w:hAnsi="Times New Roman"/>
                <w:sz w:val="20"/>
              </w:rPr>
              <w:t>.</w:t>
            </w:r>
          </w:p>
          <w:p w:rsidR="00D24D97" w:rsidRPr="00F94984" w:rsidRDefault="004F0E08" w:rsidP="00D2017D">
            <w:pPr>
              <w:pStyle w:val="ListParagraph"/>
              <w:numPr>
                <w:ilvl w:val="0"/>
                <w:numId w:val="77"/>
              </w:numPr>
              <w:rPr>
                <w:rFonts w:ascii="Times New Roman" w:hAnsi="Times New Roman" w:cs="Times New Roman"/>
                <w:sz w:val="20"/>
                <w:szCs w:val="20"/>
              </w:rPr>
            </w:pPr>
            <w:r>
              <w:rPr>
                <w:rFonts w:ascii="Times New Roman" w:hAnsi="Times New Roman"/>
                <w:b/>
                <w:sz w:val="20"/>
              </w:rPr>
              <w:t>Autonomiser les femmes</w:t>
            </w:r>
            <w:r>
              <w:rPr>
                <w:rFonts w:ascii="Times New Roman" w:hAnsi="Times New Roman"/>
                <w:sz w:val="20"/>
              </w:rPr>
              <w:t xml:space="preserve"> pour qu’ell</w:t>
            </w:r>
            <w:r w:rsidR="00C42FA7">
              <w:rPr>
                <w:rFonts w:ascii="Times New Roman" w:hAnsi="Times New Roman"/>
                <w:sz w:val="20"/>
              </w:rPr>
              <w:t>es vivent de façon indépendante.</w:t>
            </w:r>
          </w:p>
          <w:p w:rsidR="00D24D97" w:rsidRPr="00F94984" w:rsidRDefault="00D24D97" w:rsidP="00D2017D">
            <w:pPr>
              <w:pStyle w:val="ListParagraph"/>
              <w:numPr>
                <w:ilvl w:val="0"/>
                <w:numId w:val="77"/>
              </w:numPr>
              <w:rPr>
                <w:rFonts w:ascii="Times New Roman" w:hAnsi="Times New Roman" w:cs="Times New Roman"/>
                <w:sz w:val="20"/>
                <w:szCs w:val="20"/>
              </w:rPr>
            </w:pPr>
            <w:r>
              <w:rPr>
                <w:rFonts w:ascii="Times New Roman" w:hAnsi="Times New Roman"/>
                <w:sz w:val="20"/>
              </w:rPr>
              <w:t xml:space="preserve">Créer des </w:t>
            </w:r>
            <w:r>
              <w:rPr>
                <w:rFonts w:ascii="Times New Roman" w:hAnsi="Times New Roman"/>
                <w:b/>
                <w:sz w:val="20"/>
              </w:rPr>
              <w:t>groupes de soutien aux femmes et aux enfants</w:t>
            </w:r>
            <w:r w:rsidR="00C42FA7">
              <w:rPr>
                <w:rFonts w:ascii="Times New Roman" w:hAnsi="Times New Roman"/>
                <w:sz w:val="20"/>
              </w:rPr>
              <w:t xml:space="preserve"> atteints d’albinisme.</w:t>
            </w:r>
          </w:p>
          <w:p w:rsidR="00D24D97" w:rsidRPr="00F94984" w:rsidRDefault="00D24D97" w:rsidP="00D2017D">
            <w:pPr>
              <w:pStyle w:val="ListParagraph"/>
              <w:numPr>
                <w:ilvl w:val="0"/>
                <w:numId w:val="77"/>
              </w:numPr>
              <w:rPr>
                <w:rFonts w:ascii="Times New Roman" w:hAnsi="Times New Roman" w:cs="Times New Roman"/>
                <w:sz w:val="20"/>
                <w:szCs w:val="20"/>
              </w:rPr>
            </w:pPr>
            <w:r>
              <w:rPr>
                <w:rFonts w:ascii="Times New Roman" w:hAnsi="Times New Roman"/>
                <w:b/>
                <w:sz w:val="20"/>
              </w:rPr>
              <w:t xml:space="preserve">Les programmes sociaux </w:t>
            </w:r>
            <w:r>
              <w:rPr>
                <w:rFonts w:ascii="Times New Roman" w:hAnsi="Times New Roman"/>
                <w:sz w:val="20"/>
              </w:rPr>
              <w:t>et les programmes de protection socio-économique doivent tenir compte des besoins spécifiques des femmes atteintes d’albinisme</w:t>
            </w:r>
            <w:r w:rsidR="00C42FA7">
              <w:rPr>
                <w:rFonts w:ascii="Times New Roman" w:hAnsi="Times New Roman"/>
                <w:sz w:val="20"/>
              </w:rPr>
              <w:t>.</w:t>
            </w:r>
          </w:p>
          <w:p w:rsidR="00D24D97" w:rsidRPr="00F94984" w:rsidRDefault="00D24D97" w:rsidP="00D2017D">
            <w:pPr>
              <w:pStyle w:val="ListParagraph"/>
              <w:numPr>
                <w:ilvl w:val="0"/>
                <w:numId w:val="77"/>
              </w:numPr>
              <w:rPr>
                <w:rFonts w:ascii="Times New Roman" w:hAnsi="Times New Roman" w:cs="Times New Roman"/>
                <w:sz w:val="20"/>
                <w:szCs w:val="20"/>
              </w:rPr>
            </w:pPr>
            <w:r>
              <w:rPr>
                <w:rFonts w:ascii="Times New Roman" w:hAnsi="Times New Roman"/>
                <w:sz w:val="20"/>
              </w:rPr>
              <w:t xml:space="preserve">Veiller à la </w:t>
            </w:r>
            <w:r>
              <w:rPr>
                <w:rFonts w:ascii="Times New Roman" w:hAnsi="Times New Roman"/>
                <w:b/>
                <w:sz w:val="20"/>
              </w:rPr>
              <w:t>représentation des femmes</w:t>
            </w:r>
            <w:r>
              <w:rPr>
                <w:rFonts w:ascii="Times New Roman" w:hAnsi="Times New Roman"/>
                <w:sz w:val="20"/>
              </w:rPr>
              <w:t xml:space="preserve"> au niveau des politiques</w:t>
            </w:r>
            <w:r w:rsidR="00C42FA7">
              <w:rPr>
                <w:rFonts w:ascii="Times New Roman" w:hAnsi="Times New Roman"/>
                <w:sz w:val="20"/>
              </w:rPr>
              <w:t>.</w:t>
            </w:r>
          </w:p>
          <w:p w:rsidR="00D24D97" w:rsidRPr="00F94984" w:rsidRDefault="00D24D97" w:rsidP="00D2017D">
            <w:pPr>
              <w:pStyle w:val="ListParagraph"/>
              <w:numPr>
                <w:ilvl w:val="0"/>
                <w:numId w:val="77"/>
              </w:numPr>
              <w:rPr>
                <w:rFonts w:ascii="Times New Roman" w:hAnsi="Times New Roman" w:cs="Times New Roman"/>
                <w:sz w:val="20"/>
                <w:szCs w:val="20"/>
              </w:rPr>
            </w:pPr>
            <w:r>
              <w:rPr>
                <w:rFonts w:ascii="Times New Roman" w:hAnsi="Times New Roman"/>
                <w:sz w:val="20"/>
              </w:rPr>
              <w:t xml:space="preserve">Impliquer les dirigeants traditionnels et les </w:t>
            </w:r>
            <w:r>
              <w:rPr>
                <w:rFonts w:ascii="Times New Roman" w:hAnsi="Times New Roman"/>
                <w:b/>
                <w:sz w:val="20"/>
              </w:rPr>
              <w:t>organisations confessionnelles</w:t>
            </w:r>
            <w:r>
              <w:rPr>
                <w:rFonts w:ascii="Times New Roman" w:hAnsi="Times New Roman"/>
                <w:sz w:val="20"/>
              </w:rPr>
              <w:t xml:space="preserve"> dans ce processus</w:t>
            </w:r>
            <w:r w:rsidR="00C42FA7">
              <w:rPr>
                <w:rFonts w:ascii="Times New Roman" w:hAnsi="Times New Roman"/>
                <w:sz w:val="20"/>
              </w:rPr>
              <w:t>.</w:t>
            </w:r>
          </w:p>
          <w:p w:rsidR="004F0E08" w:rsidRPr="00F94984" w:rsidRDefault="00D24D97" w:rsidP="00D2017D">
            <w:pPr>
              <w:pStyle w:val="ListParagraph"/>
              <w:numPr>
                <w:ilvl w:val="0"/>
                <w:numId w:val="76"/>
              </w:numPr>
              <w:rPr>
                <w:rFonts w:ascii="Times New Roman" w:hAnsi="Times New Roman" w:cs="Times New Roman"/>
                <w:sz w:val="20"/>
                <w:szCs w:val="20"/>
              </w:rPr>
            </w:pPr>
            <w:r>
              <w:rPr>
                <w:rFonts w:ascii="Times New Roman" w:hAnsi="Times New Roman"/>
                <w:b/>
                <w:sz w:val="20"/>
              </w:rPr>
              <w:t>Dialogue</w:t>
            </w:r>
            <w:r>
              <w:rPr>
                <w:rFonts w:ascii="Times New Roman" w:hAnsi="Times New Roman"/>
                <w:sz w:val="20"/>
              </w:rPr>
              <w:t xml:space="preserve"> entre les institutions</w:t>
            </w:r>
            <w:r w:rsidR="00C42FA7">
              <w:rPr>
                <w:rFonts w:ascii="Times New Roman" w:hAnsi="Times New Roman"/>
                <w:sz w:val="20"/>
              </w:rPr>
              <w:t>.</w:t>
            </w:r>
          </w:p>
        </w:tc>
      </w:tr>
      <w:tr w:rsidR="00CC428F" w:rsidRPr="00F94984" w:rsidTr="00F05A46">
        <w:trPr>
          <w:trHeight w:val="1052"/>
        </w:trPr>
        <w:tc>
          <w:tcPr>
            <w:tcW w:w="1101" w:type="dxa"/>
          </w:tcPr>
          <w:p w:rsidR="00CC428F" w:rsidRPr="00F94984" w:rsidRDefault="00901BCE" w:rsidP="009F47E2">
            <w:pPr>
              <w:rPr>
                <w:rFonts w:ascii="Times New Roman" w:hAnsi="Times New Roman" w:cs="Times New Roman"/>
                <w:sz w:val="20"/>
                <w:szCs w:val="20"/>
              </w:rPr>
            </w:pPr>
            <w:r>
              <w:rPr>
                <w:rFonts w:ascii="Times New Roman" w:hAnsi="Times New Roman"/>
                <w:sz w:val="20"/>
              </w:rPr>
              <w:t>Gouvernement, ONG</w:t>
            </w:r>
          </w:p>
        </w:tc>
        <w:tc>
          <w:tcPr>
            <w:tcW w:w="8141" w:type="dxa"/>
          </w:tcPr>
          <w:p w:rsidR="00CC428F" w:rsidRPr="00F94984" w:rsidRDefault="00CC428F" w:rsidP="009F47E2">
            <w:pPr>
              <w:rPr>
                <w:rFonts w:ascii="Times New Roman" w:hAnsi="Times New Roman" w:cs="Times New Roman"/>
                <w:b/>
                <w:sz w:val="20"/>
                <w:szCs w:val="20"/>
                <w:u w:val="single"/>
              </w:rPr>
            </w:pPr>
            <w:r>
              <w:rPr>
                <w:rFonts w:ascii="Times New Roman" w:hAnsi="Times New Roman"/>
                <w:b/>
                <w:sz w:val="20"/>
                <w:u w:val="single"/>
              </w:rPr>
              <w:t>Long terme</w:t>
            </w:r>
            <w:r w:rsidR="00ED2D85">
              <w:rPr>
                <w:rFonts w:ascii="Times New Roman" w:hAnsi="Times New Roman"/>
                <w:b/>
                <w:sz w:val="20"/>
                <w:u w:val="single"/>
              </w:rPr>
              <w:t> :</w:t>
            </w:r>
          </w:p>
          <w:p w:rsidR="00F26124" w:rsidRPr="00F123D3" w:rsidRDefault="00F26124" w:rsidP="00187A2F">
            <w:pPr>
              <w:pStyle w:val="ListParagraph"/>
              <w:numPr>
                <w:ilvl w:val="0"/>
                <w:numId w:val="77"/>
              </w:numPr>
              <w:rPr>
                <w:rFonts w:ascii="Times New Roman" w:hAnsi="Times New Roman" w:cs="Times New Roman"/>
                <w:sz w:val="20"/>
                <w:szCs w:val="20"/>
              </w:rPr>
            </w:pPr>
            <w:r>
              <w:rPr>
                <w:rFonts w:ascii="Times New Roman" w:hAnsi="Times New Roman"/>
                <w:b/>
                <w:sz w:val="20"/>
              </w:rPr>
              <w:t xml:space="preserve">Améliorer les systèmes </w:t>
            </w:r>
            <w:r w:rsidR="00187A2F">
              <w:rPr>
                <w:rFonts w:ascii="Times New Roman" w:hAnsi="Times New Roman"/>
                <w:b/>
                <w:sz w:val="20"/>
              </w:rPr>
              <w:t>d’aide à</w:t>
            </w:r>
            <w:r>
              <w:rPr>
                <w:rFonts w:ascii="Times New Roman" w:hAnsi="Times New Roman"/>
                <w:b/>
                <w:sz w:val="20"/>
              </w:rPr>
              <w:t xml:space="preserve"> l’enfance</w:t>
            </w:r>
            <w:r>
              <w:rPr>
                <w:rFonts w:ascii="Times New Roman" w:hAnsi="Times New Roman"/>
                <w:sz w:val="20"/>
              </w:rPr>
              <w:t xml:space="preserve"> à tous les niveaux</w:t>
            </w:r>
            <w:r w:rsidR="00F123D3">
              <w:rPr>
                <w:rFonts w:ascii="Times New Roman" w:hAnsi="Times New Roman"/>
                <w:sz w:val="20"/>
              </w:rPr>
              <w:t>.</w:t>
            </w:r>
          </w:p>
        </w:tc>
      </w:tr>
    </w:tbl>
    <w:p w:rsidR="00CC428F" w:rsidRPr="00F94984" w:rsidRDefault="00CC428F" w:rsidP="00CC428F">
      <w:pPr>
        <w:rPr>
          <w:rFonts w:ascii="Times New Roman" w:hAnsi="Times New Roman" w:cs="Times New Roman"/>
          <w:sz w:val="20"/>
          <w:szCs w:val="20"/>
        </w:rPr>
      </w:pPr>
    </w:p>
    <w:p w:rsidR="00CC428F" w:rsidRPr="00B2668E" w:rsidRDefault="00CC428F" w:rsidP="00D2017D">
      <w:pPr>
        <w:pStyle w:val="ListParagraph"/>
        <w:numPr>
          <w:ilvl w:val="0"/>
          <w:numId w:val="96"/>
        </w:numPr>
        <w:rPr>
          <w:rFonts w:ascii="Times New Roman" w:hAnsi="Times New Roman" w:cs="Times New Roman"/>
          <w:sz w:val="20"/>
          <w:szCs w:val="20"/>
        </w:rPr>
      </w:pPr>
      <w:r>
        <w:rPr>
          <w:rFonts w:ascii="Times New Roman" w:hAnsi="Times New Roman"/>
          <w:sz w:val="20"/>
        </w:rPr>
        <w:t xml:space="preserve">Intégrer la situation des personnes atteintes d’albinisme dans les plans d’action nationaux en matière de droits de </w:t>
      </w:r>
      <w:r w:rsidR="004F4BA0">
        <w:rPr>
          <w:rFonts w:ascii="Times New Roman" w:hAnsi="Times New Roman"/>
          <w:sz w:val="20"/>
        </w:rPr>
        <w:t xml:space="preserve">l’homme </w:t>
      </w:r>
      <w:r w:rsidR="00F123D3">
        <w:rPr>
          <w:rFonts w:ascii="Times New Roman" w:hAnsi="Times New Roman"/>
          <w:sz w:val="20"/>
        </w:rPr>
        <w:t>ou de lutte contre les</w:t>
      </w:r>
      <w:r>
        <w:rPr>
          <w:rFonts w:ascii="Times New Roman" w:hAnsi="Times New Roman"/>
          <w:sz w:val="20"/>
        </w:rPr>
        <w:t xml:space="preserve"> discrimination</w:t>
      </w:r>
      <w:r w:rsidR="00F123D3">
        <w:rPr>
          <w:rFonts w:ascii="Times New Roman" w:hAnsi="Times New Roman"/>
          <w:sz w:val="20"/>
        </w:rPr>
        <w:t>s</w:t>
      </w:r>
    </w:p>
    <w:tbl>
      <w:tblPr>
        <w:tblStyle w:val="TableGrid"/>
        <w:tblW w:w="0" w:type="auto"/>
        <w:tblLook w:val="04A0" w:firstRow="1" w:lastRow="0" w:firstColumn="1" w:lastColumn="0" w:noHBand="0" w:noVBand="1"/>
      </w:tblPr>
      <w:tblGrid>
        <w:gridCol w:w="1455"/>
        <w:gridCol w:w="7787"/>
      </w:tblGrid>
      <w:tr w:rsidR="00CC428F" w:rsidRPr="00F94984" w:rsidTr="009F47E2">
        <w:tc>
          <w:tcPr>
            <w:tcW w:w="1101" w:type="dxa"/>
          </w:tcPr>
          <w:p w:rsidR="00CC428F" w:rsidRPr="00F94984" w:rsidRDefault="00CC428F" w:rsidP="009F47E2">
            <w:pPr>
              <w:rPr>
                <w:rFonts w:ascii="Times New Roman" w:hAnsi="Times New Roman" w:cs="Times New Roman"/>
                <w:b/>
                <w:sz w:val="20"/>
                <w:szCs w:val="20"/>
              </w:rPr>
            </w:pPr>
            <w:r>
              <w:rPr>
                <w:rFonts w:ascii="Times New Roman" w:hAnsi="Times New Roman"/>
                <w:b/>
                <w:sz w:val="20"/>
              </w:rPr>
              <w:t>Acteurs</w:t>
            </w:r>
          </w:p>
        </w:tc>
        <w:tc>
          <w:tcPr>
            <w:tcW w:w="8141" w:type="dxa"/>
          </w:tcPr>
          <w:p w:rsidR="00CC428F" w:rsidRPr="00F94984" w:rsidRDefault="00CC428F" w:rsidP="009F47E2">
            <w:pPr>
              <w:rPr>
                <w:rFonts w:ascii="Times New Roman" w:hAnsi="Times New Roman" w:cs="Times New Roman"/>
                <w:b/>
                <w:sz w:val="20"/>
                <w:szCs w:val="20"/>
              </w:rPr>
            </w:pPr>
            <w:r>
              <w:rPr>
                <w:rFonts w:ascii="Times New Roman" w:hAnsi="Times New Roman"/>
                <w:b/>
                <w:sz w:val="20"/>
              </w:rPr>
              <w:t>Mesures</w:t>
            </w:r>
          </w:p>
        </w:tc>
      </w:tr>
      <w:tr w:rsidR="00CC428F" w:rsidRPr="00F94984" w:rsidTr="009F47E2">
        <w:tc>
          <w:tcPr>
            <w:tcW w:w="1101" w:type="dxa"/>
          </w:tcPr>
          <w:p w:rsidR="00CC428F" w:rsidRPr="00F94984" w:rsidRDefault="00901BCE" w:rsidP="009F47E2">
            <w:pPr>
              <w:rPr>
                <w:rFonts w:ascii="Times New Roman" w:hAnsi="Times New Roman" w:cs="Times New Roman"/>
                <w:sz w:val="20"/>
                <w:szCs w:val="20"/>
              </w:rPr>
            </w:pPr>
            <w:r>
              <w:rPr>
                <w:rFonts w:ascii="Times New Roman" w:hAnsi="Times New Roman"/>
                <w:sz w:val="20"/>
              </w:rPr>
              <w:t>Gouvernement, ONG</w:t>
            </w:r>
          </w:p>
        </w:tc>
        <w:tc>
          <w:tcPr>
            <w:tcW w:w="8141" w:type="dxa"/>
          </w:tcPr>
          <w:p w:rsidR="00CC428F" w:rsidRPr="00F94984" w:rsidRDefault="00CC428F" w:rsidP="009F47E2">
            <w:pPr>
              <w:rPr>
                <w:rFonts w:ascii="Times New Roman" w:hAnsi="Times New Roman" w:cs="Times New Roman"/>
                <w:b/>
                <w:sz w:val="20"/>
                <w:szCs w:val="20"/>
                <w:u w:val="single"/>
              </w:rPr>
            </w:pPr>
            <w:r>
              <w:rPr>
                <w:rFonts w:ascii="Times New Roman" w:hAnsi="Times New Roman"/>
                <w:b/>
                <w:sz w:val="20"/>
                <w:u w:val="single"/>
              </w:rPr>
              <w:t>Court terme</w:t>
            </w:r>
            <w:r w:rsidR="00ED2D85">
              <w:rPr>
                <w:rFonts w:ascii="Times New Roman" w:hAnsi="Times New Roman"/>
                <w:b/>
                <w:sz w:val="20"/>
                <w:u w:val="single"/>
              </w:rPr>
              <w:t> :</w:t>
            </w:r>
          </w:p>
          <w:p w:rsidR="000E146D" w:rsidRPr="00F94984" w:rsidRDefault="000E146D" w:rsidP="00D2017D">
            <w:pPr>
              <w:pStyle w:val="ListParagraph"/>
              <w:numPr>
                <w:ilvl w:val="0"/>
                <w:numId w:val="78"/>
              </w:numPr>
              <w:rPr>
                <w:rFonts w:ascii="Times New Roman" w:hAnsi="Times New Roman" w:cs="Times New Roman"/>
                <w:sz w:val="20"/>
                <w:szCs w:val="20"/>
              </w:rPr>
            </w:pPr>
            <w:r>
              <w:rPr>
                <w:rFonts w:ascii="Times New Roman" w:hAnsi="Times New Roman"/>
                <w:b/>
                <w:sz w:val="20"/>
              </w:rPr>
              <w:t>Intégrer l’albinisme</w:t>
            </w:r>
            <w:r>
              <w:rPr>
                <w:rFonts w:ascii="Times New Roman" w:hAnsi="Times New Roman"/>
                <w:sz w:val="20"/>
              </w:rPr>
              <w:t xml:space="preserve"> aux plans nationaux de défense des droits de l’homme (modifier les plans d’action si nécessaire)</w:t>
            </w:r>
            <w:r w:rsidR="004B1D0C">
              <w:rPr>
                <w:rFonts w:ascii="Times New Roman" w:hAnsi="Times New Roman"/>
                <w:sz w:val="20"/>
              </w:rPr>
              <w:t>.</w:t>
            </w:r>
          </w:p>
          <w:p w:rsidR="00E734E0" w:rsidRPr="00F94984" w:rsidRDefault="00E734E0" w:rsidP="00D2017D">
            <w:pPr>
              <w:pStyle w:val="ListParagraph"/>
              <w:numPr>
                <w:ilvl w:val="0"/>
                <w:numId w:val="78"/>
              </w:numPr>
              <w:rPr>
                <w:rFonts w:ascii="Times New Roman" w:hAnsi="Times New Roman" w:cs="Times New Roman"/>
                <w:sz w:val="20"/>
                <w:szCs w:val="20"/>
              </w:rPr>
            </w:pPr>
            <w:r>
              <w:rPr>
                <w:rFonts w:ascii="Times New Roman" w:hAnsi="Times New Roman"/>
                <w:b/>
                <w:sz w:val="20"/>
              </w:rPr>
              <w:t>Mobiliser les institutions nationales de défense des droits de l’homme</w:t>
            </w:r>
            <w:r>
              <w:rPr>
                <w:rFonts w:ascii="Times New Roman" w:hAnsi="Times New Roman"/>
                <w:sz w:val="20"/>
              </w:rPr>
              <w:t xml:space="preserve"> pour qu’elles abordent ouvertement et directement les problèmes rencontrés par les personnes atteintes d’albinisme (notamment par le biais de programme spécifiques) et surveillent les actions spécifiques du gouvernement </w:t>
            </w:r>
            <w:r w:rsidR="004B1D0C">
              <w:rPr>
                <w:rFonts w:ascii="Times New Roman" w:hAnsi="Times New Roman"/>
                <w:sz w:val="20"/>
              </w:rPr>
              <w:t xml:space="preserve">en la matière </w:t>
            </w:r>
            <w:r>
              <w:rPr>
                <w:rFonts w:ascii="Times New Roman" w:hAnsi="Times New Roman"/>
                <w:sz w:val="20"/>
              </w:rPr>
              <w:t>(notamment les dotations budgétaires)</w:t>
            </w:r>
            <w:r w:rsidR="004B1D0C">
              <w:rPr>
                <w:rFonts w:ascii="Times New Roman" w:hAnsi="Times New Roman"/>
                <w:sz w:val="20"/>
              </w:rPr>
              <w:t>.</w:t>
            </w:r>
          </w:p>
          <w:p w:rsidR="00E734E0" w:rsidRPr="00F94984" w:rsidRDefault="00E734E0" w:rsidP="00D2017D">
            <w:pPr>
              <w:pStyle w:val="ListParagraph"/>
              <w:numPr>
                <w:ilvl w:val="0"/>
                <w:numId w:val="78"/>
              </w:numPr>
              <w:rPr>
                <w:rFonts w:ascii="Times New Roman" w:hAnsi="Times New Roman" w:cs="Times New Roman"/>
                <w:sz w:val="20"/>
                <w:szCs w:val="20"/>
              </w:rPr>
            </w:pPr>
            <w:r>
              <w:rPr>
                <w:rFonts w:ascii="Times New Roman" w:hAnsi="Times New Roman"/>
                <w:b/>
                <w:sz w:val="20"/>
              </w:rPr>
              <w:t>Réintroduire l’albinisme</w:t>
            </w:r>
            <w:r>
              <w:rPr>
                <w:rFonts w:ascii="Times New Roman" w:hAnsi="Times New Roman"/>
                <w:sz w:val="20"/>
              </w:rPr>
              <w:t xml:space="preserve"> au sein de la communauté œuvrant pour la défense des droits des personnes handicapées</w:t>
            </w:r>
            <w:r w:rsidR="009A350F">
              <w:rPr>
                <w:rFonts w:ascii="Times New Roman" w:hAnsi="Times New Roman"/>
                <w:sz w:val="20"/>
              </w:rPr>
              <w:t>.</w:t>
            </w:r>
          </w:p>
          <w:p w:rsidR="00E734E0" w:rsidRPr="00F94984" w:rsidRDefault="00D14ACC" w:rsidP="00D2017D">
            <w:pPr>
              <w:pStyle w:val="ListParagraph"/>
              <w:numPr>
                <w:ilvl w:val="0"/>
                <w:numId w:val="78"/>
              </w:numPr>
              <w:rPr>
                <w:rFonts w:ascii="Times New Roman" w:hAnsi="Times New Roman" w:cs="Times New Roman"/>
                <w:sz w:val="20"/>
                <w:szCs w:val="20"/>
              </w:rPr>
            </w:pPr>
            <w:r>
              <w:rPr>
                <w:rFonts w:ascii="Times New Roman" w:hAnsi="Times New Roman"/>
                <w:sz w:val="20"/>
              </w:rPr>
              <w:t xml:space="preserve">Adopter une </w:t>
            </w:r>
            <w:r>
              <w:rPr>
                <w:rFonts w:ascii="Times New Roman" w:hAnsi="Times New Roman"/>
                <w:b/>
                <w:sz w:val="20"/>
              </w:rPr>
              <w:t xml:space="preserve">approche basée sur les droits de </w:t>
            </w:r>
            <w:r w:rsidR="004F4BA0">
              <w:rPr>
                <w:rFonts w:ascii="Times New Roman" w:hAnsi="Times New Roman"/>
                <w:b/>
                <w:sz w:val="20"/>
              </w:rPr>
              <w:t>l’homme</w:t>
            </w:r>
            <w:r w:rsidR="009A350F">
              <w:rPr>
                <w:rFonts w:ascii="Times New Roman" w:hAnsi="Times New Roman"/>
                <w:sz w:val="20"/>
              </w:rPr>
              <w:t>.</w:t>
            </w:r>
          </w:p>
          <w:p w:rsidR="00D14ACC" w:rsidRPr="00F94984" w:rsidRDefault="0098160F" w:rsidP="00D2017D">
            <w:pPr>
              <w:pStyle w:val="ListParagraph"/>
              <w:numPr>
                <w:ilvl w:val="0"/>
                <w:numId w:val="78"/>
              </w:numPr>
              <w:rPr>
                <w:rFonts w:ascii="Times New Roman" w:hAnsi="Times New Roman" w:cs="Times New Roman"/>
                <w:sz w:val="20"/>
                <w:szCs w:val="20"/>
              </w:rPr>
            </w:pPr>
            <w:r>
              <w:rPr>
                <w:rFonts w:ascii="Times New Roman" w:hAnsi="Times New Roman"/>
                <w:sz w:val="20"/>
              </w:rPr>
              <w:t xml:space="preserve">Veiller à la présence </w:t>
            </w:r>
            <w:r w:rsidR="004F4BA0">
              <w:rPr>
                <w:rFonts w:ascii="Times New Roman" w:hAnsi="Times New Roman"/>
                <w:sz w:val="20"/>
              </w:rPr>
              <w:t xml:space="preserve">d’un </w:t>
            </w:r>
            <w:r>
              <w:rPr>
                <w:rFonts w:ascii="Times New Roman" w:hAnsi="Times New Roman"/>
                <w:b/>
                <w:sz w:val="20"/>
              </w:rPr>
              <w:t>point focal spécifique</w:t>
            </w:r>
            <w:r>
              <w:rPr>
                <w:rFonts w:ascii="Times New Roman" w:hAnsi="Times New Roman"/>
                <w:sz w:val="20"/>
              </w:rPr>
              <w:t xml:space="preserve"> aux personnes atteintes d’albinisme au sein des institutions nationales de défense des droits de l’homme, chargé de suivre les évolutions en la matière</w:t>
            </w:r>
            <w:r w:rsidR="009A350F">
              <w:rPr>
                <w:rFonts w:ascii="Times New Roman" w:hAnsi="Times New Roman"/>
                <w:sz w:val="20"/>
              </w:rPr>
              <w:t>.</w:t>
            </w:r>
          </w:p>
          <w:p w:rsidR="0098160F" w:rsidRPr="00F94984" w:rsidRDefault="0098160F" w:rsidP="004F4BA0">
            <w:pPr>
              <w:pStyle w:val="ListParagraph"/>
              <w:numPr>
                <w:ilvl w:val="0"/>
                <w:numId w:val="78"/>
              </w:numPr>
              <w:rPr>
                <w:rFonts w:ascii="Times New Roman" w:hAnsi="Times New Roman" w:cs="Times New Roman"/>
                <w:sz w:val="20"/>
                <w:szCs w:val="20"/>
              </w:rPr>
            </w:pPr>
            <w:r>
              <w:rPr>
                <w:rFonts w:ascii="Times New Roman" w:hAnsi="Times New Roman"/>
                <w:sz w:val="20"/>
              </w:rPr>
              <w:t>Analyse</w:t>
            </w:r>
            <w:r w:rsidR="009A350F">
              <w:rPr>
                <w:rFonts w:ascii="Times New Roman" w:hAnsi="Times New Roman"/>
                <w:sz w:val="20"/>
              </w:rPr>
              <w:t>r les lois et l</w:t>
            </w:r>
            <w:r>
              <w:rPr>
                <w:rFonts w:ascii="Times New Roman" w:hAnsi="Times New Roman"/>
                <w:sz w:val="20"/>
              </w:rPr>
              <w:t xml:space="preserve">es politiques en vigueur afin </w:t>
            </w:r>
            <w:r w:rsidR="004F4BA0">
              <w:rPr>
                <w:rFonts w:ascii="Times New Roman" w:hAnsi="Times New Roman"/>
                <w:sz w:val="20"/>
              </w:rPr>
              <w:t xml:space="preserve">d’y </w:t>
            </w:r>
            <w:r>
              <w:rPr>
                <w:rFonts w:ascii="Times New Roman" w:hAnsi="Times New Roman"/>
                <w:b/>
                <w:sz w:val="20"/>
              </w:rPr>
              <w:t>inclure</w:t>
            </w:r>
            <w:r>
              <w:rPr>
                <w:rFonts w:ascii="Times New Roman" w:hAnsi="Times New Roman"/>
                <w:sz w:val="20"/>
              </w:rPr>
              <w:t xml:space="preserve"> les droits des personnes </w:t>
            </w:r>
            <w:r>
              <w:rPr>
                <w:rFonts w:ascii="Times New Roman" w:hAnsi="Times New Roman"/>
                <w:sz w:val="20"/>
              </w:rPr>
              <w:lastRenderedPageBreak/>
              <w:t>atteintes d’albinisme</w:t>
            </w:r>
            <w:r w:rsidR="003A1EEA">
              <w:rPr>
                <w:rFonts w:ascii="Times New Roman" w:hAnsi="Times New Roman"/>
                <w:sz w:val="20"/>
              </w:rPr>
              <w:t>.</w:t>
            </w:r>
          </w:p>
        </w:tc>
      </w:tr>
      <w:tr w:rsidR="00CC428F" w:rsidRPr="00F94984" w:rsidTr="009F47E2">
        <w:tc>
          <w:tcPr>
            <w:tcW w:w="1101" w:type="dxa"/>
          </w:tcPr>
          <w:p w:rsidR="00CC428F" w:rsidRPr="00F94984" w:rsidRDefault="00901BCE" w:rsidP="009F47E2">
            <w:pPr>
              <w:rPr>
                <w:rFonts w:ascii="Times New Roman" w:hAnsi="Times New Roman" w:cs="Times New Roman"/>
                <w:sz w:val="20"/>
                <w:szCs w:val="20"/>
              </w:rPr>
            </w:pPr>
            <w:r>
              <w:rPr>
                <w:rFonts w:ascii="Times New Roman" w:hAnsi="Times New Roman"/>
                <w:sz w:val="20"/>
              </w:rPr>
              <w:lastRenderedPageBreak/>
              <w:t>Gouvernement, ONG</w:t>
            </w:r>
          </w:p>
        </w:tc>
        <w:tc>
          <w:tcPr>
            <w:tcW w:w="8141" w:type="dxa"/>
          </w:tcPr>
          <w:p w:rsidR="00CC428F" w:rsidRPr="00F94984" w:rsidRDefault="00CC428F" w:rsidP="009F47E2">
            <w:pPr>
              <w:rPr>
                <w:rFonts w:ascii="Times New Roman" w:hAnsi="Times New Roman" w:cs="Times New Roman"/>
                <w:b/>
                <w:sz w:val="20"/>
                <w:szCs w:val="20"/>
                <w:u w:val="single"/>
              </w:rPr>
            </w:pPr>
            <w:r>
              <w:rPr>
                <w:rFonts w:ascii="Times New Roman" w:hAnsi="Times New Roman"/>
                <w:b/>
                <w:sz w:val="20"/>
                <w:u w:val="single"/>
              </w:rPr>
              <w:t>Moyen terme</w:t>
            </w:r>
            <w:r w:rsidR="00ED2D85">
              <w:rPr>
                <w:rFonts w:ascii="Times New Roman" w:hAnsi="Times New Roman"/>
                <w:b/>
                <w:sz w:val="20"/>
                <w:u w:val="single"/>
              </w:rPr>
              <w:t> :</w:t>
            </w:r>
          </w:p>
          <w:p w:rsidR="00076ED6" w:rsidRPr="00F955A5" w:rsidRDefault="000E146D" w:rsidP="00F955A5">
            <w:pPr>
              <w:pStyle w:val="ListParagraph"/>
              <w:numPr>
                <w:ilvl w:val="0"/>
                <w:numId w:val="79"/>
              </w:numPr>
              <w:rPr>
                <w:rFonts w:ascii="Times New Roman" w:hAnsi="Times New Roman" w:cs="Times New Roman"/>
                <w:sz w:val="20"/>
                <w:szCs w:val="20"/>
              </w:rPr>
            </w:pPr>
            <w:r>
              <w:rPr>
                <w:rFonts w:ascii="Times New Roman" w:hAnsi="Times New Roman"/>
                <w:b/>
                <w:sz w:val="20"/>
              </w:rPr>
              <w:t xml:space="preserve">Éducation civique </w:t>
            </w:r>
            <w:r>
              <w:rPr>
                <w:rFonts w:ascii="Times New Roman" w:hAnsi="Times New Roman"/>
                <w:sz w:val="20"/>
              </w:rPr>
              <w:t xml:space="preserve">visant à </w:t>
            </w:r>
            <w:r w:rsidR="00187A2F">
              <w:rPr>
                <w:rFonts w:ascii="Times New Roman" w:hAnsi="Times New Roman"/>
                <w:sz w:val="20"/>
              </w:rPr>
              <w:t xml:space="preserve">accroître </w:t>
            </w:r>
            <w:r>
              <w:rPr>
                <w:rFonts w:ascii="Times New Roman" w:hAnsi="Times New Roman"/>
                <w:sz w:val="20"/>
              </w:rPr>
              <w:t>le respect envers les personnes atteintes d’albinisme</w:t>
            </w:r>
            <w:r w:rsidR="009C5F21">
              <w:rPr>
                <w:rFonts w:ascii="Times New Roman" w:hAnsi="Times New Roman"/>
                <w:sz w:val="20"/>
              </w:rPr>
              <w:t>.</w:t>
            </w:r>
          </w:p>
          <w:p w:rsidR="0098160F" w:rsidRPr="00F94984" w:rsidRDefault="0098160F" w:rsidP="00D2017D">
            <w:pPr>
              <w:pStyle w:val="ListParagraph"/>
              <w:numPr>
                <w:ilvl w:val="0"/>
                <w:numId w:val="79"/>
              </w:numPr>
              <w:rPr>
                <w:rFonts w:ascii="Times New Roman" w:hAnsi="Times New Roman" w:cs="Times New Roman"/>
                <w:sz w:val="20"/>
                <w:szCs w:val="20"/>
              </w:rPr>
            </w:pPr>
            <w:r>
              <w:rPr>
                <w:rFonts w:ascii="Times New Roman" w:hAnsi="Times New Roman"/>
                <w:b/>
                <w:sz w:val="20"/>
              </w:rPr>
              <w:t>Répertorier les meilleur</w:t>
            </w:r>
            <w:r w:rsidR="009C5F21">
              <w:rPr>
                <w:rFonts w:ascii="Times New Roman" w:hAnsi="Times New Roman"/>
                <w:b/>
                <w:sz w:val="20"/>
              </w:rPr>
              <w:t>e</w:t>
            </w:r>
            <w:r>
              <w:rPr>
                <w:rFonts w:ascii="Times New Roman" w:hAnsi="Times New Roman"/>
                <w:b/>
                <w:sz w:val="20"/>
              </w:rPr>
              <w:t xml:space="preserve">s pratiques </w:t>
            </w:r>
            <w:r>
              <w:rPr>
                <w:rFonts w:ascii="Times New Roman" w:hAnsi="Times New Roman"/>
                <w:sz w:val="20"/>
              </w:rPr>
              <w:t xml:space="preserve">afin de garantir </w:t>
            </w:r>
            <w:r w:rsidR="004F4BA0">
              <w:rPr>
                <w:rFonts w:ascii="Times New Roman" w:hAnsi="Times New Roman"/>
                <w:sz w:val="20"/>
              </w:rPr>
              <w:t xml:space="preserve">l’intégration </w:t>
            </w:r>
            <w:r>
              <w:rPr>
                <w:rFonts w:ascii="Times New Roman" w:hAnsi="Times New Roman"/>
                <w:sz w:val="20"/>
              </w:rPr>
              <w:t>complète des personnes atteintes d’albinisme</w:t>
            </w:r>
            <w:r w:rsidR="0076655B">
              <w:rPr>
                <w:rFonts w:ascii="Times New Roman" w:hAnsi="Times New Roman"/>
                <w:sz w:val="20"/>
              </w:rPr>
              <w:t>.</w:t>
            </w:r>
          </w:p>
          <w:p w:rsidR="0098160F" w:rsidRPr="00F94984" w:rsidRDefault="0098160F" w:rsidP="00D2017D">
            <w:pPr>
              <w:pStyle w:val="ListParagraph"/>
              <w:numPr>
                <w:ilvl w:val="0"/>
                <w:numId w:val="79"/>
              </w:numPr>
              <w:rPr>
                <w:rFonts w:ascii="Times New Roman" w:hAnsi="Times New Roman" w:cs="Times New Roman"/>
                <w:sz w:val="20"/>
                <w:szCs w:val="20"/>
              </w:rPr>
            </w:pPr>
            <w:r>
              <w:rPr>
                <w:rFonts w:ascii="Times New Roman" w:hAnsi="Times New Roman"/>
                <w:sz w:val="20"/>
              </w:rPr>
              <w:t>Veiller à ce que l’</w:t>
            </w:r>
            <w:r>
              <w:rPr>
                <w:rFonts w:ascii="Times New Roman" w:hAnsi="Times New Roman"/>
                <w:b/>
                <w:sz w:val="20"/>
              </w:rPr>
              <w:t>albinisme soit considéré de manière transversale</w:t>
            </w:r>
            <w:r w:rsidR="0076655B">
              <w:rPr>
                <w:rFonts w:ascii="Times New Roman" w:hAnsi="Times New Roman"/>
                <w:sz w:val="20"/>
              </w:rPr>
              <w:t>,</w:t>
            </w:r>
            <w:r>
              <w:rPr>
                <w:rFonts w:ascii="Times New Roman" w:hAnsi="Times New Roman"/>
                <w:b/>
                <w:sz w:val="20"/>
              </w:rPr>
              <w:t xml:space="preserve"> </w:t>
            </w:r>
            <w:r>
              <w:rPr>
                <w:rFonts w:ascii="Times New Roman" w:hAnsi="Times New Roman"/>
                <w:sz w:val="20"/>
              </w:rPr>
              <w:t xml:space="preserve">et </w:t>
            </w:r>
            <w:r w:rsidR="004F4BA0">
              <w:rPr>
                <w:rFonts w:ascii="Times New Roman" w:hAnsi="Times New Roman"/>
                <w:sz w:val="20"/>
              </w:rPr>
              <w:t xml:space="preserve">l’insérer </w:t>
            </w:r>
            <w:r>
              <w:rPr>
                <w:rFonts w:ascii="Times New Roman" w:hAnsi="Times New Roman"/>
                <w:sz w:val="20"/>
              </w:rPr>
              <w:t>dans le cadre en vigueur</w:t>
            </w:r>
            <w:r w:rsidR="0076655B">
              <w:rPr>
                <w:rFonts w:ascii="Times New Roman" w:hAnsi="Times New Roman"/>
                <w:sz w:val="20"/>
              </w:rPr>
              <w:t>.</w:t>
            </w:r>
          </w:p>
          <w:p w:rsidR="0098160F" w:rsidRPr="00F94984" w:rsidRDefault="0098160F" w:rsidP="006B08B2">
            <w:pPr>
              <w:pStyle w:val="ListParagraph"/>
              <w:numPr>
                <w:ilvl w:val="0"/>
                <w:numId w:val="79"/>
              </w:numPr>
              <w:rPr>
                <w:rFonts w:ascii="Times New Roman" w:hAnsi="Times New Roman" w:cs="Times New Roman"/>
                <w:sz w:val="20"/>
                <w:szCs w:val="20"/>
              </w:rPr>
            </w:pPr>
            <w:r>
              <w:rPr>
                <w:rFonts w:ascii="Times New Roman" w:hAnsi="Times New Roman"/>
                <w:b/>
                <w:sz w:val="20"/>
              </w:rPr>
              <w:t>Suiv</w:t>
            </w:r>
            <w:r w:rsidR="006B08B2">
              <w:rPr>
                <w:rFonts w:ascii="Times New Roman" w:hAnsi="Times New Roman"/>
                <w:b/>
                <w:sz w:val="20"/>
              </w:rPr>
              <w:t>re et évaluer continuellement</w:t>
            </w:r>
            <w:r>
              <w:rPr>
                <w:rFonts w:ascii="Times New Roman" w:hAnsi="Times New Roman"/>
                <w:b/>
                <w:sz w:val="20"/>
              </w:rPr>
              <w:t xml:space="preserve"> </w:t>
            </w:r>
            <w:r w:rsidR="006B08B2">
              <w:rPr>
                <w:rFonts w:ascii="Times New Roman" w:hAnsi="Times New Roman"/>
                <w:sz w:val="20"/>
              </w:rPr>
              <w:t>le</w:t>
            </w:r>
            <w:r>
              <w:rPr>
                <w:rFonts w:ascii="Times New Roman" w:hAnsi="Times New Roman"/>
                <w:sz w:val="20"/>
              </w:rPr>
              <w:t xml:space="preserve"> travail effectué afin de garantir l’intégration complète des personnes atteintes d’albinisme</w:t>
            </w:r>
            <w:r w:rsidR="006B08B2">
              <w:rPr>
                <w:rFonts w:ascii="Times New Roman" w:hAnsi="Times New Roman"/>
                <w:sz w:val="20"/>
              </w:rPr>
              <w:t>.</w:t>
            </w:r>
          </w:p>
        </w:tc>
      </w:tr>
      <w:tr w:rsidR="00CC428F" w:rsidRPr="00F94984" w:rsidTr="009F47E2">
        <w:tc>
          <w:tcPr>
            <w:tcW w:w="1101" w:type="dxa"/>
          </w:tcPr>
          <w:p w:rsidR="00CC428F" w:rsidRPr="00F94984" w:rsidRDefault="00901BCE" w:rsidP="009F47E2">
            <w:pPr>
              <w:rPr>
                <w:rFonts w:ascii="Times New Roman" w:hAnsi="Times New Roman" w:cs="Times New Roman"/>
                <w:sz w:val="20"/>
                <w:szCs w:val="20"/>
              </w:rPr>
            </w:pPr>
            <w:r>
              <w:rPr>
                <w:rFonts w:ascii="Times New Roman" w:hAnsi="Times New Roman"/>
                <w:sz w:val="20"/>
              </w:rPr>
              <w:t>Gouvernement, ONG</w:t>
            </w:r>
          </w:p>
        </w:tc>
        <w:tc>
          <w:tcPr>
            <w:tcW w:w="8141" w:type="dxa"/>
          </w:tcPr>
          <w:p w:rsidR="00A53C68" w:rsidRPr="00F94984" w:rsidRDefault="00CC428F" w:rsidP="001A1F64">
            <w:pPr>
              <w:rPr>
                <w:rFonts w:ascii="Times New Roman" w:hAnsi="Times New Roman" w:cs="Times New Roman"/>
                <w:sz w:val="20"/>
                <w:szCs w:val="20"/>
              </w:rPr>
            </w:pPr>
            <w:r>
              <w:rPr>
                <w:rFonts w:ascii="Times New Roman" w:hAnsi="Times New Roman"/>
                <w:b/>
                <w:sz w:val="20"/>
                <w:u w:val="single"/>
              </w:rPr>
              <w:t>Long terme</w:t>
            </w:r>
            <w:r w:rsidR="00ED2D85">
              <w:rPr>
                <w:rFonts w:ascii="Times New Roman" w:hAnsi="Times New Roman"/>
                <w:b/>
                <w:sz w:val="20"/>
                <w:u w:val="single"/>
              </w:rPr>
              <w:t> :</w:t>
            </w:r>
            <w:r w:rsidR="001A1F64" w:rsidRPr="00F94984">
              <w:rPr>
                <w:rFonts w:ascii="Times New Roman" w:hAnsi="Times New Roman" w:cs="Times New Roman"/>
                <w:sz w:val="20"/>
                <w:szCs w:val="20"/>
              </w:rPr>
              <w:t xml:space="preserve"> </w:t>
            </w:r>
          </w:p>
        </w:tc>
      </w:tr>
    </w:tbl>
    <w:p w:rsidR="00CC428F" w:rsidRDefault="00CC428F" w:rsidP="00CC428F">
      <w:pPr>
        <w:rPr>
          <w:rFonts w:ascii="Times New Roman" w:hAnsi="Times New Roman" w:cs="Times New Roman"/>
          <w:sz w:val="20"/>
          <w:szCs w:val="20"/>
        </w:rPr>
      </w:pPr>
    </w:p>
    <w:p w:rsidR="00B2668E" w:rsidRDefault="00B2668E" w:rsidP="00CC428F">
      <w:pPr>
        <w:rPr>
          <w:rFonts w:ascii="Times New Roman" w:hAnsi="Times New Roman" w:cs="Times New Roman"/>
          <w:sz w:val="20"/>
          <w:szCs w:val="20"/>
        </w:rPr>
      </w:pPr>
    </w:p>
    <w:p w:rsidR="00B2668E" w:rsidRPr="00B2668E" w:rsidRDefault="00B2668E" w:rsidP="006C3A51">
      <w:pPr>
        <w:pStyle w:val="Heading1"/>
      </w:pPr>
      <w:bookmarkStart w:id="16" w:name="_Toc454808653"/>
      <w:bookmarkStart w:id="17" w:name="_Toc457906678"/>
      <w:r>
        <w:t>Voie à suivre</w:t>
      </w:r>
      <w:bookmarkEnd w:id="16"/>
      <w:bookmarkEnd w:id="17"/>
      <w:r>
        <w:t xml:space="preserve"> </w:t>
      </w:r>
    </w:p>
    <w:p w:rsidR="006C3A51" w:rsidRDefault="006C3A51" w:rsidP="006C3A51">
      <w:pPr>
        <w:pStyle w:val="ListParagraph"/>
        <w:rPr>
          <w:rFonts w:ascii="Times New Roman" w:hAnsi="Times New Roman" w:cs="Times New Roman"/>
          <w:b/>
          <w:sz w:val="20"/>
          <w:szCs w:val="20"/>
          <w:u w:val="single"/>
        </w:rPr>
      </w:pPr>
    </w:p>
    <w:p w:rsidR="00CC428F" w:rsidRPr="006C3A51" w:rsidRDefault="00510680" w:rsidP="00D2017D">
      <w:pPr>
        <w:pStyle w:val="ListParagraph"/>
        <w:numPr>
          <w:ilvl w:val="0"/>
          <w:numId w:val="98"/>
        </w:numPr>
        <w:rPr>
          <w:rFonts w:ascii="Times New Roman" w:hAnsi="Times New Roman" w:cs="Times New Roman"/>
          <w:b/>
          <w:sz w:val="20"/>
          <w:szCs w:val="20"/>
        </w:rPr>
      </w:pPr>
      <w:r>
        <w:rPr>
          <w:rFonts w:ascii="Times New Roman" w:hAnsi="Times New Roman"/>
          <w:b/>
          <w:sz w:val="20"/>
        </w:rPr>
        <w:t>Représentants élus</w:t>
      </w:r>
    </w:p>
    <w:p w:rsidR="00B2668E" w:rsidRDefault="00B2668E" w:rsidP="00B2668E">
      <w:pPr>
        <w:pStyle w:val="ListParagraph"/>
        <w:ind w:left="284"/>
        <w:rPr>
          <w:rFonts w:ascii="Times New Roman" w:hAnsi="Times New Roman" w:cs="Times New Roman"/>
          <w:sz w:val="20"/>
          <w:szCs w:val="20"/>
        </w:rPr>
      </w:pPr>
    </w:p>
    <w:p w:rsidR="006C3A51" w:rsidRDefault="00510680" w:rsidP="00D2017D">
      <w:pPr>
        <w:pStyle w:val="ListParagraph"/>
        <w:numPr>
          <w:ilvl w:val="0"/>
          <w:numId w:val="97"/>
        </w:numPr>
        <w:ind w:left="284"/>
        <w:rPr>
          <w:rFonts w:ascii="Times New Roman" w:hAnsi="Times New Roman" w:cs="Times New Roman"/>
          <w:sz w:val="20"/>
          <w:szCs w:val="20"/>
        </w:rPr>
      </w:pPr>
      <w:r>
        <w:rPr>
          <w:rFonts w:ascii="Times New Roman" w:hAnsi="Times New Roman"/>
          <w:sz w:val="20"/>
        </w:rPr>
        <w:t xml:space="preserve">Les </w:t>
      </w:r>
      <w:r w:rsidR="004F4BA0">
        <w:rPr>
          <w:rFonts w:ascii="Times New Roman" w:hAnsi="Times New Roman"/>
          <w:sz w:val="20"/>
        </w:rPr>
        <w:t>23 </w:t>
      </w:r>
      <w:r>
        <w:rPr>
          <w:rFonts w:ascii="Times New Roman" w:hAnsi="Times New Roman"/>
          <w:sz w:val="20"/>
        </w:rPr>
        <w:t>participants ci-dessous ont été sélectionnés pour participer à deux réunions des parties prenantes de plus petite envergure</w:t>
      </w:r>
      <w:r w:rsidR="001204B2">
        <w:rPr>
          <w:rFonts w:ascii="Times New Roman" w:hAnsi="Times New Roman"/>
          <w:sz w:val="20"/>
        </w:rPr>
        <w:t xml:space="preserve"> </w:t>
      </w:r>
      <w:r>
        <w:rPr>
          <w:rFonts w:ascii="Times New Roman" w:hAnsi="Times New Roman"/>
          <w:sz w:val="20"/>
        </w:rPr>
        <w:t xml:space="preserve">qui se tiendront ultérieurement (sous réserve des fonds disponibles) </w:t>
      </w:r>
      <w:r w:rsidR="008B6E8F">
        <w:rPr>
          <w:rFonts w:ascii="Times New Roman" w:hAnsi="Times New Roman"/>
          <w:sz w:val="20"/>
        </w:rPr>
        <w:t>visant à</w:t>
      </w:r>
      <w:r>
        <w:rPr>
          <w:rFonts w:ascii="Times New Roman" w:hAnsi="Times New Roman"/>
          <w:sz w:val="20"/>
        </w:rPr>
        <w:t xml:space="preserve"> perfectionner les mesures ci-dessus et</w:t>
      </w:r>
      <w:r w:rsidR="008B6E8F">
        <w:rPr>
          <w:rFonts w:ascii="Times New Roman" w:hAnsi="Times New Roman"/>
          <w:sz w:val="20"/>
        </w:rPr>
        <w:t xml:space="preserve"> à</w:t>
      </w:r>
      <w:r>
        <w:rPr>
          <w:rFonts w:ascii="Times New Roman" w:hAnsi="Times New Roman"/>
          <w:sz w:val="20"/>
        </w:rPr>
        <w:t xml:space="preserve"> les convertir en une feuille de route synthétique et efficace pour l’action sur l’albinisme en Afrique</w:t>
      </w:r>
      <w:r w:rsidR="00ED2D85">
        <w:rPr>
          <w:rFonts w:ascii="Times New Roman" w:hAnsi="Times New Roman"/>
          <w:sz w:val="20"/>
        </w:rPr>
        <w:t> :</w:t>
      </w:r>
      <w:r>
        <w:rPr>
          <w:rFonts w:ascii="Times New Roman" w:hAnsi="Times New Roman"/>
          <w:sz w:val="20"/>
        </w:rPr>
        <w:t xml:space="preserve"> </w:t>
      </w:r>
      <w:proofErr w:type="spellStart"/>
      <w:r>
        <w:rPr>
          <w:rFonts w:ascii="Times New Roman" w:hAnsi="Times New Roman"/>
          <w:sz w:val="20"/>
        </w:rPr>
        <w:t>Tapiwa</w:t>
      </w:r>
      <w:proofErr w:type="spellEnd"/>
      <w:r>
        <w:rPr>
          <w:rFonts w:ascii="Times New Roman" w:hAnsi="Times New Roman"/>
          <w:sz w:val="20"/>
        </w:rPr>
        <w:t xml:space="preserve"> </w:t>
      </w:r>
      <w:proofErr w:type="spellStart"/>
      <w:r>
        <w:rPr>
          <w:rFonts w:ascii="Times New Roman" w:hAnsi="Times New Roman"/>
          <w:sz w:val="20"/>
        </w:rPr>
        <w:t>Gwenlisa</w:t>
      </w:r>
      <w:proofErr w:type="spellEnd"/>
      <w:r>
        <w:rPr>
          <w:rFonts w:ascii="Times New Roman" w:hAnsi="Times New Roman"/>
          <w:sz w:val="20"/>
        </w:rPr>
        <w:t xml:space="preserve"> </w:t>
      </w:r>
      <w:proofErr w:type="spellStart"/>
      <w:r>
        <w:rPr>
          <w:rFonts w:ascii="Times New Roman" w:hAnsi="Times New Roman"/>
          <w:sz w:val="20"/>
        </w:rPr>
        <w:t>Marange</w:t>
      </w:r>
      <w:proofErr w:type="spellEnd"/>
      <w:r>
        <w:rPr>
          <w:rFonts w:ascii="Times New Roman" w:hAnsi="Times New Roman"/>
          <w:sz w:val="20"/>
        </w:rPr>
        <w:t xml:space="preserve"> (Mozambique), Isaac </w:t>
      </w:r>
      <w:proofErr w:type="spellStart"/>
      <w:r>
        <w:rPr>
          <w:rFonts w:ascii="Times New Roman" w:hAnsi="Times New Roman"/>
          <w:sz w:val="20"/>
        </w:rPr>
        <w:t>Mwaura</w:t>
      </w:r>
      <w:proofErr w:type="spellEnd"/>
      <w:r>
        <w:rPr>
          <w:rFonts w:ascii="Times New Roman" w:hAnsi="Times New Roman"/>
          <w:sz w:val="20"/>
        </w:rPr>
        <w:t xml:space="preserve"> (Kenya), </w:t>
      </w:r>
      <w:proofErr w:type="spellStart"/>
      <w:r>
        <w:rPr>
          <w:rFonts w:ascii="Times New Roman" w:hAnsi="Times New Roman"/>
          <w:sz w:val="20"/>
        </w:rPr>
        <w:t>Jake</w:t>
      </w:r>
      <w:proofErr w:type="spellEnd"/>
      <w:r>
        <w:rPr>
          <w:rFonts w:ascii="Times New Roman" w:hAnsi="Times New Roman"/>
          <w:sz w:val="20"/>
        </w:rPr>
        <w:t xml:space="preserve"> Epelle (Nigéria), Bamba Diop (Sénégal), </w:t>
      </w:r>
      <w:proofErr w:type="spellStart"/>
      <w:r>
        <w:rPr>
          <w:rFonts w:ascii="Times New Roman" w:hAnsi="Times New Roman"/>
          <w:sz w:val="20"/>
        </w:rPr>
        <w:t>Khadijatou</w:t>
      </w:r>
      <w:proofErr w:type="spellEnd"/>
      <w:r>
        <w:rPr>
          <w:rFonts w:ascii="Times New Roman" w:hAnsi="Times New Roman"/>
          <w:sz w:val="20"/>
        </w:rPr>
        <w:t xml:space="preserve"> </w:t>
      </w:r>
      <w:proofErr w:type="spellStart"/>
      <w:r>
        <w:rPr>
          <w:rFonts w:ascii="Times New Roman" w:hAnsi="Times New Roman"/>
          <w:sz w:val="20"/>
        </w:rPr>
        <w:t>Moumouni</w:t>
      </w:r>
      <w:proofErr w:type="spellEnd"/>
      <w:r>
        <w:rPr>
          <w:rFonts w:ascii="Times New Roman" w:hAnsi="Times New Roman"/>
          <w:sz w:val="20"/>
        </w:rPr>
        <w:t xml:space="preserve"> (Niger), Sissoko Mamadou (Mali), Patricia Logan (Liberia), </w:t>
      </w:r>
      <w:proofErr w:type="spellStart"/>
      <w:r>
        <w:rPr>
          <w:rFonts w:ascii="Times New Roman" w:hAnsi="Times New Roman"/>
          <w:sz w:val="20"/>
        </w:rPr>
        <w:t>Nemes</w:t>
      </w:r>
      <w:proofErr w:type="spellEnd"/>
      <w:r>
        <w:rPr>
          <w:rFonts w:ascii="Times New Roman" w:hAnsi="Times New Roman"/>
          <w:sz w:val="20"/>
        </w:rPr>
        <w:t xml:space="preserve"> </w:t>
      </w:r>
      <w:proofErr w:type="spellStart"/>
      <w:r>
        <w:rPr>
          <w:rFonts w:ascii="Times New Roman" w:hAnsi="Times New Roman"/>
          <w:sz w:val="20"/>
        </w:rPr>
        <w:t>Temba</w:t>
      </w:r>
      <w:proofErr w:type="spellEnd"/>
      <w:r>
        <w:rPr>
          <w:rFonts w:ascii="Times New Roman" w:hAnsi="Times New Roman"/>
          <w:sz w:val="20"/>
        </w:rPr>
        <w:t xml:space="preserve"> (Tanzanie), Nancy </w:t>
      </w:r>
      <w:proofErr w:type="spellStart"/>
      <w:r>
        <w:rPr>
          <w:rFonts w:ascii="Times New Roman" w:hAnsi="Times New Roman"/>
          <w:sz w:val="20"/>
        </w:rPr>
        <w:t>Ngula</w:t>
      </w:r>
      <w:proofErr w:type="spellEnd"/>
      <w:r>
        <w:rPr>
          <w:rFonts w:ascii="Times New Roman" w:hAnsi="Times New Roman"/>
          <w:sz w:val="20"/>
        </w:rPr>
        <w:t xml:space="preserve"> (Tanzanie), </w:t>
      </w:r>
      <w:proofErr w:type="spellStart"/>
      <w:r>
        <w:rPr>
          <w:rFonts w:ascii="Times New Roman" w:hAnsi="Times New Roman"/>
          <w:sz w:val="20"/>
        </w:rPr>
        <w:t>Josephat</w:t>
      </w:r>
      <w:proofErr w:type="spellEnd"/>
      <w:r>
        <w:rPr>
          <w:rFonts w:ascii="Times New Roman" w:hAnsi="Times New Roman"/>
          <w:sz w:val="20"/>
        </w:rPr>
        <w:t xml:space="preserve"> </w:t>
      </w:r>
      <w:proofErr w:type="spellStart"/>
      <w:r>
        <w:rPr>
          <w:rFonts w:ascii="Times New Roman" w:hAnsi="Times New Roman"/>
          <w:sz w:val="20"/>
        </w:rPr>
        <w:t>Torner</w:t>
      </w:r>
      <w:proofErr w:type="spellEnd"/>
      <w:r>
        <w:rPr>
          <w:rFonts w:ascii="Times New Roman" w:hAnsi="Times New Roman"/>
          <w:sz w:val="20"/>
        </w:rPr>
        <w:t xml:space="preserve"> (Tanzanie), </w:t>
      </w:r>
      <w:proofErr w:type="spellStart"/>
      <w:r>
        <w:rPr>
          <w:rFonts w:ascii="Times New Roman" w:hAnsi="Times New Roman"/>
          <w:sz w:val="20"/>
        </w:rPr>
        <w:t>Ruusa</w:t>
      </w:r>
      <w:proofErr w:type="spellEnd"/>
      <w:r>
        <w:rPr>
          <w:rFonts w:ascii="Times New Roman" w:hAnsi="Times New Roman"/>
          <w:sz w:val="20"/>
        </w:rPr>
        <w:t xml:space="preserve"> </w:t>
      </w:r>
      <w:proofErr w:type="spellStart"/>
      <w:r>
        <w:rPr>
          <w:rFonts w:ascii="Times New Roman" w:hAnsi="Times New Roman"/>
          <w:sz w:val="20"/>
        </w:rPr>
        <w:t>Ntinda</w:t>
      </w:r>
      <w:proofErr w:type="spellEnd"/>
      <w:r>
        <w:rPr>
          <w:rFonts w:ascii="Times New Roman" w:hAnsi="Times New Roman"/>
          <w:sz w:val="20"/>
        </w:rPr>
        <w:t xml:space="preserve"> (Namibie), Alex </w:t>
      </w:r>
      <w:proofErr w:type="spellStart"/>
      <w:r>
        <w:rPr>
          <w:rFonts w:ascii="Times New Roman" w:hAnsi="Times New Roman"/>
          <w:sz w:val="20"/>
        </w:rPr>
        <w:t>Munyere</w:t>
      </w:r>
      <w:proofErr w:type="spellEnd"/>
      <w:r>
        <w:rPr>
          <w:rFonts w:ascii="Times New Roman" w:hAnsi="Times New Roman"/>
          <w:sz w:val="20"/>
        </w:rPr>
        <w:t xml:space="preserve"> (Kenya), Jon </w:t>
      </w:r>
      <w:proofErr w:type="spellStart"/>
      <w:r>
        <w:rPr>
          <w:rFonts w:ascii="Times New Roman" w:hAnsi="Times New Roman"/>
          <w:sz w:val="20"/>
        </w:rPr>
        <w:t>Beale</w:t>
      </w:r>
      <w:proofErr w:type="spellEnd"/>
      <w:r>
        <w:rPr>
          <w:rFonts w:ascii="Times New Roman" w:hAnsi="Times New Roman"/>
          <w:sz w:val="20"/>
        </w:rPr>
        <w:t xml:space="preserve"> (Royaume-Uni/Tanzanie), </w:t>
      </w:r>
      <w:proofErr w:type="spellStart"/>
      <w:r>
        <w:rPr>
          <w:rFonts w:ascii="Times New Roman" w:hAnsi="Times New Roman"/>
          <w:sz w:val="20"/>
        </w:rPr>
        <w:t>Nomasonto</w:t>
      </w:r>
      <w:proofErr w:type="spellEnd"/>
      <w:r>
        <w:rPr>
          <w:rFonts w:ascii="Times New Roman" w:hAnsi="Times New Roman"/>
          <w:sz w:val="20"/>
        </w:rPr>
        <w:t xml:space="preserve"> </w:t>
      </w:r>
      <w:proofErr w:type="spellStart"/>
      <w:r>
        <w:rPr>
          <w:rFonts w:ascii="Times New Roman" w:hAnsi="Times New Roman"/>
          <w:sz w:val="20"/>
        </w:rPr>
        <w:t>Mazibuko</w:t>
      </w:r>
      <w:proofErr w:type="spellEnd"/>
      <w:r>
        <w:rPr>
          <w:rFonts w:ascii="Times New Roman" w:hAnsi="Times New Roman"/>
          <w:sz w:val="20"/>
        </w:rPr>
        <w:t xml:space="preserve"> (Afrique du Sud), Mary </w:t>
      </w:r>
      <w:proofErr w:type="spellStart"/>
      <w:r>
        <w:rPr>
          <w:rFonts w:ascii="Times New Roman" w:hAnsi="Times New Roman"/>
          <w:sz w:val="20"/>
        </w:rPr>
        <w:t>Kessi</w:t>
      </w:r>
      <w:proofErr w:type="spellEnd"/>
      <w:r>
        <w:rPr>
          <w:rFonts w:ascii="Times New Roman" w:hAnsi="Times New Roman"/>
          <w:sz w:val="20"/>
        </w:rPr>
        <w:t xml:space="preserve"> (Tanzanie), </w:t>
      </w:r>
      <w:proofErr w:type="spellStart"/>
      <w:r>
        <w:rPr>
          <w:rFonts w:ascii="Times New Roman" w:hAnsi="Times New Roman"/>
          <w:sz w:val="20"/>
        </w:rPr>
        <w:t>Gamariel</w:t>
      </w:r>
      <w:proofErr w:type="spellEnd"/>
      <w:r>
        <w:rPr>
          <w:rFonts w:ascii="Times New Roman" w:hAnsi="Times New Roman"/>
          <w:sz w:val="20"/>
        </w:rPr>
        <w:t xml:space="preserve"> </w:t>
      </w:r>
      <w:proofErr w:type="spellStart"/>
      <w:r>
        <w:rPr>
          <w:rFonts w:ascii="Times New Roman" w:hAnsi="Times New Roman"/>
          <w:sz w:val="20"/>
        </w:rPr>
        <w:t>Mboya</w:t>
      </w:r>
      <w:proofErr w:type="spellEnd"/>
      <w:r>
        <w:rPr>
          <w:rFonts w:ascii="Times New Roman" w:hAnsi="Times New Roman"/>
          <w:sz w:val="20"/>
        </w:rPr>
        <w:t xml:space="preserve"> (Tanzanie), Abdallah </w:t>
      </w:r>
      <w:proofErr w:type="spellStart"/>
      <w:r>
        <w:rPr>
          <w:rFonts w:ascii="Times New Roman" w:hAnsi="Times New Roman"/>
          <w:sz w:val="20"/>
        </w:rPr>
        <w:t>Possi</w:t>
      </w:r>
      <w:proofErr w:type="spellEnd"/>
      <w:r>
        <w:rPr>
          <w:rFonts w:ascii="Times New Roman" w:hAnsi="Times New Roman"/>
          <w:sz w:val="20"/>
        </w:rPr>
        <w:t xml:space="preserve"> (Tanzanie), </w:t>
      </w:r>
      <w:proofErr w:type="spellStart"/>
      <w:r>
        <w:rPr>
          <w:rFonts w:ascii="Times New Roman" w:hAnsi="Times New Roman"/>
          <w:sz w:val="20"/>
        </w:rPr>
        <w:t>Jayne</w:t>
      </w:r>
      <w:proofErr w:type="spellEnd"/>
      <w:r>
        <w:rPr>
          <w:rFonts w:ascii="Times New Roman" w:hAnsi="Times New Roman"/>
          <w:sz w:val="20"/>
        </w:rPr>
        <w:t xml:space="preserve"> </w:t>
      </w:r>
      <w:proofErr w:type="spellStart"/>
      <w:r>
        <w:rPr>
          <w:rFonts w:ascii="Times New Roman" w:hAnsi="Times New Roman"/>
          <w:sz w:val="20"/>
        </w:rPr>
        <w:t>Waithera</w:t>
      </w:r>
      <w:proofErr w:type="spellEnd"/>
      <w:r>
        <w:rPr>
          <w:rFonts w:ascii="Times New Roman" w:hAnsi="Times New Roman"/>
          <w:sz w:val="20"/>
        </w:rPr>
        <w:t xml:space="preserve"> (Kenya), Sam Clarke (Royaume-Uni/Tanzanie), Joshua </w:t>
      </w:r>
      <w:proofErr w:type="spellStart"/>
      <w:r>
        <w:rPr>
          <w:rFonts w:ascii="Times New Roman" w:hAnsi="Times New Roman"/>
          <w:sz w:val="20"/>
        </w:rPr>
        <w:t>Mkwehiwa</w:t>
      </w:r>
      <w:proofErr w:type="spellEnd"/>
      <w:r>
        <w:rPr>
          <w:rFonts w:ascii="Times New Roman" w:hAnsi="Times New Roman"/>
          <w:sz w:val="20"/>
        </w:rPr>
        <w:t xml:space="preserve"> (Malawi), </w:t>
      </w:r>
      <w:proofErr w:type="spellStart"/>
      <w:r>
        <w:rPr>
          <w:rFonts w:ascii="Times New Roman" w:hAnsi="Times New Roman"/>
          <w:sz w:val="20"/>
        </w:rPr>
        <w:t>Tumeriwa</w:t>
      </w:r>
      <w:proofErr w:type="spellEnd"/>
      <w:r>
        <w:rPr>
          <w:rFonts w:ascii="Times New Roman" w:hAnsi="Times New Roman"/>
          <w:sz w:val="20"/>
        </w:rPr>
        <w:t xml:space="preserve"> </w:t>
      </w:r>
      <w:proofErr w:type="spellStart"/>
      <w:r>
        <w:rPr>
          <w:rFonts w:ascii="Times New Roman" w:hAnsi="Times New Roman"/>
          <w:sz w:val="20"/>
        </w:rPr>
        <w:t>Mphepo</w:t>
      </w:r>
      <w:proofErr w:type="spellEnd"/>
      <w:r>
        <w:rPr>
          <w:rFonts w:ascii="Times New Roman" w:hAnsi="Times New Roman"/>
          <w:sz w:val="20"/>
        </w:rPr>
        <w:t xml:space="preserve"> (Malawi), </w:t>
      </w:r>
      <w:proofErr w:type="spellStart"/>
      <w:r>
        <w:rPr>
          <w:rFonts w:ascii="Times New Roman" w:hAnsi="Times New Roman"/>
          <w:sz w:val="20"/>
        </w:rPr>
        <w:t>Alshaymaa</w:t>
      </w:r>
      <w:proofErr w:type="spellEnd"/>
      <w:r>
        <w:rPr>
          <w:rFonts w:ascii="Times New Roman" w:hAnsi="Times New Roman"/>
          <w:sz w:val="20"/>
        </w:rPr>
        <w:t xml:space="preserve"> </w:t>
      </w:r>
      <w:proofErr w:type="spellStart"/>
      <w:r>
        <w:rPr>
          <w:rFonts w:ascii="Times New Roman" w:hAnsi="Times New Roman"/>
          <w:sz w:val="20"/>
        </w:rPr>
        <w:t>Kweygir</w:t>
      </w:r>
      <w:proofErr w:type="spellEnd"/>
      <w:r>
        <w:rPr>
          <w:rFonts w:ascii="Times New Roman" w:hAnsi="Times New Roman"/>
          <w:sz w:val="20"/>
        </w:rPr>
        <w:t xml:space="preserve"> (Malawi),</w:t>
      </w:r>
      <w:r w:rsidR="001204B2">
        <w:rPr>
          <w:rFonts w:ascii="Times New Roman" w:hAnsi="Times New Roman"/>
          <w:sz w:val="20"/>
        </w:rPr>
        <w:t xml:space="preserve"> </w:t>
      </w:r>
      <w:proofErr w:type="spellStart"/>
      <w:r>
        <w:rPr>
          <w:rFonts w:ascii="Times New Roman" w:hAnsi="Times New Roman"/>
          <w:sz w:val="20"/>
        </w:rPr>
        <w:t>Nassirou</w:t>
      </w:r>
      <w:proofErr w:type="spellEnd"/>
      <w:r>
        <w:rPr>
          <w:rFonts w:ascii="Times New Roman" w:hAnsi="Times New Roman"/>
          <w:sz w:val="20"/>
        </w:rPr>
        <w:t xml:space="preserve"> </w:t>
      </w:r>
      <w:proofErr w:type="spellStart"/>
      <w:r>
        <w:rPr>
          <w:rFonts w:ascii="Times New Roman" w:hAnsi="Times New Roman"/>
          <w:sz w:val="20"/>
        </w:rPr>
        <w:t>Boukari</w:t>
      </w:r>
      <w:proofErr w:type="spellEnd"/>
      <w:r>
        <w:rPr>
          <w:rFonts w:ascii="Times New Roman" w:hAnsi="Times New Roman"/>
          <w:sz w:val="20"/>
        </w:rPr>
        <w:t xml:space="preserve"> (Togo).</w:t>
      </w:r>
    </w:p>
    <w:p w:rsidR="00277D07" w:rsidRPr="00B2668E" w:rsidRDefault="00277D07" w:rsidP="00277D07">
      <w:pPr>
        <w:pStyle w:val="ListParagraph"/>
        <w:ind w:left="284"/>
        <w:rPr>
          <w:rFonts w:ascii="Times New Roman" w:hAnsi="Times New Roman" w:cs="Times New Roman"/>
          <w:sz w:val="20"/>
          <w:szCs w:val="20"/>
        </w:rPr>
      </w:pPr>
    </w:p>
    <w:p w:rsidR="00D17EA4" w:rsidRPr="006C3A51" w:rsidRDefault="004F4BA0" w:rsidP="00D2017D">
      <w:pPr>
        <w:pStyle w:val="ListParagraph"/>
        <w:numPr>
          <w:ilvl w:val="0"/>
          <w:numId w:val="97"/>
        </w:numPr>
        <w:ind w:left="284"/>
        <w:rPr>
          <w:rFonts w:ascii="Times New Roman" w:hAnsi="Times New Roman" w:cs="Times New Roman"/>
          <w:sz w:val="20"/>
          <w:szCs w:val="20"/>
        </w:rPr>
      </w:pPr>
      <w:r>
        <w:rPr>
          <w:rFonts w:ascii="Times New Roman" w:hAnsi="Times New Roman"/>
          <w:sz w:val="20"/>
        </w:rPr>
        <w:t>12 </w:t>
      </w:r>
      <w:r w:rsidR="00C30557">
        <w:rPr>
          <w:rFonts w:ascii="Times New Roman" w:hAnsi="Times New Roman"/>
          <w:sz w:val="20"/>
        </w:rPr>
        <w:t xml:space="preserve">participants seront ajoutés par l’Expert indépendant en prenant en compte, outre leurs connaissances et leurs compétences, </w:t>
      </w:r>
      <w:r w:rsidR="00187A2F">
        <w:rPr>
          <w:rFonts w:ascii="Times New Roman" w:hAnsi="Times New Roman"/>
          <w:sz w:val="20"/>
        </w:rPr>
        <w:t xml:space="preserve">de </w:t>
      </w:r>
      <w:r w:rsidR="00C30557">
        <w:rPr>
          <w:rFonts w:ascii="Times New Roman" w:hAnsi="Times New Roman"/>
          <w:sz w:val="20"/>
        </w:rPr>
        <w:t xml:space="preserve">la parité homme-femme et </w:t>
      </w:r>
      <w:r w:rsidR="00187A2F">
        <w:rPr>
          <w:rFonts w:ascii="Times New Roman" w:hAnsi="Times New Roman"/>
          <w:sz w:val="20"/>
        </w:rPr>
        <w:t xml:space="preserve">de </w:t>
      </w:r>
      <w:r w:rsidR="00C30557">
        <w:rPr>
          <w:rFonts w:ascii="Times New Roman" w:hAnsi="Times New Roman"/>
          <w:sz w:val="20"/>
        </w:rPr>
        <w:t xml:space="preserve">l’équilibre sur </w:t>
      </w:r>
      <w:proofErr w:type="gramStart"/>
      <w:r w:rsidR="00C30557">
        <w:rPr>
          <w:rFonts w:ascii="Times New Roman" w:hAnsi="Times New Roman"/>
          <w:sz w:val="20"/>
        </w:rPr>
        <w:t>la</w:t>
      </w:r>
      <w:proofErr w:type="gramEnd"/>
      <w:r w:rsidR="00C30557">
        <w:rPr>
          <w:rFonts w:ascii="Times New Roman" w:hAnsi="Times New Roman"/>
          <w:sz w:val="20"/>
        </w:rPr>
        <w:t xml:space="preserve"> plan linguistique et </w:t>
      </w:r>
      <w:proofErr w:type="spellStart"/>
      <w:r w:rsidR="00C30557">
        <w:rPr>
          <w:rFonts w:ascii="Times New Roman" w:hAnsi="Times New Roman"/>
          <w:sz w:val="20"/>
        </w:rPr>
        <w:t>sous-régional</w:t>
      </w:r>
      <w:proofErr w:type="spellEnd"/>
      <w:r w:rsidR="001A37B4">
        <w:rPr>
          <w:rFonts w:ascii="Times New Roman" w:hAnsi="Times New Roman"/>
          <w:sz w:val="20"/>
        </w:rPr>
        <w:t>.</w:t>
      </w:r>
    </w:p>
    <w:p w:rsidR="002E2452" w:rsidRDefault="002E2452" w:rsidP="00D17EA4">
      <w:pPr>
        <w:rPr>
          <w:rFonts w:ascii="Times New Roman" w:hAnsi="Times New Roman" w:cs="Times New Roman"/>
          <w:sz w:val="20"/>
          <w:szCs w:val="20"/>
        </w:rPr>
      </w:pPr>
    </w:p>
    <w:p w:rsidR="006C3A51" w:rsidRDefault="003F05A6" w:rsidP="00D2017D">
      <w:pPr>
        <w:pStyle w:val="ListParagraph"/>
        <w:numPr>
          <w:ilvl w:val="0"/>
          <w:numId w:val="99"/>
        </w:numPr>
        <w:rPr>
          <w:rFonts w:ascii="Times New Roman" w:hAnsi="Times New Roman" w:cs="Times New Roman"/>
          <w:b/>
          <w:sz w:val="20"/>
          <w:szCs w:val="20"/>
        </w:rPr>
      </w:pPr>
      <w:r>
        <w:rPr>
          <w:rFonts w:ascii="Times New Roman" w:hAnsi="Times New Roman"/>
          <w:b/>
          <w:sz w:val="20"/>
        </w:rPr>
        <w:t>Engagements</w:t>
      </w:r>
    </w:p>
    <w:p w:rsidR="006C3A51" w:rsidRPr="006C3A51" w:rsidRDefault="006C3A51" w:rsidP="006C3A51">
      <w:pPr>
        <w:pStyle w:val="ListParagraph"/>
        <w:ind w:left="284"/>
        <w:rPr>
          <w:rFonts w:ascii="Times New Roman" w:hAnsi="Times New Roman" w:cs="Times New Roman"/>
          <w:b/>
          <w:sz w:val="20"/>
          <w:szCs w:val="20"/>
        </w:rPr>
      </w:pPr>
    </w:p>
    <w:p w:rsidR="006C3A51" w:rsidRPr="006C3A51" w:rsidRDefault="006C3A51" w:rsidP="00D2017D">
      <w:pPr>
        <w:pStyle w:val="ListParagraph"/>
        <w:numPr>
          <w:ilvl w:val="0"/>
          <w:numId w:val="101"/>
        </w:numPr>
        <w:ind w:left="284"/>
        <w:rPr>
          <w:rFonts w:ascii="Times New Roman" w:hAnsi="Times New Roman" w:cs="Times New Roman"/>
          <w:b/>
          <w:sz w:val="20"/>
          <w:szCs w:val="20"/>
        </w:rPr>
      </w:pPr>
      <w:r>
        <w:rPr>
          <w:rFonts w:ascii="Times New Roman" w:hAnsi="Times New Roman"/>
          <w:sz w:val="20"/>
        </w:rPr>
        <w:t>Les participants ont publiquement</w:t>
      </w:r>
      <w:r w:rsidR="001204B2">
        <w:rPr>
          <w:rFonts w:ascii="Times New Roman" w:hAnsi="Times New Roman"/>
          <w:sz w:val="20"/>
        </w:rPr>
        <w:t xml:space="preserve"> </w:t>
      </w:r>
      <w:r>
        <w:rPr>
          <w:rFonts w:ascii="Times New Roman" w:hAnsi="Times New Roman"/>
          <w:sz w:val="20"/>
        </w:rPr>
        <w:t xml:space="preserve">déclaré leur engagement à appliquer les mesures spécifiques </w:t>
      </w:r>
      <w:r w:rsidR="00187A2F">
        <w:rPr>
          <w:rFonts w:ascii="Times New Roman" w:hAnsi="Times New Roman"/>
          <w:sz w:val="20"/>
        </w:rPr>
        <w:t xml:space="preserve">suivantes </w:t>
      </w:r>
      <w:r>
        <w:rPr>
          <w:rFonts w:ascii="Times New Roman" w:hAnsi="Times New Roman"/>
          <w:sz w:val="20"/>
        </w:rPr>
        <w:t>destinées à faire progresser la situation des personnes atteintes d’albinisme au niveau national</w:t>
      </w:r>
      <w:r w:rsidR="00F53509">
        <w:rPr>
          <w:rFonts w:ascii="Times New Roman" w:hAnsi="Times New Roman"/>
          <w:sz w:val="20"/>
        </w:rPr>
        <w:t>.</w:t>
      </w:r>
    </w:p>
    <w:p w:rsidR="000E146D" w:rsidRPr="006C3A51" w:rsidRDefault="000E146D" w:rsidP="006C3A51">
      <w:pPr>
        <w:rPr>
          <w:rFonts w:ascii="Times New Roman" w:hAnsi="Times New Roman" w:cs="Times New Roman"/>
          <w:b/>
          <w:sz w:val="20"/>
          <w:szCs w:val="20"/>
          <w:u w:val="single"/>
        </w:rPr>
      </w:pPr>
    </w:p>
    <w:p w:rsidR="003F05A6" w:rsidRPr="00F94984" w:rsidRDefault="003F05A6" w:rsidP="00D2017D">
      <w:pPr>
        <w:pStyle w:val="ListParagraph"/>
        <w:numPr>
          <w:ilvl w:val="0"/>
          <w:numId w:val="100"/>
        </w:numPr>
        <w:jc w:val="both"/>
        <w:rPr>
          <w:rFonts w:ascii="Times New Roman" w:hAnsi="Times New Roman" w:cs="Times New Roman"/>
          <w:b/>
          <w:sz w:val="20"/>
          <w:szCs w:val="20"/>
        </w:rPr>
      </w:pPr>
      <w:r>
        <w:rPr>
          <w:rFonts w:ascii="Times New Roman" w:hAnsi="Times New Roman"/>
          <w:b/>
          <w:sz w:val="20"/>
        </w:rPr>
        <w:t>États</w:t>
      </w:r>
    </w:p>
    <w:p w:rsidR="009E5A5A" w:rsidRPr="00F94984" w:rsidRDefault="009E5A5A" w:rsidP="009E5A5A">
      <w:pPr>
        <w:spacing w:after="0"/>
        <w:jc w:val="both"/>
        <w:rPr>
          <w:rFonts w:ascii="Times New Roman" w:hAnsi="Times New Roman" w:cs="Times New Roman"/>
          <w:sz w:val="20"/>
          <w:szCs w:val="20"/>
        </w:rPr>
      </w:pPr>
      <w:r>
        <w:rPr>
          <w:rFonts w:ascii="Times New Roman" w:hAnsi="Times New Roman"/>
          <w:sz w:val="20"/>
        </w:rPr>
        <w:t xml:space="preserve">Namibie (Conseiller juridique en chef auprès de la </w:t>
      </w:r>
      <w:r w:rsidR="00F51D73">
        <w:rPr>
          <w:rFonts w:ascii="Times New Roman" w:hAnsi="Times New Roman"/>
          <w:sz w:val="20"/>
        </w:rPr>
        <w:t>Commission de réforme du droit)</w:t>
      </w:r>
    </w:p>
    <w:p w:rsidR="009E5A5A" w:rsidRPr="00F94984" w:rsidRDefault="009E5A5A" w:rsidP="00D2017D">
      <w:pPr>
        <w:pStyle w:val="ListParagraph"/>
        <w:numPr>
          <w:ilvl w:val="0"/>
          <w:numId w:val="2"/>
        </w:numPr>
        <w:spacing w:after="0" w:line="259" w:lineRule="auto"/>
        <w:jc w:val="both"/>
        <w:rPr>
          <w:rFonts w:ascii="Times New Roman" w:hAnsi="Times New Roman" w:cs="Times New Roman"/>
          <w:sz w:val="20"/>
          <w:szCs w:val="20"/>
        </w:rPr>
      </w:pPr>
      <w:r>
        <w:rPr>
          <w:rFonts w:ascii="Times New Roman" w:hAnsi="Times New Roman"/>
          <w:sz w:val="20"/>
        </w:rPr>
        <w:t xml:space="preserve">Réviser toutes les lois qui entravent le développement et déterminer quelles lois ne sont plus </w:t>
      </w:r>
      <w:proofErr w:type="gramStart"/>
      <w:r>
        <w:rPr>
          <w:rFonts w:ascii="Times New Roman" w:hAnsi="Times New Roman"/>
          <w:sz w:val="20"/>
        </w:rPr>
        <w:t>applicables</w:t>
      </w:r>
      <w:proofErr w:type="gramEnd"/>
      <w:r>
        <w:rPr>
          <w:rFonts w:ascii="Times New Roman" w:hAnsi="Times New Roman"/>
          <w:sz w:val="20"/>
        </w:rPr>
        <w:t xml:space="preserve"> ou pertinentes</w:t>
      </w:r>
      <w:r w:rsidR="005247D1">
        <w:rPr>
          <w:rFonts w:ascii="Times New Roman" w:hAnsi="Times New Roman"/>
          <w:sz w:val="20"/>
        </w:rPr>
        <w:t>.</w:t>
      </w:r>
    </w:p>
    <w:p w:rsidR="009E5A5A" w:rsidRPr="00F94984" w:rsidRDefault="009E5A5A" w:rsidP="00D2017D">
      <w:pPr>
        <w:pStyle w:val="ListParagraph"/>
        <w:numPr>
          <w:ilvl w:val="0"/>
          <w:numId w:val="2"/>
        </w:numPr>
        <w:spacing w:after="0" w:line="259" w:lineRule="auto"/>
        <w:jc w:val="both"/>
        <w:rPr>
          <w:rFonts w:ascii="Times New Roman" w:hAnsi="Times New Roman" w:cs="Times New Roman"/>
          <w:sz w:val="20"/>
          <w:szCs w:val="20"/>
        </w:rPr>
      </w:pPr>
      <w:r>
        <w:rPr>
          <w:rFonts w:ascii="Times New Roman" w:hAnsi="Times New Roman"/>
          <w:sz w:val="20"/>
        </w:rPr>
        <w:t>Élaborer une loi sur le handicap</w:t>
      </w:r>
      <w:r w:rsidR="005247D1">
        <w:rPr>
          <w:rFonts w:ascii="Times New Roman" w:hAnsi="Times New Roman"/>
          <w:sz w:val="20"/>
        </w:rPr>
        <w:t>.</w:t>
      </w:r>
    </w:p>
    <w:p w:rsidR="009E5A5A" w:rsidRPr="00F94984" w:rsidRDefault="009E5A5A" w:rsidP="00D2017D">
      <w:pPr>
        <w:pStyle w:val="ListParagraph"/>
        <w:numPr>
          <w:ilvl w:val="0"/>
          <w:numId w:val="2"/>
        </w:numPr>
        <w:spacing w:after="0" w:line="259" w:lineRule="auto"/>
        <w:jc w:val="both"/>
        <w:rPr>
          <w:rFonts w:ascii="Times New Roman" w:hAnsi="Times New Roman" w:cs="Times New Roman"/>
          <w:sz w:val="20"/>
          <w:szCs w:val="20"/>
        </w:rPr>
      </w:pPr>
      <w:r>
        <w:rPr>
          <w:rFonts w:ascii="Times New Roman" w:hAnsi="Times New Roman"/>
          <w:sz w:val="20"/>
        </w:rPr>
        <w:t>Former les acteurs concerné</w:t>
      </w:r>
      <w:r w:rsidR="005247D1">
        <w:rPr>
          <w:rFonts w:ascii="Times New Roman" w:hAnsi="Times New Roman"/>
          <w:sz w:val="20"/>
        </w:rPr>
        <w:t>s, notamment les parlementaires.</w:t>
      </w:r>
    </w:p>
    <w:p w:rsidR="009E5A5A" w:rsidRPr="00F94984" w:rsidRDefault="009E5A5A" w:rsidP="001B4BBD">
      <w:pPr>
        <w:spacing w:after="0"/>
        <w:jc w:val="both"/>
        <w:rPr>
          <w:rFonts w:ascii="Times New Roman" w:hAnsi="Times New Roman" w:cs="Times New Roman"/>
          <w:sz w:val="20"/>
          <w:szCs w:val="20"/>
        </w:rPr>
      </w:pPr>
    </w:p>
    <w:p w:rsidR="003F05A6" w:rsidRPr="00F94984" w:rsidRDefault="00F13FF5" w:rsidP="001B4BBD">
      <w:pPr>
        <w:spacing w:after="0"/>
        <w:jc w:val="both"/>
        <w:rPr>
          <w:rFonts w:ascii="Times New Roman" w:hAnsi="Times New Roman" w:cs="Times New Roman"/>
          <w:sz w:val="20"/>
          <w:szCs w:val="20"/>
        </w:rPr>
      </w:pPr>
      <w:r>
        <w:rPr>
          <w:rFonts w:ascii="Times New Roman" w:hAnsi="Times New Roman"/>
          <w:sz w:val="20"/>
        </w:rPr>
        <w:t>Malawi (Ministère de la Justice, ministère public)</w:t>
      </w:r>
    </w:p>
    <w:p w:rsidR="003F05A6" w:rsidRPr="00F94984" w:rsidRDefault="003F05A6" w:rsidP="00D2017D">
      <w:pPr>
        <w:pStyle w:val="ListParagraph"/>
        <w:numPr>
          <w:ilvl w:val="0"/>
          <w:numId w:val="1"/>
        </w:numPr>
        <w:spacing w:after="0" w:line="259" w:lineRule="auto"/>
        <w:jc w:val="both"/>
        <w:rPr>
          <w:rFonts w:ascii="Times New Roman" w:hAnsi="Times New Roman" w:cs="Times New Roman"/>
          <w:sz w:val="20"/>
          <w:szCs w:val="20"/>
        </w:rPr>
      </w:pPr>
      <w:r>
        <w:rPr>
          <w:rFonts w:ascii="Times New Roman" w:hAnsi="Times New Roman"/>
          <w:sz w:val="20"/>
        </w:rPr>
        <w:t xml:space="preserve">Élaborer un cadre législatif complet </w:t>
      </w:r>
      <w:r w:rsidR="00B65019">
        <w:rPr>
          <w:rFonts w:ascii="Times New Roman" w:hAnsi="Times New Roman"/>
          <w:sz w:val="20"/>
        </w:rPr>
        <w:t>réglementant</w:t>
      </w:r>
      <w:r>
        <w:rPr>
          <w:rFonts w:ascii="Times New Roman" w:hAnsi="Times New Roman"/>
          <w:sz w:val="20"/>
        </w:rPr>
        <w:t xml:space="preserve"> l’activit</w:t>
      </w:r>
      <w:r w:rsidR="00B65019">
        <w:rPr>
          <w:rFonts w:ascii="Times New Roman" w:hAnsi="Times New Roman"/>
          <w:sz w:val="20"/>
        </w:rPr>
        <w:t>é des guérisseurs traditionnels.</w:t>
      </w:r>
    </w:p>
    <w:p w:rsidR="003F05A6" w:rsidRPr="00F94984" w:rsidRDefault="003F05A6" w:rsidP="00D2017D">
      <w:pPr>
        <w:pStyle w:val="ListParagraph"/>
        <w:numPr>
          <w:ilvl w:val="0"/>
          <w:numId w:val="1"/>
        </w:numPr>
        <w:spacing w:after="0" w:line="259" w:lineRule="auto"/>
        <w:jc w:val="both"/>
        <w:rPr>
          <w:rFonts w:ascii="Times New Roman" w:hAnsi="Times New Roman" w:cs="Times New Roman"/>
          <w:sz w:val="20"/>
          <w:szCs w:val="20"/>
        </w:rPr>
      </w:pPr>
      <w:r>
        <w:rPr>
          <w:rFonts w:ascii="Times New Roman" w:hAnsi="Times New Roman"/>
          <w:sz w:val="20"/>
        </w:rPr>
        <w:lastRenderedPageBreak/>
        <w:t xml:space="preserve">Apporter des amendements aux lois existantes, notamment des motifs spécifiques </w:t>
      </w:r>
      <w:r w:rsidR="00B65019">
        <w:rPr>
          <w:rFonts w:ascii="Times New Roman" w:hAnsi="Times New Roman"/>
          <w:sz w:val="20"/>
        </w:rPr>
        <w:t>pour</w:t>
      </w:r>
      <w:r>
        <w:rPr>
          <w:rFonts w:ascii="Times New Roman" w:hAnsi="Times New Roman"/>
          <w:sz w:val="20"/>
        </w:rPr>
        <w:t xml:space="preserve"> appu</w:t>
      </w:r>
      <w:r w:rsidR="00B65019">
        <w:rPr>
          <w:rFonts w:ascii="Times New Roman" w:hAnsi="Times New Roman"/>
          <w:sz w:val="20"/>
        </w:rPr>
        <w:t>yer</w:t>
      </w:r>
      <w:r>
        <w:rPr>
          <w:rFonts w:ascii="Times New Roman" w:hAnsi="Times New Roman"/>
          <w:sz w:val="20"/>
        </w:rPr>
        <w:t xml:space="preserve"> </w:t>
      </w:r>
      <w:r w:rsidR="00B65019">
        <w:rPr>
          <w:rFonts w:ascii="Times New Roman" w:hAnsi="Times New Roman"/>
          <w:sz w:val="20"/>
        </w:rPr>
        <w:t>les</w:t>
      </w:r>
      <w:r>
        <w:rPr>
          <w:rFonts w:ascii="Times New Roman" w:hAnsi="Times New Roman"/>
          <w:sz w:val="20"/>
        </w:rPr>
        <w:t xml:space="preserve"> poursuites judiciaires </w:t>
      </w:r>
      <w:r w:rsidR="00B65019">
        <w:rPr>
          <w:rFonts w:ascii="Times New Roman" w:hAnsi="Times New Roman"/>
          <w:sz w:val="20"/>
        </w:rPr>
        <w:t>liées aux cas</w:t>
      </w:r>
      <w:r>
        <w:rPr>
          <w:rFonts w:ascii="Times New Roman" w:hAnsi="Times New Roman"/>
          <w:sz w:val="20"/>
        </w:rPr>
        <w:t xml:space="preserve"> d’agressions à l’encontre de personnes atteintes d’albinisme</w:t>
      </w:r>
      <w:r w:rsidR="00B65019">
        <w:rPr>
          <w:rFonts w:ascii="Times New Roman" w:hAnsi="Times New Roman"/>
          <w:sz w:val="20"/>
        </w:rPr>
        <w:t>.</w:t>
      </w:r>
    </w:p>
    <w:p w:rsidR="001B4BBD" w:rsidRPr="00F94984" w:rsidRDefault="001B4BBD" w:rsidP="001B4BBD">
      <w:pPr>
        <w:pStyle w:val="ListParagraph"/>
        <w:spacing w:after="0" w:line="259" w:lineRule="auto"/>
        <w:jc w:val="both"/>
        <w:rPr>
          <w:rFonts w:ascii="Times New Roman" w:hAnsi="Times New Roman" w:cs="Times New Roman"/>
          <w:sz w:val="20"/>
          <w:szCs w:val="20"/>
        </w:rPr>
      </w:pPr>
    </w:p>
    <w:p w:rsidR="003F05A6" w:rsidRPr="00F94984" w:rsidRDefault="003F05A6" w:rsidP="001B4BBD">
      <w:pPr>
        <w:spacing w:after="0"/>
        <w:jc w:val="both"/>
        <w:rPr>
          <w:rFonts w:ascii="Times New Roman" w:hAnsi="Times New Roman" w:cs="Times New Roman"/>
          <w:sz w:val="20"/>
          <w:szCs w:val="20"/>
        </w:rPr>
      </w:pPr>
      <w:r>
        <w:rPr>
          <w:rFonts w:ascii="Times New Roman" w:hAnsi="Times New Roman"/>
          <w:sz w:val="20"/>
        </w:rPr>
        <w:t>Malawi (Adjoint au Commissaire de police, Interpol)</w:t>
      </w:r>
    </w:p>
    <w:p w:rsidR="003F05A6" w:rsidRPr="00F94984" w:rsidRDefault="003F05A6" w:rsidP="00D2017D">
      <w:pPr>
        <w:pStyle w:val="ListParagraph"/>
        <w:numPr>
          <w:ilvl w:val="0"/>
          <w:numId w:val="3"/>
        </w:numPr>
        <w:spacing w:after="0" w:line="259" w:lineRule="auto"/>
        <w:jc w:val="both"/>
        <w:rPr>
          <w:rFonts w:ascii="Times New Roman" w:hAnsi="Times New Roman" w:cs="Times New Roman"/>
          <w:sz w:val="20"/>
          <w:szCs w:val="20"/>
        </w:rPr>
      </w:pPr>
      <w:r>
        <w:rPr>
          <w:rFonts w:ascii="Times New Roman" w:hAnsi="Times New Roman"/>
          <w:sz w:val="20"/>
        </w:rPr>
        <w:t>Créer une équipe spéciale pour enquêter sur les affaires en rapport avec l’albinisme. Des informations seront disponibles à ce sujet d’ici le mois d’août</w:t>
      </w:r>
      <w:r w:rsidR="0015442E">
        <w:rPr>
          <w:rFonts w:ascii="Times New Roman" w:hAnsi="Times New Roman"/>
          <w:sz w:val="20"/>
        </w:rPr>
        <w:t>.</w:t>
      </w:r>
    </w:p>
    <w:p w:rsidR="003F05A6" w:rsidRPr="00F94984" w:rsidRDefault="003F05A6" w:rsidP="00D2017D">
      <w:pPr>
        <w:pStyle w:val="ListParagraph"/>
        <w:numPr>
          <w:ilvl w:val="0"/>
          <w:numId w:val="3"/>
        </w:numPr>
        <w:spacing w:after="0" w:line="259" w:lineRule="auto"/>
        <w:jc w:val="both"/>
        <w:rPr>
          <w:rFonts w:ascii="Times New Roman" w:hAnsi="Times New Roman" w:cs="Times New Roman"/>
          <w:sz w:val="20"/>
          <w:szCs w:val="20"/>
        </w:rPr>
      </w:pPr>
      <w:r>
        <w:rPr>
          <w:rFonts w:ascii="Times New Roman" w:hAnsi="Times New Roman"/>
          <w:sz w:val="20"/>
        </w:rPr>
        <w:t>Sensibiliser les communautés par l’intermédiaire de la police communautaire</w:t>
      </w:r>
      <w:r w:rsidR="0015442E">
        <w:rPr>
          <w:rFonts w:ascii="Times New Roman" w:hAnsi="Times New Roman"/>
          <w:sz w:val="20"/>
        </w:rPr>
        <w:t>.</w:t>
      </w:r>
    </w:p>
    <w:p w:rsidR="003F05A6" w:rsidRPr="00F94984" w:rsidRDefault="003F05A6" w:rsidP="00D2017D">
      <w:pPr>
        <w:pStyle w:val="ListParagraph"/>
        <w:numPr>
          <w:ilvl w:val="0"/>
          <w:numId w:val="3"/>
        </w:numPr>
        <w:spacing w:after="0" w:line="259" w:lineRule="auto"/>
        <w:jc w:val="both"/>
        <w:rPr>
          <w:rFonts w:ascii="Times New Roman" w:hAnsi="Times New Roman" w:cs="Times New Roman"/>
          <w:sz w:val="20"/>
          <w:szCs w:val="20"/>
        </w:rPr>
      </w:pPr>
      <w:r>
        <w:rPr>
          <w:rFonts w:ascii="Times New Roman" w:hAnsi="Times New Roman"/>
          <w:sz w:val="20"/>
        </w:rPr>
        <w:t>Recruter des fonctionnaires formés à la ré</w:t>
      </w:r>
      <w:r w:rsidR="0015442E">
        <w:rPr>
          <w:rFonts w:ascii="Times New Roman" w:hAnsi="Times New Roman"/>
          <w:sz w:val="20"/>
        </w:rPr>
        <w:t xml:space="preserve">alisation d’enquêtes </w:t>
      </w:r>
      <w:r w:rsidR="00187A2F">
        <w:rPr>
          <w:rFonts w:ascii="Times New Roman" w:hAnsi="Times New Roman"/>
          <w:sz w:val="20"/>
        </w:rPr>
        <w:t>criminelles</w:t>
      </w:r>
      <w:r w:rsidR="0015442E">
        <w:rPr>
          <w:rFonts w:ascii="Times New Roman" w:hAnsi="Times New Roman"/>
          <w:sz w:val="20"/>
        </w:rPr>
        <w:t>.</w:t>
      </w:r>
    </w:p>
    <w:p w:rsidR="003F05A6" w:rsidRPr="00F94984" w:rsidRDefault="003F05A6" w:rsidP="00D2017D">
      <w:pPr>
        <w:pStyle w:val="ListParagraph"/>
        <w:numPr>
          <w:ilvl w:val="0"/>
          <w:numId w:val="3"/>
        </w:numPr>
        <w:spacing w:after="0" w:line="259" w:lineRule="auto"/>
        <w:jc w:val="both"/>
        <w:rPr>
          <w:rFonts w:ascii="Times New Roman" w:hAnsi="Times New Roman" w:cs="Times New Roman"/>
          <w:sz w:val="20"/>
          <w:szCs w:val="20"/>
        </w:rPr>
      </w:pPr>
      <w:r>
        <w:rPr>
          <w:rFonts w:ascii="Times New Roman" w:hAnsi="Times New Roman"/>
          <w:sz w:val="20"/>
        </w:rPr>
        <w:t>Équiper les policiers en ma</w:t>
      </w:r>
      <w:r w:rsidR="0015442E">
        <w:rPr>
          <w:rFonts w:ascii="Times New Roman" w:hAnsi="Times New Roman"/>
          <w:sz w:val="20"/>
        </w:rPr>
        <w:t>tière de services de prévention.</w:t>
      </w:r>
    </w:p>
    <w:p w:rsidR="001B4BBD" w:rsidRPr="00F94984" w:rsidRDefault="001B4BBD" w:rsidP="001B4BBD">
      <w:pPr>
        <w:pStyle w:val="ListParagraph"/>
        <w:spacing w:after="0" w:line="259" w:lineRule="auto"/>
        <w:jc w:val="both"/>
        <w:rPr>
          <w:rFonts w:ascii="Times New Roman" w:hAnsi="Times New Roman" w:cs="Times New Roman"/>
          <w:sz w:val="20"/>
          <w:szCs w:val="20"/>
        </w:rPr>
      </w:pPr>
    </w:p>
    <w:p w:rsidR="003F05A6" w:rsidRPr="00F94984" w:rsidRDefault="0015442E" w:rsidP="001B4BBD">
      <w:pPr>
        <w:spacing w:after="0"/>
        <w:jc w:val="both"/>
        <w:rPr>
          <w:rFonts w:ascii="Times New Roman" w:hAnsi="Times New Roman" w:cs="Times New Roman"/>
          <w:sz w:val="20"/>
          <w:szCs w:val="20"/>
        </w:rPr>
      </w:pPr>
      <w:r>
        <w:rPr>
          <w:rFonts w:ascii="Times New Roman" w:hAnsi="Times New Roman"/>
          <w:sz w:val="20"/>
        </w:rPr>
        <w:t>Malawi (Ministère du genre et du h</w:t>
      </w:r>
      <w:r w:rsidR="003F05A6">
        <w:rPr>
          <w:rFonts w:ascii="Times New Roman" w:hAnsi="Times New Roman"/>
          <w:sz w:val="20"/>
        </w:rPr>
        <w:t>andicap)</w:t>
      </w:r>
    </w:p>
    <w:p w:rsidR="003F05A6" w:rsidRPr="00F94984" w:rsidRDefault="003F05A6" w:rsidP="00CD5D15">
      <w:pPr>
        <w:pStyle w:val="ListParagraph"/>
        <w:numPr>
          <w:ilvl w:val="0"/>
          <w:numId w:val="4"/>
        </w:numPr>
        <w:spacing w:after="0" w:line="259" w:lineRule="auto"/>
        <w:ind w:left="709" w:hanging="283"/>
        <w:jc w:val="both"/>
        <w:rPr>
          <w:rFonts w:ascii="Times New Roman" w:hAnsi="Times New Roman" w:cs="Times New Roman"/>
          <w:sz w:val="20"/>
          <w:szCs w:val="20"/>
        </w:rPr>
      </w:pPr>
      <w:r>
        <w:rPr>
          <w:rFonts w:ascii="Times New Roman" w:hAnsi="Times New Roman"/>
          <w:sz w:val="20"/>
        </w:rPr>
        <w:t>Former les magistrats au sujet des personnes atteintes d’albinisme. Les affaires relatives aux personnes atteintes d’albinisme doivent être gérées uniquement par des magistrats de carrière</w:t>
      </w:r>
      <w:r w:rsidR="00EE3106">
        <w:rPr>
          <w:rFonts w:ascii="Times New Roman" w:hAnsi="Times New Roman"/>
          <w:sz w:val="20"/>
        </w:rPr>
        <w:t>.</w:t>
      </w:r>
    </w:p>
    <w:p w:rsidR="003F05A6" w:rsidRPr="00F94984" w:rsidRDefault="00EE3106" w:rsidP="00CD5D15">
      <w:pPr>
        <w:pStyle w:val="ListParagraph"/>
        <w:numPr>
          <w:ilvl w:val="0"/>
          <w:numId w:val="4"/>
        </w:numPr>
        <w:spacing w:after="0" w:line="259" w:lineRule="auto"/>
        <w:ind w:left="709" w:hanging="283"/>
        <w:jc w:val="both"/>
        <w:rPr>
          <w:rFonts w:ascii="Times New Roman" w:hAnsi="Times New Roman" w:cs="Times New Roman"/>
          <w:sz w:val="20"/>
          <w:szCs w:val="20"/>
        </w:rPr>
      </w:pPr>
      <w:r>
        <w:rPr>
          <w:rFonts w:ascii="Times New Roman" w:hAnsi="Times New Roman"/>
          <w:sz w:val="20"/>
        </w:rPr>
        <w:t>Former les médias.</w:t>
      </w:r>
    </w:p>
    <w:p w:rsidR="009E5A5A" w:rsidRPr="00F94984" w:rsidRDefault="003F05A6" w:rsidP="00CD5D15">
      <w:pPr>
        <w:pStyle w:val="ListParagraph"/>
        <w:numPr>
          <w:ilvl w:val="0"/>
          <w:numId w:val="4"/>
        </w:numPr>
        <w:spacing w:after="0" w:line="259" w:lineRule="auto"/>
        <w:ind w:left="709" w:hanging="283"/>
        <w:jc w:val="both"/>
        <w:rPr>
          <w:rFonts w:ascii="Times New Roman" w:hAnsi="Times New Roman" w:cs="Times New Roman"/>
          <w:sz w:val="20"/>
          <w:szCs w:val="20"/>
        </w:rPr>
      </w:pPr>
      <w:r>
        <w:rPr>
          <w:rFonts w:ascii="Times New Roman" w:hAnsi="Times New Roman"/>
          <w:sz w:val="20"/>
        </w:rPr>
        <w:t>Former la police, les enquêteurs et les procureurs au sujet des infractions commises à l’encontre des personnes atteintes d’albinisme</w:t>
      </w:r>
      <w:r w:rsidR="00EE3106">
        <w:rPr>
          <w:rFonts w:ascii="Times New Roman" w:hAnsi="Times New Roman"/>
          <w:sz w:val="20"/>
        </w:rPr>
        <w:t>.</w:t>
      </w:r>
    </w:p>
    <w:p w:rsidR="001B4BBD" w:rsidRPr="00F94984" w:rsidRDefault="001B4BBD" w:rsidP="001B4BBD">
      <w:pPr>
        <w:pStyle w:val="ListParagraph"/>
        <w:spacing w:after="0" w:line="259" w:lineRule="auto"/>
        <w:ind w:left="495"/>
        <w:jc w:val="both"/>
        <w:rPr>
          <w:rFonts w:ascii="Times New Roman" w:hAnsi="Times New Roman" w:cs="Times New Roman"/>
          <w:sz w:val="20"/>
          <w:szCs w:val="20"/>
        </w:rPr>
      </w:pPr>
    </w:p>
    <w:p w:rsidR="003F05A6" w:rsidRPr="00F94984" w:rsidRDefault="003F05A6" w:rsidP="001B4BBD">
      <w:pPr>
        <w:spacing w:after="0"/>
        <w:jc w:val="both"/>
        <w:rPr>
          <w:rFonts w:ascii="Times New Roman" w:hAnsi="Times New Roman" w:cs="Times New Roman"/>
          <w:sz w:val="20"/>
          <w:szCs w:val="20"/>
        </w:rPr>
      </w:pPr>
      <w:r>
        <w:rPr>
          <w:rFonts w:ascii="Times New Roman" w:hAnsi="Times New Roman"/>
          <w:sz w:val="20"/>
        </w:rPr>
        <w:t>Afrique du Sud (Min</w:t>
      </w:r>
      <w:r w:rsidR="00EE3106">
        <w:rPr>
          <w:rFonts w:ascii="Times New Roman" w:hAnsi="Times New Roman"/>
          <w:sz w:val="20"/>
        </w:rPr>
        <w:t>istère du Développement social)</w:t>
      </w:r>
    </w:p>
    <w:p w:rsidR="003F05A6" w:rsidRPr="00F94984" w:rsidRDefault="003F05A6" w:rsidP="00D2017D">
      <w:pPr>
        <w:pStyle w:val="ListParagraph"/>
        <w:numPr>
          <w:ilvl w:val="0"/>
          <w:numId w:val="5"/>
        </w:numPr>
        <w:spacing w:after="0" w:line="259" w:lineRule="auto"/>
        <w:jc w:val="both"/>
        <w:rPr>
          <w:rFonts w:ascii="Times New Roman" w:hAnsi="Times New Roman" w:cs="Times New Roman"/>
          <w:sz w:val="20"/>
          <w:szCs w:val="20"/>
        </w:rPr>
      </w:pPr>
      <w:r>
        <w:rPr>
          <w:rFonts w:ascii="Times New Roman" w:hAnsi="Times New Roman"/>
          <w:sz w:val="20"/>
        </w:rPr>
        <w:t xml:space="preserve">Apporter un soutien </w:t>
      </w:r>
      <w:r w:rsidR="00A00149">
        <w:rPr>
          <w:rFonts w:ascii="Times New Roman" w:hAnsi="Times New Roman"/>
          <w:sz w:val="20"/>
        </w:rPr>
        <w:t xml:space="preserve">continu </w:t>
      </w:r>
      <w:r>
        <w:rPr>
          <w:rFonts w:ascii="Times New Roman" w:hAnsi="Times New Roman"/>
          <w:sz w:val="20"/>
        </w:rPr>
        <w:t xml:space="preserve">aux </w:t>
      </w:r>
      <w:r w:rsidR="00EE3106">
        <w:rPr>
          <w:rFonts w:ascii="Times New Roman" w:hAnsi="Times New Roman"/>
          <w:sz w:val="20"/>
        </w:rPr>
        <w:t>personnes atteintes d’albinisme.</w:t>
      </w:r>
    </w:p>
    <w:p w:rsidR="003F05A6" w:rsidRPr="00F94984" w:rsidRDefault="00A00149" w:rsidP="00D2017D">
      <w:pPr>
        <w:pStyle w:val="ListParagraph"/>
        <w:numPr>
          <w:ilvl w:val="0"/>
          <w:numId w:val="5"/>
        </w:numPr>
        <w:spacing w:after="0" w:line="259" w:lineRule="auto"/>
        <w:jc w:val="both"/>
        <w:rPr>
          <w:rFonts w:ascii="Times New Roman" w:hAnsi="Times New Roman" w:cs="Times New Roman"/>
          <w:sz w:val="20"/>
          <w:szCs w:val="20"/>
        </w:rPr>
      </w:pPr>
      <w:r>
        <w:rPr>
          <w:rFonts w:ascii="Times New Roman" w:hAnsi="Times New Roman"/>
          <w:sz w:val="20"/>
        </w:rPr>
        <w:t>O</w:t>
      </w:r>
      <w:r w:rsidR="003F05A6">
        <w:rPr>
          <w:rFonts w:ascii="Times New Roman" w:hAnsi="Times New Roman"/>
          <w:sz w:val="20"/>
        </w:rPr>
        <w:t>rganis</w:t>
      </w:r>
      <w:r>
        <w:rPr>
          <w:rFonts w:ascii="Times New Roman" w:hAnsi="Times New Roman"/>
          <w:sz w:val="20"/>
        </w:rPr>
        <w:t>er</w:t>
      </w:r>
      <w:r w:rsidR="003F05A6">
        <w:rPr>
          <w:rFonts w:ascii="Times New Roman" w:hAnsi="Times New Roman"/>
          <w:sz w:val="20"/>
        </w:rPr>
        <w:t xml:space="preserve"> une conférence portant sur les personnes atteintes d’albinisme</w:t>
      </w:r>
      <w:r w:rsidR="00EE3106">
        <w:rPr>
          <w:rFonts w:ascii="Times New Roman" w:hAnsi="Times New Roman"/>
          <w:sz w:val="20"/>
        </w:rPr>
        <w:t>.</w:t>
      </w:r>
    </w:p>
    <w:p w:rsidR="003F05A6" w:rsidRPr="00F94984" w:rsidRDefault="003F05A6" w:rsidP="00A00149">
      <w:pPr>
        <w:pStyle w:val="ListParagraph"/>
        <w:numPr>
          <w:ilvl w:val="0"/>
          <w:numId w:val="5"/>
        </w:numPr>
        <w:spacing w:after="0" w:line="259" w:lineRule="auto"/>
        <w:jc w:val="both"/>
        <w:rPr>
          <w:rFonts w:ascii="Times New Roman" w:hAnsi="Times New Roman" w:cs="Times New Roman"/>
          <w:sz w:val="20"/>
          <w:szCs w:val="20"/>
        </w:rPr>
      </w:pPr>
      <w:r>
        <w:rPr>
          <w:rFonts w:ascii="Times New Roman" w:hAnsi="Times New Roman"/>
          <w:sz w:val="20"/>
        </w:rPr>
        <w:t xml:space="preserve">Apporter une assistance juridique soutenue en appui </w:t>
      </w:r>
      <w:r w:rsidR="00EE3106">
        <w:rPr>
          <w:rFonts w:ascii="Times New Roman" w:hAnsi="Times New Roman"/>
          <w:sz w:val="20"/>
        </w:rPr>
        <w:t>aux</w:t>
      </w:r>
      <w:r>
        <w:rPr>
          <w:rFonts w:ascii="Times New Roman" w:hAnsi="Times New Roman"/>
          <w:sz w:val="20"/>
        </w:rPr>
        <w:t xml:space="preserve"> personnes atteintes d’albinis</w:t>
      </w:r>
      <w:r w:rsidR="003C675E">
        <w:rPr>
          <w:rFonts w:ascii="Times New Roman" w:hAnsi="Times New Roman"/>
          <w:sz w:val="20"/>
        </w:rPr>
        <w:t>me (</w:t>
      </w:r>
      <w:proofErr w:type="spellStart"/>
      <w:r w:rsidR="00A00149" w:rsidRPr="00A00149">
        <w:rPr>
          <w:rFonts w:ascii="Times New Roman" w:hAnsi="Times New Roman"/>
          <w:sz w:val="20"/>
        </w:rPr>
        <w:t>amicus</w:t>
      </w:r>
      <w:proofErr w:type="spellEnd"/>
      <w:r w:rsidR="00A00149" w:rsidRPr="00A00149">
        <w:rPr>
          <w:rFonts w:ascii="Times New Roman" w:hAnsi="Times New Roman"/>
          <w:sz w:val="20"/>
        </w:rPr>
        <w:t xml:space="preserve"> </w:t>
      </w:r>
      <w:proofErr w:type="spellStart"/>
      <w:r w:rsidR="00A00149" w:rsidRPr="00A00149">
        <w:rPr>
          <w:rFonts w:ascii="Times New Roman" w:hAnsi="Times New Roman"/>
          <w:sz w:val="20"/>
        </w:rPr>
        <w:t>curi</w:t>
      </w:r>
      <w:r w:rsidR="004F4BA0">
        <w:rPr>
          <w:rFonts w:ascii="Times New Roman" w:hAnsi="Times New Roman" w:cs="Times New Roman"/>
          <w:sz w:val="20"/>
        </w:rPr>
        <w:t>æ</w:t>
      </w:r>
      <w:proofErr w:type="spellEnd"/>
      <w:r w:rsidR="003C675E">
        <w:rPr>
          <w:rFonts w:ascii="Times New Roman" w:hAnsi="Times New Roman"/>
          <w:sz w:val="20"/>
        </w:rPr>
        <w:t>).</w:t>
      </w:r>
    </w:p>
    <w:p w:rsidR="001B4BBD" w:rsidRPr="00F94984" w:rsidRDefault="001B4BBD" w:rsidP="001B4BBD">
      <w:pPr>
        <w:pStyle w:val="ListParagraph"/>
        <w:spacing w:after="0" w:line="259" w:lineRule="auto"/>
        <w:ind w:left="780"/>
        <w:jc w:val="both"/>
        <w:rPr>
          <w:rFonts w:ascii="Times New Roman" w:hAnsi="Times New Roman" w:cs="Times New Roman"/>
          <w:sz w:val="20"/>
          <w:szCs w:val="20"/>
        </w:rPr>
      </w:pPr>
    </w:p>
    <w:p w:rsidR="003F05A6" w:rsidRPr="00F94984" w:rsidRDefault="003C675E" w:rsidP="001B4BBD">
      <w:pPr>
        <w:spacing w:after="0"/>
        <w:jc w:val="both"/>
        <w:rPr>
          <w:rFonts w:ascii="Times New Roman" w:hAnsi="Times New Roman" w:cs="Times New Roman"/>
          <w:sz w:val="20"/>
          <w:szCs w:val="20"/>
        </w:rPr>
      </w:pPr>
      <w:r>
        <w:rPr>
          <w:rFonts w:ascii="Times New Roman" w:hAnsi="Times New Roman"/>
          <w:sz w:val="20"/>
        </w:rPr>
        <w:t>Kenya</w:t>
      </w:r>
    </w:p>
    <w:p w:rsidR="003F05A6" w:rsidRPr="00F94984" w:rsidRDefault="003F05A6" w:rsidP="00D2017D">
      <w:pPr>
        <w:pStyle w:val="ListParagraph"/>
        <w:numPr>
          <w:ilvl w:val="0"/>
          <w:numId w:val="6"/>
        </w:numPr>
        <w:spacing w:after="0" w:line="259" w:lineRule="auto"/>
        <w:jc w:val="both"/>
        <w:rPr>
          <w:rFonts w:ascii="Times New Roman" w:hAnsi="Times New Roman" w:cs="Times New Roman"/>
          <w:sz w:val="20"/>
          <w:szCs w:val="20"/>
        </w:rPr>
      </w:pPr>
      <w:r>
        <w:rPr>
          <w:rFonts w:ascii="Times New Roman" w:hAnsi="Times New Roman"/>
          <w:sz w:val="20"/>
        </w:rPr>
        <w:t>Inclure les personnes atteintes d’albinisme dans le prochain recensement</w:t>
      </w:r>
      <w:r w:rsidR="003C675E">
        <w:rPr>
          <w:rFonts w:ascii="Times New Roman" w:hAnsi="Times New Roman"/>
          <w:sz w:val="20"/>
        </w:rPr>
        <w:t>.</w:t>
      </w:r>
    </w:p>
    <w:p w:rsidR="003F05A6" w:rsidRPr="00F94984" w:rsidRDefault="003F05A6" w:rsidP="00D2017D">
      <w:pPr>
        <w:pStyle w:val="ListParagraph"/>
        <w:numPr>
          <w:ilvl w:val="0"/>
          <w:numId w:val="6"/>
        </w:numPr>
        <w:spacing w:after="0" w:line="259" w:lineRule="auto"/>
        <w:jc w:val="both"/>
        <w:rPr>
          <w:rFonts w:ascii="Times New Roman" w:hAnsi="Times New Roman" w:cs="Times New Roman"/>
          <w:sz w:val="20"/>
          <w:szCs w:val="20"/>
        </w:rPr>
      </w:pPr>
      <w:r>
        <w:rPr>
          <w:rFonts w:ascii="Times New Roman" w:hAnsi="Times New Roman"/>
          <w:sz w:val="20"/>
        </w:rPr>
        <w:t>Inclure les problématiques liées à l’albinisme dans les programmes</w:t>
      </w:r>
      <w:r w:rsidR="003C675E">
        <w:rPr>
          <w:rFonts w:ascii="Times New Roman" w:hAnsi="Times New Roman"/>
          <w:sz w:val="20"/>
        </w:rPr>
        <w:t>.</w:t>
      </w:r>
    </w:p>
    <w:p w:rsidR="009E5A5A" w:rsidRPr="00F94984" w:rsidRDefault="009E5A5A" w:rsidP="009E5A5A">
      <w:pPr>
        <w:pStyle w:val="ListParagraph"/>
        <w:spacing w:after="0" w:line="259" w:lineRule="auto"/>
        <w:jc w:val="both"/>
        <w:rPr>
          <w:rFonts w:ascii="Times New Roman" w:hAnsi="Times New Roman" w:cs="Times New Roman"/>
          <w:sz w:val="20"/>
          <w:szCs w:val="20"/>
        </w:rPr>
      </w:pPr>
    </w:p>
    <w:p w:rsidR="009E5A5A" w:rsidRPr="00F94984" w:rsidRDefault="009E5A5A" w:rsidP="009E5A5A">
      <w:pPr>
        <w:spacing w:after="0"/>
        <w:jc w:val="both"/>
        <w:rPr>
          <w:rFonts w:ascii="Times New Roman" w:hAnsi="Times New Roman" w:cs="Times New Roman"/>
          <w:sz w:val="20"/>
          <w:szCs w:val="20"/>
        </w:rPr>
      </w:pPr>
      <w:r>
        <w:rPr>
          <w:rFonts w:ascii="Times New Roman" w:hAnsi="Times New Roman"/>
          <w:sz w:val="20"/>
        </w:rPr>
        <w:t xml:space="preserve">Kenya (Isaac </w:t>
      </w:r>
      <w:proofErr w:type="spellStart"/>
      <w:r>
        <w:rPr>
          <w:rFonts w:ascii="Times New Roman" w:hAnsi="Times New Roman"/>
          <w:sz w:val="20"/>
        </w:rPr>
        <w:t>Mwaura</w:t>
      </w:r>
      <w:proofErr w:type="spellEnd"/>
      <w:r>
        <w:rPr>
          <w:rFonts w:ascii="Times New Roman" w:hAnsi="Times New Roman"/>
          <w:sz w:val="20"/>
        </w:rPr>
        <w:t>, député)</w:t>
      </w:r>
    </w:p>
    <w:p w:rsidR="009E5A5A" w:rsidRPr="00F94984" w:rsidRDefault="003C675E" w:rsidP="00D2017D">
      <w:pPr>
        <w:pStyle w:val="ListParagraph"/>
        <w:numPr>
          <w:ilvl w:val="0"/>
          <w:numId w:val="22"/>
        </w:numPr>
        <w:spacing w:after="0" w:line="259" w:lineRule="auto"/>
        <w:jc w:val="both"/>
        <w:rPr>
          <w:rFonts w:ascii="Times New Roman" w:hAnsi="Times New Roman" w:cs="Times New Roman"/>
          <w:sz w:val="20"/>
          <w:szCs w:val="20"/>
        </w:rPr>
      </w:pPr>
      <w:r>
        <w:rPr>
          <w:rFonts w:ascii="Times New Roman" w:hAnsi="Times New Roman"/>
          <w:sz w:val="20"/>
        </w:rPr>
        <w:t>H</w:t>
      </w:r>
      <w:r w:rsidR="009E5A5A">
        <w:rPr>
          <w:rFonts w:ascii="Times New Roman" w:hAnsi="Times New Roman"/>
          <w:sz w:val="20"/>
        </w:rPr>
        <w:t>iérarchiser les lois et accorder la priorité à la représentation des personnes</w:t>
      </w:r>
      <w:r>
        <w:rPr>
          <w:rFonts w:ascii="Times New Roman" w:hAnsi="Times New Roman"/>
          <w:sz w:val="20"/>
        </w:rPr>
        <w:t xml:space="preserve"> atteintes d’albinisme au Kenya.</w:t>
      </w:r>
    </w:p>
    <w:p w:rsidR="009E5A5A" w:rsidRPr="00F94984" w:rsidRDefault="009E5A5A" w:rsidP="00D2017D">
      <w:pPr>
        <w:pStyle w:val="ListParagraph"/>
        <w:numPr>
          <w:ilvl w:val="0"/>
          <w:numId w:val="22"/>
        </w:numPr>
        <w:spacing w:after="0" w:line="259" w:lineRule="auto"/>
        <w:jc w:val="both"/>
        <w:rPr>
          <w:rFonts w:ascii="Times New Roman" w:hAnsi="Times New Roman" w:cs="Times New Roman"/>
          <w:sz w:val="20"/>
          <w:szCs w:val="20"/>
        </w:rPr>
      </w:pPr>
      <w:r>
        <w:rPr>
          <w:rFonts w:ascii="Times New Roman" w:hAnsi="Times New Roman"/>
          <w:sz w:val="20"/>
        </w:rPr>
        <w:t>Donner la priorité aux dotations budgétaires aux personnes atteintes d’albinisme</w:t>
      </w:r>
      <w:r w:rsidR="003C675E">
        <w:rPr>
          <w:rFonts w:ascii="Times New Roman" w:hAnsi="Times New Roman"/>
          <w:sz w:val="20"/>
        </w:rPr>
        <w:t>.</w:t>
      </w:r>
    </w:p>
    <w:p w:rsidR="009E5A5A" w:rsidRPr="00F94984" w:rsidRDefault="009E5A5A" w:rsidP="00D2017D">
      <w:pPr>
        <w:pStyle w:val="ListParagraph"/>
        <w:numPr>
          <w:ilvl w:val="0"/>
          <w:numId w:val="22"/>
        </w:numPr>
        <w:spacing w:after="0" w:line="259" w:lineRule="auto"/>
        <w:jc w:val="both"/>
        <w:rPr>
          <w:rFonts w:ascii="Times New Roman" w:hAnsi="Times New Roman" w:cs="Times New Roman"/>
          <w:sz w:val="20"/>
          <w:szCs w:val="20"/>
        </w:rPr>
      </w:pPr>
      <w:r>
        <w:rPr>
          <w:rFonts w:ascii="Times New Roman" w:hAnsi="Times New Roman"/>
          <w:sz w:val="20"/>
        </w:rPr>
        <w:t xml:space="preserve">Continuer </w:t>
      </w:r>
      <w:r w:rsidR="004F4BA0">
        <w:rPr>
          <w:rFonts w:ascii="Times New Roman" w:hAnsi="Times New Roman"/>
          <w:sz w:val="20"/>
        </w:rPr>
        <w:t xml:space="preserve">d’indiquer </w:t>
      </w:r>
      <w:r>
        <w:rPr>
          <w:rFonts w:ascii="Times New Roman" w:hAnsi="Times New Roman"/>
          <w:sz w:val="20"/>
        </w:rPr>
        <w:t>la voie à suivre et d’inciter les acteurs par le biais de la participation du public et</w:t>
      </w:r>
      <w:r w:rsidR="001204B2">
        <w:rPr>
          <w:rFonts w:ascii="Times New Roman" w:hAnsi="Times New Roman"/>
          <w:sz w:val="20"/>
        </w:rPr>
        <w:t xml:space="preserve"> </w:t>
      </w:r>
      <w:r w:rsidR="003C675E">
        <w:rPr>
          <w:rFonts w:ascii="Times New Roman" w:hAnsi="Times New Roman"/>
          <w:sz w:val="20"/>
        </w:rPr>
        <w:t>des activités de plaidoyer.</w:t>
      </w:r>
    </w:p>
    <w:p w:rsidR="009E5A5A" w:rsidRPr="00F94984" w:rsidRDefault="009E5A5A" w:rsidP="00D2017D">
      <w:pPr>
        <w:pStyle w:val="ListParagraph"/>
        <w:numPr>
          <w:ilvl w:val="0"/>
          <w:numId w:val="22"/>
        </w:numPr>
        <w:spacing w:after="0" w:line="259" w:lineRule="auto"/>
        <w:jc w:val="both"/>
        <w:rPr>
          <w:rFonts w:ascii="Times New Roman" w:hAnsi="Times New Roman" w:cs="Times New Roman"/>
          <w:sz w:val="20"/>
          <w:szCs w:val="20"/>
        </w:rPr>
      </w:pPr>
      <w:r>
        <w:rPr>
          <w:rFonts w:ascii="Times New Roman" w:hAnsi="Times New Roman"/>
          <w:sz w:val="20"/>
        </w:rPr>
        <w:t xml:space="preserve">Renforcer les capacités des organisations nationales de défense des </w:t>
      </w:r>
      <w:r w:rsidR="003C675E">
        <w:rPr>
          <w:rFonts w:ascii="Times New Roman" w:hAnsi="Times New Roman"/>
          <w:sz w:val="20"/>
        </w:rPr>
        <w:t>personnes atteintes d’albinisme.</w:t>
      </w:r>
    </w:p>
    <w:p w:rsidR="002D163F" w:rsidRPr="00F94984" w:rsidRDefault="002D163F" w:rsidP="00C261FD">
      <w:pPr>
        <w:spacing w:after="0" w:line="259" w:lineRule="auto"/>
        <w:ind w:left="360"/>
        <w:jc w:val="both"/>
        <w:rPr>
          <w:rFonts w:ascii="Times New Roman" w:hAnsi="Times New Roman" w:cs="Times New Roman"/>
          <w:sz w:val="20"/>
          <w:szCs w:val="20"/>
        </w:rPr>
      </w:pPr>
    </w:p>
    <w:p w:rsidR="00C261FD" w:rsidRPr="00F94984" w:rsidRDefault="00C261FD" w:rsidP="00C261FD">
      <w:pPr>
        <w:spacing w:after="0" w:line="259" w:lineRule="auto"/>
        <w:ind w:left="360"/>
        <w:jc w:val="both"/>
        <w:rPr>
          <w:rFonts w:ascii="Times New Roman" w:hAnsi="Times New Roman" w:cs="Times New Roman"/>
          <w:sz w:val="20"/>
          <w:szCs w:val="20"/>
        </w:rPr>
      </w:pPr>
    </w:p>
    <w:p w:rsidR="003F05A6" w:rsidRPr="00F94984" w:rsidRDefault="003F05A6" w:rsidP="00D2017D">
      <w:pPr>
        <w:pStyle w:val="ListParagraph"/>
        <w:numPr>
          <w:ilvl w:val="0"/>
          <w:numId w:val="100"/>
        </w:numPr>
        <w:spacing w:after="0"/>
        <w:jc w:val="both"/>
        <w:rPr>
          <w:rFonts w:ascii="Times New Roman" w:hAnsi="Times New Roman" w:cs="Times New Roman"/>
          <w:b/>
          <w:sz w:val="20"/>
          <w:szCs w:val="20"/>
        </w:rPr>
      </w:pPr>
      <w:r>
        <w:rPr>
          <w:rFonts w:ascii="Times New Roman" w:hAnsi="Times New Roman"/>
          <w:b/>
          <w:sz w:val="20"/>
        </w:rPr>
        <w:t>Institutions nationales de défense des droits de l’homme</w:t>
      </w:r>
    </w:p>
    <w:p w:rsidR="001B4BBD" w:rsidRPr="00F94984" w:rsidRDefault="001B4BBD" w:rsidP="001B4BBD">
      <w:pPr>
        <w:pStyle w:val="ListParagraph"/>
        <w:spacing w:after="0"/>
        <w:jc w:val="both"/>
        <w:rPr>
          <w:rFonts w:ascii="Times New Roman" w:hAnsi="Times New Roman" w:cs="Times New Roman"/>
          <w:b/>
          <w:sz w:val="20"/>
          <w:szCs w:val="20"/>
        </w:rPr>
      </w:pPr>
    </w:p>
    <w:p w:rsidR="003F05A6" w:rsidRPr="00F94984" w:rsidRDefault="003F05A6" w:rsidP="001B4BBD">
      <w:pPr>
        <w:spacing w:after="0"/>
        <w:jc w:val="both"/>
        <w:rPr>
          <w:rFonts w:ascii="Times New Roman" w:hAnsi="Times New Roman" w:cs="Times New Roman"/>
          <w:sz w:val="20"/>
          <w:szCs w:val="20"/>
        </w:rPr>
      </w:pPr>
      <w:r>
        <w:rPr>
          <w:rFonts w:ascii="Times New Roman" w:hAnsi="Times New Roman"/>
          <w:sz w:val="20"/>
        </w:rPr>
        <w:t>Mozambique (Commission nationale des droits de l'homme du Mozambique)</w:t>
      </w:r>
    </w:p>
    <w:p w:rsidR="003F05A6" w:rsidRPr="00F94984" w:rsidRDefault="003C675E" w:rsidP="00D2017D">
      <w:pPr>
        <w:pStyle w:val="ListParagraph"/>
        <w:numPr>
          <w:ilvl w:val="0"/>
          <w:numId w:val="7"/>
        </w:numPr>
        <w:spacing w:after="0" w:line="259" w:lineRule="auto"/>
        <w:jc w:val="both"/>
        <w:rPr>
          <w:rFonts w:ascii="Times New Roman" w:hAnsi="Times New Roman" w:cs="Times New Roman"/>
          <w:sz w:val="20"/>
          <w:szCs w:val="20"/>
        </w:rPr>
      </w:pPr>
      <w:r>
        <w:rPr>
          <w:rFonts w:ascii="Times New Roman" w:hAnsi="Times New Roman"/>
          <w:sz w:val="20"/>
        </w:rPr>
        <w:t>Mener des activités de s</w:t>
      </w:r>
      <w:r w:rsidR="003F05A6">
        <w:rPr>
          <w:rFonts w:ascii="Times New Roman" w:hAnsi="Times New Roman"/>
          <w:sz w:val="20"/>
        </w:rPr>
        <w:t>ensibilisation</w:t>
      </w:r>
      <w:r>
        <w:rPr>
          <w:rFonts w:ascii="Times New Roman" w:hAnsi="Times New Roman"/>
          <w:sz w:val="20"/>
        </w:rPr>
        <w:t>.</w:t>
      </w:r>
    </w:p>
    <w:p w:rsidR="003F05A6" w:rsidRPr="00F94984" w:rsidRDefault="003C675E" w:rsidP="00D2017D">
      <w:pPr>
        <w:pStyle w:val="ListParagraph"/>
        <w:numPr>
          <w:ilvl w:val="0"/>
          <w:numId w:val="7"/>
        </w:numPr>
        <w:spacing w:after="0" w:line="259" w:lineRule="auto"/>
        <w:jc w:val="both"/>
        <w:rPr>
          <w:rFonts w:ascii="Times New Roman" w:hAnsi="Times New Roman" w:cs="Times New Roman"/>
          <w:sz w:val="20"/>
          <w:szCs w:val="20"/>
        </w:rPr>
      </w:pPr>
      <w:r>
        <w:rPr>
          <w:rFonts w:ascii="Times New Roman" w:hAnsi="Times New Roman"/>
          <w:sz w:val="20"/>
        </w:rPr>
        <w:t>Mener des r</w:t>
      </w:r>
      <w:r w:rsidR="003F05A6">
        <w:rPr>
          <w:rFonts w:ascii="Times New Roman" w:hAnsi="Times New Roman"/>
          <w:sz w:val="20"/>
        </w:rPr>
        <w:t>echerche</w:t>
      </w:r>
      <w:r>
        <w:rPr>
          <w:rFonts w:ascii="Times New Roman" w:hAnsi="Times New Roman"/>
          <w:sz w:val="20"/>
        </w:rPr>
        <w:t>s</w:t>
      </w:r>
      <w:r w:rsidR="003F05A6">
        <w:rPr>
          <w:rFonts w:ascii="Times New Roman" w:hAnsi="Times New Roman"/>
          <w:sz w:val="20"/>
        </w:rPr>
        <w:t xml:space="preserve"> visant à compr</w:t>
      </w:r>
      <w:r>
        <w:rPr>
          <w:rFonts w:ascii="Times New Roman" w:hAnsi="Times New Roman"/>
          <w:sz w:val="20"/>
        </w:rPr>
        <w:t>endre les motifs des agressions.</w:t>
      </w:r>
    </w:p>
    <w:p w:rsidR="003F05A6" w:rsidRPr="00F94984" w:rsidRDefault="003F05A6" w:rsidP="00D2017D">
      <w:pPr>
        <w:pStyle w:val="ListParagraph"/>
        <w:numPr>
          <w:ilvl w:val="0"/>
          <w:numId w:val="7"/>
        </w:numPr>
        <w:spacing w:after="0" w:line="259" w:lineRule="auto"/>
        <w:jc w:val="both"/>
        <w:rPr>
          <w:rFonts w:ascii="Times New Roman" w:hAnsi="Times New Roman" w:cs="Times New Roman"/>
          <w:sz w:val="20"/>
          <w:szCs w:val="20"/>
        </w:rPr>
      </w:pPr>
      <w:r>
        <w:rPr>
          <w:rFonts w:ascii="Times New Roman" w:hAnsi="Times New Roman"/>
          <w:sz w:val="20"/>
        </w:rPr>
        <w:t xml:space="preserve">Élaborer un plan d’action national pour la Commission </w:t>
      </w:r>
      <w:r w:rsidR="004F4BA0">
        <w:rPr>
          <w:rFonts w:ascii="Times New Roman" w:hAnsi="Times New Roman"/>
          <w:sz w:val="20"/>
        </w:rPr>
        <w:t xml:space="preserve">d’ici </w:t>
      </w:r>
      <w:r>
        <w:rPr>
          <w:rFonts w:ascii="Times New Roman" w:hAnsi="Times New Roman"/>
          <w:sz w:val="20"/>
        </w:rPr>
        <w:t>la fin de l’anné</w:t>
      </w:r>
      <w:r w:rsidR="003C675E">
        <w:rPr>
          <w:rFonts w:ascii="Times New Roman" w:hAnsi="Times New Roman"/>
          <w:sz w:val="20"/>
        </w:rPr>
        <w:t>e.</w:t>
      </w:r>
    </w:p>
    <w:p w:rsidR="001B4BBD" w:rsidRPr="00F94984" w:rsidRDefault="001B4BBD" w:rsidP="001B4BBD">
      <w:pPr>
        <w:pStyle w:val="ListParagraph"/>
        <w:spacing w:after="0" w:line="259" w:lineRule="auto"/>
        <w:jc w:val="both"/>
        <w:rPr>
          <w:rFonts w:ascii="Times New Roman" w:hAnsi="Times New Roman" w:cs="Times New Roman"/>
          <w:sz w:val="20"/>
          <w:szCs w:val="20"/>
        </w:rPr>
      </w:pPr>
    </w:p>
    <w:p w:rsidR="003F05A6" w:rsidRPr="00F94984" w:rsidRDefault="003F05A6" w:rsidP="001B4BBD">
      <w:pPr>
        <w:spacing w:after="0"/>
        <w:jc w:val="both"/>
        <w:rPr>
          <w:rFonts w:ascii="Times New Roman" w:hAnsi="Times New Roman" w:cs="Times New Roman"/>
          <w:sz w:val="20"/>
          <w:szCs w:val="20"/>
        </w:rPr>
      </w:pPr>
      <w:r>
        <w:rPr>
          <w:rFonts w:ascii="Times New Roman" w:hAnsi="Times New Roman"/>
          <w:sz w:val="20"/>
        </w:rPr>
        <w:t xml:space="preserve">Malawi </w:t>
      </w:r>
    </w:p>
    <w:p w:rsidR="003F05A6" w:rsidRPr="00F94984" w:rsidRDefault="003C675E" w:rsidP="00D2017D">
      <w:pPr>
        <w:pStyle w:val="ListParagraph"/>
        <w:numPr>
          <w:ilvl w:val="0"/>
          <w:numId w:val="8"/>
        </w:numPr>
        <w:spacing w:after="0" w:line="259" w:lineRule="auto"/>
        <w:jc w:val="both"/>
        <w:rPr>
          <w:rFonts w:ascii="Times New Roman" w:hAnsi="Times New Roman" w:cs="Times New Roman"/>
          <w:sz w:val="20"/>
          <w:szCs w:val="20"/>
        </w:rPr>
      </w:pPr>
      <w:r>
        <w:rPr>
          <w:rFonts w:ascii="Times New Roman" w:hAnsi="Times New Roman"/>
          <w:sz w:val="20"/>
        </w:rPr>
        <w:t>Mener des c</w:t>
      </w:r>
      <w:r w:rsidR="003F05A6">
        <w:rPr>
          <w:rFonts w:ascii="Times New Roman" w:hAnsi="Times New Roman"/>
          <w:sz w:val="20"/>
        </w:rPr>
        <w:t>ampagn</w:t>
      </w:r>
      <w:r>
        <w:rPr>
          <w:rFonts w:ascii="Times New Roman" w:hAnsi="Times New Roman"/>
          <w:sz w:val="20"/>
        </w:rPr>
        <w:t>es de sensibilisation soutenues.</w:t>
      </w:r>
    </w:p>
    <w:p w:rsidR="003F05A6" w:rsidRPr="00F94984" w:rsidRDefault="003F05A6" w:rsidP="00D2017D">
      <w:pPr>
        <w:pStyle w:val="ListParagraph"/>
        <w:numPr>
          <w:ilvl w:val="0"/>
          <w:numId w:val="8"/>
        </w:numPr>
        <w:spacing w:after="0" w:line="259" w:lineRule="auto"/>
        <w:jc w:val="both"/>
        <w:rPr>
          <w:rFonts w:ascii="Times New Roman" w:hAnsi="Times New Roman" w:cs="Times New Roman"/>
          <w:sz w:val="20"/>
          <w:szCs w:val="20"/>
        </w:rPr>
      </w:pPr>
      <w:r>
        <w:rPr>
          <w:rFonts w:ascii="Times New Roman" w:hAnsi="Times New Roman"/>
          <w:sz w:val="20"/>
        </w:rPr>
        <w:t>Inclure les personnes atteintes d’albinisme dans le plan d’action en faveur des droits de l</w:t>
      </w:r>
      <w:r w:rsidR="003C675E">
        <w:rPr>
          <w:rFonts w:ascii="Times New Roman" w:hAnsi="Times New Roman"/>
          <w:sz w:val="20"/>
        </w:rPr>
        <w:t>’homme en cours de finalisation.</w:t>
      </w:r>
    </w:p>
    <w:p w:rsidR="003F05A6" w:rsidRPr="00F94984" w:rsidRDefault="003F05A6" w:rsidP="00D2017D">
      <w:pPr>
        <w:pStyle w:val="ListParagraph"/>
        <w:numPr>
          <w:ilvl w:val="0"/>
          <w:numId w:val="8"/>
        </w:numPr>
        <w:spacing w:after="0" w:line="259" w:lineRule="auto"/>
        <w:jc w:val="both"/>
        <w:rPr>
          <w:rFonts w:ascii="Times New Roman" w:hAnsi="Times New Roman" w:cs="Times New Roman"/>
          <w:sz w:val="20"/>
          <w:szCs w:val="20"/>
        </w:rPr>
      </w:pPr>
      <w:r>
        <w:rPr>
          <w:rFonts w:ascii="Times New Roman" w:hAnsi="Times New Roman"/>
          <w:sz w:val="20"/>
        </w:rPr>
        <w:t>Surveillera le Gouvernement relativement aux mesures et aux dotations budgétaires adoptées en faveur des personnes atteintes d’albinisme</w:t>
      </w:r>
      <w:r w:rsidR="003C675E">
        <w:rPr>
          <w:rFonts w:ascii="Times New Roman" w:hAnsi="Times New Roman"/>
          <w:sz w:val="20"/>
        </w:rPr>
        <w:t>.</w:t>
      </w:r>
    </w:p>
    <w:p w:rsidR="001B4BBD" w:rsidRPr="00F94984" w:rsidRDefault="001B4BBD" w:rsidP="001B4BBD">
      <w:pPr>
        <w:pStyle w:val="ListParagraph"/>
        <w:spacing w:after="0" w:line="259" w:lineRule="auto"/>
        <w:jc w:val="both"/>
        <w:rPr>
          <w:rFonts w:ascii="Times New Roman" w:hAnsi="Times New Roman" w:cs="Times New Roman"/>
          <w:sz w:val="20"/>
          <w:szCs w:val="20"/>
        </w:rPr>
      </w:pPr>
    </w:p>
    <w:p w:rsidR="003F05A6" w:rsidRPr="00F94984" w:rsidRDefault="003C675E" w:rsidP="001B4BBD">
      <w:pPr>
        <w:spacing w:after="0"/>
        <w:jc w:val="both"/>
        <w:rPr>
          <w:rFonts w:ascii="Times New Roman" w:hAnsi="Times New Roman" w:cs="Times New Roman"/>
          <w:sz w:val="20"/>
          <w:szCs w:val="20"/>
        </w:rPr>
      </w:pPr>
      <w:r>
        <w:rPr>
          <w:rFonts w:ascii="Times New Roman" w:hAnsi="Times New Roman"/>
          <w:sz w:val="20"/>
        </w:rPr>
        <w:t>Tanzanie</w:t>
      </w:r>
    </w:p>
    <w:p w:rsidR="003F05A6" w:rsidRPr="00F94984" w:rsidRDefault="003F05A6" w:rsidP="00D2017D">
      <w:pPr>
        <w:pStyle w:val="ListParagraph"/>
        <w:numPr>
          <w:ilvl w:val="0"/>
          <w:numId w:val="9"/>
        </w:numPr>
        <w:spacing w:after="0" w:line="259" w:lineRule="auto"/>
        <w:jc w:val="both"/>
        <w:rPr>
          <w:rFonts w:ascii="Times New Roman" w:hAnsi="Times New Roman" w:cs="Times New Roman"/>
          <w:sz w:val="20"/>
          <w:szCs w:val="20"/>
        </w:rPr>
      </w:pPr>
      <w:r>
        <w:rPr>
          <w:rFonts w:ascii="Times New Roman" w:hAnsi="Times New Roman"/>
          <w:sz w:val="20"/>
        </w:rPr>
        <w:t>Continuer la coordination entre les parties prenantes, notamment avec le Gouvernement</w:t>
      </w:r>
      <w:r w:rsidR="00A00149">
        <w:rPr>
          <w:rFonts w:ascii="Times New Roman" w:hAnsi="Times New Roman"/>
          <w:sz w:val="20"/>
        </w:rPr>
        <w:t>,</w:t>
      </w:r>
      <w:r>
        <w:rPr>
          <w:rFonts w:ascii="Times New Roman" w:hAnsi="Times New Roman"/>
          <w:sz w:val="20"/>
        </w:rPr>
        <w:t xml:space="preserve"> et</w:t>
      </w:r>
      <w:r w:rsidR="001204B2">
        <w:rPr>
          <w:rFonts w:ascii="Times New Roman" w:hAnsi="Times New Roman"/>
          <w:sz w:val="20"/>
        </w:rPr>
        <w:t xml:space="preserve"> </w:t>
      </w:r>
      <w:r>
        <w:rPr>
          <w:rFonts w:ascii="Times New Roman" w:hAnsi="Times New Roman"/>
          <w:sz w:val="20"/>
        </w:rPr>
        <w:t>p</w:t>
      </w:r>
      <w:r w:rsidR="003C675E">
        <w:rPr>
          <w:rFonts w:ascii="Times New Roman" w:hAnsi="Times New Roman"/>
          <w:sz w:val="20"/>
        </w:rPr>
        <w:t>a</w:t>
      </w:r>
      <w:r>
        <w:rPr>
          <w:rFonts w:ascii="Times New Roman" w:hAnsi="Times New Roman"/>
          <w:sz w:val="20"/>
        </w:rPr>
        <w:t>r l’organisation de réunions des parties prenantes</w:t>
      </w:r>
      <w:r w:rsidR="003C675E">
        <w:rPr>
          <w:rFonts w:ascii="Times New Roman" w:hAnsi="Times New Roman"/>
          <w:sz w:val="20"/>
        </w:rPr>
        <w:t>.</w:t>
      </w:r>
    </w:p>
    <w:p w:rsidR="003F05A6" w:rsidRPr="00F94984" w:rsidRDefault="003C675E" w:rsidP="00D2017D">
      <w:pPr>
        <w:pStyle w:val="ListParagraph"/>
        <w:numPr>
          <w:ilvl w:val="0"/>
          <w:numId w:val="9"/>
        </w:numPr>
        <w:spacing w:after="0" w:line="259" w:lineRule="auto"/>
        <w:jc w:val="both"/>
        <w:rPr>
          <w:rFonts w:ascii="Times New Roman" w:hAnsi="Times New Roman" w:cs="Times New Roman"/>
          <w:sz w:val="20"/>
          <w:szCs w:val="20"/>
        </w:rPr>
      </w:pPr>
      <w:r>
        <w:rPr>
          <w:rFonts w:ascii="Times New Roman" w:hAnsi="Times New Roman"/>
          <w:sz w:val="20"/>
        </w:rPr>
        <w:lastRenderedPageBreak/>
        <w:t>U</w:t>
      </w:r>
      <w:r w:rsidR="00372F03">
        <w:rPr>
          <w:rFonts w:ascii="Times New Roman" w:hAnsi="Times New Roman"/>
          <w:sz w:val="20"/>
        </w:rPr>
        <w:t>tiliser</w:t>
      </w:r>
      <w:r w:rsidR="003F05A6">
        <w:rPr>
          <w:rFonts w:ascii="Times New Roman" w:hAnsi="Times New Roman"/>
          <w:sz w:val="20"/>
        </w:rPr>
        <w:t xml:space="preserve"> les structures exista</w:t>
      </w:r>
      <w:r>
        <w:rPr>
          <w:rFonts w:ascii="Times New Roman" w:hAnsi="Times New Roman"/>
          <w:sz w:val="20"/>
        </w:rPr>
        <w:t xml:space="preserve">ntes et </w:t>
      </w:r>
      <w:r w:rsidR="003F05A6">
        <w:rPr>
          <w:rFonts w:ascii="Times New Roman" w:hAnsi="Times New Roman"/>
          <w:sz w:val="20"/>
        </w:rPr>
        <w:t xml:space="preserve">collaborer avec de multiples partenaires afin de mettre en </w:t>
      </w:r>
      <w:r w:rsidR="00A00149">
        <w:rPr>
          <w:rFonts w:ascii="Times New Roman" w:hAnsi="Times New Roman"/>
          <w:sz w:val="20"/>
        </w:rPr>
        <w:t xml:space="preserve">œuvre </w:t>
      </w:r>
      <w:r w:rsidR="003F05A6">
        <w:rPr>
          <w:rFonts w:ascii="Times New Roman" w:hAnsi="Times New Roman"/>
          <w:sz w:val="20"/>
        </w:rPr>
        <w:t>des activités au niveau communautaire</w:t>
      </w:r>
      <w:r>
        <w:rPr>
          <w:rFonts w:ascii="Times New Roman" w:hAnsi="Times New Roman"/>
          <w:sz w:val="20"/>
        </w:rPr>
        <w:t>.</w:t>
      </w:r>
    </w:p>
    <w:p w:rsidR="00C261FD" w:rsidRPr="00F94984" w:rsidRDefault="00C261FD" w:rsidP="006A4A9D">
      <w:pPr>
        <w:spacing w:after="0"/>
        <w:jc w:val="both"/>
        <w:rPr>
          <w:rFonts w:ascii="Times New Roman" w:hAnsi="Times New Roman" w:cs="Times New Roman"/>
          <w:sz w:val="20"/>
          <w:szCs w:val="20"/>
        </w:rPr>
      </w:pPr>
    </w:p>
    <w:p w:rsidR="003F05A6" w:rsidRPr="00F94984" w:rsidRDefault="003F05A6" w:rsidP="001B4BBD">
      <w:pPr>
        <w:pStyle w:val="ListParagraph"/>
        <w:spacing w:after="0"/>
        <w:jc w:val="both"/>
        <w:rPr>
          <w:rFonts w:ascii="Times New Roman" w:hAnsi="Times New Roman" w:cs="Times New Roman"/>
          <w:sz w:val="20"/>
          <w:szCs w:val="20"/>
        </w:rPr>
      </w:pPr>
    </w:p>
    <w:p w:rsidR="003F05A6" w:rsidRPr="00F94984" w:rsidRDefault="003F05A6" w:rsidP="00D2017D">
      <w:pPr>
        <w:pStyle w:val="ListParagraph"/>
        <w:numPr>
          <w:ilvl w:val="0"/>
          <w:numId w:val="100"/>
        </w:numPr>
        <w:spacing w:after="0"/>
        <w:jc w:val="both"/>
        <w:rPr>
          <w:rFonts w:ascii="Times New Roman" w:hAnsi="Times New Roman" w:cs="Times New Roman"/>
          <w:b/>
          <w:sz w:val="20"/>
          <w:szCs w:val="20"/>
        </w:rPr>
      </w:pPr>
      <w:r>
        <w:rPr>
          <w:rFonts w:ascii="Times New Roman" w:hAnsi="Times New Roman"/>
          <w:b/>
          <w:sz w:val="20"/>
        </w:rPr>
        <w:t>Organisations de la société civile et milieu universitaire</w:t>
      </w:r>
    </w:p>
    <w:p w:rsidR="001B4BBD" w:rsidRPr="00F94984" w:rsidRDefault="001B4BBD" w:rsidP="001B4BBD">
      <w:pPr>
        <w:pStyle w:val="ListParagraph"/>
        <w:spacing w:after="0"/>
        <w:jc w:val="both"/>
        <w:rPr>
          <w:rFonts w:ascii="Times New Roman" w:hAnsi="Times New Roman" w:cs="Times New Roman"/>
          <w:b/>
          <w:sz w:val="20"/>
          <w:szCs w:val="20"/>
        </w:rPr>
      </w:pPr>
    </w:p>
    <w:p w:rsidR="003F05A6" w:rsidRPr="00F94984" w:rsidRDefault="003F05A6" w:rsidP="001B4BBD">
      <w:pPr>
        <w:spacing w:after="0"/>
        <w:jc w:val="both"/>
        <w:rPr>
          <w:rFonts w:ascii="Times New Roman" w:hAnsi="Times New Roman" w:cs="Times New Roman"/>
          <w:sz w:val="20"/>
          <w:szCs w:val="20"/>
        </w:rPr>
      </w:pPr>
      <w:r>
        <w:rPr>
          <w:rFonts w:ascii="Times New Roman" w:hAnsi="Times New Roman"/>
          <w:sz w:val="20"/>
        </w:rPr>
        <w:t>Tanganyika Law society (Barreau du Tanganyika)</w:t>
      </w:r>
    </w:p>
    <w:p w:rsidR="003F05A6" w:rsidRPr="00F94984" w:rsidRDefault="003F05A6" w:rsidP="00D2017D">
      <w:pPr>
        <w:pStyle w:val="ListParagraph"/>
        <w:numPr>
          <w:ilvl w:val="0"/>
          <w:numId w:val="10"/>
        </w:numPr>
        <w:spacing w:after="0" w:line="259" w:lineRule="auto"/>
        <w:jc w:val="both"/>
        <w:rPr>
          <w:rFonts w:ascii="Times New Roman" w:hAnsi="Times New Roman" w:cs="Times New Roman"/>
          <w:sz w:val="20"/>
          <w:szCs w:val="20"/>
        </w:rPr>
      </w:pPr>
      <w:r>
        <w:rPr>
          <w:rFonts w:ascii="Times New Roman" w:hAnsi="Times New Roman"/>
          <w:sz w:val="20"/>
        </w:rPr>
        <w:t>Informer les avocats sur la loi su</w:t>
      </w:r>
      <w:r w:rsidR="007E7047">
        <w:rPr>
          <w:rFonts w:ascii="Times New Roman" w:hAnsi="Times New Roman"/>
          <w:sz w:val="20"/>
        </w:rPr>
        <w:t>r les empreintes génétiques.</w:t>
      </w:r>
    </w:p>
    <w:p w:rsidR="003F05A6" w:rsidRPr="00F94984" w:rsidRDefault="003F05A6" w:rsidP="00D2017D">
      <w:pPr>
        <w:pStyle w:val="ListParagraph"/>
        <w:numPr>
          <w:ilvl w:val="0"/>
          <w:numId w:val="10"/>
        </w:numPr>
        <w:spacing w:after="0" w:line="259" w:lineRule="auto"/>
        <w:jc w:val="both"/>
        <w:rPr>
          <w:rFonts w:ascii="Times New Roman" w:hAnsi="Times New Roman" w:cs="Times New Roman"/>
          <w:sz w:val="20"/>
          <w:szCs w:val="20"/>
        </w:rPr>
      </w:pPr>
      <w:r>
        <w:rPr>
          <w:rFonts w:ascii="Times New Roman" w:hAnsi="Times New Roman"/>
          <w:sz w:val="20"/>
        </w:rPr>
        <w:t xml:space="preserve">Coordonner et former les techniciens juridiques au sujet des problématiques des </w:t>
      </w:r>
      <w:r w:rsidR="007E7047">
        <w:rPr>
          <w:rFonts w:ascii="Times New Roman" w:hAnsi="Times New Roman"/>
          <w:sz w:val="20"/>
        </w:rPr>
        <w:t>personnes atteintes d’albinisme.</w:t>
      </w:r>
    </w:p>
    <w:p w:rsidR="001B4BBD" w:rsidRPr="00F94984" w:rsidRDefault="001B4BBD" w:rsidP="001B4BBD">
      <w:pPr>
        <w:pStyle w:val="ListParagraph"/>
        <w:spacing w:after="0" w:line="259" w:lineRule="auto"/>
        <w:jc w:val="both"/>
        <w:rPr>
          <w:rFonts w:ascii="Times New Roman" w:hAnsi="Times New Roman" w:cs="Times New Roman"/>
          <w:sz w:val="20"/>
          <w:szCs w:val="20"/>
        </w:rPr>
      </w:pPr>
    </w:p>
    <w:p w:rsidR="003F05A6" w:rsidRPr="00F94984" w:rsidRDefault="001B4BBD" w:rsidP="001B4BBD">
      <w:pPr>
        <w:spacing w:after="0"/>
        <w:jc w:val="both"/>
        <w:rPr>
          <w:rFonts w:ascii="Times New Roman" w:hAnsi="Times New Roman" w:cs="Times New Roman"/>
          <w:sz w:val="20"/>
          <w:szCs w:val="20"/>
        </w:rPr>
      </w:pPr>
      <w:proofErr w:type="spellStart"/>
      <w:r>
        <w:rPr>
          <w:rFonts w:ascii="Times New Roman" w:hAnsi="Times New Roman"/>
          <w:sz w:val="20"/>
        </w:rPr>
        <w:t>Tanzanian</w:t>
      </w:r>
      <w:proofErr w:type="spellEnd"/>
      <w:r>
        <w:rPr>
          <w:rFonts w:ascii="Times New Roman" w:hAnsi="Times New Roman"/>
          <w:sz w:val="20"/>
        </w:rPr>
        <w:t xml:space="preserve"> </w:t>
      </w:r>
      <w:proofErr w:type="spellStart"/>
      <w:r>
        <w:rPr>
          <w:rFonts w:ascii="Times New Roman" w:hAnsi="Times New Roman"/>
          <w:sz w:val="20"/>
        </w:rPr>
        <w:t>Women</w:t>
      </w:r>
      <w:proofErr w:type="spellEnd"/>
      <w:r>
        <w:rPr>
          <w:rFonts w:ascii="Times New Roman" w:hAnsi="Times New Roman"/>
          <w:sz w:val="20"/>
        </w:rPr>
        <w:t xml:space="preserve"> </w:t>
      </w:r>
      <w:proofErr w:type="spellStart"/>
      <w:r>
        <w:rPr>
          <w:rFonts w:ascii="Times New Roman" w:hAnsi="Times New Roman"/>
          <w:sz w:val="20"/>
        </w:rPr>
        <w:t>Lawyers</w:t>
      </w:r>
      <w:proofErr w:type="spellEnd"/>
      <w:r>
        <w:rPr>
          <w:rFonts w:ascii="Times New Roman" w:hAnsi="Times New Roman"/>
          <w:sz w:val="20"/>
        </w:rPr>
        <w:t xml:space="preserve"> Association (Association des femmes juristes de Tanzanie) </w:t>
      </w:r>
    </w:p>
    <w:p w:rsidR="003F05A6" w:rsidRPr="00F94984" w:rsidRDefault="007E7047" w:rsidP="00D2017D">
      <w:pPr>
        <w:pStyle w:val="ListParagraph"/>
        <w:numPr>
          <w:ilvl w:val="0"/>
          <w:numId w:val="11"/>
        </w:numPr>
        <w:spacing w:after="0" w:line="259" w:lineRule="auto"/>
        <w:jc w:val="both"/>
        <w:rPr>
          <w:rFonts w:ascii="Times New Roman" w:hAnsi="Times New Roman" w:cs="Times New Roman"/>
          <w:sz w:val="20"/>
          <w:szCs w:val="20"/>
        </w:rPr>
      </w:pPr>
      <w:r>
        <w:rPr>
          <w:rFonts w:ascii="Times New Roman" w:hAnsi="Times New Roman"/>
          <w:sz w:val="20"/>
        </w:rPr>
        <w:t>Développer un p</w:t>
      </w:r>
      <w:r w:rsidR="003F05A6">
        <w:rPr>
          <w:rFonts w:ascii="Times New Roman" w:hAnsi="Times New Roman"/>
          <w:sz w:val="20"/>
        </w:rPr>
        <w:t xml:space="preserve">artenariat soutenu avec le Tanganyika afin de faciliter l’accès à </w:t>
      </w:r>
      <w:r>
        <w:rPr>
          <w:rFonts w:ascii="Times New Roman" w:hAnsi="Times New Roman"/>
          <w:sz w:val="20"/>
        </w:rPr>
        <w:t>l</w:t>
      </w:r>
      <w:r w:rsidR="003F05A6">
        <w:rPr>
          <w:rFonts w:ascii="Times New Roman" w:hAnsi="Times New Roman"/>
          <w:sz w:val="20"/>
        </w:rPr>
        <w:t>a justice des femmes et des enfants</w:t>
      </w:r>
      <w:r>
        <w:rPr>
          <w:rFonts w:ascii="Times New Roman" w:hAnsi="Times New Roman"/>
          <w:sz w:val="20"/>
        </w:rPr>
        <w:t>.</w:t>
      </w:r>
    </w:p>
    <w:p w:rsidR="003F05A6" w:rsidRPr="00F94984" w:rsidRDefault="007E7047" w:rsidP="00D2017D">
      <w:pPr>
        <w:pStyle w:val="ListParagraph"/>
        <w:numPr>
          <w:ilvl w:val="0"/>
          <w:numId w:val="11"/>
        </w:numPr>
        <w:spacing w:after="0" w:line="259" w:lineRule="auto"/>
        <w:jc w:val="both"/>
        <w:rPr>
          <w:rFonts w:ascii="Times New Roman" w:hAnsi="Times New Roman" w:cs="Times New Roman"/>
          <w:sz w:val="20"/>
          <w:szCs w:val="20"/>
        </w:rPr>
      </w:pPr>
      <w:r>
        <w:rPr>
          <w:rFonts w:ascii="Times New Roman" w:hAnsi="Times New Roman"/>
          <w:sz w:val="20"/>
        </w:rPr>
        <w:t>Réaliser le s</w:t>
      </w:r>
      <w:r w:rsidR="003F05A6">
        <w:rPr>
          <w:rFonts w:ascii="Times New Roman" w:hAnsi="Times New Roman"/>
          <w:sz w:val="20"/>
        </w:rPr>
        <w:t>uivi du budget alloué aux questions de genre associées aux personnes atteintes d’albinisme</w:t>
      </w:r>
      <w:r>
        <w:rPr>
          <w:rFonts w:ascii="Times New Roman" w:hAnsi="Times New Roman"/>
          <w:sz w:val="20"/>
        </w:rPr>
        <w:t>.</w:t>
      </w:r>
    </w:p>
    <w:p w:rsidR="001B4BBD" w:rsidRPr="00F94984" w:rsidRDefault="001B4BBD" w:rsidP="001B4BBD">
      <w:pPr>
        <w:pStyle w:val="ListParagraph"/>
        <w:spacing w:after="0" w:line="259" w:lineRule="auto"/>
        <w:jc w:val="both"/>
        <w:rPr>
          <w:rFonts w:ascii="Times New Roman" w:hAnsi="Times New Roman" w:cs="Times New Roman"/>
          <w:sz w:val="20"/>
          <w:szCs w:val="20"/>
        </w:rPr>
      </w:pPr>
    </w:p>
    <w:p w:rsidR="003F05A6" w:rsidRPr="00F94984" w:rsidRDefault="00434003" w:rsidP="001B4BBD">
      <w:pPr>
        <w:spacing w:after="0"/>
        <w:jc w:val="both"/>
        <w:rPr>
          <w:rFonts w:ascii="Times New Roman" w:hAnsi="Times New Roman" w:cs="Times New Roman"/>
          <w:sz w:val="20"/>
          <w:szCs w:val="20"/>
        </w:rPr>
      </w:pPr>
      <w:r>
        <w:rPr>
          <w:rFonts w:ascii="Times New Roman" w:hAnsi="Times New Roman"/>
          <w:sz w:val="20"/>
        </w:rPr>
        <w:t>ALBIMOZ (Mozambique)</w:t>
      </w:r>
    </w:p>
    <w:p w:rsidR="003F05A6" w:rsidRPr="00F94984" w:rsidRDefault="007E7047" w:rsidP="00D2017D">
      <w:pPr>
        <w:pStyle w:val="ListParagraph"/>
        <w:numPr>
          <w:ilvl w:val="0"/>
          <w:numId w:val="12"/>
        </w:numPr>
        <w:spacing w:after="0" w:line="259" w:lineRule="auto"/>
        <w:jc w:val="both"/>
        <w:rPr>
          <w:rFonts w:ascii="Times New Roman" w:hAnsi="Times New Roman" w:cs="Times New Roman"/>
          <w:sz w:val="20"/>
          <w:szCs w:val="20"/>
        </w:rPr>
      </w:pPr>
      <w:r>
        <w:rPr>
          <w:rFonts w:ascii="Times New Roman" w:hAnsi="Times New Roman"/>
          <w:sz w:val="20"/>
        </w:rPr>
        <w:t>Continuer de</w:t>
      </w:r>
      <w:r w:rsidR="003F05A6">
        <w:rPr>
          <w:rFonts w:ascii="Times New Roman" w:hAnsi="Times New Roman"/>
          <w:sz w:val="20"/>
        </w:rPr>
        <w:t xml:space="preserve"> promo</w:t>
      </w:r>
      <w:r>
        <w:rPr>
          <w:rFonts w:ascii="Times New Roman" w:hAnsi="Times New Roman"/>
          <w:sz w:val="20"/>
        </w:rPr>
        <w:t xml:space="preserve">uvoir </w:t>
      </w:r>
      <w:r w:rsidR="003F05A6">
        <w:rPr>
          <w:rFonts w:ascii="Times New Roman" w:hAnsi="Times New Roman"/>
          <w:sz w:val="20"/>
        </w:rPr>
        <w:t>et de pro</w:t>
      </w:r>
      <w:r>
        <w:rPr>
          <w:rFonts w:ascii="Times New Roman" w:hAnsi="Times New Roman"/>
          <w:sz w:val="20"/>
        </w:rPr>
        <w:t>téger l</w:t>
      </w:r>
      <w:r w:rsidR="003F05A6">
        <w:rPr>
          <w:rFonts w:ascii="Times New Roman" w:hAnsi="Times New Roman"/>
          <w:sz w:val="20"/>
        </w:rPr>
        <w:t>es personnes atteintes d’albinisme</w:t>
      </w:r>
      <w:r>
        <w:rPr>
          <w:rFonts w:ascii="Times New Roman" w:hAnsi="Times New Roman"/>
          <w:sz w:val="20"/>
        </w:rPr>
        <w:t>.</w:t>
      </w:r>
    </w:p>
    <w:p w:rsidR="003F05A6" w:rsidRPr="00F94984" w:rsidRDefault="003F05A6" w:rsidP="00D2017D">
      <w:pPr>
        <w:pStyle w:val="ListParagraph"/>
        <w:numPr>
          <w:ilvl w:val="0"/>
          <w:numId w:val="12"/>
        </w:numPr>
        <w:spacing w:after="0" w:line="259" w:lineRule="auto"/>
        <w:jc w:val="both"/>
        <w:rPr>
          <w:rFonts w:ascii="Times New Roman" w:hAnsi="Times New Roman" w:cs="Times New Roman"/>
          <w:sz w:val="20"/>
          <w:szCs w:val="20"/>
        </w:rPr>
      </w:pPr>
      <w:r>
        <w:rPr>
          <w:rFonts w:ascii="Times New Roman" w:hAnsi="Times New Roman"/>
          <w:sz w:val="20"/>
        </w:rPr>
        <w:t>Co</w:t>
      </w:r>
      <w:r w:rsidR="007E7047">
        <w:rPr>
          <w:rFonts w:ascii="Times New Roman" w:hAnsi="Times New Roman"/>
          <w:sz w:val="20"/>
        </w:rPr>
        <w:t>ntinuer de collaborer avec</w:t>
      </w:r>
      <w:r>
        <w:rPr>
          <w:rFonts w:ascii="Times New Roman" w:hAnsi="Times New Roman"/>
          <w:sz w:val="20"/>
        </w:rPr>
        <w:t xml:space="preserve"> le Ministère de l’éducation e</w:t>
      </w:r>
      <w:r w:rsidR="008A0FA1">
        <w:rPr>
          <w:rFonts w:ascii="Times New Roman" w:hAnsi="Times New Roman"/>
          <w:sz w:val="20"/>
        </w:rPr>
        <w:t>n matière d’éducation inclusive.</w:t>
      </w:r>
    </w:p>
    <w:p w:rsidR="003F05A6" w:rsidRPr="00F94984" w:rsidRDefault="003F05A6" w:rsidP="00D2017D">
      <w:pPr>
        <w:pStyle w:val="ListParagraph"/>
        <w:numPr>
          <w:ilvl w:val="0"/>
          <w:numId w:val="12"/>
        </w:numPr>
        <w:spacing w:after="0" w:line="259" w:lineRule="auto"/>
        <w:jc w:val="both"/>
        <w:rPr>
          <w:rFonts w:ascii="Times New Roman" w:hAnsi="Times New Roman" w:cs="Times New Roman"/>
          <w:sz w:val="20"/>
          <w:szCs w:val="20"/>
        </w:rPr>
      </w:pPr>
      <w:r>
        <w:rPr>
          <w:rFonts w:ascii="Times New Roman" w:hAnsi="Times New Roman"/>
          <w:sz w:val="20"/>
        </w:rPr>
        <w:t>Co</w:t>
      </w:r>
      <w:r w:rsidR="008A0FA1">
        <w:rPr>
          <w:rFonts w:ascii="Times New Roman" w:hAnsi="Times New Roman"/>
          <w:sz w:val="20"/>
        </w:rPr>
        <w:t>ntinuer de co</w:t>
      </w:r>
      <w:r>
        <w:rPr>
          <w:rFonts w:ascii="Times New Roman" w:hAnsi="Times New Roman"/>
          <w:sz w:val="20"/>
        </w:rPr>
        <w:t>llabor</w:t>
      </w:r>
      <w:r w:rsidR="008A0FA1">
        <w:rPr>
          <w:rFonts w:ascii="Times New Roman" w:hAnsi="Times New Roman"/>
          <w:sz w:val="20"/>
        </w:rPr>
        <w:t>er</w:t>
      </w:r>
      <w:r>
        <w:rPr>
          <w:rFonts w:ascii="Times New Roman" w:hAnsi="Times New Roman"/>
          <w:sz w:val="20"/>
        </w:rPr>
        <w:t xml:space="preserve"> avec le Ministère de la santé en matière de prévention et de traiteme</w:t>
      </w:r>
      <w:r w:rsidR="008A0FA1">
        <w:rPr>
          <w:rFonts w:ascii="Times New Roman" w:hAnsi="Times New Roman"/>
          <w:sz w:val="20"/>
        </w:rPr>
        <w:t>nt des maladies dermatologiques.</w:t>
      </w:r>
    </w:p>
    <w:p w:rsidR="003F05A6" w:rsidRPr="00F94984" w:rsidRDefault="003F05A6" w:rsidP="00D2017D">
      <w:pPr>
        <w:pStyle w:val="ListParagraph"/>
        <w:numPr>
          <w:ilvl w:val="0"/>
          <w:numId w:val="12"/>
        </w:numPr>
        <w:spacing w:after="0" w:line="259" w:lineRule="auto"/>
        <w:jc w:val="both"/>
        <w:rPr>
          <w:rFonts w:ascii="Times New Roman" w:hAnsi="Times New Roman" w:cs="Times New Roman"/>
          <w:sz w:val="20"/>
          <w:szCs w:val="20"/>
        </w:rPr>
      </w:pPr>
      <w:r>
        <w:rPr>
          <w:rFonts w:ascii="Times New Roman" w:hAnsi="Times New Roman"/>
          <w:sz w:val="20"/>
        </w:rPr>
        <w:t>Co</w:t>
      </w:r>
      <w:r w:rsidR="008A0FA1">
        <w:rPr>
          <w:rFonts w:ascii="Times New Roman" w:hAnsi="Times New Roman"/>
          <w:sz w:val="20"/>
        </w:rPr>
        <w:t xml:space="preserve">ntinuer de </w:t>
      </w:r>
      <w:r w:rsidR="00A00149">
        <w:rPr>
          <w:rFonts w:ascii="Times New Roman" w:hAnsi="Times New Roman"/>
          <w:sz w:val="20"/>
        </w:rPr>
        <w:t xml:space="preserve">collaborer </w:t>
      </w:r>
      <w:r>
        <w:rPr>
          <w:rFonts w:ascii="Times New Roman" w:hAnsi="Times New Roman"/>
          <w:sz w:val="20"/>
        </w:rPr>
        <w:t>avec les services sociaux en f</w:t>
      </w:r>
      <w:r w:rsidR="008A0FA1">
        <w:rPr>
          <w:rFonts w:ascii="Times New Roman" w:hAnsi="Times New Roman"/>
          <w:sz w:val="20"/>
        </w:rPr>
        <w:t>aveur des personnes vulnérables.</w:t>
      </w:r>
    </w:p>
    <w:p w:rsidR="001B4BBD" w:rsidRPr="00F94984" w:rsidRDefault="001B4BBD" w:rsidP="001B4BBD">
      <w:pPr>
        <w:pStyle w:val="ListParagraph"/>
        <w:spacing w:after="0" w:line="259" w:lineRule="auto"/>
        <w:jc w:val="both"/>
        <w:rPr>
          <w:rFonts w:ascii="Times New Roman" w:hAnsi="Times New Roman" w:cs="Times New Roman"/>
          <w:sz w:val="20"/>
          <w:szCs w:val="20"/>
        </w:rPr>
      </w:pPr>
    </w:p>
    <w:p w:rsidR="003F05A6" w:rsidRPr="00F94984" w:rsidRDefault="003F05A6" w:rsidP="001B4BBD">
      <w:pPr>
        <w:spacing w:after="0"/>
        <w:jc w:val="both"/>
        <w:rPr>
          <w:rFonts w:ascii="Times New Roman" w:hAnsi="Times New Roman" w:cs="Times New Roman"/>
          <w:sz w:val="20"/>
          <w:szCs w:val="20"/>
        </w:rPr>
      </w:pPr>
      <w:r>
        <w:rPr>
          <w:rFonts w:ascii="Times New Roman" w:hAnsi="Times New Roman"/>
          <w:sz w:val="20"/>
        </w:rPr>
        <w:t xml:space="preserve">New Light </w:t>
      </w:r>
      <w:proofErr w:type="spellStart"/>
      <w:r>
        <w:rPr>
          <w:rFonts w:ascii="Times New Roman" w:hAnsi="Times New Roman"/>
          <w:sz w:val="20"/>
        </w:rPr>
        <w:t>Children</w:t>
      </w:r>
      <w:proofErr w:type="spellEnd"/>
      <w:r>
        <w:rPr>
          <w:rFonts w:ascii="Times New Roman" w:hAnsi="Times New Roman"/>
          <w:sz w:val="20"/>
        </w:rPr>
        <w:t xml:space="preserve"> Centre, Tanzanie</w:t>
      </w:r>
    </w:p>
    <w:p w:rsidR="003F05A6" w:rsidRPr="00F94984" w:rsidRDefault="00DD2237" w:rsidP="00D2017D">
      <w:pPr>
        <w:pStyle w:val="ListParagraph"/>
        <w:numPr>
          <w:ilvl w:val="0"/>
          <w:numId w:val="13"/>
        </w:numPr>
        <w:spacing w:after="0" w:line="259" w:lineRule="auto"/>
        <w:jc w:val="both"/>
        <w:rPr>
          <w:rFonts w:ascii="Times New Roman" w:hAnsi="Times New Roman" w:cs="Times New Roman"/>
          <w:sz w:val="20"/>
          <w:szCs w:val="20"/>
        </w:rPr>
      </w:pPr>
      <w:r>
        <w:rPr>
          <w:rFonts w:ascii="Times New Roman" w:hAnsi="Times New Roman"/>
          <w:sz w:val="20"/>
        </w:rPr>
        <w:t>Organiser des s</w:t>
      </w:r>
      <w:r w:rsidR="003F05A6">
        <w:rPr>
          <w:rFonts w:ascii="Times New Roman" w:hAnsi="Times New Roman"/>
          <w:sz w:val="20"/>
        </w:rPr>
        <w:t>éances de sensibilisation des communautés animées par des personnes influentes en faveur du changement des mentalités dans la communauté</w:t>
      </w:r>
      <w:r>
        <w:rPr>
          <w:rFonts w:ascii="Times New Roman" w:hAnsi="Times New Roman"/>
          <w:sz w:val="20"/>
        </w:rPr>
        <w:t>.</w:t>
      </w:r>
    </w:p>
    <w:p w:rsidR="002108D1" w:rsidRPr="00F94984" w:rsidRDefault="003F05A6" w:rsidP="00D2017D">
      <w:pPr>
        <w:pStyle w:val="ListParagraph"/>
        <w:numPr>
          <w:ilvl w:val="0"/>
          <w:numId w:val="13"/>
        </w:numPr>
        <w:spacing w:after="0" w:line="259" w:lineRule="auto"/>
        <w:jc w:val="both"/>
        <w:rPr>
          <w:rFonts w:ascii="Times New Roman" w:hAnsi="Times New Roman" w:cs="Times New Roman"/>
          <w:sz w:val="20"/>
          <w:szCs w:val="20"/>
        </w:rPr>
      </w:pPr>
      <w:r>
        <w:rPr>
          <w:rFonts w:ascii="Times New Roman" w:hAnsi="Times New Roman"/>
          <w:sz w:val="20"/>
        </w:rPr>
        <w:t>Continuer de faire pression auprès du Gouvernement pour que la priorité soit donnée aux affaires concernant les personnes atteintes d’albinisme</w:t>
      </w:r>
      <w:r w:rsidR="00DD2237">
        <w:rPr>
          <w:rFonts w:ascii="Times New Roman" w:hAnsi="Times New Roman"/>
          <w:sz w:val="20"/>
        </w:rPr>
        <w:t>.</w:t>
      </w:r>
    </w:p>
    <w:p w:rsidR="001B4BBD" w:rsidRPr="00F94984" w:rsidRDefault="002108D1" w:rsidP="00D2017D">
      <w:pPr>
        <w:pStyle w:val="ListParagraph"/>
        <w:numPr>
          <w:ilvl w:val="0"/>
          <w:numId w:val="13"/>
        </w:numPr>
        <w:spacing w:after="0" w:line="259" w:lineRule="auto"/>
        <w:jc w:val="both"/>
        <w:rPr>
          <w:rFonts w:ascii="Times New Roman" w:hAnsi="Times New Roman" w:cs="Times New Roman"/>
          <w:sz w:val="20"/>
          <w:szCs w:val="20"/>
        </w:rPr>
      </w:pPr>
      <w:r>
        <w:rPr>
          <w:rFonts w:ascii="Times New Roman" w:hAnsi="Times New Roman"/>
          <w:sz w:val="20"/>
        </w:rPr>
        <w:t xml:space="preserve">Offrir des consultations psychologiques et garantir la réintégration des enfants traumatisés en collaboration avec le Bureau d’aide sociale et la </w:t>
      </w:r>
      <w:proofErr w:type="spellStart"/>
      <w:r>
        <w:rPr>
          <w:rFonts w:ascii="Times New Roman" w:hAnsi="Times New Roman"/>
          <w:sz w:val="20"/>
        </w:rPr>
        <w:t>Tanzanian</w:t>
      </w:r>
      <w:proofErr w:type="spellEnd"/>
      <w:r>
        <w:rPr>
          <w:rFonts w:ascii="Times New Roman" w:hAnsi="Times New Roman"/>
          <w:sz w:val="20"/>
        </w:rPr>
        <w:t xml:space="preserve"> </w:t>
      </w:r>
      <w:proofErr w:type="spellStart"/>
      <w:r>
        <w:rPr>
          <w:rFonts w:ascii="Times New Roman" w:hAnsi="Times New Roman"/>
          <w:sz w:val="20"/>
        </w:rPr>
        <w:t>Albinism</w:t>
      </w:r>
      <w:proofErr w:type="spellEnd"/>
      <w:r>
        <w:rPr>
          <w:rFonts w:ascii="Times New Roman" w:hAnsi="Times New Roman"/>
          <w:sz w:val="20"/>
        </w:rPr>
        <w:t xml:space="preserve"> Society</w:t>
      </w:r>
      <w:r w:rsidR="00DD2237">
        <w:rPr>
          <w:rFonts w:ascii="Times New Roman" w:hAnsi="Times New Roman"/>
          <w:sz w:val="20"/>
        </w:rPr>
        <w:t>.</w:t>
      </w:r>
    </w:p>
    <w:p w:rsidR="002108D1" w:rsidRPr="00F94984" w:rsidRDefault="002108D1" w:rsidP="00D2017D">
      <w:pPr>
        <w:pStyle w:val="ListParagraph"/>
        <w:numPr>
          <w:ilvl w:val="0"/>
          <w:numId w:val="13"/>
        </w:numPr>
        <w:spacing w:after="0" w:line="259" w:lineRule="auto"/>
        <w:jc w:val="both"/>
        <w:rPr>
          <w:rFonts w:ascii="Times New Roman" w:hAnsi="Times New Roman" w:cs="Times New Roman"/>
          <w:sz w:val="20"/>
          <w:szCs w:val="20"/>
        </w:rPr>
      </w:pPr>
      <w:r>
        <w:rPr>
          <w:rFonts w:ascii="Times New Roman" w:hAnsi="Times New Roman"/>
          <w:sz w:val="20"/>
        </w:rPr>
        <w:t>Offrir des services d’assistance juridique en aidant les communautés à fournir des preuves et des témoignages</w:t>
      </w:r>
      <w:r w:rsidR="00DD2237">
        <w:rPr>
          <w:rFonts w:ascii="Times New Roman" w:hAnsi="Times New Roman"/>
          <w:sz w:val="20"/>
        </w:rPr>
        <w:t>.</w:t>
      </w:r>
    </w:p>
    <w:p w:rsidR="002108D1" w:rsidRPr="00F94984" w:rsidRDefault="002108D1" w:rsidP="002108D1">
      <w:pPr>
        <w:pStyle w:val="ListParagraph"/>
        <w:spacing w:after="0" w:line="259" w:lineRule="auto"/>
        <w:jc w:val="both"/>
        <w:rPr>
          <w:rFonts w:ascii="Times New Roman" w:hAnsi="Times New Roman" w:cs="Times New Roman"/>
          <w:sz w:val="20"/>
          <w:szCs w:val="20"/>
        </w:rPr>
      </w:pPr>
    </w:p>
    <w:p w:rsidR="003F05A6" w:rsidRPr="00F94984" w:rsidRDefault="003F05A6" w:rsidP="001B4BBD">
      <w:pPr>
        <w:spacing w:after="0"/>
        <w:jc w:val="both"/>
        <w:rPr>
          <w:rFonts w:ascii="Times New Roman" w:hAnsi="Times New Roman" w:cs="Times New Roman"/>
          <w:sz w:val="20"/>
          <w:szCs w:val="20"/>
        </w:rPr>
      </w:pPr>
      <w:r>
        <w:rPr>
          <w:rFonts w:ascii="Times New Roman" w:hAnsi="Times New Roman"/>
          <w:sz w:val="20"/>
        </w:rPr>
        <w:t xml:space="preserve">Under the </w:t>
      </w:r>
      <w:proofErr w:type="spellStart"/>
      <w:r>
        <w:rPr>
          <w:rFonts w:ascii="Times New Roman" w:hAnsi="Times New Roman"/>
          <w:sz w:val="20"/>
        </w:rPr>
        <w:t>Same</w:t>
      </w:r>
      <w:proofErr w:type="spellEnd"/>
      <w:r>
        <w:rPr>
          <w:rFonts w:ascii="Times New Roman" w:hAnsi="Times New Roman"/>
          <w:sz w:val="20"/>
        </w:rPr>
        <w:t xml:space="preserve"> Sun</w:t>
      </w:r>
    </w:p>
    <w:p w:rsidR="003F05A6" w:rsidRPr="00F94984" w:rsidRDefault="003F05A6" w:rsidP="00D2017D">
      <w:pPr>
        <w:pStyle w:val="ListParagraph"/>
        <w:numPr>
          <w:ilvl w:val="0"/>
          <w:numId w:val="14"/>
        </w:numPr>
        <w:spacing w:after="0" w:line="259" w:lineRule="auto"/>
        <w:jc w:val="both"/>
        <w:rPr>
          <w:rFonts w:ascii="Times New Roman" w:hAnsi="Times New Roman" w:cs="Times New Roman"/>
          <w:sz w:val="20"/>
          <w:szCs w:val="20"/>
        </w:rPr>
      </w:pPr>
      <w:r>
        <w:rPr>
          <w:rFonts w:ascii="Times New Roman" w:hAnsi="Times New Roman"/>
          <w:sz w:val="20"/>
        </w:rPr>
        <w:t>Donner la priorité au regroupe</w:t>
      </w:r>
      <w:r w:rsidR="000F414E">
        <w:rPr>
          <w:rFonts w:ascii="Times New Roman" w:hAnsi="Times New Roman"/>
          <w:sz w:val="20"/>
        </w:rPr>
        <w:t>ment des parents et des enfants.</w:t>
      </w:r>
    </w:p>
    <w:p w:rsidR="003F05A6" w:rsidRPr="00F94984" w:rsidRDefault="003F05A6" w:rsidP="00D2017D">
      <w:pPr>
        <w:pStyle w:val="ListParagraph"/>
        <w:numPr>
          <w:ilvl w:val="0"/>
          <w:numId w:val="14"/>
        </w:numPr>
        <w:spacing w:after="0" w:line="259" w:lineRule="auto"/>
        <w:jc w:val="both"/>
        <w:rPr>
          <w:rFonts w:ascii="Times New Roman" w:hAnsi="Times New Roman" w:cs="Times New Roman"/>
          <w:sz w:val="20"/>
          <w:szCs w:val="20"/>
        </w:rPr>
      </w:pPr>
      <w:r>
        <w:rPr>
          <w:rFonts w:ascii="Times New Roman" w:hAnsi="Times New Roman"/>
          <w:sz w:val="20"/>
        </w:rPr>
        <w:t xml:space="preserve">Travailler au niveau local pour collecter des données sur les </w:t>
      </w:r>
      <w:r w:rsidR="000F414E">
        <w:rPr>
          <w:rFonts w:ascii="Times New Roman" w:hAnsi="Times New Roman"/>
          <w:sz w:val="20"/>
        </w:rPr>
        <w:t>personnes atteintes d’albinisme.</w:t>
      </w:r>
    </w:p>
    <w:p w:rsidR="003F05A6" w:rsidRPr="00F94984" w:rsidRDefault="003F05A6" w:rsidP="00D2017D">
      <w:pPr>
        <w:pStyle w:val="ListParagraph"/>
        <w:numPr>
          <w:ilvl w:val="0"/>
          <w:numId w:val="14"/>
        </w:numPr>
        <w:spacing w:after="0" w:line="259" w:lineRule="auto"/>
        <w:jc w:val="both"/>
        <w:rPr>
          <w:rFonts w:ascii="Times New Roman" w:hAnsi="Times New Roman" w:cs="Times New Roman"/>
          <w:sz w:val="20"/>
          <w:szCs w:val="20"/>
        </w:rPr>
      </w:pPr>
      <w:r>
        <w:rPr>
          <w:rFonts w:ascii="Times New Roman" w:hAnsi="Times New Roman"/>
          <w:sz w:val="20"/>
        </w:rPr>
        <w:t>Continuer de collaborer avec la</w:t>
      </w:r>
      <w:r w:rsidR="000F414E">
        <w:rPr>
          <w:rFonts w:ascii="Times New Roman" w:hAnsi="Times New Roman"/>
          <w:sz w:val="20"/>
        </w:rPr>
        <w:t xml:space="preserve"> CHRAGG et l’Expert indépendant.</w:t>
      </w:r>
    </w:p>
    <w:p w:rsidR="003F05A6" w:rsidRPr="00F94984" w:rsidRDefault="003F05A6" w:rsidP="00D2017D">
      <w:pPr>
        <w:pStyle w:val="ListParagraph"/>
        <w:numPr>
          <w:ilvl w:val="0"/>
          <w:numId w:val="14"/>
        </w:numPr>
        <w:spacing w:after="0" w:line="259" w:lineRule="auto"/>
        <w:jc w:val="both"/>
        <w:rPr>
          <w:rFonts w:ascii="Times New Roman" w:hAnsi="Times New Roman" w:cs="Times New Roman"/>
          <w:sz w:val="20"/>
          <w:szCs w:val="20"/>
        </w:rPr>
      </w:pPr>
      <w:r>
        <w:rPr>
          <w:rFonts w:ascii="Times New Roman" w:hAnsi="Times New Roman"/>
          <w:sz w:val="20"/>
        </w:rPr>
        <w:t xml:space="preserve">Renforcer les capacités de l’Association des personnes atteintes d’albinisme du Malawi (APAM) au cours de l’année prochaine et </w:t>
      </w:r>
      <w:r w:rsidR="00A00149">
        <w:rPr>
          <w:rFonts w:ascii="Times New Roman" w:hAnsi="Times New Roman"/>
          <w:sz w:val="20"/>
        </w:rPr>
        <w:t>possiblement</w:t>
      </w:r>
      <w:r>
        <w:rPr>
          <w:rFonts w:ascii="Times New Roman" w:hAnsi="Times New Roman"/>
          <w:sz w:val="20"/>
        </w:rPr>
        <w:t xml:space="preserve"> faire de même</w:t>
      </w:r>
      <w:r w:rsidR="000F414E">
        <w:rPr>
          <w:rFonts w:ascii="Times New Roman" w:hAnsi="Times New Roman"/>
          <w:sz w:val="20"/>
        </w:rPr>
        <w:t xml:space="preserve"> au Mozambique l’année suivante.</w:t>
      </w:r>
    </w:p>
    <w:p w:rsidR="003F05A6" w:rsidRPr="00F94984" w:rsidRDefault="003F05A6" w:rsidP="00D2017D">
      <w:pPr>
        <w:pStyle w:val="ListParagraph"/>
        <w:numPr>
          <w:ilvl w:val="0"/>
          <w:numId w:val="14"/>
        </w:numPr>
        <w:spacing w:after="0" w:line="259" w:lineRule="auto"/>
        <w:jc w:val="both"/>
        <w:rPr>
          <w:rFonts w:ascii="Times New Roman" w:hAnsi="Times New Roman" w:cs="Times New Roman"/>
          <w:sz w:val="20"/>
          <w:szCs w:val="20"/>
        </w:rPr>
      </w:pPr>
      <w:r>
        <w:rPr>
          <w:rFonts w:ascii="Times New Roman" w:hAnsi="Times New Roman"/>
          <w:sz w:val="20"/>
        </w:rPr>
        <w:t>Élaborer des directi</w:t>
      </w:r>
      <w:r w:rsidR="001442C3">
        <w:rPr>
          <w:rFonts w:ascii="Times New Roman" w:hAnsi="Times New Roman"/>
          <w:sz w:val="20"/>
        </w:rPr>
        <w:t>ves à l’intention des soignants.</w:t>
      </w:r>
    </w:p>
    <w:p w:rsidR="001B4BBD" w:rsidRPr="00F94984" w:rsidRDefault="001B4BBD" w:rsidP="001B4BBD">
      <w:pPr>
        <w:spacing w:after="0"/>
        <w:jc w:val="both"/>
        <w:rPr>
          <w:rFonts w:ascii="Times New Roman" w:hAnsi="Times New Roman" w:cs="Times New Roman"/>
          <w:sz w:val="20"/>
          <w:szCs w:val="20"/>
          <w:highlight w:val="yellow"/>
        </w:rPr>
      </w:pPr>
    </w:p>
    <w:p w:rsidR="003F05A6" w:rsidRPr="00F94984" w:rsidRDefault="00990777" w:rsidP="001B4BBD">
      <w:pPr>
        <w:spacing w:after="0"/>
        <w:jc w:val="both"/>
        <w:rPr>
          <w:rFonts w:ascii="Times New Roman" w:hAnsi="Times New Roman" w:cs="Times New Roman"/>
          <w:sz w:val="20"/>
          <w:szCs w:val="20"/>
        </w:rPr>
      </w:pPr>
      <w:r>
        <w:rPr>
          <w:rFonts w:ascii="Times New Roman" w:hAnsi="Times New Roman"/>
          <w:sz w:val="20"/>
        </w:rPr>
        <w:t>APRODEPA (RDC)</w:t>
      </w:r>
    </w:p>
    <w:p w:rsidR="003F05A6" w:rsidRPr="00F94984" w:rsidRDefault="00924E0F" w:rsidP="00D2017D">
      <w:pPr>
        <w:pStyle w:val="ListParagraph"/>
        <w:numPr>
          <w:ilvl w:val="0"/>
          <w:numId w:val="15"/>
        </w:numPr>
        <w:spacing w:after="0" w:line="259" w:lineRule="auto"/>
        <w:jc w:val="both"/>
        <w:rPr>
          <w:rFonts w:ascii="Times New Roman" w:hAnsi="Times New Roman" w:cs="Times New Roman"/>
          <w:sz w:val="20"/>
          <w:szCs w:val="20"/>
        </w:rPr>
      </w:pPr>
      <w:r>
        <w:rPr>
          <w:rFonts w:ascii="Times New Roman" w:hAnsi="Times New Roman"/>
          <w:sz w:val="20"/>
        </w:rPr>
        <w:t>Collaborer avec la Commission Electorale N</w:t>
      </w:r>
      <w:r w:rsidR="003F05A6">
        <w:rPr>
          <w:rFonts w:ascii="Times New Roman" w:hAnsi="Times New Roman"/>
          <w:sz w:val="20"/>
        </w:rPr>
        <w:t xml:space="preserve">ationale </w:t>
      </w:r>
      <w:r>
        <w:rPr>
          <w:rFonts w:ascii="Times New Roman" w:hAnsi="Times New Roman"/>
          <w:sz w:val="20"/>
        </w:rPr>
        <w:t xml:space="preserve">Indépendante </w:t>
      </w:r>
      <w:r w:rsidR="003F05A6">
        <w:rPr>
          <w:rFonts w:ascii="Times New Roman" w:hAnsi="Times New Roman"/>
          <w:sz w:val="20"/>
        </w:rPr>
        <w:t xml:space="preserve">pour promouvoir le recensement des </w:t>
      </w:r>
      <w:r w:rsidR="008A4700">
        <w:rPr>
          <w:rFonts w:ascii="Times New Roman" w:hAnsi="Times New Roman"/>
          <w:sz w:val="20"/>
        </w:rPr>
        <w:t>personnes atteintes d’albinisme</w:t>
      </w:r>
      <w:r w:rsidRPr="00924E0F">
        <w:rPr>
          <w:rFonts w:ascii="Times New Roman" w:hAnsi="Times New Roman"/>
          <w:sz w:val="20"/>
        </w:rPr>
        <w:t xml:space="preserve"> </w:t>
      </w:r>
      <w:r>
        <w:rPr>
          <w:rFonts w:ascii="Times New Roman" w:hAnsi="Times New Roman"/>
          <w:sz w:val="20"/>
        </w:rPr>
        <w:t>majeures</w:t>
      </w:r>
      <w:r w:rsidR="008A4700">
        <w:rPr>
          <w:rFonts w:ascii="Times New Roman" w:hAnsi="Times New Roman"/>
          <w:sz w:val="20"/>
        </w:rPr>
        <w:t>.</w:t>
      </w:r>
    </w:p>
    <w:p w:rsidR="003F05A6" w:rsidRPr="00F94984" w:rsidRDefault="00924E0F" w:rsidP="00D2017D">
      <w:pPr>
        <w:pStyle w:val="ListParagraph"/>
        <w:numPr>
          <w:ilvl w:val="0"/>
          <w:numId w:val="15"/>
        </w:numPr>
        <w:spacing w:after="0" w:line="259" w:lineRule="auto"/>
        <w:jc w:val="both"/>
        <w:rPr>
          <w:rFonts w:ascii="Times New Roman" w:hAnsi="Times New Roman" w:cs="Times New Roman"/>
          <w:sz w:val="20"/>
          <w:szCs w:val="20"/>
        </w:rPr>
      </w:pPr>
      <w:r>
        <w:rPr>
          <w:rFonts w:ascii="Times New Roman" w:hAnsi="Times New Roman"/>
          <w:sz w:val="20"/>
        </w:rPr>
        <w:t xml:space="preserve">Faire le suivi de la mise en œuvre du </w:t>
      </w:r>
      <w:r w:rsidR="003F05A6">
        <w:rPr>
          <w:rFonts w:ascii="Times New Roman" w:hAnsi="Times New Roman"/>
          <w:sz w:val="20"/>
        </w:rPr>
        <w:t>plan stratégique</w:t>
      </w:r>
      <w:r>
        <w:rPr>
          <w:rFonts w:ascii="Times New Roman" w:hAnsi="Times New Roman"/>
          <w:sz w:val="20"/>
        </w:rPr>
        <w:t xml:space="preserve"> adopté en juin 2016</w:t>
      </w:r>
      <w:r w:rsidR="003F05A6">
        <w:rPr>
          <w:rFonts w:ascii="Times New Roman" w:hAnsi="Times New Roman"/>
          <w:sz w:val="20"/>
        </w:rPr>
        <w:t xml:space="preserve"> en faveur des personnes </w:t>
      </w:r>
      <w:r>
        <w:rPr>
          <w:rFonts w:ascii="Times New Roman" w:hAnsi="Times New Roman"/>
          <w:sz w:val="20"/>
        </w:rPr>
        <w:t>handicap</w:t>
      </w:r>
      <w:r w:rsidR="005307BD">
        <w:rPr>
          <w:rFonts w:ascii="Times New Roman" w:hAnsi="Times New Roman"/>
          <w:sz w:val="20"/>
        </w:rPr>
        <w:t>ées</w:t>
      </w:r>
      <w:r w:rsidR="003F05A6">
        <w:rPr>
          <w:rFonts w:ascii="Times New Roman" w:hAnsi="Times New Roman"/>
          <w:sz w:val="20"/>
        </w:rPr>
        <w:t>, notamment des personnes atteintes d’albinisme</w:t>
      </w:r>
      <w:r w:rsidR="008A4700">
        <w:rPr>
          <w:rFonts w:ascii="Times New Roman" w:hAnsi="Times New Roman"/>
          <w:sz w:val="20"/>
        </w:rPr>
        <w:t>.</w:t>
      </w:r>
    </w:p>
    <w:p w:rsidR="003F05A6" w:rsidRPr="00F94984" w:rsidRDefault="003F05A6" w:rsidP="00D2017D">
      <w:pPr>
        <w:pStyle w:val="ListParagraph"/>
        <w:numPr>
          <w:ilvl w:val="0"/>
          <w:numId w:val="15"/>
        </w:numPr>
        <w:spacing w:after="0" w:line="259" w:lineRule="auto"/>
        <w:jc w:val="both"/>
        <w:rPr>
          <w:rFonts w:ascii="Times New Roman" w:hAnsi="Times New Roman" w:cs="Times New Roman"/>
          <w:sz w:val="20"/>
          <w:szCs w:val="20"/>
        </w:rPr>
      </w:pPr>
      <w:r>
        <w:rPr>
          <w:rFonts w:ascii="Times New Roman" w:hAnsi="Times New Roman"/>
          <w:sz w:val="20"/>
        </w:rPr>
        <w:t>Continuer de mettre en œuvre des activités de plaidoyer</w:t>
      </w:r>
      <w:r w:rsidR="00746DB1">
        <w:rPr>
          <w:rFonts w:ascii="Times New Roman" w:hAnsi="Times New Roman"/>
          <w:sz w:val="20"/>
        </w:rPr>
        <w:t>.</w:t>
      </w:r>
    </w:p>
    <w:p w:rsidR="003F05A6" w:rsidRPr="00F94984" w:rsidRDefault="003F05A6" w:rsidP="00D2017D">
      <w:pPr>
        <w:pStyle w:val="ListParagraph"/>
        <w:numPr>
          <w:ilvl w:val="0"/>
          <w:numId w:val="15"/>
        </w:numPr>
        <w:spacing w:after="0" w:line="259" w:lineRule="auto"/>
        <w:jc w:val="both"/>
        <w:rPr>
          <w:rFonts w:ascii="Times New Roman" w:hAnsi="Times New Roman" w:cs="Times New Roman"/>
          <w:sz w:val="20"/>
          <w:szCs w:val="20"/>
        </w:rPr>
      </w:pPr>
      <w:r>
        <w:rPr>
          <w:rFonts w:ascii="Times New Roman" w:hAnsi="Times New Roman"/>
          <w:sz w:val="20"/>
        </w:rPr>
        <w:t xml:space="preserve">Collaborer avec </w:t>
      </w:r>
      <w:r w:rsidR="00686954">
        <w:rPr>
          <w:rFonts w:ascii="Times New Roman" w:hAnsi="Times New Roman"/>
          <w:sz w:val="20"/>
        </w:rPr>
        <w:t xml:space="preserve">l’hôpital </w:t>
      </w:r>
      <w:r>
        <w:rPr>
          <w:rFonts w:ascii="Times New Roman" w:hAnsi="Times New Roman"/>
          <w:sz w:val="20"/>
        </w:rPr>
        <w:t xml:space="preserve">du Cinquantenaire </w:t>
      </w:r>
      <w:r w:rsidR="00924E0F">
        <w:rPr>
          <w:rFonts w:ascii="Times New Roman" w:hAnsi="Times New Roman"/>
          <w:sz w:val="20"/>
        </w:rPr>
        <w:t xml:space="preserve">et autres partenaires en ce qui concerne l’accès </w:t>
      </w:r>
      <w:r w:rsidR="005307BD">
        <w:rPr>
          <w:rFonts w:ascii="Times New Roman" w:hAnsi="Times New Roman"/>
          <w:sz w:val="20"/>
        </w:rPr>
        <w:t>à des</w:t>
      </w:r>
      <w:r w:rsidR="00924E0F">
        <w:rPr>
          <w:rFonts w:ascii="Times New Roman" w:hAnsi="Times New Roman"/>
          <w:sz w:val="20"/>
        </w:rPr>
        <w:t xml:space="preserve"> soins de santé appropriés pour les</w:t>
      </w:r>
      <w:r>
        <w:rPr>
          <w:rFonts w:ascii="Times New Roman" w:hAnsi="Times New Roman"/>
          <w:sz w:val="20"/>
        </w:rPr>
        <w:t xml:space="preserve"> personnes atteintes d’albinisme</w:t>
      </w:r>
      <w:r w:rsidR="00746DB1">
        <w:rPr>
          <w:rFonts w:ascii="Times New Roman" w:hAnsi="Times New Roman"/>
          <w:sz w:val="20"/>
        </w:rPr>
        <w:t>.</w:t>
      </w:r>
      <w:bookmarkStart w:id="18" w:name="_GoBack"/>
      <w:bookmarkEnd w:id="18"/>
    </w:p>
    <w:p w:rsidR="001B4BBD" w:rsidRPr="00F94984" w:rsidRDefault="001B4BBD" w:rsidP="001B4BBD">
      <w:pPr>
        <w:spacing w:after="0"/>
        <w:jc w:val="both"/>
        <w:rPr>
          <w:rFonts w:ascii="Times New Roman" w:hAnsi="Times New Roman" w:cs="Times New Roman"/>
          <w:sz w:val="20"/>
          <w:szCs w:val="20"/>
          <w:highlight w:val="yellow"/>
        </w:rPr>
      </w:pPr>
    </w:p>
    <w:p w:rsidR="003F05A6" w:rsidRPr="00F94984" w:rsidRDefault="00990777" w:rsidP="001B4BBD">
      <w:pPr>
        <w:spacing w:after="0"/>
        <w:jc w:val="both"/>
        <w:rPr>
          <w:rFonts w:ascii="Times New Roman" w:hAnsi="Times New Roman" w:cs="Times New Roman"/>
          <w:sz w:val="20"/>
          <w:szCs w:val="20"/>
        </w:rPr>
      </w:pPr>
      <w:r>
        <w:rPr>
          <w:rFonts w:ascii="Times New Roman" w:hAnsi="Times New Roman"/>
          <w:sz w:val="20"/>
        </w:rPr>
        <w:t>SCOSP (Ouganda)</w:t>
      </w:r>
    </w:p>
    <w:p w:rsidR="003F05A6" w:rsidRPr="00F94984" w:rsidRDefault="003F05A6" w:rsidP="00D2017D">
      <w:pPr>
        <w:pStyle w:val="ListParagraph"/>
        <w:numPr>
          <w:ilvl w:val="0"/>
          <w:numId w:val="16"/>
        </w:numPr>
        <w:spacing w:after="0" w:line="259" w:lineRule="auto"/>
        <w:jc w:val="both"/>
        <w:rPr>
          <w:rFonts w:ascii="Times New Roman" w:hAnsi="Times New Roman" w:cs="Times New Roman"/>
          <w:sz w:val="20"/>
          <w:szCs w:val="20"/>
        </w:rPr>
      </w:pPr>
      <w:r>
        <w:rPr>
          <w:rFonts w:ascii="Times New Roman" w:hAnsi="Times New Roman"/>
          <w:sz w:val="20"/>
        </w:rPr>
        <w:t>Continuer à œuvrer en faveur de la sensibilisation à la situation des personnes atteintes d’albinisme, notammen</w:t>
      </w:r>
      <w:r w:rsidR="00746DB1">
        <w:rPr>
          <w:rFonts w:ascii="Times New Roman" w:hAnsi="Times New Roman"/>
          <w:sz w:val="20"/>
        </w:rPr>
        <w:t>t par le biais de la télévision.</w:t>
      </w:r>
    </w:p>
    <w:p w:rsidR="003F05A6" w:rsidRPr="00F94984" w:rsidRDefault="003F05A6" w:rsidP="00D2017D">
      <w:pPr>
        <w:pStyle w:val="ListParagraph"/>
        <w:numPr>
          <w:ilvl w:val="0"/>
          <w:numId w:val="16"/>
        </w:numPr>
        <w:spacing w:after="0" w:line="259" w:lineRule="auto"/>
        <w:jc w:val="both"/>
        <w:rPr>
          <w:rFonts w:ascii="Times New Roman" w:hAnsi="Times New Roman" w:cs="Times New Roman"/>
          <w:sz w:val="20"/>
          <w:szCs w:val="20"/>
        </w:rPr>
      </w:pPr>
      <w:r>
        <w:rPr>
          <w:rFonts w:ascii="Times New Roman" w:hAnsi="Times New Roman"/>
          <w:sz w:val="20"/>
        </w:rPr>
        <w:t>Promouvoir une éducation inclusive</w:t>
      </w:r>
      <w:r w:rsidR="00746DB1">
        <w:rPr>
          <w:rFonts w:ascii="Times New Roman" w:hAnsi="Times New Roman"/>
          <w:sz w:val="20"/>
        </w:rPr>
        <w:t>.</w:t>
      </w:r>
    </w:p>
    <w:p w:rsidR="003F05A6" w:rsidRPr="00F94984" w:rsidRDefault="003F05A6" w:rsidP="00D2017D">
      <w:pPr>
        <w:pStyle w:val="ListParagraph"/>
        <w:numPr>
          <w:ilvl w:val="0"/>
          <w:numId w:val="16"/>
        </w:numPr>
        <w:spacing w:after="0" w:line="259" w:lineRule="auto"/>
        <w:jc w:val="both"/>
        <w:rPr>
          <w:rFonts w:ascii="Times New Roman" w:hAnsi="Times New Roman" w:cs="Times New Roman"/>
          <w:sz w:val="20"/>
          <w:szCs w:val="20"/>
        </w:rPr>
      </w:pPr>
      <w:r>
        <w:rPr>
          <w:rFonts w:ascii="Times New Roman" w:hAnsi="Times New Roman"/>
          <w:sz w:val="20"/>
        </w:rPr>
        <w:lastRenderedPageBreak/>
        <w:t>Fournir des écrans solaires et des vêtements de protection</w:t>
      </w:r>
      <w:r w:rsidR="00746DB1">
        <w:rPr>
          <w:rFonts w:ascii="Times New Roman" w:hAnsi="Times New Roman"/>
          <w:sz w:val="20"/>
        </w:rPr>
        <w:t xml:space="preserve">, </w:t>
      </w:r>
      <w:r w:rsidR="00A00149">
        <w:rPr>
          <w:rFonts w:ascii="Times New Roman" w:hAnsi="Times New Roman"/>
          <w:sz w:val="20"/>
        </w:rPr>
        <w:t xml:space="preserve">ainsi que des informations </w:t>
      </w:r>
      <w:r w:rsidR="00746DB1">
        <w:rPr>
          <w:rFonts w:ascii="Times New Roman" w:hAnsi="Times New Roman"/>
          <w:sz w:val="20"/>
        </w:rPr>
        <w:t>sur les soins dermatologiques.</w:t>
      </w:r>
    </w:p>
    <w:p w:rsidR="001B4BBD" w:rsidRPr="00F94984" w:rsidRDefault="001B4BBD" w:rsidP="001B4BBD">
      <w:pPr>
        <w:spacing w:after="0"/>
        <w:jc w:val="both"/>
        <w:rPr>
          <w:rFonts w:ascii="Times New Roman" w:hAnsi="Times New Roman" w:cs="Times New Roman"/>
          <w:sz w:val="20"/>
          <w:szCs w:val="20"/>
        </w:rPr>
      </w:pPr>
    </w:p>
    <w:p w:rsidR="003F05A6" w:rsidRPr="00F94984" w:rsidRDefault="003F05A6" w:rsidP="001B4BBD">
      <w:pPr>
        <w:spacing w:after="0"/>
        <w:jc w:val="both"/>
        <w:rPr>
          <w:rFonts w:ascii="Times New Roman" w:hAnsi="Times New Roman" w:cs="Times New Roman"/>
          <w:sz w:val="20"/>
          <w:szCs w:val="20"/>
        </w:rPr>
      </w:pPr>
      <w:r>
        <w:rPr>
          <w:rFonts w:ascii="Times New Roman" w:hAnsi="Times New Roman"/>
          <w:sz w:val="20"/>
        </w:rPr>
        <w:t>Fondation albinos du Nigeria</w:t>
      </w:r>
    </w:p>
    <w:p w:rsidR="003F05A6" w:rsidRPr="00F94984" w:rsidRDefault="003F05A6" w:rsidP="00D2017D">
      <w:pPr>
        <w:pStyle w:val="ListParagraph"/>
        <w:numPr>
          <w:ilvl w:val="0"/>
          <w:numId w:val="17"/>
        </w:numPr>
        <w:spacing w:after="0" w:line="259" w:lineRule="auto"/>
        <w:jc w:val="both"/>
        <w:rPr>
          <w:rFonts w:ascii="Times New Roman" w:hAnsi="Times New Roman" w:cs="Times New Roman"/>
          <w:sz w:val="20"/>
          <w:szCs w:val="20"/>
        </w:rPr>
      </w:pPr>
      <w:r>
        <w:rPr>
          <w:rFonts w:ascii="Times New Roman" w:hAnsi="Times New Roman"/>
          <w:sz w:val="20"/>
        </w:rPr>
        <w:t>Offrir des services professionnels visant au renforcement des c</w:t>
      </w:r>
      <w:r w:rsidR="00676444">
        <w:rPr>
          <w:rFonts w:ascii="Times New Roman" w:hAnsi="Times New Roman"/>
          <w:sz w:val="20"/>
        </w:rPr>
        <w:t>apacités d’autres organisations.</w:t>
      </w:r>
    </w:p>
    <w:p w:rsidR="001B4BBD" w:rsidRPr="00F94984" w:rsidRDefault="001B4BBD" w:rsidP="001B4BBD">
      <w:pPr>
        <w:spacing w:after="0"/>
        <w:jc w:val="both"/>
        <w:rPr>
          <w:rFonts w:ascii="Times New Roman" w:hAnsi="Times New Roman" w:cs="Times New Roman"/>
          <w:sz w:val="20"/>
          <w:szCs w:val="20"/>
          <w:highlight w:val="yellow"/>
        </w:rPr>
      </w:pPr>
    </w:p>
    <w:p w:rsidR="003F05A6" w:rsidRPr="00F94984" w:rsidRDefault="00990777" w:rsidP="001B4BBD">
      <w:pPr>
        <w:spacing w:after="0"/>
        <w:jc w:val="both"/>
        <w:rPr>
          <w:rFonts w:ascii="Times New Roman" w:hAnsi="Times New Roman" w:cs="Times New Roman"/>
          <w:sz w:val="20"/>
          <w:szCs w:val="20"/>
        </w:rPr>
      </w:pPr>
      <w:r>
        <w:rPr>
          <w:rFonts w:ascii="Times New Roman" w:hAnsi="Times New Roman"/>
          <w:sz w:val="20"/>
        </w:rPr>
        <w:t>Société sud-africaine d</w:t>
      </w:r>
      <w:r w:rsidR="00EC625A">
        <w:rPr>
          <w:rFonts w:ascii="Times New Roman" w:hAnsi="Times New Roman"/>
          <w:sz w:val="20"/>
        </w:rPr>
        <w:t>’</w:t>
      </w:r>
      <w:r>
        <w:rPr>
          <w:rFonts w:ascii="Times New Roman" w:hAnsi="Times New Roman"/>
          <w:sz w:val="20"/>
        </w:rPr>
        <w:t xml:space="preserve">albinisme </w:t>
      </w:r>
    </w:p>
    <w:p w:rsidR="003F05A6" w:rsidRPr="00F94984" w:rsidRDefault="003F05A6" w:rsidP="00D2017D">
      <w:pPr>
        <w:pStyle w:val="ListParagraph"/>
        <w:numPr>
          <w:ilvl w:val="0"/>
          <w:numId w:val="17"/>
        </w:numPr>
        <w:spacing w:after="0" w:line="259" w:lineRule="auto"/>
        <w:jc w:val="both"/>
        <w:rPr>
          <w:rFonts w:ascii="Times New Roman" w:hAnsi="Times New Roman" w:cs="Times New Roman"/>
          <w:sz w:val="20"/>
          <w:szCs w:val="20"/>
        </w:rPr>
      </w:pPr>
      <w:r>
        <w:rPr>
          <w:rFonts w:ascii="Times New Roman" w:hAnsi="Times New Roman"/>
          <w:sz w:val="20"/>
        </w:rPr>
        <w:t>Continuer les activités de plaidoyer et de sensib</w:t>
      </w:r>
      <w:r w:rsidR="00676444">
        <w:rPr>
          <w:rFonts w:ascii="Times New Roman" w:hAnsi="Times New Roman"/>
          <w:sz w:val="20"/>
        </w:rPr>
        <w:t>ilisation à ce sujet.</w:t>
      </w:r>
    </w:p>
    <w:p w:rsidR="003F05A6" w:rsidRPr="00F94984" w:rsidRDefault="003F05A6" w:rsidP="00D2017D">
      <w:pPr>
        <w:pStyle w:val="ListParagraph"/>
        <w:numPr>
          <w:ilvl w:val="0"/>
          <w:numId w:val="17"/>
        </w:numPr>
        <w:spacing w:after="0" w:line="259" w:lineRule="auto"/>
        <w:jc w:val="both"/>
        <w:rPr>
          <w:rFonts w:ascii="Times New Roman" w:hAnsi="Times New Roman" w:cs="Times New Roman"/>
          <w:sz w:val="20"/>
          <w:szCs w:val="20"/>
        </w:rPr>
      </w:pPr>
      <w:r>
        <w:rPr>
          <w:rFonts w:ascii="Times New Roman" w:hAnsi="Times New Roman"/>
          <w:sz w:val="20"/>
        </w:rPr>
        <w:t>Faire pression pour une politique éducative globale, notamment au niveau de la Communauté</w:t>
      </w:r>
      <w:r w:rsidR="00676444">
        <w:rPr>
          <w:rFonts w:ascii="Times New Roman" w:hAnsi="Times New Roman"/>
          <w:sz w:val="20"/>
        </w:rPr>
        <w:t xml:space="preserve"> sud-africaine de développement.</w:t>
      </w:r>
    </w:p>
    <w:p w:rsidR="003F05A6" w:rsidRPr="00F94984" w:rsidRDefault="003F05A6" w:rsidP="00D2017D">
      <w:pPr>
        <w:pStyle w:val="ListParagraph"/>
        <w:numPr>
          <w:ilvl w:val="0"/>
          <w:numId w:val="17"/>
        </w:numPr>
        <w:spacing w:after="0" w:line="259" w:lineRule="auto"/>
        <w:jc w:val="both"/>
        <w:rPr>
          <w:rFonts w:ascii="Times New Roman" w:hAnsi="Times New Roman" w:cs="Times New Roman"/>
          <w:sz w:val="20"/>
          <w:szCs w:val="20"/>
        </w:rPr>
      </w:pPr>
      <w:r>
        <w:rPr>
          <w:rFonts w:ascii="Times New Roman" w:hAnsi="Times New Roman"/>
          <w:sz w:val="20"/>
        </w:rPr>
        <w:t xml:space="preserve">Organiser </w:t>
      </w:r>
      <w:r w:rsidR="00676444">
        <w:rPr>
          <w:rFonts w:ascii="Times New Roman" w:hAnsi="Times New Roman"/>
          <w:sz w:val="20"/>
        </w:rPr>
        <w:t>des conférences sur l’albinisme.</w:t>
      </w:r>
    </w:p>
    <w:p w:rsidR="001B4BBD" w:rsidRPr="00F94984" w:rsidRDefault="001B4BBD" w:rsidP="001B4BBD">
      <w:pPr>
        <w:spacing w:after="0"/>
        <w:jc w:val="both"/>
        <w:rPr>
          <w:rFonts w:ascii="Times New Roman" w:hAnsi="Times New Roman" w:cs="Times New Roman"/>
          <w:sz w:val="20"/>
          <w:szCs w:val="20"/>
        </w:rPr>
      </w:pPr>
    </w:p>
    <w:p w:rsidR="003F05A6" w:rsidRPr="00F94984" w:rsidRDefault="003F05A6" w:rsidP="001B4BBD">
      <w:pPr>
        <w:spacing w:after="0"/>
        <w:jc w:val="both"/>
        <w:rPr>
          <w:rFonts w:ascii="Times New Roman" w:hAnsi="Times New Roman" w:cs="Times New Roman"/>
          <w:sz w:val="20"/>
          <w:szCs w:val="20"/>
        </w:rPr>
      </w:pPr>
      <w:proofErr w:type="spellStart"/>
      <w:r>
        <w:rPr>
          <w:rFonts w:ascii="Times New Roman" w:hAnsi="Times New Roman"/>
          <w:sz w:val="20"/>
        </w:rPr>
        <w:t>Tanzanian</w:t>
      </w:r>
      <w:proofErr w:type="spellEnd"/>
      <w:r>
        <w:rPr>
          <w:rFonts w:ascii="Times New Roman" w:hAnsi="Times New Roman"/>
          <w:sz w:val="20"/>
        </w:rPr>
        <w:t xml:space="preserve"> </w:t>
      </w:r>
      <w:proofErr w:type="spellStart"/>
      <w:r>
        <w:rPr>
          <w:rFonts w:ascii="Times New Roman" w:hAnsi="Times New Roman"/>
          <w:sz w:val="20"/>
        </w:rPr>
        <w:t>Albinism</w:t>
      </w:r>
      <w:proofErr w:type="spellEnd"/>
      <w:r>
        <w:rPr>
          <w:rFonts w:ascii="Times New Roman" w:hAnsi="Times New Roman"/>
          <w:sz w:val="20"/>
        </w:rPr>
        <w:t xml:space="preserve"> Society</w:t>
      </w:r>
    </w:p>
    <w:p w:rsidR="003F05A6" w:rsidRPr="00F94984" w:rsidRDefault="003F05A6" w:rsidP="00D2017D">
      <w:pPr>
        <w:pStyle w:val="ListParagraph"/>
        <w:numPr>
          <w:ilvl w:val="0"/>
          <w:numId w:val="18"/>
        </w:numPr>
        <w:spacing w:after="0" w:line="259" w:lineRule="auto"/>
        <w:jc w:val="both"/>
        <w:rPr>
          <w:rFonts w:ascii="Times New Roman" w:hAnsi="Times New Roman" w:cs="Times New Roman"/>
          <w:sz w:val="20"/>
          <w:szCs w:val="20"/>
        </w:rPr>
      </w:pPr>
      <w:r>
        <w:rPr>
          <w:rFonts w:ascii="Times New Roman" w:hAnsi="Times New Roman"/>
          <w:sz w:val="20"/>
        </w:rPr>
        <w:t>Défendre les droits et la dignité des per</w:t>
      </w:r>
      <w:r w:rsidR="00676444">
        <w:rPr>
          <w:rFonts w:ascii="Times New Roman" w:hAnsi="Times New Roman"/>
          <w:sz w:val="20"/>
        </w:rPr>
        <w:t>sonnes atteintes d’albinisme.</w:t>
      </w:r>
    </w:p>
    <w:p w:rsidR="003F05A6" w:rsidRPr="00F94984" w:rsidRDefault="003F05A6" w:rsidP="00D2017D">
      <w:pPr>
        <w:pStyle w:val="ListParagraph"/>
        <w:numPr>
          <w:ilvl w:val="0"/>
          <w:numId w:val="18"/>
        </w:numPr>
        <w:spacing w:after="0" w:line="259" w:lineRule="auto"/>
        <w:jc w:val="both"/>
        <w:rPr>
          <w:rFonts w:ascii="Times New Roman" w:hAnsi="Times New Roman" w:cs="Times New Roman"/>
          <w:sz w:val="20"/>
          <w:szCs w:val="20"/>
        </w:rPr>
      </w:pPr>
      <w:r>
        <w:rPr>
          <w:rFonts w:ascii="Times New Roman" w:hAnsi="Times New Roman"/>
          <w:sz w:val="20"/>
        </w:rPr>
        <w:t>Collabo</w:t>
      </w:r>
      <w:r w:rsidR="00676444">
        <w:rPr>
          <w:rFonts w:ascii="Times New Roman" w:hAnsi="Times New Roman"/>
          <w:sz w:val="20"/>
        </w:rPr>
        <w:t>rer avec d’autres organisations.</w:t>
      </w:r>
    </w:p>
    <w:p w:rsidR="001B4BBD" w:rsidRPr="00F94984" w:rsidRDefault="001B4BBD" w:rsidP="001B4BBD">
      <w:pPr>
        <w:spacing w:after="0"/>
        <w:jc w:val="both"/>
        <w:rPr>
          <w:rFonts w:ascii="Times New Roman" w:hAnsi="Times New Roman" w:cs="Times New Roman"/>
          <w:sz w:val="20"/>
          <w:szCs w:val="20"/>
          <w:highlight w:val="yellow"/>
        </w:rPr>
      </w:pPr>
    </w:p>
    <w:p w:rsidR="003F05A6" w:rsidRPr="00F94984" w:rsidRDefault="00990777" w:rsidP="001B4BBD">
      <w:pPr>
        <w:spacing w:after="0"/>
        <w:jc w:val="both"/>
        <w:rPr>
          <w:rFonts w:ascii="Times New Roman" w:hAnsi="Times New Roman" w:cs="Times New Roman"/>
          <w:sz w:val="20"/>
          <w:szCs w:val="20"/>
        </w:rPr>
      </w:pPr>
      <w:r>
        <w:rPr>
          <w:rFonts w:ascii="Times New Roman" w:hAnsi="Times New Roman"/>
          <w:sz w:val="20"/>
        </w:rPr>
        <w:t xml:space="preserve">Association </w:t>
      </w:r>
      <w:r w:rsidR="00686954">
        <w:rPr>
          <w:rFonts w:ascii="Times New Roman" w:hAnsi="Times New Roman"/>
          <w:sz w:val="20"/>
        </w:rPr>
        <w:t xml:space="preserve">burkinabé </w:t>
      </w:r>
      <w:r>
        <w:rPr>
          <w:rFonts w:ascii="Times New Roman" w:hAnsi="Times New Roman"/>
          <w:sz w:val="20"/>
        </w:rPr>
        <w:t>pour l’intégration des personnes albinos (Burkina Faso)</w:t>
      </w:r>
    </w:p>
    <w:p w:rsidR="003F05A6" w:rsidRPr="00F94984" w:rsidRDefault="003F05A6" w:rsidP="00D2017D">
      <w:pPr>
        <w:pStyle w:val="ListParagraph"/>
        <w:numPr>
          <w:ilvl w:val="0"/>
          <w:numId w:val="19"/>
        </w:numPr>
        <w:spacing w:after="0" w:line="259" w:lineRule="auto"/>
        <w:jc w:val="both"/>
        <w:rPr>
          <w:rFonts w:ascii="Times New Roman" w:hAnsi="Times New Roman" w:cs="Times New Roman"/>
          <w:sz w:val="20"/>
          <w:szCs w:val="20"/>
        </w:rPr>
      </w:pPr>
      <w:r>
        <w:rPr>
          <w:rFonts w:ascii="Times New Roman" w:hAnsi="Times New Roman"/>
          <w:sz w:val="20"/>
        </w:rPr>
        <w:t xml:space="preserve">Encourager les familles et les communautés à protéger les </w:t>
      </w:r>
      <w:r w:rsidR="00676444">
        <w:rPr>
          <w:rFonts w:ascii="Times New Roman" w:hAnsi="Times New Roman"/>
          <w:sz w:val="20"/>
        </w:rPr>
        <w:t>personnes atteintes d’albinisme.</w:t>
      </w:r>
    </w:p>
    <w:p w:rsidR="001B4BBD" w:rsidRPr="00F94984" w:rsidRDefault="001B4BBD" w:rsidP="001B4BBD">
      <w:pPr>
        <w:spacing w:after="0"/>
        <w:jc w:val="both"/>
        <w:rPr>
          <w:rFonts w:ascii="Times New Roman" w:hAnsi="Times New Roman" w:cs="Times New Roman"/>
          <w:sz w:val="20"/>
          <w:szCs w:val="20"/>
        </w:rPr>
      </w:pPr>
    </w:p>
    <w:p w:rsidR="003F05A6" w:rsidRPr="00F94984" w:rsidRDefault="007007D6" w:rsidP="001B4BBD">
      <w:pPr>
        <w:spacing w:after="0"/>
        <w:jc w:val="both"/>
        <w:rPr>
          <w:rFonts w:ascii="Times New Roman" w:hAnsi="Times New Roman" w:cs="Times New Roman"/>
          <w:sz w:val="20"/>
          <w:szCs w:val="20"/>
        </w:rPr>
      </w:pPr>
      <w:r>
        <w:rPr>
          <w:rFonts w:ascii="Times New Roman" w:hAnsi="Times New Roman"/>
          <w:sz w:val="20"/>
        </w:rPr>
        <w:t xml:space="preserve">Association </w:t>
      </w:r>
      <w:r w:rsidR="00686954">
        <w:rPr>
          <w:rFonts w:ascii="Times New Roman" w:hAnsi="Times New Roman"/>
          <w:sz w:val="20"/>
        </w:rPr>
        <w:t xml:space="preserve">nationale </w:t>
      </w:r>
      <w:r>
        <w:rPr>
          <w:rFonts w:ascii="Times New Roman" w:hAnsi="Times New Roman"/>
          <w:sz w:val="20"/>
        </w:rPr>
        <w:t xml:space="preserve">des </w:t>
      </w:r>
      <w:r w:rsidR="00686954">
        <w:rPr>
          <w:rFonts w:ascii="Times New Roman" w:hAnsi="Times New Roman"/>
          <w:sz w:val="20"/>
        </w:rPr>
        <w:t xml:space="preserve">albinos </w:t>
      </w:r>
      <w:r>
        <w:rPr>
          <w:rFonts w:ascii="Times New Roman" w:hAnsi="Times New Roman"/>
          <w:sz w:val="20"/>
        </w:rPr>
        <w:t>du Togo</w:t>
      </w:r>
      <w:r w:rsidR="001204B2">
        <w:rPr>
          <w:rFonts w:ascii="Times New Roman" w:hAnsi="Times New Roman"/>
          <w:sz w:val="20"/>
        </w:rPr>
        <w:t xml:space="preserve"> </w:t>
      </w:r>
    </w:p>
    <w:p w:rsidR="003F05A6" w:rsidRPr="00F94984" w:rsidRDefault="002220D6" w:rsidP="00D2017D">
      <w:pPr>
        <w:pStyle w:val="ListParagraph"/>
        <w:numPr>
          <w:ilvl w:val="0"/>
          <w:numId w:val="19"/>
        </w:numPr>
        <w:spacing w:after="0" w:line="259" w:lineRule="auto"/>
        <w:jc w:val="both"/>
        <w:rPr>
          <w:rFonts w:ascii="Times New Roman" w:hAnsi="Times New Roman" w:cs="Times New Roman"/>
          <w:sz w:val="20"/>
          <w:szCs w:val="20"/>
        </w:rPr>
      </w:pPr>
      <w:r>
        <w:rPr>
          <w:rFonts w:ascii="Times New Roman" w:hAnsi="Times New Roman"/>
          <w:sz w:val="20"/>
        </w:rPr>
        <w:t>Continuera à travailler en faveur des droits des personnes atteintes d’albinisme</w:t>
      </w:r>
      <w:r w:rsidR="00676444">
        <w:rPr>
          <w:rFonts w:ascii="Times New Roman" w:hAnsi="Times New Roman"/>
          <w:sz w:val="20"/>
        </w:rPr>
        <w:t>.</w:t>
      </w:r>
    </w:p>
    <w:p w:rsidR="001B4BBD" w:rsidRPr="00F94984" w:rsidRDefault="001B4BBD" w:rsidP="001B4BBD">
      <w:pPr>
        <w:spacing w:after="0"/>
        <w:jc w:val="both"/>
        <w:rPr>
          <w:rFonts w:ascii="Times New Roman" w:hAnsi="Times New Roman" w:cs="Times New Roman"/>
          <w:sz w:val="20"/>
          <w:szCs w:val="20"/>
          <w:highlight w:val="yellow"/>
        </w:rPr>
      </w:pPr>
    </w:p>
    <w:p w:rsidR="003F05A6" w:rsidRPr="00F94984" w:rsidRDefault="009E5A5A" w:rsidP="001B4BBD">
      <w:pPr>
        <w:spacing w:after="0"/>
        <w:jc w:val="both"/>
        <w:rPr>
          <w:rFonts w:ascii="Times New Roman" w:hAnsi="Times New Roman" w:cs="Times New Roman"/>
          <w:sz w:val="20"/>
          <w:szCs w:val="20"/>
        </w:rPr>
      </w:pPr>
      <w:r>
        <w:rPr>
          <w:rFonts w:ascii="Times New Roman" w:hAnsi="Times New Roman"/>
          <w:sz w:val="20"/>
        </w:rPr>
        <w:t xml:space="preserve">Association </w:t>
      </w:r>
      <w:r w:rsidR="00686954">
        <w:rPr>
          <w:rFonts w:ascii="Times New Roman" w:hAnsi="Times New Roman"/>
          <w:sz w:val="20"/>
        </w:rPr>
        <w:t xml:space="preserve">nationale </w:t>
      </w:r>
      <w:r>
        <w:rPr>
          <w:rFonts w:ascii="Times New Roman" w:hAnsi="Times New Roman"/>
          <w:sz w:val="20"/>
        </w:rPr>
        <w:t xml:space="preserve">des </w:t>
      </w:r>
      <w:r w:rsidR="00686954">
        <w:rPr>
          <w:rFonts w:ascii="Times New Roman" w:hAnsi="Times New Roman"/>
          <w:sz w:val="20"/>
        </w:rPr>
        <w:t xml:space="preserve">albinos </w:t>
      </w:r>
      <w:r>
        <w:rPr>
          <w:rFonts w:ascii="Times New Roman" w:hAnsi="Times New Roman"/>
          <w:sz w:val="20"/>
        </w:rPr>
        <w:t>du Sénégal</w:t>
      </w:r>
    </w:p>
    <w:p w:rsidR="003F05A6" w:rsidRPr="00F94984" w:rsidRDefault="003F05A6" w:rsidP="00D2017D">
      <w:pPr>
        <w:pStyle w:val="ListParagraph"/>
        <w:numPr>
          <w:ilvl w:val="0"/>
          <w:numId w:val="19"/>
        </w:numPr>
        <w:spacing w:after="0" w:line="259" w:lineRule="auto"/>
        <w:jc w:val="both"/>
        <w:rPr>
          <w:rFonts w:ascii="Times New Roman" w:hAnsi="Times New Roman" w:cs="Times New Roman"/>
          <w:sz w:val="20"/>
          <w:szCs w:val="20"/>
        </w:rPr>
      </w:pPr>
      <w:r>
        <w:rPr>
          <w:rFonts w:ascii="Times New Roman" w:hAnsi="Times New Roman"/>
          <w:sz w:val="20"/>
        </w:rPr>
        <w:t xml:space="preserve">Inclure les questions relatives à l’albinisme dans les activités du Gouvernement et </w:t>
      </w:r>
      <w:r w:rsidR="00676444">
        <w:rPr>
          <w:rFonts w:ascii="Times New Roman" w:hAnsi="Times New Roman"/>
          <w:sz w:val="20"/>
        </w:rPr>
        <w:t xml:space="preserve">dans </w:t>
      </w:r>
      <w:r>
        <w:rPr>
          <w:rFonts w:ascii="Times New Roman" w:hAnsi="Times New Roman"/>
          <w:sz w:val="20"/>
        </w:rPr>
        <w:t>celles de la prés</w:t>
      </w:r>
      <w:r w:rsidR="00676444">
        <w:rPr>
          <w:rFonts w:ascii="Times New Roman" w:hAnsi="Times New Roman"/>
          <w:sz w:val="20"/>
        </w:rPr>
        <w:t>ence onusienne au Sénégal.</w:t>
      </w:r>
    </w:p>
    <w:p w:rsidR="003F05A6" w:rsidRPr="00F94984" w:rsidRDefault="003F05A6" w:rsidP="00D2017D">
      <w:pPr>
        <w:pStyle w:val="ListParagraph"/>
        <w:numPr>
          <w:ilvl w:val="0"/>
          <w:numId w:val="19"/>
        </w:numPr>
        <w:spacing w:after="0" w:line="259" w:lineRule="auto"/>
        <w:jc w:val="both"/>
        <w:rPr>
          <w:rFonts w:ascii="Times New Roman" w:hAnsi="Times New Roman" w:cs="Times New Roman"/>
          <w:sz w:val="20"/>
          <w:szCs w:val="20"/>
        </w:rPr>
      </w:pPr>
      <w:r>
        <w:rPr>
          <w:rFonts w:ascii="Times New Roman" w:hAnsi="Times New Roman"/>
          <w:sz w:val="20"/>
        </w:rPr>
        <w:t>Établir des plans d’actions impliqua</w:t>
      </w:r>
      <w:r w:rsidR="00676444">
        <w:rPr>
          <w:rFonts w:ascii="Times New Roman" w:hAnsi="Times New Roman"/>
          <w:sz w:val="20"/>
        </w:rPr>
        <w:t>nt toutes les parties prenantes.</w:t>
      </w:r>
    </w:p>
    <w:p w:rsidR="001B4BBD" w:rsidRPr="00F94984" w:rsidRDefault="001B4BBD" w:rsidP="001B4BBD">
      <w:pPr>
        <w:spacing w:after="0"/>
        <w:jc w:val="both"/>
        <w:rPr>
          <w:rFonts w:ascii="Times New Roman" w:hAnsi="Times New Roman" w:cs="Times New Roman"/>
          <w:sz w:val="20"/>
          <w:szCs w:val="20"/>
          <w:highlight w:val="yellow"/>
        </w:rPr>
      </w:pPr>
    </w:p>
    <w:p w:rsidR="003F05A6" w:rsidRPr="002D567C" w:rsidRDefault="009E5A5A" w:rsidP="001B4BBD">
      <w:pPr>
        <w:spacing w:after="0"/>
        <w:jc w:val="both"/>
        <w:rPr>
          <w:rFonts w:ascii="Times New Roman" w:hAnsi="Times New Roman" w:cs="Times New Roman"/>
          <w:sz w:val="20"/>
          <w:szCs w:val="20"/>
          <w:lang w:val="en-GB"/>
        </w:rPr>
      </w:pPr>
      <w:proofErr w:type="gramStart"/>
      <w:r w:rsidRPr="002D567C">
        <w:rPr>
          <w:rFonts w:ascii="Times New Roman" w:hAnsi="Times New Roman"/>
          <w:sz w:val="20"/>
          <w:lang w:val="en-GB"/>
        </w:rPr>
        <w:t>Alive</w:t>
      </w:r>
      <w:proofErr w:type="gramEnd"/>
      <w:r w:rsidRPr="002D567C">
        <w:rPr>
          <w:rFonts w:ascii="Times New Roman" w:hAnsi="Times New Roman"/>
          <w:sz w:val="20"/>
          <w:lang w:val="en-GB"/>
        </w:rPr>
        <w:t xml:space="preserve"> Albinism Initiative Trust (Zimbabwe)</w:t>
      </w:r>
    </w:p>
    <w:p w:rsidR="003F05A6" w:rsidRPr="00F94984" w:rsidRDefault="003F05A6" w:rsidP="00D2017D">
      <w:pPr>
        <w:pStyle w:val="ListParagraph"/>
        <w:numPr>
          <w:ilvl w:val="0"/>
          <w:numId w:val="20"/>
        </w:numPr>
        <w:spacing w:after="0" w:line="259" w:lineRule="auto"/>
        <w:jc w:val="both"/>
        <w:rPr>
          <w:rFonts w:ascii="Times New Roman" w:hAnsi="Times New Roman" w:cs="Times New Roman"/>
          <w:sz w:val="20"/>
          <w:szCs w:val="20"/>
        </w:rPr>
      </w:pPr>
      <w:r>
        <w:rPr>
          <w:rFonts w:ascii="Times New Roman" w:hAnsi="Times New Roman"/>
          <w:sz w:val="20"/>
        </w:rPr>
        <w:t>Continuer les activités de sen</w:t>
      </w:r>
      <w:r w:rsidR="00147737">
        <w:rPr>
          <w:rFonts w:ascii="Times New Roman" w:hAnsi="Times New Roman"/>
          <w:sz w:val="20"/>
        </w:rPr>
        <w:t>sibilisation en milieu scolaire.</w:t>
      </w:r>
    </w:p>
    <w:p w:rsidR="003F05A6" w:rsidRPr="00F94984" w:rsidRDefault="003F05A6" w:rsidP="00D2017D">
      <w:pPr>
        <w:pStyle w:val="ListParagraph"/>
        <w:numPr>
          <w:ilvl w:val="0"/>
          <w:numId w:val="20"/>
        </w:numPr>
        <w:spacing w:after="0" w:line="259" w:lineRule="auto"/>
        <w:jc w:val="both"/>
        <w:rPr>
          <w:rFonts w:ascii="Times New Roman" w:hAnsi="Times New Roman" w:cs="Times New Roman"/>
          <w:sz w:val="20"/>
          <w:szCs w:val="20"/>
        </w:rPr>
      </w:pPr>
      <w:r>
        <w:rPr>
          <w:rFonts w:ascii="Times New Roman" w:hAnsi="Times New Roman"/>
          <w:sz w:val="20"/>
        </w:rPr>
        <w:t>Continuer la collaboration avec les ministères concer</w:t>
      </w:r>
      <w:r w:rsidR="00147737">
        <w:rPr>
          <w:rFonts w:ascii="Times New Roman" w:hAnsi="Times New Roman"/>
          <w:sz w:val="20"/>
        </w:rPr>
        <w:t>nés.</w:t>
      </w:r>
    </w:p>
    <w:p w:rsidR="001B4BBD" w:rsidRPr="00F94984" w:rsidRDefault="001B4BBD" w:rsidP="001B4BBD">
      <w:pPr>
        <w:spacing w:after="0"/>
        <w:jc w:val="both"/>
        <w:rPr>
          <w:rFonts w:ascii="Times New Roman" w:hAnsi="Times New Roman" w:cs="Times New Roman"/>
          <w:sz w:val="20"/>
          <w:szCs w:val="20"/>
        </w:rPr>
      </w:pPr>
    </w:p>
    <w:p w:rsidR="003F05A6" w:rsidRPr="002D567C" w:rsidRDefault="007007D6" w:rsidP="001B4BBD">
      <w:pPr>
        <w:spacing w:after="0"/>
        <w:jc w:val="both"/>
        <w:rPr>
          <w:rFonts w:ascii="Times New Roman" w:hAnsi="Times New Roman" w:cs="Times New Roman"/>
          <w:sz w:val="20"/>
          <w:szCs w:val="20"/>
          <w:lang w:val="en-GB"/>
        </w:rPr>
      </w:pPr>
      <w:r w:rsidRPr="002D567C">
        <w:rPr>
          <w:rFonts w:ascii="Times New Roman" w:hAnsi="Times New Roman"/>
          <w:sz w:val="20"/>
          <w:lang w:val="en-GB"/>
        </w:rPr>
        <w:t>National Albinism Initiativ</w:t>
      </w:r>
      <w:r w:rsidR="00147737">
        <w:rPr>
          <w:rFonts w:ascii="Times New Roman" w:hAnsi="Times New Roman"/>
          <w:sz w:val="20"/>
          <w:lang w:val="en-GB"/>
        </w:rPr>
        <w:t>e Networking of Zambia (</w:t>
      </w:r>
      <w:proofErr w:type="spellStart"/>
      <w:r w:rsidR="00147737">
        <w:rPr>
          <w:rFonts w:ascii="Times New Roman" w:hAnsi="Times New Roman"/>
          <w:sz w:val="20"/>
          <w:lang w:val="en-GB"/>
        </w:rPr>
        <w:t>Zambie</w:t>
      </w:r>
      <w:proofErr w:type="spellEnd"/>
      <w:r w:rsidR="00147737">
        <w:rPr>
          <w:rFonts w:ascii="Times New Roman" w:hAnsi="Times New Roman"/>
          <w:sz w:val="20"/>
          <w:lang w:val="en-GB"/>
        </w:rPr>
        <w:t>)</w:t>
      </w:r>
    </w:p>
    <w:p w:rsidR="003F05A6" w:rsidRPr="00F94984" w:rsidRDefault="003F05A6" w:rsidP="00D2017D">
      <w:pPr>
        <w:pStyle w:val="ListParagraph"/>
        <w:numPr>
          <w:ilvl w:val="0"/>
          <w:numId w:val="21"/>
        </w:numPr>
        <w:spacing w:after="0" w:line="259" w:lineRule="auto"/>
        <w:jc w:val="both"/>
        <w:rPr>
          <w:rFonts w:ascii="Times New Roman" w:hAnsi="Times New Roman" w:cs="Times New Roman"/>
          <w:sz w:val="20"/>
          <w:szCs w:val="20"/>
        </w:rPr>
      </w:pPr>
      <w:r>
        <w:rPr>
          <w:rFonts w:ascii="Times New Roman" w:hAnsi="Times New Roman"/>
          <w:sz w:val="20"/>
        </w:rPr>
        <w:t>Plaid</w:t>
      </w:r>
      <w:r w:rsidR="00147737">
        <w:rPr>
          <w:rFonts w:ascii="Times New Roman" w:hAnsi="Times New Roman"/>
          <w:sz w:val="20"/>
        </w:rPr>
        <w:t>er</w:t>
      </w:r>
      <w:r>
        <w:rPr>
          <w:rFonts w:ascii="Times New Roman" w:hAnsi="Times New Roman"/>
          <w:sz w:val="20"/>
        </w:rPr>
        <w:t xml:space="preserve"> auprès du Gouvernement pour l’adoption </w:t>
      </w:r>
      <w:r w:rsidR="00686954">
        <w:rPr>
          <w:rFonts w:ascii="Times New Roman" w:hAnsi="Times New Roman"/>
          <w:sz w:val="20"/>
        </w:rPr>
        <w:t xml:space="preserve">d’une </w:t>
      </w:r>
      <w:r>
        <w:rPr>
          <w:rFonts w:ascii="Times New Roman" w:hAnsi="Times New Roman"/>
          <w:sz w:val="20"/>
        </w:rPr>
        <w:t xml:space="preserve">politique en matière d’albinisme et pour la protection des droits des </w:t>
      </w:r>
      <w:r w:rsidR="00147737">
        <w:rPr>
          <w:rFonts w:ascii="Times New Roman" w:hAnsi="Times New Roman"/>
          <w:sz w:val="20"/>
        </w:rPr>
        <w:t>personnes atteintes d’albinisme.</w:t>
      </w:r>
    </w:p>
    <w:p w:rsidR="001B4BBD" w:rsidRPr="00F94984" w:rsidRDefault="001B4BBD" w:rsidP="001B4BBD">
      <w:pPr>
        <w:spacing w:after="0"/>
        <w:jc w:val="both"/>
        <w:rPr>
          <w:rFonts w:ascii="Times New Roman" w:hAnsi="Times New Roman" w:cs="Times New Roman"/>
          <w:sz w:val="20"/>
          <w:szCs w:val="20"/>
        </w:rPr>
      </w:pPr>
    </w:p>
    <w:p w:rsidR="003F05A6" w:rsidRPr="00F94984" w:rsidRDefault="00171588" w:rsidP="001B4BBD">
      <w:pPr>
        <w:spacing w:after="0"/>
        <w:jc w:val="both"/>
        <w:rPr>
          <w:rFonts w:ascii="Times New Roman" w:hAnsi="Times New Roman" w:cs="Times New Roman"/>
          <w:sz w:val="20"/>
          <w:szCs w:val="20"/>
        </w:rPr>
      </w:pPr>
      <w:r>
        <w:rPr>
          <w:rFonts w:ascii="Times New Roman" w:hAnsi="Times New Roman"/>
          <w:sz w:val="20"/>
        </w:rPr>
        <w:t>Patricia Lund (Université de Coventry) et Standing Voice</w:t>
      </w:r>
    </w:p>
    <w:p w:rsidR="00171588" w:rsidRDefault="00171588" w:rsidP="00171588">
      <w:pPr>
        <w:pStyle w:val="ListParagraph"/>
        <w:numPr>
          <w:ilvl w:val="0"/>
          <w:numId w:val="21"/>
        </w:numPr>
        <w:spacing w:after="0" w:line="259" w:lineRule="auto"/>
        <w:jc w:val="both"/>
        <w:rPr>
          <w:rFonts w:ascii="Times New Roman" w:hAnsi="Times New Roman" w:cs="Times New Roman"/>
          <w:sz w:val="20"/>
          <w:szCs w:val="20"/>
        </w:rPr>
      </w:pPr>
      <w:r>
        <w:rPr>
          <w:rFonts w:ascii="Times New Roman" w:hAnsi="Times New Roman"/>
          <w:sz w:val="20"/>
        </w:rPr>
        <w:t>Sur la base des éléments de preuve, analyser les facilitateurs et les facteurs qui influencent la</w:t>
      </w:r>
      <w:r w:rsidR="001204B2">
        <w:rPr>
          <w:rFonts w:ascii="Times New Roman" w:hAnsi="Times New Roman"/>
          <w:sz w:val="20"/>
        </w:rPr>
        <w:t xml:space="preserve"> </w:t>
      </w:r>
      <w:r>
        <w:rPr>
          <w:rFonts w:ascii="Times New Roman" w:hAnsi="Times New Roman"/>
          <w:sz w:val="20"/>
        </w:rPr>
        <w:t xml:space="preserve">transition, pour chaque étape clé de la vie </w:t>
      </w:r>
      <w:r w:rsidR="00686954">
        <w:rPr>
          <w:rFonts w:ascii="Times New Roman" w:hAnsi="Times New Roman"/>
          <w:sz w:val="20"/>
        </w:rPr>
        <w:t xml:space="preserve">d’une </w:t>
      </w:r>
      <w:r>
        <w:rPr>
          <w:rFonts w:ascii="Times New Roman" w:hAnsi="Times New Roman"/>
          <w:sz w:val="20"/>
        </w:rPr>
        <w:t>personne atteinte d’albinisme en Tanzanie. Cette analyse doit servir de fondement à la politique et aux interventions des organisations gouvernementales et non gouvernementales.</w:t>
      </w:r>
    </w:p>
    <w:p w:rsidR="001B4BBD" w:rsidRPr="00171588" w:rsidRDefault="00171588" w:rsidP="00171588">
      <w:pPr>
        <w:pStyle w:val="ListParagraph"/>
        <w:numPr>
          <w:ilvl w:val="0"/>
          <w:numId w:val="21"/>
        </w:numPr>
        <w:spacing w:after="0" w:line="259" w:lineRule="auto"/>
        <w:jc w:val="both"/>
        <w:rPr>
          <w:rFonts w:ascii="Times New Roman" w:hAnsi="Times New Roman" w:cs="Times New Roman"/>
          <w:sz w:val="20"/>
          <w:szCs w:val="20"/>
        </w:rPr>
      </w:pPr>
      <w:r>
        <w:rPr>
          <w:rFonts w:ascii="Times New Roman" w:hAnsi="Times New Roman"/>
          <w:sz w:val="20"/>
        </w:rPr>
        <w:t xml:space="preserve">Mettre en œuvre une campagne visant à combattre l’ignorance au sujet des causes génétiques de l’albinisme, réunissant des artistes et des scientifiques créatifs afin de créer de nouvelles techniques </w:t>
      </w:r>
      <w:r w:rsidR="00686954">
        <w:rPr>
          <w:rFonts w:ascii="Times New Roman" w:hAnsi="Times New Roman"/>
          <w:sz w:val="20"/>
        </w:rPr>
        <w:t xml:space="preserve">d’implication </w:t>
      </w:r>
      <w:r>
        <w:rPr>
          <w:rFonts w:ascii="Times New Roman" w:hAnsi="Times New Roman"/>
          <w:sz w:val="20"/>
        </w:rPr>
        <w:t>du public pouvant être reproduites ailleurs en Afrique.</w:t>
      </w:r>
    </w:p>
    <w:p w:rsidR="00171588" w:rsidRPr="00F94984" w:rsidRDefault="00171588" w:rsidP="001B4BBD">
      <w:pPr>
        <w:spacing w:after="0"/>
        <w:jc w:val="both"/>
        <w:rPr>
          <w:rFonts w:ascii="Times New Roman" w:hAnsi="Times New Roman" w:cs="Times New Roman"/>
          <w:sz w:val="20"/>
          <w:szCs w:val="20"/>
        </w:rPr>
      </w:pPr>
    </w:p>
    <w:p w:rsidR="003F05A6" w:rsidRPr="00F94984" w:rsidRDefault="003F05A6" w:rsidP="001B4BBD">
      <w:pPr>
        <w:spacing w:after="0"/>
        <w:jc w:val="both"/>
        <w:rPr>
          <w:rFonts w:ascii="Times New Roman" w:hAnsi="Times New Roman" w:cs="Times New Roman"/>
          <w:sz w:val="20"/>
          <w:szCs w:val="20"/>
        </w:rPr>
      </w:pPr>
      <w:r>
        <w:rPr>
          <w:rFonts w:ascii="Times New Roman" w:hAnsi="Times New Roman"/>
          <w:sz w:val="20"/>
        </w:rPr>
        <w:t>Institut africain des sciences mathématiques</w:t>
      </w:r>
    </w:p>
    <w:p w:rsidR="002108D1" w:rsidRPr="00F94984" w:rsidRDefault="002108D1" w:rsidP="00D2017D">
      <w:pPr>
        <w:pStyle w:val="ListParagraph"/>
        <w:numPr>
          <w:ilvl w:val="0"/>
          <w:numId w:val="22"/>
        </w:numPr>
        <w:spacing w:after="0" w:line="259" w:lineRule="auto"/>
        <w:jc w:val="both"/>
        <w:rPr>
          <w:rFonts w:ascii="Times New Roman" w:hAnsi="Times New Roman" w:cs="Times New Roman"/>
          <w:sz w:val="20"/>
          <w:szCs w:val="20"/>
        </w:rPr>
      </w:pPr>
      <w:r>
        <w:rPr>
          <w:rFonts w:ascii="Times New Roman" w:hAnsi="Times New Roman"/>
          <w:sz w:val="20"/>
        </w:rPr>
        <w:t>Répertorier et examiner les programmes en cours de coll</w:t>
      </w:r>
      <w:r w:rsidR="00147737">
        <w:rPr>
          <w:rFonts w:ascii="Times New Roman" w:hAnsi="Times New Roman"/>
          <w:sz w:val="20"/>
        </w:rPr>
        <w:t>ecte de données sur l’albinisme.</w:t>
      </w:r>
    </w:p>
    <w:p w:rsidR="002108D1" w:rsidRPr="00F94984" w:rsidRDefault="002108D1" w:rsidP="00D2017D">
      <w:pPr>
        <w:pStyle w:val="ListParagraph"/>
        <w:numPr>
          <w:ilvl w:val="0"/>
          <w:numId w:val="22"/>
        </w:numPr>
        <w:spacing w:after="0" w:line="259" w:lineRule="auto"/>
        <w:jc w:val="both"/>
        <w:rPr>
          <w:rFonts w:ascii="Times New Roman" w:hAnsi="Times New Roman" w:cs="Times New Roman"/>
          <w:sz w:val="20"/>
          <w:szCs w:val="20"/>
        </w:rPr>
      </w:pPr>
      <w:r>
        <w:rPr>
          <w:rFonts w:ascii="Times New Roman" w:hAnsi="Times New Roman"/>
          <w:sz w:val="20"/>
        </w:rPr>
        <w:t>Analyser les collectes de don</w:t>
      </w:r>
      <w:r w:rsidR="00147737">
        <w:rPr>
          <w:rFonts w:ascii="Times New Roman" w:hAnsi="Times New Roman"/>
          <w:sz w:val="20"/>
        </w:rPr>
        <w:t>nées existantes sur l’albinisme.</w:t>
      </w:r>
    </w:p>
    <w:p w:rsidR="002108D1" w:rsidRPr="00F94984" w:rsidRDefault="002108D1" w:rsidP="00D2017D">
      <w:pPr>
        <w:pStyle w:val="ListParagraph"/>
        <w:numPr>
          <w:ilvl w:val="0"/>
          <w:numId w:val="22"/>
        </w:numPr>
        <w:spacing w:after="0" w:line="259" w:lineRule="auto"/>
        <w:jc w:val="both"/>
        <w:rPr>
          <w:rFonts w:ascii="Times New Roman" w:hAnsi="Times New Roman" w:cs="Times New Roman"/>
          <w:sz w:val="20"/>
          <w:szCs w:val="20"/>
        </w:rPr>
      </w:pPr>
      <w:r>
        <w:rPr>
          <w:rFonts w:ascii="Times New Roman" w:hAnsi="Times New Roman"/>
          <w:sz w:val="20"/>
        </w:rPr>
        <w:t>Élaborer une formation à l’intention des fournisseurs et des utilisat</w:t>
      </w:r>
      <w:r w:rsidR="00147737">
        <w:rPr>
          <w:rFonts w:ascii="Times New Roman" w:hAnsi="Times New Roman"/>
          <w:sz w:val="20"/>
        </w:rPr>
        <w:t>eurs de données sur l’albinisme.</w:t>
      </w:r>
    </w:p>
    <w:p w:rsidR="001B4BBD" w:rsidRPr="00F94984" w:rsidRDefault="001B4BBD" w:rsidP="001B4BBD">
      <w:pPr>
        <w:spacing w:after="0"/>
        <w:jc w:val="both"/>
        <w:rPr>
          <w:rFonts w:ascii="Times New Roman" w:hAnsi="Times New Roman" w:cs="Times New Roman"/>
          <w:sz w:val="20"/>
          <w:szCs w:val="20"/>
        </w:rPr>
      </w:pPr>
    </w:p>
    <w:p w:rsidR="003F05A6" w:rsidRPr="00F94984" w:rsidRDefault="003F05A6" w:rsidP="001B4BBD">
      <w:pPr>
        <w:spacing w:after="0"/>
        <w:jc w:val="both"/>
        <w:rPr>
          <w:rFonts w:ascii="Times New Roman" w:hAnsi="Times New Roman" w:cs="Times New Roman"/>
          <w:sz w:val="20"/>
          <w:szCs w:val="20"/>
        </w:rPr>
      </w:pPr>
      <w:proofErr w:type="spellStart"/>
      <w:r>
        <w:rPr>
          <w:rFonts w:ascii="Times New Roman" w:hAnsi="Times New Roman"/>
          <w:sz w:val="20"/>
        </w:rPr>
        <w:t>Disability</w:t>
      </w:r>
      <w:proofErr w:type="spellEnd"/>
      <w:r w:rsidR="00147737">
        <w:rPr>
          <w:rFonts w:ascii="Times New Roman" w:hAnsi="Times New Roman"/>
          <w:sz w:val="20"/>
        </w:rPr>
        <w:t xml:space="preserve"> </w:t>
      </w:r>
      <w:proofErr w:type="spellStart"/>
      <w:r w:rsidR="00147737">
        <w:rPr>
          <w:rFonts w:ascii="Times New Roman" w:hAnsi="Times New Roman"/>
          <w:sz w:val="20"/>
        </w:rPr>
        <w:t>Rights</w:t>
      </w:r>
      <w:proofErr w:type="spellEnd"/>
      <w:r w:rsidR="00147737">
        <w:rPr>
          <w:rFonts w:ascii="Times New Roman" w:hAnsi="Times New Roman"/>
          <w:sz w:val="20"/>
        </w:rPr>
        <w:t xml:space="preserve"> Promotion International</w:t>
      </w:r>
    </w:p>
    <w:p w:rsidR="003F05A6" w:rsidRPr="00F94984" w:rsidRDefault="00147737" w:rsidP="00D2017D">
      <w:pPr>
        <w:pStyle w:val="ListParagraph"/>
        <w:numPr>
          <w:ilvl w:val="0"/>
          <w:numId w:val="22"/>
        </w:numPr>
        <w:spacing w:after="0" w:line="259" w:lineRule="auto"/>
        <w:jc w:val="both"/>
        <w:rPr>
          <w:rFonts w:ascii="Times New Roman" w:hAnsi="Times New Roman" w:cs="Times New Roman"/>
          <w:sz w:val="20"/>
          <w:szCs w:val="20"/>
        </w:rPr>
      </w:pPr>
      <w:r>
        <w:rPr>
          <w:rFonts w:ascii="Times New Roman" w:hAnsi="Times New Roman"/>
          <w:sz w:val="20"/>
        </w:rPr>
        <w:t>D</w:t>
      </w:r>
      <w:r w:rsidR="003F05A6">
        <w:rPr>
          <w:rFonts w:ascii="Times New Roman" w:hAnsi="Times New Roman"/>
          <w:sz w:val="20"/>
        </w:rPr>
        <w:t>iffuser 7 modules concernant la surveillance du respect des d</w:t>
      </w:r>
      <w:r>
        <w:rPr>
          <w:rFonts w:ascii="Times New Roman" w:hAnsi="Times New Roman"/>
          <w:sz w:val="20"/>
        </w:rPr>
        <w:t>roits des personnes handicapées.</w:t>
      </w:r>
    </w:p>
    <w:p w:rsidR="001B4BBD" w:rsidRPr="00F94984" w:rsidRDefault="001B4BBD" w:rsidP="001B4BBD">
      <w:pPr>
        <w:spacing w:after="0"/>
        <w:jc w:val="both"/>
        <w:rPr>
          <w:rFonts w:ascii="Times New Roman" w:hAnsi="Times New Roman" w:cs="Times New Roman"/>
          <w:sz w:val="20"/>
          <w:szCs w:val="20"/>
          <w:highlight w:val="yellow"/>
        </w:rPr>
      </w:pPr>
    </w:p>
    <w:p w:rsidR="003F05A6" w:rsidRPr="00F94984" w:rsidRDefault="003F05A6" w:rsidP="001B4BBD">
      <w:pPr>
        <w:spacing w:after="0"/>
        <w:jc w:val="both"/>
        <w:rPr>
          <w:rFonts w:ascii="Times New Roman" w:hAnsi="Times New Roman" w:cs="Times New Roman"/>
          <w:sz w:val="20"/>
          <w:szCs w:val="20"/>
        </w:rPr>
      </w:pPr>
      <w:r>
        <w:rPr>
          <w:rFonts w:ascii="Times New Roman" w:hAnsi="Times New Roman"/>
          <w:sz w:val="20"/>
        </w:rPr>
        <w:t xml:space="preserve">Hôpital </w:t>
      </w:r>
      <w:r w:rsidR="00EC625A">
        <w:rPr>
          <w:rFonts w:ascii="Times New Roman" w:hAnsi="Times New Roman"/>
          <w:sz w:val="20"/>
        </w:rPr>
        <w:t>du</w:t>
      </w:r>
      <w:r>
        <w:rPr>
          <w:rFonts w:ascii="Times New Roman" w:hAnsi="Times New Roman"/>
          <w:sz w:val="20"/>
        </w:rPr>
        <w:t xml:space="preserve"> </w:t>
      </w:r>
      <w:r w:rsidR="00EC625A">
        <w:rPr>
          <w:rFonts w:ascii="Times New Roman" w:hAnsi="Times New Roman"/>
          <w:sz w:val="20"/>
        </w:rPr>
        <w:t xml:space="preserve">Cinquantenaire </w:t>
      </w:r>
      <w:r>
        <w:rPr>
          <w:rFonts w:ascii="Times New Roman" w:hAnsi="Times New Roman"/>
          <w:sz w:val="20"/>
        </w:rPr>
        <w:t>(RDC)</w:t>
      </w:r>
    </w:p>
    <w:p w:rsidR="003F05A6" w:rsidRPr="00F94984" w:rsidRDefault="003F05A6" w:rsidP="00D2017D">
      <w:pPr>
        <w:pStyle w:val="ListParagraph"/>
        <w:numPr>
          <w:ilvl w:val="0"/>
          <w:numId w:val="23"/>
        </w:numPr>
        <w:spacing w:after="0" w:line="259" w:lineRule="auto"/>
        <w:jc w:val="both"/>
        <w:rPr>
          <w:rFonts w:ascii="Times New Roman" w:hAnsi="Times New Roman" w:cs="Times New Roman"/>
          <w:sz w:val="20"/>
          <w:szCs w:val="20"/>
        </w:rPr>
      </w:pPr>
      <w:r>
        <w:rPr>
          <w:rFonts w:ascii="Times New Roman" w:hAnsi="Times New Roman"/>
          <w:sz w:val="20"/>
        </w:rPr>
        <w:lastRenderedPageBreak/>
        <w:t>Continue</w:t>
      </w:r>
      <w:r w:rsidR="00147737">
        <w:rPr>
          <w:rFonts w:ascii="Times New Roman" w:hAnsi="Times New Roman"/>
          <w:sz w:val="20"/>
        </w:rPr>
        <w:t>r à fournir des soins gratuits.</w:t>
      </w:r>
    </w:p>
    <w:p w:rsidR="001B4BBD" w:rsidRPr="00F94984" w:rsidRDefault="001B4BBD" w:rsidP="001B4BBD">
      <w:pPr>
        <w:spacing w:after="0"/>
        <w:jc w:val="both"/>
        <w:rPr>
          <w:rFonts w:ascii="Times New Roman" w:hAnsi="Times New Roman" w:cs="Times New Roman"/>
          <w:sz w:val="20"/>
          <w:szCs w:val="20"/>
          <w:highlight w:val="yellow"/>
        </w:rPr>
      </w:pPr>
    </w:p>
    <w:p w:rsidR="003F05A6" w:rsidRPr="00F94984" w:rsidRDefault="00147737" w:rsidP="001B4BBD">
      <w:pPr>
        <w:spacing w:after="0"/>
        <w:jc w:val="both"/>
        <w:rPr>
          <w:rFonts w:ascii="Times New Roman" w:hAnsi="Times New Roman" w:cs="Times New Roman"/>
          <w:sz w:val="20"/>
          <w:szCs w:val="20"/>
        </w:rPr>
      </w:pPr>
      <w:proofErr w:type="spellStart"/>
      <w:r>
        <w:rPr>
          <w:rFonts w:ascii="Times New Roman" w:hAnsi="Times New Roman"/>
          <w:sz w:val="20"/>
        </w:rPr>
        <w:t>Astane</w:t>
      </w:r>
      <w:proofErr w:type="spellEnd"/>
      <w:r>
        <w:rPr>
          <w:rFonts w:ascii="Times New Roman" w:hAnsi="Times New Roman"/>
          <w:sz w:val="20"/>
        </w:rPr>
        <w:t xml:space="preserve"> </w:t>
      </w:r>
      <w:proofErr w:type="spellStart"/>
      <w:r>
        <w:rPr>
          <w:rFonts w:ascii="Times New Roman" w:hAnsi="Times New Roman"/>
          <w:sz w:val="20"/>
        </w:rPr>
        <w:t>Mariamu</w:t>
      </w:r>
      <w:proofErr w:type="spellEnd"/>
      <w:r>
        <w:rPr>
          <w:rFonts w:ascii="Times New Roman" w:hAnsi="Times New Roman"/>
          <w:sz w:val="20"/>
        </w:rPr>
        <w:t xml:space="preserve"> (États-Unis)</w:t>
      </w:r>
    </w:p>
    <w:p w:rsidR="003F05A6" w:rsidRPr="00F94984" w:rsidRDefault="003F05A6" w:rsidP="00D2017D">
      <w:pPr>
        <w:pStyle w:val="ListParagraph"/>
        <w:numPr>
          <w:ilvl w:val="0"/>
          <w:numId w:val="23"/>
        </w:numPr>
        <w:spacing w:after="0" w:line="259" w:lineRule="auto"/>
        <w:jc w:val="both"/>
        <w:rPr>
          <w:rFonts w:ascii="Times New Roman" w:hAnsi="Times New Roman" w:cs="Times New Roman"/>
          <w:sz w:val="20"/>
          <w:szCs w:val="20"/>
        </w:rPr>
      </w:pPr>
      <w:r>
        <w:rPr>
          <w:rFonts w:ascii="Times New Roman" w:hAnsi="Times New Roman"/>
          <w:sz w:val="20"/>
        </w:rPr>
        <w:t xml:space="preserve">Convertir leurs efforts de sensibilisation du statut de campagne d’information à celui </w:t>
      </w:r>
      <w:r w:rsidR="00686954">
        <w:rPr>
          <w:rFonts w:ascii="Times New Roman" w:hAnsi="Times New Roman"/>
          <w:sz w:val="20"/>
        </w:rPr>
        <w:t xml:space="preserve">d’un </w:t>
      </w:r>
      <w:r>
        <w:rPr>
          <w:rFonts w:ascii="Times New Roman" w:hAnsi="Times New Roman"/>
          <w:sz w:val="20"/>
        </w:rPr>
        <w:t>programme d’inte</w:t>
      </w:r>
      <w:r w:rsidR="00147737">
        <w:rPr>
          <w:rFonts w:ascii="Times New Roman" w:hAnsi="Times New Roman"/>
          <w:sz w:val="20"/>
        </w:rPr>
        <w:t>raction sociale.</w:t>
      </w:r>
    </w:p>
    <w:p w:rsidR="003F05A6" w:rsidRPr="00F94984" w:rsidRDefault="003F05A6" w:rsidP="00D2017D">
      <w:pPr>
        <w:pStyle w:val="ListParagraph"/>
        <w:numPr>
          <w:ilvl w:val="0"/>
          <w:numId w:val="23"/>
        </w:numPr>
        <w:spacing w:after="0" w:line="259" w:lineRule="auto"/>
        <w:jc w:val="both"/>
        <w:rPr>
          <w:rFonts w:ascii="Times New Roman" w:hAnsi="Times New Roman" w:cs="Times New Roman"/>
          <w:sz w:val="20"/>
          <w:szCs w:val="20"/>
        </w:rPr>
      </w:pPr>
      <w:r>
        <w:rPr>
          <w:rFonts w:ascii="Times New Roman" w:hAnsi="Times New Roman"/>
          <w:sz w:val="20"/>
        </w:rPr>
        <w:t>Étendre à l’Ouganda leur programme de soins dermatologiques</w:t>
      </w:r>
      <w:r w:rsidR="00147737">
        <w:rPr>
          <w:rFonts w:ascii="Times New Roman" w:hAnsi="Times New Roman"/>
          <w:sz w:val="20"/>
        </w:rPr>
        <w:t>.</w:t>
      </w:r>
    </w:p>
    <w:p w:rsidR="001B4BBD" w:rsidRPr="00F94984" w:rsidRDefault="001B4BBD" w:rsidP="001B4BBD">
      <w:pPr>
        <w:spacing w:after="0"/>
        <w:jc w:val="both"/>
        <w:rPr>
          <w:rFonts w:ascii="Times New Roman" w:hAnsi="Times New Roman" w:cs="Times New Roman"/>
          <w:sz w:val="20"/>
          <w:szCs w:val="20"/>
        </w:rPr>
      </w:pPr>
    </w:p>
    <w:p w:rsidR="003F05A6" w:rsidRPr="002D567C" w:rsidRDefault="003F05A6" w:rsidP="001B4BBD">
      <w:pPr>
        <w:spacing w:after="0"/>
        <w:jc w:val="both"/>
        <w:rPr>
          <w:rFonts w:ascii="Times New Roman" w:hAnsi="Times New Roman" w:cs="Times New Roman"/>
          <w:sz w:val="20"/>
          <w:szCs w:val="20"/>
          <w:lang w:val="en-GB"/>
        </w:rPr>
      </w:pPr>
      <w:r w:rsidRPr="002D567C">
        <w:rPr>
          <w:rFonts w:ascii="Times New Roman" w:hAnsi="Times New Roman"/>
          <w:sz w:val="20"/>
          <w:lang w:val="en-GB"/>
        </w:rPr>
        <w:t>Kilimanjaro Christian Medical Centre (KCMC)</w:t>
      </w:r>
    </w:p>
    <w:p w:rsidR="003F05A6" w:rsidRPr="00F94984" w:rsidRDefault="003F05A6" w:rsidP="00D2017D">
      <w:pPr>
        <w:pStyle w:val="ListParagraph"/>
        <w:numPr>
          <w:ilvl w:val="0"/>
          <w:numId w:val="24"/>
        </w:numPr>
        <w:spacing w:after="0" w:line="259" w:lineRule="auto"/>
        <w:jc w:val="both"/>
        <w:rPr>
          <w:rFonts w:ascii="Times New Roman" w:hAnsi="Times New Roman" w:cs="Times New Roman"/>
          <w:sz w:val="20"/>
          <w:szCs w:val="20"/>
        </w:rPr>
      </w:pPr>
      <w:r>
        <w:rPr>
          <w:rFonts w:ascii="Times New Roman" w:hAnsi="Times New Roman"/>
          <w:sz w:val="20"/>
        </w:rPr>
        <w:t xml:space="preserve">Continuer la formation de dermatologues en Afrique subsaharienne, fournir des écrans solaires et insister auprès du gouvernement pour </w:t>
      </w:r>
      <w:r w:rsidR="00147737">
        <w:rPr>
          <w:rFonts w:ascii="Times New Roman" w:hAnsi="Times New Roman"/>
          <w:sz w:val="20"/>
        </w:rPr>
        <w:t>qu’il adopte ce modèle.</w:t>
      </w:r>
    </w:p>
    <w:p w:rsidR="001B4BBD" w:rsidRPr="00F94984" w:rsidRDefault="001B4BBD" w:rsidP="001B4BBD">
      <w:pPr>
        <w:spacing w:after="0"/>
        <w:jc w:val="both"/>
        <w:rPr>
          <w:rFonts w:ascii="Times New Roman" w:hAnsi="Times New Roman" w:cs="Times New Roman"/>
          <w:sz w:val="20"/>
          <w:szCs w:val="20"/>
        </w:rPr>
      </w:pPr>
    </w:p>
    <w:p w:rsidR="003F05A6" w:rsidRPr="00F94984" w:rsidRDefault="009E5A5A" w:rsidP="001B4BBD">
      <w:pPr>
        <w:spacing w:after="0"/>
        <w:jc w:val="both"/>
        <w:rPr>
          <w:rFonts w:ascii="Times New Roman" w:hAnsi="Times New Roman" w:cs="Times New Roman"/>
          <w:sz w:val="20"/>
          <w:szCs w:val="20"/>
        </w:rPr>
      </w:pPr>
      <w:proofErr w:type="spellStart"/>
      <w:r>
        <w:rPr>
          <w:rFonts w:ascii="Times New Roman" w:hAnsi="Times New Roman"/>
          <w:sz w:val="20"/>
        </w:rPr>
        <w:t>Tshimologo</w:t>
      </w:r>
      <w:proofErr w:type="spellEnd"/>
      <w:r>
        <w:rPr>
          <w:rFonts w:ascii="Times New Roman" w:hAnsi="Times New Roman"/>
          <w:sz w:val="20"/>
        </w:rPr>
        <w:t xml:space="preserve"> Association (Botswana)</w:t>
      </w:r>
    </w:p>
    <w:p w:rsidR="003F05A6" w:rsidRPr="00F94984" w:rsidRDefault="003F05A6" w:rsidP="00D2017D">
      <w:pPr>
        <w:pStyle w:val="ListParagraph"/>
        <w:numPr>
          <w:ilvl w:val="0"/>
          <w:numId w:val="24"/>
        </w:numPr>
        <w:spacing w:after="0" w:line="259" w:lineRule="auto"/>
        <w:jc w:val="both"/>
        <w:rPr>
          <w:rFonts w:ascii="Times New Roman" w:hAnsi="Times New Roman" w:cs="Times New Roman"/>
          <w:sz w:val="20"/>
          <w:szCs w:val="20"/>
        </w:rPr>
      </w:pPr>
      <w:r>
        <w:rPr>
          <w:rFonts w:ascii="Times New Roman" w:hAnsi="Times New Roman"/>
          <w:sz w:val="20"/>
        </w:rPr>
        <w:t xml:space="preserve">Informer les enseignants au sujet des </w:t>
      </w:r>
      <w:r w:rsidR="00147737">
        <w:rPr>
          <w:rFonts w:ascii="Times New Roman" w:hAnsi="Times New Roman"/>
          <w:sz w:val="20"/>
        </w:rPr>
        <w:t>personnes atteintes d’albinisme.</w:t>
      </w:r>
    </w:p>
    <w:p w:rsidR="0014321F" w:rsidRPr="00F94984" w:rsidRDefault="0014321F" w:rsidP="0014321F">
      <w:pPr>
        <w:spacing w:after="0" w:line="259" w:lineRule="auto"/>
        <w:jc w:val="both"/>
        <w:rPr>
          <w:rFonts w:ascii="Times New Roman" w:hAnsi="Times New Roman" w:cs="Times New Roman"/>
          <w:sz w:val="20"/>
          <w:szCs w:val="20"/>
        </w:rPr>
      </w:pPr>
    </w:p>
    <w:p w:rsidR="0014321F" w:rsidRPr="00F94984" w:rsidRDefault="0014321F" w:rsidP="0014321F">
      <w:pPr>
        <w:spacing w:after="0" w:line="259" w:lineRule="auto"/>
        <w:jc w:val="both"/>
        <w:rPr>
          <w:rFonts w:ascii="Times New Roman" w:hAnsi="Times New Roman" w:cs="Times New Roman"/>
          <w:sz w:val="20"/>
          <w:szCs w:val="20"/>
        </w:rPr>
      </w:pPr>
      <w:r>
        <w:rPr>
          <w:rFonts w:ascii="Times New Roman" w:hAnsi="Times New Roman"/>
          <w:sz w:val="20"/>
        </w:rPr>
        <w:t xml:space="preserve">Association </w:t>
      </w:r>
      <w:r w:rsidR="00686954">
        <w:rPr>
          <w:rFonts w:ascii="Times New Roman" w:hAnsi="Times New Roman"/>
          <w:sz w:val="20"/>
        </w:rPr>
        <w:t xml:space="preserve">mondiale </w:t>
      </w:r>
      <w:r>
        <w:rPr>
          <w:rFonts w:ascii="Times New Roman" w:hAnsi="Times New Roman"/>
          <w:sz w:val="20"/>
        </w:rPr>
        <w:t xml:space="preserve">pour la </w:t>
      </w:r>
      <w:r w:rsidR="00686954">
        <w:rPr>
          <w:rFonts w:ascii="Times New Roman" w:hAnsi="Times New Roman"/>
          <w:sz w:val="20"/>
        </w:rPr>
        <w:t xml:space="preserve">défense </w:t>
      </w:r>
      <w:r>
        <w:rPr>
          <w:rFonts w:ascii="Times New Roman" w:hAnsi="Times New Roman"/>
          <w:sz w:val="20"/>
        </w:rPr>
        <w:t xml:space="preserve">des </w:t>
      </w:r>
      <w:r w:rsidR="00686954">
        <w:rPr>
          <w:rFonts w:ascii="Times New Roman" w:hAnsi="Times New Roman"/>
          <w:sz w:val="20"/>
        </w:rPr>
        <w:t xml:space="preserve">intérêts </w:t>
      </w:r>
      <w:r>
        <w:rPr>
          <w:rFonts w:ascii="Times New Roman" w:hAnsi="Times New Roman"/>
          <w:sz w:val="20"/>
        </w:rPr>
        <w:t xml:space="preserve">et la </w:t>
      </w:r>
      <w:r w:rsidR="00686954">
        <w:rPr>
          <w:rFonts w:ascii="Times New Roman" w:hAnsi="Times New Roman"/>
          <w:sz w:val="20"/>
        </w:rPr>
        <w:t xml:space="preserve">solidarité </w:t>
      </w:r>
      <w:r>
        <w:rPr>
          <w:rFonts w:ascii="Times New Roman" w:hAnsi="Times New Roman"/>
          <w:sz w:val="20"/>
        </w:rPr>
        <w:t xml:space="preserve">des </w:t>
      </w:r>
      <w:r w:rsidR="00686954">
        <w:rPr>
          <w:rFonts w:ascii="Times New Roman" w:hAnsi="Times New Roman"/>
          <w:sz w:val="20"/>
        </w:rPr>
        <w:t xml:space="preserve">albinos </w:t>
      </w:r>
      <w:r>
        <w:rPr>
          <w:rFonts w:ascii="Times New Roman" w:hAnsi="Times New Roman"/>
          <w:sz w:val="20"/>
        </w:rPr>
        <w:t>(Cameroun)</w:t>
      </w:r>
    </w:p>
    <w:p w:rsidR="0014321F" w:rsidRPr="00F94984" w:rsidRDefault="0014321F" w:rsidP="00D2017D">
      <w:pPr>
        <w:pStyle w:val="ListParagraph"/>
        <w:numPr>
          <w:ilvl w:val="0"/>
          <w:numId w:val="24"/>
        </w:numPr>
        <w:spacing w:after="0" w:line="259" w:lineRule="auto"/>
        <w:jc w:val="both"/>
        <w:rPr>
          <w:rFonts w:ascii="Times New Roman" w:hAnsi="Times New Roman" w:cs="Times New Roman"/>
          <w:sz w:val="20"/>
          <w:szCs w:val="20"/>
        </w:rPr>
      </w:pPr>
      <w:r>
        <w:rPr>
          <w:rFonts w:ascii="Times New Roman" w:hAnsi="Times New Roman"/>
          <w:sz w:val="20"/>
        </w:rPr>
        <w:t xml:space="preserve">Continuer les activités de plaidoyer et de sensibilisation par l’information, </w:t>
      </w:r>
      <w:r w:rsidR="00147737">
        <w:rPr>
          <w:rFonts w:ascii="Times New Roman" w:hAnsi="Times New Roman"/>
          <w:sz w:val="20"/>
        </w:rPr>
        <w:t>l’éducation et la communication.</w:t>
      </w:r>
    </w:p>
    <w:p w:rsidR="008F1D0F" w:rsidRPr="00F94984" w:rsidRDefault="008F1D0F" w:rsidP="008F1D0F">
      <w:pPr>
        <w:pStyle w:val="ListParagraph"/>
        <w:spacing w:after="0" w:line="259" w:lineRule="auto"/>
        <w:jc w:val="both"/>
        <w:rPr>
          <w:rFonts w:ascii="Times New Roman" w:hAnsi="Times New Roman" w:cs="Times New Roman"/>
          <w:sz w:val="20"/>
          <w:szCs w:val="20"/>
        </w:rPr>
      </w:pPr>
    </w:p>
    <w:p w:rsidR="008F1D0F" w:rsidRPr="00F94984" w:rsidRDefault="008F1D0F" w:rsidP="008F1D0F">
      <w:pPr>
        <w:spacing w:after="0" w:line="259" w:lineRule="auto"/>
        <w:jc w:val="both"/>
        <w:rPr>
          <w:rFonts w:ascii="Times New Roman" w:hAnsi="Times New Roman" w:cs="Times New Roman"/>
          <w:sz w:val="20"/>
          <w:szCs w:val="20"/>
        </w:rPr>
      </w:pPr>
      <w:r>
        <w:rPr>
          <w:rFonts w:ascii="Times New Roman" w:hAnsi="Times New Roman"/>
          <w:sz w:val="20"/>
        </w:rPr>
        <w:t xml:space="preserve">Association </w:t>
      </w:r>
      <w:r w:rsidR="00686954">
        <w:rPr>
          <w:rFonts w:ascii="Times New Roman" w:hAnsi="Times New Roman"/>
          <w:sz w:val="20"/>
        </w:rPr>
        <w:t xml:space="preserve">ivoirienne </w:t>
      </w:r>
      <w:r>
        <w:rPr>
          <w:rFonts w:ascii="Times New Roman" w:hAnsi="Times New Roman"/>
          <w:sz w:val="20"/>
        </w:rPr>
        <w:t>pour la promotion des femmes albinos (Côte d’Ivoire)</w:t>
      </w:r>
    </w:p>
    <w:p w:rsidR="008F1D0F" w:rsidRPr="00F94984" w:rsidRDefault="008F1D0F" w:rsidP="00D2017D">
      <w:pPr>
        <w:pStyle w:val="ListParagraph"/>
        <w:numPr>
          <w:ilvl w:val="0"/>
          <w:numId w:val="24"/>
        </w:numPr>
        <w:spacing w:after="0" w:line="259" w:lineRule="auto"/>
        <w:jc w:val="both"/>
        <w:rPr>
          <w:rFonts w:ascii="Times New Roman" w:hAnsi="Times New Roman" w:cs="Times New Roman"/>
          <w:sz w:val="20"/>
          <w:szCs w:val="20"/>
        </w:rPr>
      </w:pPr>
      <w:r>
        <w:rPr>
          <w:rFonts w:ascii="Times New Roman" w:hAnsi="Times New Roman"/>
          <w:sz w:val="20"/>
        </w:rPr>
        <w:t>Sensibilis</w:t>
      </w:r>
      <w:r w:rsidR="00147737">
        <w:rPr>
          <w:rFonts w:ascii="Times New Roman" w:hAnsi="Times New Roman"/>
          <w:sz w:val="20"/>
        </w:rPr>
        <w:t>er l</w:t>
      </w:r>
      <w:r>
        <w:rPr>
          <w:rFonts w:ascii="Times New Roman" w:hAnsi="Times New Roman"/>
          <w:sz w:val="20"/>
        </w:rPr>
        <w:t>es femmes au su</w:t>
      </w:r>
      <w:r w:rsidR="00CC4C72">
        <w:rPr>
          <w:rFonts w:ascii="Times New Roman" w:hAnsi="Times New Roman"/>
          <w:sz w:val="20"/>
        </w:rPr>
        <w:t>jet des vêtements de protection.</w:t>
      </w:r>
    </w:p>
    <w:p w:rsidR="008F1D0F" w:rsidRPr="00F94984" w:rsidRDefault="00147737" w:rsidP="00D2017D">
      <w:pPr>
        <w:pStyle w:val="ListParagraph"/>
        <w:numPr>
          <w:ilvl w:val="0"/>
          <w:numId w:val="24"/>
        </w:numPr>
        <w:spacing w:after="0" w:line="259" w:lineRule="auto"/>
        <w:jc w:val="both"/>
        <w:rPr>
          <w:rFonts w:ascii="Times New Roman" w:hAnsi="Times New Roman" w:cs="Times New Roman"/>
          <w:sz w:val="20"/>
          <w:szCs w:val="20"/>
        </w:rPr>
      </w:pPr>
      <w:r>
        <w:rPr>
          <w:rFonts w:ascii="Times New Roman" w:hAnsi="Times New Roman"/>
          <w:sz w:val="20"/>
        </w:rPr>
        <w:t>Trouve des a</w:t>
      </w:r>
      <w:r w:rsidR="008F1D0F">
        <w:rPr>
          <w:rFonts w:ascii="Times New Roman" w:hAnsi="Times New Roman"/>
          <w:sz w:val="20"/>
        </w:rPr>
        <w:t>ctivités génératrices de revenus pour les femmes atteintes d’albinisme</w:t>
      </w:r>
      <w:r w:rsidR="00CC4C72">
        <w:rPr>
          <w:rFonts w:ascii="Times New Roman" w:hAnsi="Times New Roman"/>
          <w:sz w:val="20"/>
        </w:rPr>
        <w:t>.</w:t>
      </w:r>
    </w:p>
    <w:p w:rsidR="008F1D0F" w:rsidRPr="00F94984" w:rsidRDefault="008F1D0F" w:rsidP="008F1D0F">
      <w:pPr>
        <w:spacing w:after="0" w:line="259" w:lineRule="auto"/>
        <w:jc w:val="both"/>
        <w:rPr>
          <w:rFonts w:ascii="Times New Roman" w:hAnsi="Times New Roman" w:cs="Times New Roman"/>
          <w:sz w:val="20"/>
          <w:szCs w:val="20"/>
        </w:rPr>
      </w:pPr>
    </w:p>
    <w:p w:rsidR="008F1D0F" w:rsidRPr="00F94984" w:rsidRDefault="008F1D0F" w:rsidP="008F1D0F">
      <w:pPr>
        <w:spacing w:after="0" w:line="259" w:lineRule="auto"/>
        <w:jc w:val="both"/>
        <w:rPr>
          <w:rFonts w:ascii="Times New Roman" w:hAnsi="Times New Roman" w:cs="Times New Roman"/>
          <w:sz w:val="20"/>
          <w:szCs w:val="20"/>
        </w:rPr>
      </w:pPr>
      <w:r>
        <w:rPr>
          <w:rFonts w:ascii="Times New Roman" w:hAnsi="Times New Roman"/>
          <w:sz w:val="20"/>
        </w:rPr>
        <w:t>Médiateurs</w:t>
      </w:r>
    </w:p>
    <w:p w:rsidR="008F1D0F" w:rsidRPr="00F94984" w:rsidRDefault="008F1D0F" w:rsidP="00D2017D">
      <w:pPr>
        <w:pStyle w:val="ListParagraph"/>
        <w:numPr>
          <w:ilvl w:val="0"/>
          <w:numId w:val="47"/>
        </w:numPr>
        <w:spacing w:after="0" w:line="259" w:lineRule="auto"/>
        <w:jc w:val="both"/>
        <w:rPr>
          <w:rFonts w:ascii="Times New Roman" w:hAnsi="Times New Roman" w:cs="Times New Roman"/>
          <w:sz w:val="20"/>
          <w:szCs w:val="20"/>
        </w:rPr>
      </w:pPr>
      <w:r>
        <w:rPr>
          <w:rFonts w:ascii="Times New Roman" w:hAnsi="Times New Roman"/>
          <w:sz w:val="20"/>
        </w:rPr>
        <w:t>Lancer le suivi et l’utilisation des données dans tous les programmes</w:t>
      </w:r>
      <w:r w:rsidR="00CC4C72">
        <w:rPr>
          <w:rFonts w:ascii="Times New Roman" w:hAnsi="Times New Roman"/>
          <w:sz w:val="20"/>
        </w:rPr>
        <w:t>.</w:t>
      </w:r>
    </w:p>
    <w:p w:rsidR="008F1D0F" w:rsidRDefault="008F1D0F" w:rsidP="00D2017D">
      <w:pPr>
        <w:pStyle w:val="ListParagraph"/>
        <w:numPr>
          <w:ilvl w:val="0"/>
          <w:numId w:val="47"/>
        </w:numPr>
        <w:spacing w:after="0" w:line="259" w:lineRule="auto"/>
        <w:jc w:val="both"/>
        <w:rPr>
          <w:rFonts w:ascii="Times New Roman" w:hAnsi="Times New Roman" w:cs="Times New Roman"/>
          <w:sz w:val="20"/>
          <w:szCs w:val="20"/>
        </w:rPr>
      </w:pPr>
      <w:r>
        <w:rPr>
          <w:rFonts w:ascii="Times New Roman" w:hAnsi="Times New Roman"/>
          <w:sz w:val="20"/>
        </w:rPr>
        <w:t>Étendre la porté</w:t>
      </w:r>
      <w:r w:rsidR="00441311">
        <w:rPr>
          <w:rFonts w:ascii="Times New Roman" w:hAnsi="Times New Roman"/>
          <w:sz w:val="20"/>
        </w:rPr>
        <w:t>e</w:t>
      </w:r>
      <w:r>
        <w:rPr>
          <w:rFonts w:ascii="Times New Roman" w:hAnsi="Times New Roman"/>
          <w:sz w:val="20"/>
        </w:rPr>
        <w:t xml:space="preserve"> du programme d’information de la communauté</w:t>
      </w:r>
      <w:r w:rsidR="00CC4C72">
        <w:rPr>
          <w:rFonts w:ascii="Times New Roman" w:hAnsi="Times New Roman"/>
          <w:sz w:val="20"/>
        </w:rPr>
        <w:t>.</w:t>
      </w:r>
    </w:p>
    <w:p w:rsidR="00171588" w:rsidRDefault="00171588" w:rsidP="00171588">
      <w:pPr>
        <w:spacing w:after="0" w:line="259" w:lineRule="auto"/>
        <w:jc w:val="both"/>
        <w:rPr>
          <w:rFonts w:ascii="Times New Roman" w:hAnsi="Times New Roman" w:cs="Times New Roman"/>
          <w:sz w:val="20"/>
          <w:szCs w:val="20"/>
        </w:rPr>
      </w:pPr>
    </w:p>
    <w:p w:rsidR="00171588" w:rsidRPr="00171588" w:rsidRDefault="00171588" w:rsidP="00171588">
      <w:pPr>
        <w:spacing w:after="0" w:line="259" w:lineRule="auto"/>
        <w:jc w:val="both"/>
        <w:rPr>
          <w:rFonts w:ascii="Times New Roman" w:hAnsi="Times New Roman" w:cs="Times New Roman"/>
          <w:sz w:val="20"/>
          <w:szCs w:val="20"/>
        </w:rPr>
      </w:pPr>
      <w:r>
        <w:rPr>
          <w:rFonts w:ascii="Times New Roman" w:hAnsi="Times New Roman"/>
          <w:sz w:val="20"/>
        </w:rPr>
        <w:t>Standing Voice</w:t>
      </w:r>
    </w:p>
    <w:p w:rsidR="00171588" w:rsidRDefault="00171588" w:rsidP="00171588">
      <w:pPr>
        <w:pStyle w:val="ListParagraph"/>
        <w:numPr>
          <w:ilvl w:val="0"/>
          <w:numId w:val="47"/>
        </w:numPr>
        <w:spacing w:after="0" w:line="259" w:lineRule="auto"/>
        <w:jc w:val="both"/>
        <w:rPr>
          <w:rFonts w:ascii="Times New Roman" w:hAnsi="Times New Roman" w:cs="Times New Roman"/>
          <w:sz w:val="20"/>
          <w:szCs w:val="20"/>
        </w:rPr>
      </w:pPr>
      <w:r>
        <w:rPr>
          <w:rFonts w:ascii="Times New Roman" w:hAnsi="Times New Roman"/>
          <w:sz w:val="20"/>
        </w:rPr>
        <w:t>Lancer au Malawi notre programme de prévention du cancer de la peau et continuer de l’étendre à de nouvelles régions de Tanzanie</w:t>
      </w:r>
      <w:r w:rsidR="00CC4C72">
        <w:rPr>
          <w:rFonts w:ascii="Times New Roman" w:hAnsi="Times New Roman"/>
          <w:sz w:val="20"/>
        </w:rPr>
        <w:t>.</w:t>
      </w:r>
    </w:p>
    <w:p w:rsidR="00171588" w:rsidRDefault="00171588" w:rsidP="00171588">
      <w:pPr>
        <w:pStyle w:val="ListParagraph"/>
        <w:numPr>
          <w:ilvl w:val="0"/>
          <w:numId w:val="47"/>
        </w:numPr>
        <w:spacing w:after="0" w:line="259" w:lineRule="auto"/>
        <w:jc w:val="both"/>
        <w:rPr>
          <w:rFonts w:ascii="Times New Roman" w:hAnsi="Times New Roman" w:cs="Times New Roman"/>
          <w:sz w:val="20"/>
          <w:szCs w:val="20"/>
        </w:rPr>
      </w:pPr>
      <w:r>
        <w:rPr>
          <w:rFonts w:ascii="Times New Roman" w:hAnsi="Times New Roman"/>
          <w:sz w:val="20"/>
        </w:rPr>
        <w:t xml:space="preserve">Étendre la portée de notre Programme pour la Vision afin </w:t>
      </w:r>
      <w:r w:rsidR="00686954">
        <w:rPr>
          <w:rFonts w:ascii="Times New Roman" w:hAnsi="Times New Roman"/>
          <w:sz w:val="20"/>
        </w:rPr>
        <w:t xml:space="preserve">qu’il </w:t>
      </w:r>
      <w:r>
        <w:rPr>
          <w:rFonts w:ascii="Times New Roman" w:hAnsi="Times New Roman"/>
          <w:sz w:val="20"/>
        </w:rPr>
        <w:t>touche 4</w:t>
      </w:r>
      <w:r w:rsidR="00EC625A">
        <w:rPr>
          <w:rFonts w:ascii="Times New Roman" w:hAnsi="Times New Roman"/>
          <w:sz w:val="20"/>
        </w:rPr>
        <w:t> </w:t>
      </w:r>
      <w:r>
        <w:rPr>
          <w:rFonts w:ascii="Times New Roman" w:hAnsi="Times New Roman"/>
          <w:sz w:val="20"/>
        </w:rPr>
        <w:t>000 personnes atteintes d’albinisme en Tanzanie au cours des 4 prochaines années</w:t>
      </w:r>
      <w:r w:rsidR="00CC4C72">
        <w:rPr>
          <w:rFonts w:ascii="Times New Roman" w:hAnsi="Times New Roman"/>
          <w:sz w:val="20"/>
        </w:rPr>
        <w:t>.</w:t>
      </w:r>
    </w:p>
    <w:p w:rsidR="00171588" w:rsidRDefault="00171588" w:rsidP="00171588">
      <w:pPr>
        <w:pStyle w:val="ListParagraph"/>
        <w:numPr>
          <w:ilvl w:val="0"/>
          <w:numId w:val="47"/>
        </w:numPr>
        <w:spacing w:after="0" w:line="259" w:lineRule="auto"/>
        <w:jc w:val="both"/>
        <w:rPr>
          <w:rFonts w:ascii="Times New Roman" w:hAnsi="Times New Roman" w:cs="Times New Roman"/>
          <w:sz w:val="20"/>
          <w:szCs w:val="20"/>
        </w:rPr>
      </w:pPr>
      <w:r>
        <w:rPr>
          <w:rFonts w:ascii="Times New Roman" w:hAnsi="Times New Roman"/>
          <w:sz w:val="20"/>
        </w:rPr>
        <w:t>Former les enseignants à devenir des A</w:t>
      </w:r>
      <w:r w:rsidR="00CC4C72">
        <w:rPr>
          <w:rFonts w:ascii="Times New Roman" w:hAnsi="Times New Roman"/>
          <w:sz w:val="20"/>
        </w:rPr>
        <w:t>mbassadeurs de la Vision pour d</w:t>
      </w:r>
      <w:r>
        <w:rPr>
          <w:rFonts w:ascii="Times New Roman" w:hAnsi="Times New Roman"/>
          <w:sz w:val="20"/>
        </w:rPr>
        <w:t>es élèves atteints d’albinisme dans des écoles de toute la Tanzanie</w:t>
      </w:r>
      <w:r w:rsidR="00CC4C72">
        <w:rPr>
          <w:rFonts w:ascii="Times New Roman" w:hAnsi="Times New Roman"/>
          <w:sz w:val="20"/>
        </w:rPr>
        <w:t>.</w:t>
      </w:r>
    </w:p>
    <w:p w:rsidR="00171588" w:rsidRDefault="00171588" w:rsidP="00171588">
      <w:pPr>
        <w:pStyle w:val="ListParagraph"/>
        <w:numPr>
          <w:ilvl w:val="0"/>
          <w:numId w:val="47"/>
        </w:numPr>
        <w:spacing w:after="0" w:line="259" w:lineRule="auto"/>
        <w:jc w:val="both"/>
        <w:rPr>
          <w:rFonts w:ascii="Times New Roman" w:hAnsi="Times New Roman" w:cs="Times New Roman"/>
          <w:sz w:val="20"/>
          <w:szCs w:val="20"/>
        </w:rPr>
      </w:pPr>
      <w:r>
        <w:rPr>
          <w:rFonts w:ascii="Times New Roman" w:hAnsi="Times New Roman"/>
          <w:sz w:val="20"/>
        </w:rPr>
        <w:t>Permettre aux PAA qui se sont vues refuser une éducation formelle de développer de nouvelles compétences dans le cadre des formations du Centre de formation d’</w:t>
      </w:r>
      <w:proofErr w:type="spellStart"/>
      <w:r>
        <w:rPr>
          <w:rFonts w:ascii="Times New Roman" w:hAnsi="Times New Roman"/>
          <w:sz w:val="20"/>
        </w:rPr>
        <w:t>Umoja</w:t>
      </w:r>
      <w:proofErr w:type="spellEnd"/>
      <w:r w:rsidR="00AC3B7D">
        <w:rPr>
          <w:rFonts w:ascii="Times New Roman" w:hAnsi="Times New Roman"/>
          <w:sz w:val="20"/>
        </w:rPr>
        <w:t>.</w:t>
      </w:r>
    </w:p>
    <w:p w:rsidR="00171588" w:rsidRDefault="00171588" w:rsidP="00171588">
      <w:pPr>
        <w:pStyle w:val="ListParagraph"/>
        <w:numPr>
          <w:ilvl w:val="0"/>
          <w:numId w:val="47"/>
        </w:numPr>
        <w:spacing w:after="0" w:line="259" w:lineRule="auto"/>
        <w:jc w:val="both"/>
        <w:rPr>
          <w:rFonts w:ascii="Times New Roman" w:hAnsi="Times New Roman" w:cs="Times New Roman"/>
          <w:sz w:val="20"/>
          <w:szCs w:val="20"/>
        </w:rPr>
      </w:pPr>
      <w:r>
        <w:rPr>
          <w:rFonts w:ascii="Times New Roman" w:hAnsi="Times New Roman"/>
          <w:sz w:val="20"/>
        </w:rPr>
        <w:t>Continuer le renforcement des capacités et faciliter les partenariats au sein de la communauté des personnes atteintes d’albinisme</w:t>
      </w:r>
      <w:r w:rsidR="00AC3B7D">
        <w:rPr>
          <w:rFonts w:ascii="Times New Roman" w:hAnsi="Times New Roman"/>
          <w:sz w:val="20"/>
        </w:rPr>
        <w:t>.</w:t>
      </w:r>
    </w:p>
    <w:p w:rsidR="00171588" w:rsidRPr="00171588" w:rsidRDefault="00171588" w:rsidP="00171588">
      <w:pPr>
        <w:pStyle w:val="ListParagraph"/>
        <w:spacing w:after="0" w:line="259" w:lineRule="auto"/>
        <w:jc w:val="both"/>
        <w:rPr>
          <w:rFonts w:ascii="Times New Roman" w:hAnsi="Times New Roman" w:cs="Times New Roman"/>
          <w:sz w:val="20"/>
          <w:szCs w:val="20"/>
        </w:rPr>
      </w:pPr>
    </w:p>
    <w:sectPr w:rsidR="00171588" w:rsidRPr="00171588" w:rsidSect="00277D07">
      <w:headerReference w:type="default" r:id="rId12"/>
      <w:footerReference w:type="default" r:id="rId13"/>
      <w:footerReference w:type="first" r:id="rId14"/>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529E" w:rsidRDefault="00F4529E" w:rsidP="00D7124D">
      <w:pPr>
        <w:spacing w:after="0" w:line="240" w:lineRule="auto"/>
      </w:pPr>
      <w:r>
        <w:separator/>
      </w:r>
    </w:p>
  </w:endnote>
  <w:endnote w:type="continuationSeparator" w:id="0">
    <w:p w:rsidR="00F4529E" w:rsidRDefault="00F4529E" w:rsidP="00D712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8925670"/>
      <w:docPartObj>
        <w:docPartGallery w:val="Page Numbers (Bottom of Page)"/>
        <w:docPartUnique/>
      </w:docPartObj>
    </w:sdtPr>
    <w:sdtEndPr>
      <w:rPr>
        <w:noProof/>
      </w:rPr>
    </w:sdtEndPr>
    <w:sdtContent>
      <w:p w:rsidR="00F4529E" w:rsidRDefault="00F4529E">
        <w:pPr>
          <w:pStyle w:val="Footer"/>
          <w:jc w:val="right"/>
        </w:pPr>
        <w:r>
          <w:rPr>
            <w:noProof/>
            <w:lang w:val="en-GB" w:eastAsia="en-GB" w:bidi="ar-SA"/>
          </w:rPr>
          <w:drawing>
            <wp:anchor distT="0" distB="0" distL="114300" distR="114300" simplePos="0" relativeHeight="251659264" behindDoc="0" locked="0" layoutInCell="1" allowOverlap="1" wp14:anchorId="123B563C" wp14:editId="0967FF50">
              <wp:simplePos x="0" y="0"/>
              <wp:positionH relativeFrom="column">
                <wp:posOffset>4210050</wp:posOffset>
              </wp:positionH>
              <wp:positionV relativeFrom="paragraph">
                <wp:posOffset>-71120</wp:posOffset>
              </wp:positionV>
              <wp:extent cx="2242185" cy="731520"/>
              <wp:effectExtent l="0" t="0" r="5715" b="0"/>
              <wp:wrapNone/>
              <wp:docPr id="2" name="Picture 2" descr="C:\Users\ik.AD\AppData\Local\Microsoft\Windows\Temporary Internet Files\Content.Outlook\BCNGY4SC\United Nations Independent Persons with Albinism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k.AD\AppData\Local\Microsoft\Windows\Temporary Internet Files\Content.Outlook\BCNGY4SC\United Nations Independent Persons with Albinism (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42185" cy="731520"/>
                      </a:xfrm>
                      <a:prstGeom prst="rect">
                        <a:avLst/>
                      </a:prstGeom>
                      <a:noFill/>
                      <a:ln>
                        <a:noFill/>
                      </a:ln>
                    </pic:spPr>
                  </pic:pic>
                </a:graphicData>
              </a:graphic>
            </wp:anchor>
          </w:drawing>
        </w:r>
      </w:p>
    </w:sdtContent>
  </w:sdt>
  <w:p w:rsidR="00F4529E" w:rsidRDefault="00F4529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529E" w:rsidRDefault="00F4529E">
    <w:pPr>
      <w:pStyle w:val="Footer"/>
    </w:pPr>
    <w:r>
      <w:rPr>
        <w:noProof/>
        <w:lang w:val="en-GB" w:eastAsia="en-GB" w:bidi="ar-SA"/>
      </w:rPr>
      <w:drawing>
        <wp:anchor distT="0" distB="0" distL="114300" distR="114300" simplePos="0" relativeHeight="251661312" behindDoc="0" locked="0" layoutInCell="1" allowOverlap="1">
          <wp:simplePos x="0" y="0"/>
          <wp:positionH relativeFrom="column">
            <wp:posOffset>4229100</wp:posOffset>
          </wp:positionH>
          <wp:positionV relativeFrom="paragraph">
            <wp:posOffset>-180975</wp:posOffset>
          </wp:positionV>
          <wp:extent cx="2242185" cy="731520"/>
          <wp:effectExtent l="0" t="0" r="5715" b="0"/>
          <wp:wrapNone/>
          <wp:docPr id="3" name="Picture 3" descr="C:\Users\ik.AD\AppData\Local\Microsoft\Windows\Temporary Internet Files\Content.Outlook\BCNGY4SC\United Nations Independent Persons with Albinism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k.AD\AppData\Local\Microsoft\Windows\Temporary Internet Files\Content.Outlook\BCNGY4SC\United Nations Independent Persons with Albinism (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42185" cy="731520"/>
                  </a:xfrm>
                  <a:prstGeom prst="rect">
                    <a:avLst/>
                  </a:prstGeom>
                  <a:noFill/>
                  <a:ln>
                    <a:noFill/>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529E" w:rsidRDefault="00F4529E" w:rsidP="00D7124D">
      <w:pPr>
        <w:spacing w:after="0" w:line="240" w:lineRule="auto"/>
      </w:pPr>
      <w:r>
        <w:separator/>
      </w:r>
    </w:p>
  </w:footnote>
  <w:footnote w:type="continuationSeparator" w:id="0">
    <w:p w:rsidR="00F4529E" w:rsidRDefault="00F4529E" w:rsidP="00D7124D">
      <w:pPr>
        <w:spacing w:after="0" w:line="240" w:lineRule="auto"/>
      </w:pPr>
      <w:r>
        <w:continuationSeparator/>
      </w:r>
    </w:p>
  </w:footnote>
  <w:footnote w:id="1">
    <w:p w:rsidR="00F4529E" w:rsidRPr="00AD2070" w:rsidRDefault="00F4529E">
      <w:pPr>
        <w:pStyle w:val="FootnoteText"/>
      </w:pPr>
      <w:r>
        <w:rPr>
          <w:rStyle w:val="FootnoteReference"/>
        </w:rPr>
        <w:footnoteRef/>
      </w:r>
      <w:r>
        <w:t xml:space="preserve"> Bureau du Haut-Commissaire aux droits de l’homme, premier rapport relatif à l’albinisme. Personnes atteintes d’albinisme, 12 septembre 2013, A/HRC/24/57</w:t>
      </w:r>
    </w:p>
  </w:footnote>
  <w:footnote w:id="2">
    <w:p w:rsidR="00F4529E" w:rsidRPr="00D7124D" w:rsidRDefault="00F4529E">
      <w:pPr>
        <w:pStyle w:val="FootnoteText"/>
      </w:pPr>
      <w:r>
        <w:rPr>
          <w:rStyle w:val="FootnoteReference"/>
        </w:rPr>
        <w:footnoteRef/>
      </w:r>
      <w:r>
        <w:t xml:space="preserve"> Rapport de 2015 du Comité consultatif du Conseil des droits de l’homme : Rapport du Comité consultatif du Conseil des droits de l’homme sur l’étude de la situation des personnes atteintes d’albinisme en matière de droits de l’homme, 10 février 2015, A/HRC/28/75</w:t>
      </w:r>
    </w:p>
  </w:footnote>
  <w:footnote w:id="3">
    <w:p w:rsidR="00F4529E" w:rsidRPr="00D7124D" w:rsidRDefault="00F4529E">
      <w:pPr>
        <w:pStyle w:val="FootnoteText"/>
      </w:pPr>
      <w:r>
        <w:rPr>
          <w:rStyle w:val="FootnoteReference"/>
        </w:rPr>
        <w:footnoteRef/>
      </w:r>
      <w:r>
        <w:t xml:space="preserve"> Réunion d’experts organisée conjointement avec l’Organisation Internationale de la Francophonie et le Haut-Commissariat des Nations Unies aux droits de l’homme 2014, Réunion d’experts sur les personnes atteintes d’albinisme : Violence, discrimination et perspectives d’avenir, 24 septembre 2014, non publié</w:t>
      </w:r>
    </w:p>
  </w:footnote>
  <w:footnote w:id="4">
    <w:p w:rsidR="00F4529E" w:rsidRPr="00ED1372" w:rsidRDefault="00F4529E">
      <w:pPr>
        <w:pStyle w:val="FootnoteText"/>
      </w:pPr>
      <w:r>
        <w:rPr>
          <w:rStyle w:val="FootnoteReference"/>
        </w:rPr>
        <w:footnoteRef/>
      </w:r>
      <w:r>
        <w:t xml:space="preserve"> Commission africaine des droits de l’homme et des peuples. Résolution 263 : Résolution sur la prévention des agressions et de la discrimination à l’encontre des personnes atteintes d’albinisme, adoptée à Banjul, Gambie, le 5 novembre 2013</w:t>
      </w:r>
    </w:p>
  </w:footnote>
  <w:footnote w:id="5">
    <w:p w:rsidR="00F4529E" w:rsidRPr="00ED1372" w:rsidRDefault="00F4529E">
      <w:pPr>
        <w:pStyle w:val="FootnoteText"/>
      </w:pPr>
      <w:r>
        <w:rPr>
          <w:rStyle w:val="FootnoteReference"/>
        </w:rPr>
        <w:footnoteRef/>
      </w:r>
      <w:r>
        <w:t xml:space="preserve"> Résolution 23/13 du Conseil des droits de l’homme relative aux agressions et à la discrimination à l’encontre des personnes atteintes d’albinisme, adoptée le 13 juin 2013, A/HRC/RES/23/13</w:t>
      </w:r>
    </w:p>
  </w:footnote>
  <w:footnote w:id="6">
    <w:p w:rsidR="00F4529E" w:rsidRPr="00ED1372" w:rsidRDefault="00F4529E">
      <w:pPr>
        <w:pStyle w:val="FootnoteText"/>
      </w:pPr>
      <w:r>
        <w:rPr>
          <w:rStyle w:val="FootnoteReference"/>
        </w:rPr>
        <w:footnoteRef/>
      </w:r>
      <w:r>
        <w:t xml:space="preserve"> Cela inclut le CERD, le CEDAW, le CRC, le CRPD, le CESR, le CDH et le CAT. </w:t>
      </w:r>
    </w:p>
  </w:footnote>
  <w:footnote w:id="7">
    <w:p w:rsidR="00F4529E" w:rsidRPr="00C02BFB" w:rsidRDefault="00F4529E">
      <w:pPr>
        <w:pStyle w:val="FootnoteText"/>
      </w:pPr>
      <w:r>
        <w:rPr>
          <w:rStyle w:val="FootnoteReference"/>
        </w:rPr>
        <w:footnoteRef/>
      </w:r>
      <w:r w:rsidRPr="00C02BFB">
        <w:t xml:space="preserve"> </w:t>
      </w:r>
      <w:r w:rsidRPr="00425EB8">
        <w:rPr>
          <w:rFonts w:ascii="Calibri" w:eastAsia="Calibri" w:hAnsi="Calibri" w:cs="Calibri"/>
        </w:rPr>
        <w:t>Cette journée de</w:t>
      </w:r>
      <w:r w:rsidRPr="00C02BFB">
        <w:rPr>
          <w:rFonts w:ascii="Calibri" w:eastAsia="Calibri" w:hAnsi="Calibri" w:cs="Calibri"/>
        </w:rPr>
        <w:t xml:space="preserve"> consultation </w:t>
      </w:r>
      <w:r w:rsidRPr="00425EB8">
        <w:rPr>
          <w:rFonts w:ascii="Calibri" w:eastAsia="Calibri" w:hAnsi="Calibri" w:cs="Calibri"/>
        </w:rPr>
        <w:t xml:space="preserve">a été organisée par </w:t>
      </w:r>
      <w:r w:rsidRPr="00C02BFB">
        <w:rPr>
          <w:rFonts w:ascii="Calibri" w:eastAsia="Calibri" w:hAnsi="Calibri" w:cs="Calibri"/>
        </w:rPr>
        <w:t xml:space="preserve">Standing Voice </w:t>
      </w:r>
      <w:r w:rsidRPr="00425EB8">
        <w:rPr>
          <w:rFonts w:ascii="Calibri" w:eastAsia="Calibri" w:hAnsi="Calibri" w:cs="Calibri"/>
        </w:rPr>
        <w:t>avec l’appui de la Banque mondiale</w:t>
      </w:r>
      <w:r w:rsidRPr="00C02BFB">
        <w:rPr>
          <w:rFonts w:ascii="Calibri" w:eastAsia="Calibri" w:hAnsi="Calibri" w:cs="Calibri"/>
        </w:rPr>
        <w:t xml:space="preserve"> </w:t>
      </w:r>
      <w:r>
        <w:rPr>
          <w:rFonts w:ascii="Calibri" w:eastAsia="Calibri" w:hAnsi="Calibri" w:cs="Calibri"/>
        </w:rPr>
        <w:t>afin d’examiner,</w:t>
      </w:r>
      <w:r w:rsidRPr="00C02BFB">
        <w:rPr>
          <w:rFonts w:ascii="Calibri" w:eastAsia="Calibri" w:hAnsi="Calibri" w:cs="Calibri"/>
        </w:rPr>
        <w:t xml:space="preserve"> </w:t>
      </w:r>
      <w:r>
        <w:rPr>
          <w:rFonts w:ascii="Calibri" w:eastAsia="Calibri" w:hAnsi="Calibri" w:cs="Calibri"/>
        </w:rPr>
        <w:t>sous différents angles et dans un cadre ouvert</w:t>
      </w:r>
      <w:r w:rsidRPr="00C02BFB">
        <w:rPr>
          <w:rFonts w:ascii="Calibri" w:eastAsia="Calibri" w:hAnsi="Calibri" w:cs="Calibri"/>
        </w:rPr>
        <w:t xml:space="preserve">, </w:t>
      </w:r>
      <w:r w:rsidRPr="009F6822">
        <w:rPr>
          <w:rFonts w:ascii="Calibri" w:eastAsia="Calibri" w:hAnsi="Calibri" w:cs="Calibri"/>
        </w:rPr>
        <w:t xml:space="preserve">les besoins et les défis auxquels sont confrontées les </w:t>
      </w:r>
      <w:r w:rsidRPr="00425EB8">
        <w:rPr>
          <w:rFonts w:ascii="Calibri" w:eastAsia="Calibri" w:hAnsi="Calibri" w:cs="Calibri"/>
        </w:rPr>
        <w:t>personnes atteintes d’albinisme</w:t>
      </w:r>
      <w:r>
        <w:rPr>
          <w:rFonts w:ascii="Calibri" w:eastAsia="Calibri" w:hAnsi="Calibri" w:cs="Calibri"/>
        </w:rPr>
        <w:t xml:space="preserve">, dans le but de mieux </w:t>
      </w:r>
      <w:r w:rsidRPr="003675CF">
        <w:rPr>
          <w:rFonts w:ascii="Calibri" w:eastAsia="Calibri" w:hAnsi="Calibri" w:cs="Calibri"/>
        </w:rPr>
        <w:t xml:space="preserve">comprendre </w:t>
      </w:r>
      <w:r>
        <w:rPr>
          <w:rFonts w:ascii="Calibri" w:eastAsia="Calibri" w:hAnsi="Calibri" w:cs="Calibri"/>
        </w:rPr>
        <w:t>ces enjeux</w:t>
      </w:r>
      <w:r w:rsidRPr="009F6822">
        <w:rPr>
          <w:rFonts w:ascii="Calibri" w:eastAsia="Calibri" w:hAnsi="Calibri" w:cs="Calibri"/>
        </w:rPr>
        <w:t xml:space="preserve"> et de dégager des options réalistes pour la mise en </w:t>
      </w:r>
      <w:r>
        <w:rPr>
          <w:rFonts w:ascii="Calibri" w:eastAsia="Calibri" w:hAnsi="Calibri" w:cs="Calibri"/>
        </w:rPr>
        <w:t>œuvre d’</w:t>
      </w:r>
      <w:r w:rsidRPr="009F6822">
        <w:rPr>
          <w:rFonts w:ascii="Calibri" w:eastAsia="Calibri" w:hAnsi="Calibri" w:cs="Calibri"/>
        </w:rPr>
        <w:t>actions constructives</w:t>
      </w:r>
      <w:r w:rsidRPr="00C02BFB">
        <w:rPr>
          <w:rFonts w:ascii="Calibri" w:eastAsia="Calibri" w:hAnsi="Calibri" w:cs="Calibri"/>
        </w:rPr>
        <w:t>.</w:t>
      </w:r>
    </w:p>
  </w:footnote>
  <w:footnote w:id="8">
    <w:p w:rsidR="00F4529E" w:rsidRPr="002D567C" w:rsidRDefault="00F4529E">
      <w:pPr>
        <w:pStyle w:val="FootnoteText"/>
      </w:pPr>
      <w:r>
        <w:rPr>
          <w:rStyle w:val="FootnoteReference"/>
        </w:rPr>
        <w:footnoteRef/>
      </w:r>
      <w:r>
        <w:t xml:space="preserve"> La durée à court terme est de 2 ans. Celle à moyen terme est de 2 à 5 ans et celle à long terme est de 5 ans et plus.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9468967"/>
      <w:docPartObj>
        <w:docPartGallery w:val="Page Numbers (Top of Page)"/>
        <w:docPartUnique/>
      </w:docPartObj>
    </w:sdtPr>
    <w:sdtEndPr>
      <w:rPr>
        <w:noProof/>
      </w:rPr>
    </w:sdtEndPr>
    <w:sdtContent>
      <w:p w:rsidR="00F4529E" w:rsidRDefault="00F4529E">
        <w:pPr>
          <w:pStyle w:val="Header"/>
          <w:jc w:val="right"/>
        </w:pPr>
        <w:r>
          <w:fldChar w:fldCharType="begin"/>
        </w:r>
        <w:r>
          <w:instrText xml:space="preserve"> PAGE   \* MERGEFORMAT </w:instrText>
        </w:r>
        <w:r>
          <w:fldChar w:fldCharType="separate"/>
        </w:r>
        <w:r w:rsidR="005307BD">
          <w:rPr>
            <w:noProof/>
          </w:rPr>
          <w:t>25</w:t>
        </w:r>
        <w:r>
          <w:rPr>
            <w:noProof/>
          </w:rPr>
          <w:fldChar w:fldCharType="end"/>
        </w:r>
      </w:p>
    </w:sdtContent>
  </w:sdt>
  <w:p w:rsidR="00F4529E" w:rsidRDefault="00F4529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D5C37"/>
    <w:multiLevelType w:val="hybridMultilevel"/>
    <w:tmpl w:val="19B2467E"/>
    <w:lvl w:ilvl="0" w:tplc="1009001B">
      <w:start w:val="1"/>
      <w:numFmt w:val="lowerRoman"/>
      <w:lvlText w:val="%1."/>
      <w:lvlJc w:val="righ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0AD2B93"/>
    <w:multiLevelType w:val="hybridMultilevel"/>
    <w:tmpl w:val="BFE2D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0E511F5"/>
    <w:multiLevelType w:val="hybridMultilevel"/>
    <w:tmpl w:val="DD7C6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1B104FC"/>
    <w:multiLevelType w:val="hybridMultilevel"/>
    <w:tmpl w:val="D750C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1B8231B"/>
    <w:multiLevelType w:val="hybridMultilevel"/>
    <w:tmpl w:val="5E488B3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nsid w:val="02CF77C7"/>
    <w:multiLevelType w:val="hybridMultilevel"/>
    <w:tmpl w:val="BF1C4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3A7496D"/>
    <w:multiLevelType w:val="hybridMultilevel"/>
    <w:tmpl w:val="06D6B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0418480D"/>
    <w:multiLevelType w:val="hybridMultilevel"/>
    <w:tmpl w:val="D03E7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04195332"/>
    <w:multiLevelType w:val="hybridMultilevel"/>
    <w:tmpl w:val="F77AA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05CA4AFA"/>
    <w:multiLevelType w:val="hybridMultilevel"/>
    <w:tmpl w:val="3FE21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09F41629"/>
    <w:multiLevelType w:val="hybridMultilevel"/>
    <w:tmpl w:val="2BFE2926"/>
    <w:lvl w:ilvl="0" w:tplc="10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0A156969"/>
    <w:multiLevelType w:val="hybridMultilevel"/>
    <w:tmpl w:val="82464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0B376872"/>
    <w:multiLevelType w:val="hybridMultilevel"/>
    <w:tmpl w:val="6A0E1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0C350892"/>
    <w:multiLevelType w:val="hybridMultilevel"/>
    <w:tmpl w:val="F0D6CC60"/>
    <w:lvl w:ilvl="0" w:tplc="733E7D80">
      <w:start w:val="3"/>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nsid w:val="0D2B516B"/>
    <w:multiLevelType w:val="hybridMultilevel"/>
    <w:tmpl w:val="7494C5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0E266CEF"/>
    <w:multiLevelType w:val="hybridMultilevel"/>
    <w:tmpl w:val="9B9E8F92"/>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nsid w:val="10F66036"/>
    <w:multiLevelType w:val="hybridMultilevel"/>
    <w:tmpl w:val="A0C648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111C026F"/>
    <w:multiLevelType w:val="hybridMultilevel"/>
    <w:tmpl w:val="131ED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124358F9"/>
    <w:multiLevelType w:val="hybridMultilevel"/>
    <w:tmpl w:val="0BBA5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12435A75"/>
    <w:multiLevelType w:val="hybridMultilevel"/>
    <w:tmpl w:val="F6269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14041B2C"/>
    <w:multiLevelType w:val="hybridMultilevel"/>
    <w:tmpl w:val="BE2C20BE"/>
    <w:lvl w:ilvl="0" w:tplc="C47A18C8">
      <w:start w:val="1"/>
      <w:numFmt w:val="lowerRoman"/>
      <w:lvlText w:val="%1."/>
      <w:lvlJc w:val="righ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nsid w:val="1495434E"/>
    <w:multiLevelType w:val="hybridMultilevel"/>
    <w:tmpl w:val="B1F6A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14955456"/>
    <w:multiLevelType w:val="hybridMultilevel"/>
    <w:tmpl w:val="619E8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15800B81"/>
    <w:multiLevelType w:val="hybridMultilevel"/>
    <w:tmpl w:val="EB06F3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15F4595E"/>
    <w:multiLevelType w:val="hybridMultilevel"/>
    <w:tmpl w:val="5CE402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160E3BA1"/>
    <w:multiLevelType w:val="hybridMultilevel"/>
    <w:tmpl w:val="BD5CE430"/>
    <w:lvl w:ilvl="0" w:tplc="1009001B">
      <w:start w:val="1"/>
      <w:numFmt w:val="lowerRoman"/>
      <w:lvlText w:val="%1."/>
      <w:lvlJc w:val="righ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1745549C"/>
    <w:multiLevelType w:val="hybridMultilevel"/>
    <w:tmpl w:val="66460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17F13038"/>
    <w:multiLevelType w:val="hybridMultilevel"/>
    <w:tmpl w:val="3AB0E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18F948AE"/>
    <w:multiLevelType w:val="hybridMultilevel"/>
    <w:tmpl w:val="1FA67C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19B55B08"/>
    <w:multiLevelType w:val="hybridMultilevel"/>
    <w:tmpl w:val="18EEC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1A8514DE"/>
    <w:multiLevelType w:val="hybridMultilevel"/>
    <w:tmpl w:val="9954A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1B2627F2"/>
    <w:multiLevelType w:val="hybridMultilevel"/>
    <w:tmpl w:val="DF149150"/>
    <w:lvl w:ilvl="0" w:tplc="49AEED92">
      <w:start w:val="23"/>
      <w:numFmt w:val="decimal"/>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nsid w:val="1C0F2FFF"/>
    <w:multiLevelType w:val="hybridMultilevel"/>
    <w:tmpl w:val="E69EF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1C2C0011"/>
    <w:multiLevelType w:val="hybridMultilevel"/>
    <w:tmpl w:val="7CC65BB0"/>
    <w:lvl w:ilvl="0" w:tplc="91305F2A">
      <w:start w:val="10"/>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nsid w:val="1C646239"/>
    <w:multiLevelType w:val="hybridMultilevel"/>
    <w:tmpl w:val="CB983E26"/>
    <w:lvl w:ilvl="0" w:tplc="B1F0B1FA">
      <w:start w:val="2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nsid w:val="1FFC5022"/>
    <w:multiLevelType w:val="hybridMultilevel"/>
    <w:tmpl w:val="C868E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20093F7C"/>
    <w:multiLevelType w:val="hybridMultilevel"/>
    <w:tmpl w:val="524A6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21457D45"/>
    <w:multiLevelType w:val="hybridMultilevel"/>
    <w:tmpl w:val="18446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23E24714"/>
    <w:multiLevelType w:val="hybridMultilevel"/>
    <w:tmpl w:val="379E0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2524142C"/>
    <w:multiLevelType w:val="hybridMultilevel"/>
    <w:tmpl w:val="031C9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26374A9B"/>
    <w:multiLevelType w:val="hybridMultilevel"/>
    <w:tmpl w:val="EB7A69F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nsid w:val="26C80206"/>
    <w:multiLevelType w:val="hybridMultilevel"/>
    <w:tmpl w:val="1F8EE882"/>
    <w:lvl w:ilvl="0" w:tplc="692082C4">
      <w:start w:val="19"/>
      <w:numFmt w:val="decimal"/>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2">
    <w:nsid w:val="292D6530"/>
    <w:multiLevelType w:val="hybridMultilevel"/>
    <w:tmpl w:val="48402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29903C54"/>
    <w:multiLevelType w:val="hybridMultilevel"/>
    <w:tmpl w:val="29C84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2C0C10BE"/>
    <w:multiLevelType w:val="hybridMultilevel"/>
    <w:tmpl w:val="1CEE5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2CE04830"/>
    <w:multiLevelType w:val="hybridMultilevel"/>
    <w:tmpl w:val="1A3A7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nsid w:val="2DE909F7"/>
    <w:multiLevelType w:val="hybridMultilevel"/>
    <w:tmpl w:val="D84695EA"/>
    <w:lvl w:ilvl="0" w:tplc="0E34432C">
      <w:start w:val="14"/>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7">
    <w:nsid w:val="2E4E0FF6"/>
    <w:multiLevelType w:val="hybridMultilevel"/>
    <w:tmpl w:val="23EC6C9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8">
    <w:nsid w:val="304E5DBE"/>
    <w:multiLevelType w:val="hybridMultilevel"/>
    <w:tmpl w:val="FCD8B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nsid w:val="3649545A"/>
    <w:multiLevelType w:val="hybridMultilevel"/>
    <w:tmpl w:val="AFEA2150"/>
    <w:lvl w:ilvl="0" w:tplc="D116BC76">
      <w:start w:val="1"/>
      <w:numFmt w:val="upperLetter"/>
      <w:pStyle w:val="Heading2"/>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0">
    <w:nsid w:val="37027CA8"/>
    <w:multiLevelType w:val="hybridMultilevel"/>
    <w:tmpl w:val="3A7AA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nsid w:val="3A742884"/>
    <w:multiLevelType w:val="hybridMultilevel"/>
    <w:tmpl w:val="2788E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nsid w:val="3C124B54"/>
    <w:multiLevelType w:val="hybridMultilevel"/>
    <w:tmpl w:val="4F1C4E54"/>
    <w:lvl w:ilvl="0" w:tplc="F8CA2024">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3">
    <w:nsid w:val="3CC761C2"/>
    <w:multiLevelType w:val="hybridMultilevel"/>
    <w:tmpl w:val="20B2B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nsid w:val="3D2E56F4"/>
    <w:multiLevelType w:val="hybridMultilevel"/>
    <w:tmpl w:val="3EC2F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nsid w:val="3FE91B78"/>
    <w:multiLevelType w:val="hybridMultilevel"/>
    <w:tmpl w:val="E550D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nsid w:val="41644BE5"/>
    <w:multiLevelType w:val="hybridMultilevel"/>
    <w:tmpl w:val="E93AEFF6"/>
    <w:lvl w:ilvl="0" w:tplc="08090001">
      <w:start w:val="1"/>
      <w:numFmt w:val="bullet"/>
      <w:lvlText w:val=""/>
      <w:lvlJc w:val="left"/>
      <w:pPr>
        <w:ind w:left="435" w:hanging="75"/>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nsid w:val="42A15A44"/>
    <w:multiLevelType w:val="hybridMultilevel"/>
    <w:tmpl w:val="3AD0B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nsid w:val="482B50B7"/>
    <w:multiLevelType w:val="hybridMultilevel"/>
    <w:tmpl w:val="747C4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nsid w:val="48C446DA"/>
    <w:multiLevelType w:val="hybridMultilevel"/>
    <w:tmpl w:val="B726C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nsid w:val="4BDA394B"/>
    <w:multiLevelType w:val="hybridMultilevel"/>
    <w:tmpl w:val="42F04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nsid w:val="4D1203E0"/>
    <w:multiLevelType w:val="hybridMultilevel"/>
    <w:tmpl w:val="AF14409C"/>
    <w:lvl w:ilvl="0" w:tplc="1814F556">
      <w:start w:val="2"/>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2">
    <w:nsid w:val="4D6E3CFA"/>
    <w:multiLevelType w:val="hybridMultilevel"/>
    <w:tmpl w:val="0A6E7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nsid w:val="4E5D164D"/>
    <w:multiLevelType w:val="hybridMultilevel"/>
    <w:tmpl w:val="5AD4F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nsid w:val="4F02363F"/>
    <w:multiLevelType w:val="hybridMultilevel"/>
    <w:tmpl w:val="B846D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nsid w:val="4F7E6983"/>
    <w:multiLevelType w:val="hybridMultilevel"/>
    <w:tmpl w:val="4E1E6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nsid w:val="4FAD746E"/>
    <w:multiLevelType w:val="hybridMultilevel"/>
    <w:tmpl w:val="BEBA6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nsid w:val="51125A4E"/>
    <w:multiLevelType w:val="hybridMultilevel"/>
    <w:tmpl w:val="5650A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nsid w:val="53AE6FE9"/>
    <w:multiLevelType w:val="hybridMultilevel"/>
    <w:tmpl w:val="23445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nsid w:val="59060A47"/>
    <w:multiLevelType w:val="hybridMultilevel"/>
    <w:tmpl w:val="DCAAEFCE"/>
    <w:lvl w:ilvl="0" w:tplc="9F76F34E">
      <w:start w:val="2"/>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0">
    <w:nsid w:val="59347A60"/>
    <w:multiLevelType w:val="hybridMultilevel"/>
    <w:tmpl w:val="F1200936"/>
    <w:lvl w:ilvl="0" w:tplc="9CAC213E">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1">
    <w:nsid w:val="5B96636F"/>
    <w:multiLevelType w:val="hybridMultilevel"/>
    <w:tmpl w:val="BABC40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nsid w:val="5CAC6BB6"/>
    <w:multiLevelType w:val="hybridMultilevel"/>
    <w:tmpl w:val="63AC42E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215" w:hanging="135"/>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nsid w:val="5CDB77F8"/>
    <w:multiLevelType w:val="hybridMultilevel"/>
    <w:tmpl w:val="8604B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nsid w:val="5E6F1E29"/>
    <w:multiLevelType w:val="hybridMultilevel"/>
    <w:tmpl w:val="DC3C7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nsid w:val="5E8E3E42"/>
    <w:multiLevelType w:val="hybridMultilevel"/>
    <w:tmpl w:val="3DEAC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nsid w:val="5FFA3B8C"/>
    <w:multiLevelType w:val="hybridMultilevel"/>
    <w:tmpl w:val="37AAD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nsid w:val="61414AE9"/>
    <w:multiLevelType w:val="hybridMultilevel"/>
    <w:tmpl w:val="E7C61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nsid w:val="623C6547"/>
    <w:multiLevelType w:val="hybridMultilevel"/>
    <w:tmpl w:val="4F02534A"/>
    <w:lvl w:ilvl="0" w:tplc="8CE83FCC">
      <w:start w:val="1"/>
      <w:numFmt w:val="upperRoman"/>
      <w:pStyle w:val="Heading1"/>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9">
    <w:nsid w:val="650F30B1"/>
    <w:multiLevelType w:val="hybridMultilevel"/>
    <w:tmpl w:val="4620C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nsid w:val="67091A6C"/>
    <w:multiLevelType w:val="hybridMultilevel"/>
    <w:tmpl w:val="97006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nsid w:val="67A27A54"/>
    <w:multiLevelType w:val="hybridMultilevel"/>
    <w:tmpl w:val="64F0A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nsid w:val="683B6494"/>
    <w:multiLevelType w:val="hybridMultilevel"/>
    <w:tmpl w:val="2D3A4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nsid w:val="69A523F2"/>
    <w:multiLevelType w:val="hybridMultilevel"/>
    <w:tmpl w:val="A7E2F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nsid w:val="6AA45144"/>
    <w:multiLevelType w:val="hybridMultilevel"/>
    <w:tmpl w:val="AFCA6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nsid w:val="6AAE678E"/>
    <w:multiLevelType w:val="hybridMultilevel"/>
    <w:tmpl w:val="3ADA136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6">
    <w:nsid w:val="6B6C5528"/>
    <w:multiLevelType w:val="hybridMultilevel"/>
    <w:tmpl w:val="31AA979C"/>
    <w:lvl w:ilvl="0" w:tplc="1009001B">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7">
    <w:nsid w:val="6BBE2A5C"/>
    <w:multiLevelType w:val="hybridMultilevel"/>
    <w:tmpl w:val="79DA16D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8">
    <w:nsid w:val="6D313A9A"/>
    <w:multiLevelType w:val="hybridMultilevel"/>
    <w:tmpl w:val="BD4E07A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9">
    <w:nsid w:val="6F5C7BEA"/>
    <w:multiLevelType w:val="hybridMultilevel"/>
    <w:tmpl w:val="05A4C442"/>
    <w:lvl w:ilvl="0" w:tplc="08090001">
      <w:start w:val="1"/>
      <w:numFmt w:val="bullet"/>
      <w:lvlText w:val=""/>
      <w:lvlJc w:val="left"/>
      <w:pPr>
        <w:ind w:left="495" w:hanging="135"/>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nsid w:val="71076168"/>
    <w:multiLevelType w:val="hybridMultilevel"/>
    <w:tmpl w:val="5CEE9656"/>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1">
    <w:nsid w:val="723F3762"/>
    <w:multiLevelType w:val="hybridMultilevel"/>
    <w:tmpl w:val="7138D46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92">
    <w:nsid w:val="73C7744C"/>
    <w:multiLevelType w:val="hybridMultilevel"/>
    <w:tmpl w:val="F52C5796"/>
    <w:lvl w:ilvl="0" w:tplc="BDCCCC60">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3">
    <w:nsid w:val="73DB6DF3"/>
    <w:multiLevelType w:val="hybridMultilevel"/>
    <w:tmpl w:val="31C6F9DE"/>
    <w:lvl w:ilvl="0" w:tplc="1009001B">
      <w:start w:val="1"/>
      <w:numFmt w:val="lowerRoman"/>
      <w:lvlText w:val="%1."/>
      <w:lvlJc w:val="righ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4">
    <w:nsid w:val="74070C65"/>
    <w:multiLevelType w:val="hybridMultilevel"/>
    <w:tmpl w:val="3E5C9E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nsid w:val="748F6286"/>
    <w:multiLevelType w:val="hybridMultilevel"/>
    <w:tmpl w:val="E2940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nsid w:val="75690E41"/>
    <w:multiLevelType w:val="hybridMultilevel"/>
    <w:tmpl w:val="F968C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nsid w:val="776B25E3"/>
    <w:multiLevelType w:val="hybridMultilevel"/>
    <w:tmpl w:val="5AF26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nsid w:val="791F66EA"/>
    <w:multiLevelType w:val="hybridMultilevel"/>
    <w:tmpl w:val="EC32C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nsid w:val="799E6B48"/>
    <w:multiLevelType w:val="hybridMultilevel"/>
    <w:tmpl w:val="12E65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nsid w:val="79DD6A95"/>
    <w:multiLevelType w:val="hybridMultilevel"/>
    <w:tmpl w:val="69729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nsid w:val="7B566FEB"/>
    <w:multiLevelType w:val="hybridMultilevel"/>
    <w:tmpl w:val="C7BE6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2">
    <w:nsid w:val="7BA533D5"/>
    <w:multiLevelType w:val="hybridMultilevel"/>
    <w:tmpl w:val="5F662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nsid w:val="7D4B782A"/>
    <w:multiLevelType w:val="hybridMultilevel"/>
    <w:tmpl w:val="7D84B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nsid w:val="7E63616B"/>
    <w:multiLevelType w:val="hybridMultilevel"/>
    <w:tmpl w:val="28048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9"/>
  </w:num>
  <w:num w:numId="2">
    <w:abstractNumId w:val="29"/>
  </w:num>
  <w:num w:numId="3">
    <w:abstractNumId w:val="82"/>
  </w:num>
  <w:num w:numId="4">
    <w:abstractNumId w:val="89"/>
  </w:num>
  <w:num w:numId="5">
    <w:abstractNumId w:val="47"/>
  </w:num>
  <w:num w:numId="6">
    <w:abstractNumId w:val="44"/>
  </w:num>
  <w:num w:numId="7">
    <w:abstractNumId w:val="101"/>
  </w:num>
  <w:num w:numId="8">
    <w:abstractNumId w:val="65"/>
  </w:num>
  <w:num w:numId="9">
    <w:abstractNumId w:val="1"/>
  </w:num>
  <w:num w:numId="10">
    <w:abstractNumId w:val="58"/>
  </w:num>
  <w:num w:numId="11">
    <w:abstractNumId w:val="26"/>
  </w:num>
  <w:num w:numId="12">
    <w:abstractNumId w:val="68"/>
  </w:num>
  <w:num w:numId="13">
    <w:abstractNumId w:val="11"/>
  </w:num>
  <w:num w:numId="14">
    <w:abstractNumId w:val="18"/>
  </w:num>
  <w:num w:numId="15">
    <w:abstractNumId w:val="16"/>
  </w:num>
  <w:num w:numId="16">
    <w:abstractNumId w:val="43"/>
  </w:num>
  <w:num w:numId="17">
    <w:abstractNumId w:val="32"/>
  </w:num>
  <w:num w:numId="18">
    <w:abstractNumId w:val="55"/>
  </w:num>
  <w:num w:numId="19">
    <w:abstractNumId w:val="74"/>
  </w:num>
  <w:num w:numId="20">
    <w:abstractNumId w:val="56"/>
  </w:num>
  <w:num w:numId="21">
    <w:abstractNumId w:val="6"/>
  </w:num>
  <w:num w:numId="22">
    <w:abstractNumId w:val="72"/>
  </w:num>
  <w:num w:numId="23">
    <w:abstractNumId w:val="91"/>
  </w:num>
  <w:num w:numId="24">
    <w:abstractNumId w:val="83"/>
  </w:num>
  <w:num w:numId="25">
    <w:abstractNumId w:val="94"/>
  </w:num>
  <w:num w:numId="26">
    <w:abstractNumId w:val="80"/>
  </w:num>
  <w:num w:numId="27">
    <w:abstractNumId w:val="59"/>
  </w:num>
  <w:num w:numId="28">
    <w:abstractNumId w:val="63"/>
  </w:num>
  <w:num w:numId="29">
    <w:abstractNumId w:val="100"/>
  </w:num>
  <w:num w:numId="30">
    <w:abstractNumId w:val="76"/>
  </w:num>
  <w:num w:numId="31">
    <w:abstractNumId w:val="30"/>
  </w:num>
  <w:num w:numId="32">
    <w:abstractNumId w:val="96"/>
  </w:num>
  <w:num w:numId="33">
    <w:abstractNumId w:val="40"/>
  </w:num>
  <w:num w:numId="34">
    <w:abstractNumId w:val="51"/>
  </w:num>
  <w:num w:numId="35">
    <w:abstractNumId w:val="42"/>
  </w:num>
  <w:num w:numId="36">
    <w:abstractNumId w:val="14"/>
  </w:num>
  <w:num w:numId="37">
    <w:abstractNumId w:val="12"/>
  </w:num>
  <w:num w:numId="38">
    <w:abstractNumId w:val="102"/>
  </w:num>
  <w:num w:numId="39">
    <w:abstractNumId w:val="27"/>
  </w:num>
  <w:num w:numId="40">
    <w:abstractNumId w:val="71"/>
  </w:num>
  <w:num w:numId="41">
    <w:abstractNumId w:val="7"/>
  </w:num>
  <w:num w:numId="42">
    <w:abstractNumId w:val="104"/>
  </w:num>
  <w:num w:numId="43">
    <w:abstractNumId w:val="54"/>
  </w:num>
  <w:num w:numId="44">
    <w:abstractNumId w:val="37"/>
  </w:num>
  <w:num w:numId="45">
    <w:abstractNumId w:val="17"/>
  </w:num>
  <w:num w:numId="46">
    <w:abstractNumId w:val="10"/>
  </w:num>
  <w:num w:numId="47">
    <w:abstractNumId w:val="35"/>
  </w:num>
  <w:num w:numId="48">
    <w:abstractNumId w:val="9"/>
  </w:num>
  <w:num w:numId="49">
    <w:abstractNumId w:val="23"/>
  </w:num>
  <w:num w:numId="50">
    <w:abstractNumId w:val="84"/>
  </w:num>
  <w:num w:numId="51">
    <w:abstractNumId w:val="97"/>
  </w:num>
  <w:num w:numId="52">
    <w:abstractNumId w:val="53"/>
  </w:num>
  <w:num w:numId="53">
    <w:abstractNumId w:val="22"/>
  </w:num>
  <w:num w:numId="54">
    <w:abstractNumId w:val="66"/>
  </w:num>
  <w:num w:numId="55">
    <w:abstractNumId w:val="8"/>
  </w:num>
  <w:num w:numId="56">
    <w:abstractNumId w:val="48"/>
  </w:num>
  <w:num w:numId="57">
    <w:abstractNumId w:val="64"/>
  </w:num>
  <w:num w:numId="58">
    <w:abstractNumId w:val="60"/>
  </w:num>
  <w:num w:numId="59">
    <w:abstractNumId w:val="36"/>
  </w:num>
  <w:num w:numId="60">
    <w:abstractNumId w:val="57"/>
  </w:num>
  <w:num w:numId="61">
    <w:abstractNumId w:val="39"/>
  </w:num>
  <w:num w:numId="62">
    <w:abstractNumId w:val="77"/>
  </w:num>
  <w:num w:numId="63">
    <w:abstractNumId w:val="28"/>
  </w:num>
  <w:num w:numId="64">
    <w:abstractNumId w:val="24"/>
  </w:num>
  <w:num w:numId="65">
    <w:abstractNumId w:val="50"/>
  </w:num>
  <w:num w:numId="66">
    <w:abstractNumId w:val="19"/>
  </w:num>
  <w:num w:numId="67">
    <w:abstractNumId w:val="5"/>
  </w:num>
  <w:num w:numId="68">
    <w:abstractNumId w:val="2"/>
  </w:num>
  <w:num w:numId="69">
    <w:abstractNumId w:val="3"/>
  </w:num>
  <w:num w:numId="70">
    <w:abstractNumId w:val="85"/>
  </w:num>
  <w:num w:numId="71">
    <w:abstractNumId w:val="73"/>
  </w:num>
  <w:num w:numId="72">
    <w:abstractNumId w:val="21"/>
  </w:num>
  <w:num w:numId="73">
    <w:abstractNumId w:val="99"/>
  </w:num>
  <w:num w:numId="74">
    <w:abstractNumId w:val="81"/>
  </w:num>
  <w:num w:numId="75">
    <w:abstractNumId w:val="38"/>
  </w:num>
  <w:num w:numId="76">
    <w:abstractNumId w:val="98"/>
  </w:num>
  <w:num w:numId="77">
    <w:abstractNumId w:val="67"/>
  </w:num>
  <w:num w:numId="78">
    <w:abstractNumId w:val="62"/>
  </w:num>
  <w:num w:numId="79">
    <w:abstractNumId w:val="95"/>
  </w:num>
  <w:num w:numId="80">
    <w:abstractNumId w:val="45"/>
  </w:num>
  <w:num w:numId="81">
    <w:abstractNumId w:val="90"/>
  </w:num>
  <w:num w:numId="82">
    <w:abstractNumId w:val="75"/>
  </w:num>
  <w:num w:numId="83">
    <w:abstractNumId w:val="15"/>
  </w:num>
  <w:num w:numId="84">
    <w:abstractNumId w:val="103"/>
  </w:num>
  <w:num w:numId="85">
    <w:abstractNumId w:val="4"/>
  </w:num>
  <w:num w:numId="86">
    <w:abstractNumId w:val="92"/>
  </w:num>
  <w:num w:numId="87">
    <w:abstractNumId w:val="33"/>
  </w:num>
  <w:num w:numId="88">
    <w:abstractNumId w:val="46"/>
  </w:num>
  <w:num w:numId="89">
    <w:abstractNumId w:val="25"/>
  </w:num>
  <w:num w:numId="90">
    <w:abstractNumId w:val="41"/>
  </w:num>
  <w:num w:numId="91">
    <w:abstractNumId w:val="52"/>
  </w:num>
  <w:num w:numId="92">
    <w:abstractNumId w:val="69"/>
  </w:num>
  <w:num w:numId="93">
    <w:abstractNumId w:val="93"/>
  </w:num>
  <w:num w:numId="94">
    <w:abstractNumId w:val="13"/>
  </w:num>
  <w:num w:numId="95">
    <w:abstractNumId w:val="0"/>
  </w:num>
  <w:num w:numId="96">
    <w:abstractNumId w:val="20"/>
  </w:num>
  <w:num w:numId="97">
    <w:abstractNumId w:val="34"/>
  </w:num>
  <w:num w:numId="98">
    <w:abstractNumId w:val="70"/>
  </w:num>
  <w:num w:numId="99">
    <w:abstractNumId w:val="61"/>
  </w:num>
  <w:num w:numId="100">
    <w:abstractNumId w:val="86"/>
  </w:num>
  <w:num w:numId="101">
    <w:abstractNumId w:val="31"/>
  </w:num>
  <w:num w:numId="102">
    <w:abstractNumId w:val="78"/>
  </w:num>
  <w:num w:numId="103">
    <w:abstractNumId w:val="49"/>
  </w:num>
  <w:num w:numId="104">
    <w:abstractNumId w:val="88"/>
  </w:num>
  <w:num w:numId="105">
    <w:abstractNumId w:val="87"/>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hyphenationZone w:val="425"/>
  <w:characterSpacingControl w:val="doNotCompress"/>
  <w:hdrShapeDefaults>
    <o:shapedefaults v:ext="edit" spidmax="358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124D"/>
    <w:rsid w:val="00004238"/>
    <w:rsid w:val="0001243C"/>
    <w:rsid w:val="00016B0B"/>
    <w:rsid w:val="00017F1A"/>
    <w:rsid w:val="00020933"/>
    <w:rsid w:val="00022A7B"/>
    <w:rsid w:val="00023FC9"/>
    <w:rsid w:val="00026E14"/>
    <w:rsid w:val="000331AF"/>
    <w:rsid w:val="00035C75"/>
    <w:rsid w:val="0004066D"/>
    <w:rsid w:val="0004184D"/>
    <w:rsid w:val="000448BA"/>
    <w:rsid w:val="00053D00"/>
    <w:rsid w:val="000540E1"/>
    <w:rsid w:val="00054491"/>
    <w:rsid w:val="00056731"/>
    <w:rsid w:val="00070162"/>
    <w:rsid w:val="00075691"/>
    <w:rsid w:val="00076ED6"/>
    <w:rsid w:val="00081484"/>
    <w:rsid w:val="00081571"/>
    <w:rsid w:val="00083727"/>
    <w:rsid w:val="0008756E"/>
    <w:rsid w:val="000A06C3"/>
    <w:rsid w:val="000C3ECA"/>
    <w:rsid w:val="000D3B45"/>
    <w:rsid w:val="000E0C48"/>
    <w:rsid w:val="000E146D"/>
    <w:rsid w:val="000E212B"/>
    <w:rsid w:val="000E2B29"/>
    <w:rsid w:val="000E7866"/>
    <w:rsid w:val="000F414E"/>
    <w:rsid w:val="000F48B0"/>
    <w:rsid w:val="000F68BE"/>
    <w:rsid w:val="000F7E2E"/>
    <w:rsid w:val="00101A04"/>
    <w:rsid w:val="00115767"/>
    <w:rsid w:val="001204B2"/>
    <w:rsid w:val="00126B16"/>
    <w:rsid w:val="0014321F"/>
    <w:rsid w:val="001442C3"/>
    <w:rsid w:val="00147737"/>
    <w:rsid w:val="00150CC8"/>
    <w:rsid w:val="0015442E"/>
    <w:rsid w:val="001545CE"/>
    <w:rsid w:val="001611B6"/>
    <w:rsid w:val="00171588"/>
    <w:rsid w:val="0018006B"/>
    <w:rsid w:val="00183579"/>
    <w:rsid w:val="00185CE5"/>
    <w:rsid w:val="00187782"/>
    <w:rsid w:val="001878D6"/>
    <w:rsid w:val="00187A2F"/>
    <w:rsid w:val="00190BEB"/>
    <w:rsid w:val="001946ED"/>
    <w:rsid w:val="00196042"/>
    <w:rsid w:val="00196745"/>
    <w:rsid w:val="001A1F64"/>
    <w:rsid w:val="001A262A"/>
    <w:rsid w:val="001A37B4"/>
    <w:rsid w:val="001A6266"/>
    <w:rsid w:val="001A65B6"/>
    <w:rsid w:val="001A74BE"/>
    <w:rsid w:val="001B4BBD"/>
    <w:rsid w:val="001C0077"/>
    <w:rsid w:val="001C088B"/>
    <w:rsid w:val="001C0D7F"/>
    <w:rsid w:val="001D1357"/>
    <w:rsid w:val="001D2380"/>
    <w:rsid w:val="001D4ECB"/>
    <w:rsid w:val="001E05A9"/>
    <w:rsid w:val="001E33D9"/>
    <w:rsid w:val="001E4176"/>
    <w:rsid w:val="001E525E"/>
    <w:rsid w:val="001E7B07"/>
    <w:rsid w:val="001F549C"/>
    <w:rsid w:val="0020146E"/>
    <w:rsid w:val="00202DA2"/>
    <w:rsid w:val="0020669A"/>
    <w:rsid w:val="002108D1"/>
    <w:rsid w:val="002172F1"/>
    <w:rsid w:val="00220069"/>
    <w:rsid w:val="002220D6"/>
    <w:rsid w:val="0022657B"/>
    <w:rsid w:val="002521A3"/>
    <w:rsid w:val="00255192"/>
    <w:rsid w:val="002551FC"/>
    <w:rsid w:val="00256C15"/>
    <w:rsid w:val="002639DB"/>
    <w:rsid w:val="002643F5"/>
    <w:rsid w:val="00264EF9"/>
    <w:rsid w:val="00270E8E"/>
    <w:rsid w:val="00273E8A"/>
    <w:rsid w:val="00277D07"/>
    <w:rsid w:val="00284311"/>
    <w:rsid w:val="00287F6F"/>
    <w:rsid w:val="00291B23"/>
    <w:rsid w:val="00291F6C"/>
    <w:rsid w:val="00292CE6"/>
    <w:rsid w:val="00292D42"/>
    <w:rsid w:val="00294003"/>
    <w:rsid w:val="00295904"/>
    <w:rsid w:val="002964E9"/>
    <w:rsid w:val="002A3CFB"/>
    <w:rsid w:val="002C1739"/>
    <w:rsid w:val="002C3CEA"/>
    <w:rsid w:val="002D163F"/>
    <w:rsid w:val="002D23B4"/>
    <w:rsid w:val="002D567C"/>
    <w:rsid w:val="002D5DC2"/>
    <w:rsid w:val="002E2452"/>
    <w:rsid w:val="002E71B6"/>
    <w:rsid w:val="002E7B88"/>
    <w:rsid w:val="002F0BDA"/>
    <w:rsid w:val="002F6A98"/>
    <w:rsid w:val="00300A91"/>
    <w:rsid w:val="0030546B"/>
    <w:rsid w:val="00313C83"/>
    <w:rsid w:val="003200A9"/>
    <w:rsid w:val="0032203D"/>
    <w:rsid w:val="003230A8"/>
    <w:rsid w:val="00330439"/>
    <w:rsid w:val="003335D3"/>
    <w:rsid w:val="00352AE9"/>
    <w:rsid w:val="00354515"/>
    <w:rsid w:val="003572E3"/>
    <w:rsid w:val="00360806"/>
    <w:rsid w:val="003675CF"/>
    <w:rsid w:val="003719D9"/>
    <w:rsid w:val="003720F1"/>
    <w:rsid w:val="00372F03"/>
    <w:rsid w:val="0038035C"/>
    <w:rsid w:val="0038780F"/>
    <w:rsid w:val="00391699"/>
    <w:rsid w:val="00393E28"/>
    <w:rsid w:val="0039654E"/>
    <w:rsid w:val="003A119D"/>
    <w:rsid w:val="003A1EEA"/>
    <w:rsid w:val="003A3FC1"/>
    <w:rsid w:val="003A61D3"/>
    <w:rsid w:val="003A7CF9"/>
    <w:rsid w:val="003A7E41"/>
    <w:rsid w:val="003B51FA"/>
    <w:rsid w:val="003C1203"/>
    <w:rsid w:val="003C33BC"/>
    <w:rsid w:val="003C675E"/>
    <w:rsid w:val="003D16E5"/>
    <w:rsid w:val="003D1B1E"/>
    <w:rsid w:val="003D322E"/>
    <w:rsid w:val="003D4E02"/>
    <w:rsid w:val="003E6958"/>
    <w:rsid w:val="003F05A6"/>
    <w:rsid w:val="003F2E93"/>
    <w:rsid w:val="003F30E4"/>
    <w:rsid w:val="004018E5"/>
    <w:rsid w:val="00405122"/>
    <w:rsid w:val="0040514F"/>
    <w:rsid w:val="00405941"/>
    <w:rsid w:val="00411C85"/>
    <w:rsid w:val="00414EAB"/>
    <w:rsid w:val="00417C55"/>
    <w:rsid w:val="0042067C"/>
    <w:rsid w:val="00423D2A"/>
    <w:rsid w:val="00425EB8"/>
    <w:rsid w:val="00427DCF"/>
    <w:rsid w:val="004332A5"/>
    <w:rsid w:val="00434003"/>
    <w:rsid w:val="004379DF"/>
    <w:rsid w:val="00441311"/>
    <w:rsid w:val="00445436"/>
    <w:rsid w:val="00450EB2"/>
    <w:rsid w:val="00453D54"/>
    <w:rsid w:val="00453FD6"/>
    <w:rsid w:val="00455C3A"/>
    <w:rsid w:val="00455D28"/>
    <w:rsid w:val="00456CF1"/>
    <w:rsid w:val="0046218A"/>
    <w:rsid w:val="00465C0D"/>
    <w:rsid w:val="00467A06"/>
    <w:rsid w:val="00471484"/>
    <w:rsid w:val="0047337D"/>
    <w:rsid w:val="00480D8E"/>
    <w:rsid w:val="004850D3"/>
    <w:rsid w:val="00486B86"/>
    <w:rsid w:val="00487C59"/>
    <w:rsid w:val="004959B4"/>
    <w:rsid w:val="004A561E"/>
    <w:rsid w:val="004B1D0C"/>
    <w:rsid w:val="004B40DB"/>
    <w:rsid w:val="004C5366"/>
    <w:rsid w:val="004C6E04"/>
    <w:rsid w:val="004D0FC0"/>
    <w:rsid w:val="004D230F"/>
    <w:rsid w:val="004D385B"/>
    <w:rsid w:val="004D6349"/>
    <w:rsid w:val="004E2147"/>
    <w:rsid w:val="004E64AF"/>
    <w:rsid w:val="004E7413"/>
    <w:rsid w:val="004F0E08"/>
    <w:rsid w:val="004F4599"/>
    <w:rsid w:val="004F4BA0"/>
    <w:rsid w:val="004F6257"/>
    <w:rsid w:val="005043B6"/>
    <w:rsid w:val="00510680"/>
    <w:rsid w:val="00511E6E"/>
    <w:rsid w:val="0051574E"/>
    <w:rsid w:val="00524534"/>
    <w:rsid w:val="005247D1"/>
    <w:rsid w:val="005303EA"/>
    <w:rsid w:val="005307BD"/>
    <w:rsid w:val="00534B11"/>
    <w:rsid w:val="005463B1"/>
    <w:rsid w:val="005503D1"/>
    <w:rsid w:val="005522FF"/>
    <w:rsid w:val="005548EE"/>
    <w:rsid w:val="00554D83"/>
    <w:rsid w:val="00577D5A"/>
    <w:rsid w:val="0058533E"/>
    <w:rsid w:val="00586CED"/>
    <w:rsid w:val="00587623"/>
    <w:rsid w:val="005919C9"/>
    <w:rsid w:val="00593575"/>
    <w:rsid w:val="005A331E"/>
    <w:rsid w:val="005A3332"/>
    <w:rsid w:val="005A39EA"/>
    <w:rsid w:val="005A4B71"/>
    <w:rsid w:val="005B0304"/>
    <w:rsid w:val="005B3F20"/>
    <w:rsid w:val="005B7443"/>
    <w:rsid w:val="005C0B8F"/>
    <w:rsid w:val="005C2373"/>
    <w:rsid w:val="005C6BBC"/>
    <w:rsid w:val="005C7CAD"/>
    <w:rsid w:val="005D41B4"/>
    <w:rsid w:val="005D4E64"/>
    <w:rsid w:val="005E1AAB"/>
    <w:rsid w:val="005E3FE2"/>
    <w:rsid w:val="006024D8"/>
    <w:rsid w:val="006065F8"/>
    <w:rsid w:val="00613DB8"/>
    <w:rsid w:val="00616C0F"/>
    <w:rsid w:val="00620C70"/>
    <w:rsid w:val="006214F5"/>
    <w:rsid w:val="00635A7D"/>
    <w:rsid w:val="00643E0E"/>
    <w:rsid w:val="00645E70"/>
    <w:rsid w:val="00650D09"/>
    <w:rsid w:val="00651093"/>
    <w:rsid w:val="00663221"/>
    <w:rsid w:val="006641AB"/>
    <w:rsid w:val="0066756B"/>
    <w:rsid w:val="0067209B"/>
    <w:rsid w:val="00676444"/>
    <w:rsid w:val="00682146"/>
    <w:rsid w:val="006822BB"/>
    <w:rsid w:val="00683B35"/>
    <w:rsid w:val="006848CE"/>
    <w:rsid w:val="00684F20"/>
    <w:rsid w:val="00686954"/>
    <w:rsid w:val="006968DB"/>
    <w:rsid w:val="006A4A9D"/>
    <w:rsid w:val="006A574B"/>
    <w:rsid w:val="006B08B2"/>
    <w:rsid w:val="006B2F2B"/>
    <w:rsid w:val="006C3A51"/>
    <w:rsid w:val="006D0D42"/>
    <w:rsid w:val="006D456E"/>
    <w:rsid w:val="006E3C3D"/>
    <w:rsid w:val="006E42CA"/>
    <w:rsid w:val="006E5ECE"/>
    <w:rsid w:val="006F04E2"/>
    <w:rsid w:val="007007D6"/>
    <w:rsid w:val="007012F6"/>
    <w:rsid w:val="00701F6B"/>
    <w:rsid w:val="00704CF6"/>
    <w:rsid w:val="007117C6"/>
    <w:rsid w:val="007157EB"/>
    <w:rsid w:val="007165FD"/>
    <w:rsid w:val="00724520"/>
    <w:rsid w:val="00726D4D"/>
    <w:rsid w:val="0073265A"/>
    <w:rsid w:val="00732DFB"/>
    <w:rsid w:val="00741B67"/>
    <w:rsid w:val="007431D2"/>
    <w:rsid w:val="00746DB1"/>
    <w:rsid w:val="00761F6D"/>
    <w:rsid w:val="00763484"/>
    <w:rsid w:val="0076396B"/>
    <w:rsid w:val="0076655B"/>
    <w:rsid w:val="00781478"/>
    <w:rsid w:val="00785AA3"/>
    <w:rsid w:val="0078760E"/>
    <w:rsid w:val="00787F68"/>
    <w:rsid w:val="00797005"/>
    <w:rsid w:val="007A0987"/>
    <w:rsid w:val="007A2D04"/>
    <w:rsid w:val="007A2EC3"/>
    <w:rsid w:val="007A4D48"/>
    <w:rsid w:val="007A56CA"/>
    <w:rsid w:val="007B284E"/>
    <w:rsid w:val="007B3379"/>
    <w:rsid w:val="007B3CBC"/>
    <w:rsid w:val="007C7AFA"/>
    <w:rsid w:val="007D4126"/>
    <w:rsid w:val="007D586F"/>
    <w:rsid w:val="007E636C"/>
    <w:rsid w:val="007E7047"/>
    <w:rsid w:val="007F4BDF"/>
    <w:rsid w:val="007F7FD0"/>
    <w:rsid w:val="00800BFC"/>
    <w:rsid w:val="0080124D"/>
    <w:rsid w:val="00801828"/>
    <w:rsid w:val="008113A4"/>
    <w:rsid w:val="00815804"/>
    <w:rsid w:val="00821EBD"/>
    <w:rsid w:val="008226A9"/>
    <w:rsid w:val="008244FC"/>
    <w:rsid w:val="0083127F"/>
    <w:rsid w:val="0083648F"/>
    <w:rsid w:val="0084188E"/>
    <w:rsid w:val="00841A4E"/>
    <w:rsid w:val="00853D94"/>
    <w:rsid w:val="00857628"/>
    <w:rsid w:val="008735E4"/>
    <w:rsid w:val="008744F9"/>
    <w:rsid w:val="0087786C"/>
    <w:rsid w:val="00882694"/>
    <w:rsid w:val="00893F9F"/>
    <w:rsid w:val="00894B8D"/>
    <w:rsid w:val="008A0D22"/>
    <w:rsid w:val="008A0FA1"/>
    <w:rsid w:val="008A1553"/>
    <w:rsid w:val="008A1D91"/>
    <w:rsid w:val="008A2AE4"/>
    <w:rsid w:val="008A4591"/>
    <w:rsid w:val="008A4700"/>
    <w:rsid w:val="008B63AF"/>
    <w:rsid w:val="008B6E8F"/>
    <w:rsid w:val="008B7520"/>
    <w:rsid w:val="008D0C3F"/>
    <w:rsid w:val="008D7BCF"/>
    <w:rsid w:val="008E0F94"/>
    <w:rsid w:val="008E12A9"/>
    <w:rsid w:val="008E7954"/>
    <w:rsid w:val="008E7BF8"/>
    <w:rsid w:val="008F1D0F"/>
    <w:rsid w:val="008F3897"/>
    <w:rsid w:val="00901BCE"/>
    <w:rsid w:val="009040BB"/>
    <w:rsid w:val="00905559"/>
    <w:rsid w:val="009107E7"/>
    <w:rsid w:val="00910FEC"/>
    <w:rsid w:val="00924E0F"/>
    <w:rsid w:val="009313D2"/>
    <w:rsid w:val="00932292"/>
    <w:rsid w:val="00942219"/>
    <w:rsid w:val="009424FE"/>
    <w:rsid w:val="009469E8"/>
    <w:rsid w:val="00951678"/>
    <w:rsid w:val="00953152"/>
    <w:rsid w:val="009566BB"/>
    <w:rsid w:val="00962116"/>
    <w:rsid w:val="00964035"/>
    <w:rsid w:val="00967600"/>
    <w:rsid w:val="009750E3"/>
    <w:rsid w:val="00977FF1"/>
    <w:rsid w:val="00980635"/>
    <w:rsid w:val="0098160F"/>
    <w:rsid w:val="00982085"/>
    <w:rsid w:val="0098583F"/>
    <w:rsid w:val="0098690B"/>
    <w:rsid w:val="00990777"/>
    <w:rsid w:val="00990E16"/>
    <w:rsid w:val="009A3438"/>
    <w:rsid w:val="009A350F"/>
    <w:rsid w:val="009A5427"/>
    <w:rsid w:val="009B1DF5"/>
    <w:rsid w:val="009C20F3"/>
    <w:rsid w:val="009C29CA"/>
    <w:rsid w:val="009C2E81"/>
    <w:rsid w:val="009C3CCA"/>
    <w:rsid w:val="009C4029"/>
    <w:rsid w:val="009C5F21"/>
    <w:rsid w:val="009D61CD"/>
    <w:rsid w:val="009E5A5A"/>
    <w:rsid w:val="009F0C05"/>
    <w:rsid w:val="009F47E2"/>
    <w:rsid w:val="009F6822"/>
    <w:rsid w:val="009F6B76"/>
    <w:rsid w:val="00A00149"/>
    <w:rsid w:val="00A1018C"/>
    <w:rsid w:val="00A11701"/>
    <w:rsid w:val="00A20436"/>
    <w:rsid w:val="00A21CE5"/>
    <w:rsid w:val="00A21E74"/>
    <w:rsid w:val="00A24AE7"/>
    <w:rsid w:val="00A34B56"/>
    <w:rsid w:val="00A360B3"/>
    <w:rsid w:val="00A41F56"/>
    <w:rsid w:val="00A4372E"/>
    <w:rsid w:val="00A4456C"/>
    <w:rsid w:val="00A46F8D"/>
    <w:rsid w:val="00A521AD"/>
    <w:rsid w:val="00A53C68"/>
    <w:rsid w:val="00A734C6"/>
    <w:rsid w:val="00A855D0"/>
    <w:rsid w:val="00A921DF"/>
    <w:rsid w:val="00A94E5B"/>
    <w:rsid w:val="00AA06A7"/>
    <w:rsid w:val="00AA5423"/>
    <w:rsid w:val="00AA745D"/>
    <w:rsid w:val="00AB31B4"/>
    <w:rsid w:val="00AB52FB"/>
    <w:rsid w:val="00AC2CE1"/>
    <w:rsid w:val="00AC3B7D"/>
    <w:rsid w:val="00AC7AA0"/>
    <w:rsid w:val="00AD0D6F"/>
    <w:rsid w:val="00AD16D3"/>
    <w:rsid w:val="00AD2070"/>
    <w:rsid w:val="00AE4CFF"/>
    <w:rsid w:val="00AF2BA9"/>
    <w:rsid w:val="00AF34D9"/>
    <w:rsid w:val="00AF47E8"/>
    <w:rsid w:val="00AF5C3E"/>
    <w:rsid w:val="00B01196"/>
    <w:rsid w:val="00B01CD0"/>
    <w:rsid w:val="00B02DDC"/>
    <w:rsid w:val="00B04AAC"/>
    <w:rsid w:val="00B04ADB"/>
    <w:rsid w:val="00B07517"/>
    <w:rsid w:val="00B135F2"/>
    <w:rsid w:val="00B147E3"/>
    <w:rsid w:val="00B16E91"/>
    <w:rsid w:val="00B25761"/>
    <w:rsid w:val="00B2607E"/>
    <w:rsid w:val="00B2668E"/>
    <w:rsid w:val="00B37C0F"/>
    <w:rsid w:val="00B45383"/>
    <w:rsid w:val="00B53E4A"/>
    <w:rsid w:val="00B5436C"/>
    <w:rsid w:val="00B63145"/>
    <w:rsid w:val="00B63C6B"/>
    <w:rsid w:val="00B65019"/>
    <w:rsid w:val="00B71A03"/>
    <w:rsid w:val="00B73641"/>
    <w:rsid w:val="00B740AF"/>
    <w:rsid w:val="00B84B1D"/>
    <w:rsid w:val="00B9031F"/>
    <w:rsid w:val="00B90A95"/>
    <w:rsid w:val="00B93FD7"/>
    <w:rsid w:val="00BA0B80"/>
    <w:rsid w:val="00BA2AE3"/>
    <w:rsid w:val="00BA2C7C"/>
    <w:rsid w:val="00BA3A4C"/>
    <w:rsid w:val="00BB6322"/>
    <w:rsid w:val="00BC309C"/>
    <w:rsid w:val="00BC5098"/>
    <w:rsid w:val="00BD3AAA"/>
    <w:rsid w:val="00BD5621"/>
    <w:rsid w:val="00BD5DAF"/>
    <w:rsid w:val="00BE0251"/>
    <w:rsid w:val="00BE3A09"/>
    <w:rsid w:val="00BE4871"/>
    <w:rsid w:val="00BE7382"/>
    <w:rsid w:val="00BF2139"/>
    <w:rsid w:val="00BF7507"/>
    <w:rsid w:val="00C004DD"/>
    <w:rsid w:val="00C02BFB"/>
    <w:rsid w:val="00C040F3"/>
    <w:rsid w:val="00C11E79"/>
    <w:rsid w:val="00C238BD"/>
    <w:rsid w:val="00C24010"/>
    <w:rsid w:val="00C261FD"/>
    <w:rsid w:val="00C30557"/>
    <w:rsid w:val="00C348C7"/>
    <w:rsid w:val="00C42FA7"/>
    <w:rsid w:val="00C472A2"/>
    <w:rsid w:val="00C477E1"/>
    <w:rsid w:val="00C509E8"/>
    <w:rsid w:val="00C54B80"/>
    <w:rsid w:val="00C54C5B"/>
    <w:rsid w:val="00C561B2"/>
    <w:rsid w:val="00C607BB"/>
    <w:rsid w:val="00C613C5"/>
    <w:rsid w:val="00C72230"/>
    <w:rsid w:val="00C832F0"/>
    <w:rsid w:val="00C836B1"/>
    <w:rsid w:val="00C84931"/>
    <w:rsid w:val="00C86682"/>
    <w:rsid w:val="00C92120"/>
    <w:rsid w:val="00C959B1"/>
    <w:rsid w:val="00C95E53"/>
    <w:rsid w:val="00CC428F"/>
    <w:rsid w:val="00CC4700"/>
    <w:rsid w:val="00CC4C72"/>
    <w:rsid w:val="00CC4EAC"/>
    <w:rsid w:val="00CC52D2"/>
    <w:rsid w:val="00CC7031"/>
    <w:rsid w:val="00CD5D15"/>
    <w:rsid w:val="00CE2524"/>
    <w:rsid w:val="00CE5F50"/>
    <w:rsid w:val="00CF0E47"/>
    <w:rsid w:val="00D0680D"/>
    <w:rsid w:val="00D118EA"/>
    <w:rsid w:val="00D13BF4"/>
    <w:rsid w:val="00D14ACC"/>
    <w:rsid w:val="00D152CA"/>
    <w:rsid w:val="00D17EA4"/>
    <w:rsid w:val="00D2017D"/>
    <w:rsid w:val="00D221FD"/>
    <w:rsid w:val="00D24D97"/>
    <w:rsid w:val="00D34B4C"/>
    <w:rsid w:val="00D56A87"/>
    <w:rsid w:val="00D60666"/>
    <w:rsid w:val="00D66C4C"/>
    <w:rsid w:val="00D7124D"/>
    <w:rsid w:val="00D74624"/>
    <w:rsid w:val="00D75925"/>
    <w:rsid w:val="00D8433B"/>
    <w:rsid w:val="00D856A6"/>
    <w:rsid w:val="00D9383B"/>
    <w:rsid w:val="00D96355"/>
    <w:rsid w:val="00DA2E26"/>
    <w:rsid w:val="00DA61EA"/>
    <w:rsid w:val="00DB21A2"/>
    <w:rsid w:val="00DB3E7D"/>
    <w:rsid w:val="00DB5838"/>
    <w:rsid w:val="00DB589B"/>
    <w:rsid w:val="00DC53F3"/>
    <w:rsid w:val="00DC6509"/>
    <w:rsid w:val="00DC73F7"/>
    <w:rsid w:val="00DD0777"/>
    <w:rsid w:val="00DD1EEF"/>
    <w:rsid w:val="00DD2237"/>
    <w:rsid w:val="00DE255F"/>
    <w:rsid w:val="00DE3EA3"/>
    <w:rsid w:val="00DF24EB"/>
    <w:rsid w:val="00DF36D0"/>
    <w:rsid w:val="00DF69A6"/>
    <w:rsid w:val="00E001AC"/>
    <w:rsid w:val="00E02740"/>
    <w:rsid w:val="00E05B2B"/>
    <w:rsid w:val="00E10121"/>
    <w:rsid w:val="00E104D2"/>
    <w:rsid w:val="00E15ABD"/>
    <w:rsid w:val="00E306BF"/>
    <w:rsid w:val="00E31334"/>
    <w:rsid w:val="00E464E6"/>
    <w:rsid w:val="00E50039"/>
    <w:rsid w:val="00E5382B"/>
    <w:rsid w:val="00E635B4"/>
    <w:rsid w:val="00E65FBF"/>
    <w:rsid w:val="00E67999"/>
    <w:rsid w:val="00E734E0"/>
    <w:rsid w:val="00E7420F"/>
    <w:rsid w:val="00E857AA"/>
    <w:rsid w:val="00EA033F"/>
    <w:rsid w:val="00EA7476"/>
    <w:rsid w:val="00EB2AE9"/>
    <w:rsid w:val="00EB45C5"/>
    <w:rsid w:val="00EB6F3A"/>
    <w:rsid w:val="00EC625A"/>
    <w:rsid w:val="00EC7894"/>
    <w:rsid w:val="00ED12F5"/>
    <w:rsid w:val="00ED1372"/>
    <w:rsid w:val="00ED21B1"/>
    <w:rsid w:val="00ED2D85"/>
    <w:rsid w:val="00ED3F8B"/>
    <w:rsid w:val="00ED7EBA"/>
    <w:rsid w:val="00EE0175"/>
    <w:rsid w:val="00EE3106"/>
    <w:rsid w:val="00EE38F5"/>
    <w:rsid w:val="00EE4A95"/>
    <w:rsid w:val="00EF14E8"/>
    <w:rsid w:val="00EF4384"/>
    <w:rsid w:val="00F014CD"/>
    <w:rsid w:val="00F03337"/>
    <w:rsid w:val="00F04D75"/>
    <w:rsid w:val="00F05A46"/>
    <w:rsid w:val="00F067E8"/>
    <w:rsid w:val="00F119A4"/>
    <w:rsid w:val="00F123D3"/>
    <w:rsid w:val="00F13FF5"/>
    <w:rsid w:val="00F1430E"/>
    <w:rsid w:val="00F23A48"/>
    <w:rsid w:val="00F26124"/>
    <w:rsid w:val="00F35746"/>
    <w:rsid w:val="00F4072A"/>
    <w:rsid w:val="00F4529E"/>
    <w:rsid w:val="00F468AA"/>
    <w:rsid w:val="00F51D73"/>
    <w:rsid w:val="00F53509"/>
    <w:rsid w:val="00F60514"/>
    <w:rsid w:val="00F62D44"/>
    <w:rsid w:val="00F64D91"/>
    <w:rsid w:val="00F655A1"/>
    <w:rsid w:val="00F70498"/>
    <w:rsid w:val="00F70929"/>
    <w:rsid w:val="00F74D25"/>
    <w:rsid w:val="00F75603"/>
    <w:rsid w:val="00F76A85"/>
    <w:rsid w:val="00F80449"/>
    <w:rsid w:val="00F81687"/>
    <w:rsid w:val="00F81803"/>
    <w:rsid w:val="00F81A3A"/>
    <w:rsid w:val="00F851C4"/>
    <w:rsid w:val="00F939F4"/>
    <w:rsid w:val="00F94984"/>
    <w:rsid w:val="00F955A5"/>
    <w:rsid w:val="00FA2E43"/>
    <w:rsid w:val="00FA5155"/>
    <w:rsid w:val="00FA7DBF"/>
    <w:rsid w:val="00FB7B2C"/>
    <w:rsid w:val="00FC12BD"/>
    <w:rsid w:val="00FC2B79"/>
    <w:rsid w:val="00FC2CEA"/>
    <w:rsid w:val="00FC49E0"/>
    <w:rsid w:val="00FD1D7D"/>
    <w:rsid w:val="00FF31E0"/>
    <w:rsid w:val="00FF66C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58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fr-FR" w:bidi="fr-F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7782"/>
  </w:style>
  <w:style w:type="paragraph" w:styleId="Heading1">
    <w:name w:val="heading 1"/>
    <w:basedOn w:val="Normal"/>
    <w:next w:val="Normal"/>
    <w:link w:val="Heading1Char"/>
    <w:uiPriority w:val="9"/>
    <w:qFormat/>
    <w:rsid w:val="006C3A51"/>
    <w:pPr>
      <w:keepNext/>
      <w:keepLines/>
      <w:numPr>
        <w:numId w:val="102"/>
      </w:numPr>
      <w:spacing w:before="480" w:after="0"/>
      <w:outlineLvl w:val="0"/>
    </w:pPr>
    <w:rPr>
      <w:rFonts w:ascii="Times New Roman" w:eastAsiaTheme="majorEastAsia" w:hAnsi="Times New Roman" w:cstheme="majorBidi"/>
      <w:b/>
      <w:bCs/>
      <w:sz w:val="28"/>
      <w:szCs w:val="28"/>
    </w:rPr>
  </w:style>
  <w:style w:type="paragraph" w:styleId="Heading2">
    <w:name w:val="heading 2"/>
    <w:basedOn w:val="Normal"/>
    <w:next w:val="Normal"/>
    <w:link w:val="Heading2Char"/>
    <w:uiPriority w:val="9"/>
    <w:unhideWhenUsed/>
    <w:qFormat/>
    <w:rsid w:val="009107E7"/>
    <w:pPr>
      <w:keepNext/>
      <w:keepLines/>
      <w:numPr>
        <w:numId w:val="103"/>
      </w:numPr>
      <w:spacing w:before="200" w:after="0"/>
      <w:outlineLvl w:val="1"/>
    </w:pPr>
    <w:rPr>
      <w:rFonts w:ascii="Times New Roman" w:eastAsiaTheme="majorEastAsia" w:hAnsi="Times New Roman" w:cstheme="majorBidi"/>
      <w:b/>
      <w:bCs/>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D7124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7124D"/>
    <w:rPr>
      <w:sz w:val="20"/>
      <w:szCs w:val="20"/>
    </w:rPr>
  </w:style>
  <w:style w:type="character" w:styleId="FootnoteReference">
    <w:name w:val="footnote reference"/>
    <w:basedOn w:val="DefaultParagraphFont"/>
    <w:uiPriority w:val="99"/>
    <w:semiHidden/>
    <w:unhideWhenUsed/>
    <w:rsid w:val="00D7124D"/>
    <w:rPr>
      <w:vertAlign w:val="superscript"/>
    </w:rPr>
  </w:style>
  <w:style w:type="paragraph" w:styleId="ListParagraph">
    <w:name w:val="List Paragraph"/>
    <w:basedOn w:val="Normal"/>
    <w:uiPriority w:val="34"/>
    <w:qFormat/>
    <w:rsid w:val="00701F6B"/>
    <w:pPr>
      <w:ind w:left="720"/>
      <w:contextualSpacing/>
    </w:pPr>
  </w:style>
  <w:style w:type="table" w:styleId="TableGrid">
    <w:name w:val="Table Grid"/>
    <w:basedOn w:val="TableNormal"/>
    <w:uiPriority w:val="59"/>
    <w:rsid w:val="005B03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108D1"/>
    <w:rPr>
      <w:b/>
      <w:bCs/>
    </w:rPr>
  </w:style>
  <w:style w:type="paragraph" w:styleId="BalloonText">
    <w:name w:val="Balloon Text"/>
    <w:basedOn w:val="Normal"/>
    <w:link w:val="BalloonTextChar"/>
    <w:uiPriority w:val="99"/>
    <w:semiHidden/>
    <w:unhideWhenUsed/>
    <w:rsid w:val="00DF24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24EB"/>
    <w:rPr>
      <w:rFonts w:ascii="Tahoma" w:hAnsi="Tahoma" w:cs="Tahoma"/>
      <w:sz w:val="16"/>
      <w:szCs w:val="16"/>
    </w:rPr>
  </w:style>
  <w:style w:type="paragraph" w:styleId="Header">
    <w:name w:val="header"/>
    <w:basedOn w:val="Normal"/>
    <w:link w:val="HeaderChar"/>
    <w:uiPriority w:val="99"/>
    <w:unhideWhenUsed/>
    <w:rsid w:val="00DB21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21A2"/>
  </w:style>
  <w:style w:type="paragraph" w:styleId="Footer">
    <w:name w:val="footer"/>
    <w:basedOn w:val="Normal"/>
    <w:link w:val="FooterChar"/>
    <w:uiPriority w:val="99"/>
    <w:unhideWhenUsed/>
    <w:rsid w:val="00DB21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21A2"/>
  </w:style>
  <w:style w:type="character" w:styleId="CommentReference">
    <w:name w:val="annotation reference"/>
    <w:basedOn w:val="DefaultParagraphFont"/>
    <w:uiPriority w:val="99"/>
    <w:semiHidden/>
    <w:unhideWhenUsed/>
    <w:rsid w:val="003D1B1E"/>
    <w:rPr>
      <w:sz w:val="16"/>
      <w:szCs w:val="16"/>
    </w:rPr>
  </w:style>
  <w:style w:type="paragraph" w:styleId="CommentText">
    <w:name w:val="annotation text"/>
    <w:basedOn w:val="Normal"/>
    <w:link w:val="CommentTextChar"/>
    <w:uiPriority w:val="99"/>
    <w:semiHidden/>
    <w:unhideWhenUsed/>
    <w:rsid w:val="003D1B1E"/>
    <w:pPr>
      <w:spacing w:line="240" w:lineRule="auto"/>
    </w:pPr>
    <w:rPr>
      <w:sz w:val="20"/>
      <w:szCs w:val="20"/>
    </w:rPr>
  </w:style>
  <w:style w:type="character" w:customStyle="1" w:styleId="CommentTextChar">
    <w:name w:val="Comment Text Char"/>
    <w:basedOn w:val="DefaultParagraphFont"/>
    <w:link w:val="CommentText"/>
    <w:uiPriority w:val="99"/>
    <w:semiHidden/>
    <w:rsid w:val="003D1B1E"/>
    <w:rPr>
      <w:sz w:val="20"/>
      <w:szCs w:val="20"/>
    </w:rPr>
  </w:style>
  <w:style w:type="paragraph" w:styleId="CommentSubject">
    <w:name w:val="annotation subject"/>
    <w:basedOn w:val="CommentText"/>
    <w:next w:val="CommentText"/>
    <w:link w:val="CommentSubjectChar"/>
    <w:uiPriority w:val="99"/>
    <w:semiHidden/>
    <w:unhideWhenUsed/>
    <w:rsid w:val="003D1B1E"/>
    <w:rPr>
      <w:b/>
      <w:bCs/>
    </w:rPr>
  </w:style>
  <w:style w:type="character" w:customStyle="1" w:styleId="CommentSubjectChar">
    <w:name w:val="Comment Subject Char"/>
    <w:basedOn w:val="CommentTextChar"/>
    <w:link w:val="CommentSubject"/>
    <w:uiPriority w:val="99"/>
    <w:semiHidden/>
    <w:rsid w:val="003D1B1E"/>
    <w:rPr>
      <w:b/>
      <w:bCs/>
      <w:sz w:val="20"/>
      <w:szCs w:val="20"/>
    </w:rPr>
  </w:style>
  <w:style w:type="character" w:customStyle="1" w:styleId="Heading1Char">
    <w:name w:val="Heading 1 Char"/>
    <w:basedOn w:val="DefaultParagraphFont"/>
    <w:link w:val="Heading1"/>
    <w:uiPriority w:val="9"/>
    <w:rsid w:val="006C3A51"/>
    <w:rPr>
      <w:rFonts w:ascii="Times New Roman" w:eastAsiaTheme="majorEastAsia" w:hAnsi="Times New Roman" w:cstheme="majorBidi"/>
      <w:b/>
      <w:bCs/>
      <w:sz w:val="28"/>
      <w:szCs w:val="28"/>
    </w:rPr>
  </w:style>
  <w:style w:type="paragraph" w:styleId="TOCHeading">
    <w:name w:val="TOC Heading"/>
    <w:basedOn w:val="Heading1"/>
    <w:next w:val="Normal"/>
    <w:uiPriority w:val="39"/>
    <w:semiHidden/>
    <w:unhideWhenUsed/>
    <w:qFormat/>
    <w:rsid w:val="00DE3EA3"/>
    <w:pPr>
      <w:outlineLvl w:val="9"/>
    </w:pPr>
  </w:style>
  <w:style w:type="table" w:customStyle="1" w:styleId="TableGrid1">
    <w:name w:val="Table Grid1"/>
    <w:basedOn w:val="TableNormal"/>
    <w:next w:val="TableGrid"/>
    <w:uiPriority w:val="59"/>
    <w:rsid w:val="00BA2C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6C3A51"/>
    <w:pPr>
      <w:spacing w:after="100"/>
    </w:pPr>
  </w:style>
  <w:style w:type="character" w:styleId="Hyperlink">
    <w:name w:val="Hyperlink"/>
    <w:basedOn w:val="DefaultParagraphFont"/>
    <w:uiPriority w:val="99"/>
    <w:unhideWhenUsed/>
    <w:rsid w:val="006C3A51"/>
    <w:rPr>
      <w:color w:val="0000FF" w:themeColor="hyperlink"/>
      <w:u w:val="single"/>
    </w:rPr>
  </w:style>
  <w:style w:type="character" w:customStyle="1" w:styleId="Heading2Char">
    <w:name w:val="Heading 2 Char"/>
    <w:basedOn w:val="DefaultParagraphFont"/>
    <w:link w:val="Heading2"/>
    <w:uiPriority w:val="9"/>
    <w:rsid w:val="009107E7"/>
    <w:rPr>
      <w:rFonts w:ascii="Times New Roman" w:eastAsiaTheme="majorEastAsia" w:hAnsi="Times New Roman" w:cstheme="majorBidi"/>
      <w:b/>
      <w:bCs/>
      <w:sz w:val="20"/>
      <w:szCs w:val="26"/>
    </w:rPr>
  </w:style>
  <w:style w:type="paragraph" w:styleId="TOC2">
    <w:name w:val="toc 2"/>
    <w:basedOn w:val="Normal"/>
    <w:next w:val="Normal"/>
    <w:autoRedefine/>
    <w:uiPriority w:val="39"/>
    <w:unhideWhenUsed/>
    <w:rsid w:val="00F81A3A"/>
    <w:pPr>
      <w:spacing w:after="100"/>
      <w:ind w:left="220"/>
    </w:pPr>
  </w:style>
  <w:style w:type="table" w:customStyle="1" w:styleId="Trameclaire-Accent11">
    <w:name w:val="Trame claire - Accent 11"/>
    <w:basedOn w:val="TableNormal"/>
    <w:uiPriority w:val="60"/>
    <w:rsid w:val="00277D07"/>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Tramemoyenne2-Accent11">
    <w:name w:val="Trame moyenne 2 - Accent 11"/>
    <w:basedOn w:val="TableNormal"/>
    <w:uiPriority w:val="64"/>
    <w:rsid w:val="00277D0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5">
    <w:name w:val="Medium List 1 Accent 5"/>
    <w:basedOn w:val="TableNormal"/>
    <w:uiPriority w:val="65"/>
    <w:rsid w:val="00277D07"/>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ColorfulShading-Accent1">
    <w:name w:val="Colorful Shading Accent 1"/>
    <w:basedOn w:val="TableNormal"/>
    <w:uiPriority w:val="71"/>
    <w:rsid w:val="00277D07"/>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fr-FR" w:bidi="fr-F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7782"/>
  </w:style>
  <w:style w:type="paragraph" w:styleId="Heading1">
    <w:name w:val="heading 1"/>
    <w:basedOn w:val="Normal"/>
    <w:next w:val="Normal"/>
    <w:link w:val="Heading1Char"/>
    <w:uiPriority w:val="9"/>
    <w:qFormat/>
    <w:rsid w:val="006C3A51"/>
    <w:pPr>
      <w:keepNext/>
      <w:keepLines/>
      <w:numPr>
        <w:numId w:val="102"/>
      </w:numPr>
      <w:spacing w:before="480" w:after="0"/>
      <w:outlineLvl w:val="0"/>
    </w:pPr>
    <w:rPr>
      <w:rFonts w:ascii="Times New Roman" w:eastAsiaTheme="majorEastAsia" w:hAnsi="Times New Roman" w:cstheme="majorBidi"/>
      <w:b/>
      <w:bCs/>
      <w:sz w:val="28"/>
      <w:szCs w:val="28"/>
    </w:rPr>
  </w:style>
  <w:style w:type="paragraph" w:styleId="Heading2">
    <w:name w:val="heading 2"/>
    <w:basedOn w:val="Normal"/>
    <w:next w:val="Normal"/>
    <w:link w:val="Heading2Char"/>
    <w:uiPriority w:val="9"/>
    <w:unhideWhenUsed/>
    <w:qFormat/>
    <w:rsid w:val="009107E7"/>
    <w:pPr>
      <w:keepNext/>
      <w:keepLines/>
      <w:numPr>
        <w:numId w:val="103"/>
      </w:numPr>
      <w:spacing w:before="200" w:after="0"/>
      <w:outlineLvl w:val="1"/>
    </w:pPr>
    <w:rPr>
      <w:rFonts w:ascii="Times New Roman" w:eastAsiaTheme="majorEastAsia" w:hAnsi="Times New Roman" w:cstheme="majorBidi"/>
      <w:b/>
      <w:bCs/>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D7124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7124D"/>
    <w:rPr>
      <w:sz w:val="20"/>
      <w:szCs w:val="20"/>
    </w:rPr>
  </w:style>
  <w:style w:type="character" w:styleId="FootnoteReference">
    <w:name w:val="footnote reference"/>
    <w:basedOn w:val="DefaultParagraphFont"/>
    <w:uiPriority w:val="99"/>
    <w:semiHidden/>
    <w:unhideWhenUsed/>
    <w:rsid w:val="00D7124D"/>
    <w:rPr>
      <w:vertAlign w:val="superscript"/>
    </w:rPr>
  </w:style>
  <w:style w:type="paragraph" w:styleId="ListParagraph">
    <w:name w:val="List Paragraph"/>
    <w:basedOn w:val="Normal"/>
    <w:uiPriority w:val="34"/>
    <w:qFormat/>
    <w:rsid w:val="00701F6B"/>
    <w:pPr>
      <w:ind w:left="720"/>
      <w:contextualSpacing/>
    </w:pPr>
  </w:style>
  <w:style w:type="table" w:styleId="TableGrid">
    <w:name w:val="Table Grid"/>
    <w:basedOn w:val="TableNormal"/>
    <w:uiPriority w:val="59"/>
    <w:rsid w:val="005B03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108D1"/>
    <w:rPr>
      <w:b/>
      <w:bCs/>
    </w:rPr>
  </w:style>
  <w:style w:type="paragraph" w:styleId="BalloonText">
    <w:name w:val="Balloon Text"/>
    <w:basedOn w:val="Normal"/>
    <w:link w:val="BalloonTextChar"/>
    <w:uiPriority w:val="99"/>
    <w:semiHidden/>
    <w:unhideWhenUsed/>
    <w:rsid w:val="00DF24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24EB"/>
    <w:rPr>
      <w:rFonts w:ascii="Tahoma" w:hAnsi="Tahoma" w:cs="Tahoma"/>
      <w:sz w:val="16"/>
      <w:szCs w:val="16"/>
    </w:rPr>
  </w:style>
  <w:style w:type="paragraph" w:styleId="Header">
    <w:name w:val="header"/>
    <w:basedOn w:val="Normal"/>
    <w:link w:val="HeaderChar"/>
    <w:uiPriority w:val="99"/>
    <w:unhideWhenUsed/>
    <w:rsid w:val="00DB21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21A2"/>
  </w:style>
  <w:style w:type="paragraph" w:styleId="Footer">
    <w:name w:val="footer"/>
    <w:basedOn w:val="Normal"/>
    <w:link w:val="FooterChar"/>
    <w:uiPriority w:val="99"/>
    <w:unhideWhenUsed/>
    <w:rsid w:val="00DB21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21A2"/>
  </w:style>
  <w:style w:type="character" w:styleId="CommentReference">
    <w:name w:val="annotation reference"/>
    <w:basedOn w:val="DefaultParagraphFont"/>
    <w:uiPriority w:val="99"/>
    <w:semiHidden/>
    <w:unhideWhenUsed/>
    <w:rsid w:val="003D1B1E"/>
    <w:rPr>
      <w:sz w:val="16"/>
      <w:szCs w:val="16"/>
    </w:rPr>
  </w:style>
  <w:style w:type="paragraph" w:styleId="CommentText">
    <w:name w:val="annotation text"/>
    <w:basedOn w:val="Normal"/>
    <w:link w:val="CommentTextChar"/>
    <w:uiPriority w:val="99"/>
    <w:semiHidden/>
    <w:unhideWhenUsed/>
    <w:rsid w:val="003D1B1E"/>
    <w:pPr>
      <w:spacing w:line="240" w:lineRule="auto"/>
    </w:pPr>
    <w:rPr>
      <w:sz w:val="20"/>
      <w:szCs w:val="20"/>
    </w:rPr>
  </w:style>
  <w:style w:type="character" w:customStyle="1" w:styleId="CommentTextChar">
    <w:name w:val="Comment Text Char"/>
    <w:basedOn w:val="DefaultParagraphFont"/>
    <w:link w:val="CommentText"/>
    <w:uiPriority w:val="99"/>
    <w:semiHidden/>
    <w:rsid w:val="003D1B1E"/>
    <w:rPr>
      <w:sz w:val="20"/>
      <w:szCs w:val="20"/>
    </w:rPr>
  </w:style>
  <w:style w:type="paragraph" w:styleId="CommentSubject">
    <w:name w:val="annotation subject"/>
    <w:basedOn w:val="CommentText"/>
    <w:next w:val="CommentText"/>
    <w:link w:val="CommentSubjectChar"/>
    <w:uiPriority w:val="99"/>
    <w:semiHidden/>
    <w:unhideWhenUsed/>
    <w:rsid w:val="003D1B1E"/>
    <w:rPr>
      <w:b/>
      <w:bCs/>
    </w:rPr>
  </w:style>
  <w:style w:type="character" w:customStyle="1" w:styleId="CommentSubjectChar">
    <w:name w:val="Comment Subject Char"/>
    <w:basedOn w:val="CommentTextChar"/>
    <w:link w:val="CommentSubject"/>
    <w:uiPriority w:val="99"/>
    <w:semiHidden/>
    <w:rsid w:val="003D1B1E"/>
    <w:rPr>
      <w:b/>
      <w:bCs/>
      <w:sz w:val="20"/>
      <w:szCs w:val="20"/>
    </w:rPr>
  </w:style>
  <w:style w:type="character" w:customStyle="1" w:styleId="Heading1Char">
    <w:name w:val="Heading 1 Char"/>
    <w:basedOn w:val="DefaultParagraphFont"/>
    <w:link w:val="Heading1"/>
    <w:uiPriority w:val="9"/>
    <w:rsid w:val="006C3A51"/>
    <w:rPr>
      <w:rFonts w:ascii="Times New Roman" w:eastAsiaTheme="majorEastAsia" w:hAnsi="Times New Roman" w:cstheme="majorBidi"/>
      <w:b/>
      <w:bCs/>
      <w:sz w:val="28"/>
      <w:szCs w:val="28"/>
    </w:rPr>
  </w:style>
  <w:style w:type="paragraph" w:styleId="TOCHeading">
    <w:name w:val="TOC Heading"/>
    <w:basedOn w:val="Heading1"/>
    <w:next w:val="Normal"/>
    <w:uiPriority w:val="39"/>
    <w:semiHidden/>
    <w:unhideWhenUsed/>
    <w:qFormat/>
    <w:rsid w:val="00DE3EA3"/>
    <w:pPr>
      <w:outlineLvl w:val="9"/>
    </w:pPr>
  </w:style>
  <w:style w:type="table" w:customStyle="1" w:styleId="TableGrid1">
    <w:name w:val="Table Grid1"/>
    <w:basedOn w:val="TableNormal"/>
    <w:next w:val="TableGrid"/>
    <w:uiPriority w:val="59"/>
    <w:rsid w:val="00BA2C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6C3A51"/>
    <w:pPr>
      <w:spacing w:after="100"/>
    </w:pPr>
  </w:style>
  <w:style w:type="character" w:styleId="Hyperlink">
    <w:name w:val="Hyperlink"/>
    <w:basedOn w:val="DefaultParagraphFont"/>
    <w:uiPriority w:val="99"/>
    <w:unhideWhenUsed/>
    <w:rsid w:val="006C3A51"/>
    <w:rPr>
      <w:color w:val="0000FF" w:themeColor="hyperlink"/>
      <w:u w:val="single"/>
    </w:rPr>
  </w:style>
  <w:style w:type="character" w:customStyle="1" w:styleId="Heading2Char">
    <w:name w:val="Heading 2 Char"/>
    <w:basedOn w:val="DefaultParagraphFont"/>
    <w:link w:val="Heading2"/>
    <w:uiPriority w:val="9"/>
    <w:rsid w:val="009107E7"/>
    <w:rPr>
      <w:rFonts w:ascii="Times New Roman" w:eastAsiaTheme="majorEastAsia" w:hAnsi="Times New Roman" w:cstheme="majorBidi"/>
      <w:b/>
      <w:bCs/>
      <w:sz w:val="20"/>
      <w:szCs w:val="26"/>
    </w:rPr>
  </w:style>
  <w:style w:type="paragraph" w:styleId="TOC2">
    <w:name w:val="toc 2"/>
    <w:basedOn w:val="Normal"/>
    <w:next w:val="Normal"/>
    <w:autoRedefine/>
    <w:uiPriority w:val="39"/>
    <w:unhideWhenUsed/>
    <w:rsid w:val="00F81A3A"/>
    <w:pPr>
      <w:spacing w:after="100"/>
      <w:ind w:left="220"/>
    </w:pPr>
  </w:style>
  <w:style w:type="table" w:customStyle="1" w:styleId="Trameclaire-Accent11">
    <w:name w:val="Trame claire - Accent 11"/>
    <w:basedOn w:val="TableNormal"/>
    <w:uiPriority w:val="60"/>
    <w:rsid w:val="00277D07"/>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Tramemoyenne2-Accent11">
    <w:name w:val="Trame moyenne 2 - Accent 11"/>
    <w:basedOn w:val="TableNormal"/>
    <w:uiPriority w:val="64"/>
    <w:rsid w:val="00277D0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5">
    <w:name w:val="Medium List 1 Accent 5"/>
    <w:basedOn w:val="TableNormal"/>
    <w:uiPriority w:val="65"/>
    <w:rsid w:val="00277D07"/>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ColorfulShading-Accent1">
    <w:name w:val="Colorful Shading Accent 1"/>
    <w:basedOn w:val="TableNormal"/>
    <w:uiPriority w:val="71"/>
    <w:rsid w:val="00277D07"/>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6582232">
      <w:bodyDiv w:val="1"/>
      <w:marLeft w:val="0"/>
      <w:marRight w:val="0"/>
      <w:marTop w:val="0"/>
      <w:marBottom w:val="0"/>
      <w:divBdr>
        <w:top w:val="none" w:sz="0" w:space="0" w:color="auto"/>
        <w:left w:val="none" w:sz="0" w:space="0" w:color="auto"/>
        <w:bottom w:val="none" w:sz="0" w:space="0" w:color="auto"/>
        <w:right w:val="none" w:sz="0" w:space="0" w:color="auto"/>
      </w:divBdr>
      <w:divsChild>
        <w:div w:id="2021613469">
          <w:marLeft w:val="0"/>
          <w:marRight w:val="0"/>
          <w:marTop w:val="0"/>
          <w:marBottom w:val="0"/>
          <w:divBdr>
            <w:top w:val="none" w:sz="0" w:space="0" w:color="auto"/>
            <w:left w:val="none" w:sz="0" w:space="0" w:color="auto"/>
            <w:bottom w:val="none" w:sz="0" w:space="0" w:color="auto"/>
            <w:right w:val="none" w:sz="0" w:space="0" w:color="auto"/>
          </w:divBdr>
          <w:divsChild>
            <w:div w:id="451166396">
              <w:marLeft w:val="0"/>
              <w:marRight w:val="0"/>
              <w:marTop w:val="0"/>
              <w:marBottom w:val="0"/>
              <w:divBdr>
                <w:top w:val="none" w:sz="0" w:space="0" w:color="auto"/>
                <w:left w:val="none" w:sz="0" w:space="0" w:color="auto"/>
                <w:bottom w:val="none" w:sz="0" w:space="0" w:color="auto"/>
                <w:right w:val="none" w:sz="0" w:space="0" w:color="auto"/>
              </w:divBdr>
              <w:divsChild>
                <w:div w:id="1388608511">
                  <w:marLeft w:val="0"/>
                  <w:marRight w:val="0"/>
                  <w:marTop w:val="0"/>
                  <w:marBottom w:val="0"/>
                  <w:divBdr>
                    <w:top w:val="none" w:sz="0" w:space="0" w:color="auto"/>
                    <w:left w:val="none" w:sz="0" w:space="0" w:color="auto"/>
                    <w:bottom w:val="none" w:sz="0" w:space="0" w:color="auto"/>
                    <w:right w:val="none" w:sz="0" w:space="0" w:color="auto"/>
                  </w:divBdr>
                  <w:divsChild>
                    <w:div w:id="1452551160">
                      <w:marLeft w:val="0"/>
                      <w:marRight w:val="0"/>
                      <w:marTop w:val="0"/>
                      <w:marBottom w:val="0"/>
                      <w:divBdr>
                        <w:top w:val="none" w:sz="0" w:space="0" w:color="auto"/>
                        <w:left w:val="none" w:sz="0" w:space="0" w:color="auto"/>
                        <w:bottom w:val="none" w:sz="0" w:space="0" w:color="auto"/>
                        <w:right w:val="none" w:sz="0" w:space="0" w:color="auto"/>
                      </w:divBdr>
                      <w:divsChild>
                        <w:div w:id="1629703022">
                          <w:marLeft w:val="0"/>
                          <w:marRight w:val="0"/>
                          <w:marTop w:val="0"/>
                          <w:marBottom w:val="0"/>
                          <w:divBdr>
                            <w:top w:val="none" w:sz="0" w:space="0" w:color="auto"/>
                            <w:left w:val="none" w:sz="0" w:space="0" w:color="auto"/>
                            <w:bottom w:val="none" w:sz="0" w:space="0" w:color="auto"/>
                            <w:right w:val="none" w:sz="0" w:space="0" w:color="auto"/>
                          </w:divBdr>
                          <w:divsChild>
                            <w:div w:id="649990771">
                              <w:marLeft w:val="0"/>
                              <w:marRight w:val="0"/>
                              <w:marTop w:val="0"/>
                              <w:marBottom w:val="0"/>
                              <w:divBdr>
                                <w:top w:val="none" w:sz="0" w:space="0" w:color="auto"/>
                                <w:left w:val="none" w:sz="0" w:space="0" w:color="auto"/>
                                <w:bottom w:val="none" w:sz="0" w:space="0" w:color="auto"/>
                                <w:right w:val="none" w:sz="0" w:space="0" w:color="auto"/>
                              </w:divBdr>
                              <w:divsChild>
                                <w:div w:id="2090302413">
                                  <w:marLeft w:val="0"/>
                                  <w:marRight w:val="0"/>
                                  <w:marTop w:val="0"/>
                                  <w:marBottom w:val="0"/>
                                  <w:divBdr>
                                    <w:top w:val="none" w:sz="0" w:space="0" w:color="auto"/>
                                    <w:left w:val="none" w:sz="0" w:space="0" w:color="auto"/>
                                    <w:bottom w:val="none" w:sz="0" w:space="0" w:color="auto"/>
                                    <w:right w:val="none" w:sz="0" w:space="0" w:color="auto"/>
                                  </w:divBdr>
                                  <w:divsChild>
                                    <w:div w:id="1302270163">
                                      <w:marLeft w:val="0"/>
                                      <w:marRight w:val="0"/>
                                      <w:marTop w:val="0"/>
                                      <w:marBottom w:val="0"/>
                                      <w:divBdr>
                                        <w:top w:val="none" w:sz="0" w:space="0" w:color="auto"/>
                                        <w:left w:val="none" w:sz="0" w:space="0" w:color="auto"/>
                                        <w:bottom w:val="none" w:sz="0" w:space="0" w:color="auto"/>
                                        <w:right w:val="none" w:sz="0" w:space="0" w:color="auto"/>
                                      </w:divBdr>
                                      <w:divsChild>
                                        <w:div w:id="1269507767">
                                          <w:marLeft w:val="0"/>
                                          <w:marRight w:val="0"/>
                                          <w:marTop w:val="0"/>
                                          <w:marBottom w:val="0"/>
                                          <w:divBdr>
                                            <w:top w:val="none" w:sz="0" w:space="0" w:color="auto"/>
                                            <w:left w:val="none" w:sz="0" w:space="0" w:color="auto"/>
                                            <w:bottom w:val="none" w:sz="0" w:space="0" w:color="auto"/>
                                            <w:right w:val="none" w:sz="0" w:space="0" w:color="auto"/>
                                          </w:divBdr>
                                          <w:divsChild>
                                            <w:div w:id="1848400020">
                                              <w:marLeft w:val="0"/>
                                              <w:marRight w:val="0"/>
                                              <w:marTop w:val="0"/>
                                              <w:marBottom w:val="0"/>
                                              <w:divBdr>
                                                <w:top w:val="none" w:sz="0" w:space="0" w:color="auto"/>
                                                <w:left w:val="none" w:sz="0" w:space="0" w:color="auto"/>
                                                <w:bottom w:val="none" w:sz="0" w:space="0" w:color="auto"/>
                                                <w:right w:val="none" w:sz="0" w:space="0" w:color="auto"/>
                                              </w:divBdr>
                                              <w:divsChild>
                                                <w:div w:id="2099251507">
                                                  <w:marLeft w:val="0"/>
                                                  <w:marRight w:val="0"/>
                                                  <w:marTop w:val="0"/>
                                                  <w:marBottom w:val="0"/>
                                                  <w:divBdr>
                                                    <w:top w:val="none" w:sz="0" w:space="0" w:color="auto"/>
                                                    <w:left w:val="none" w:sz="0" w:space="0" w:color="auto"/>
                                                    <w:bottom w:val="none" w:sz="0" w:space="0" w:color="auto"/>
                                                    <w:right w:val="none" w:sz="0" w:space="0" w:color="auto"/>
                                                  </w:divBdr>
                                                  <w:divsChild>
                                                    <w:div w:id="1889027600">
                                                      <w:marLeft w:val="0"/>
                                                      <w:marRight w:val="0"/>
                                                      <w:marTop w:val="0"/>
                                                      <w:marBottom w:val="0"/>
                                                      <w:divBdr>
                                                        <w:top w:val="none" w:sz="0" w:space="0" w:color="auto"/>
                                                        <w:left w:val="none" w:sz="0" w:space="0" w:color="auto"/>
                                                        <w:bottom w:val="none" w:sz="0" w:space="0" w:color="auto"/>
                                                        <w:right w:val="none" w:sz="0" w:space="0" w:color="auto"/>
                                                      </w:divBdr>
                                                      <w:divsChild>
                                                        <w:div w:id="1983802558">
                                                          <w:marLeft w:val="0"/>
                                                          <w:marRight w:val="0"/>
                                                          <w:marTop w:val="0"/>
                                                          <w:marBottom w:val="0"/>
                                                          <w:divBdr>
                                                            <w:top w:val="none" w:sz="0" w:space="0" w:color="auto"/>
                                                            <w:left w:val="none" w:sz="0" w:space="0" w:color="auto"/>
                                                            <w:bottom w:val="none" w:sz="0" w:space="0" w:color="auto"/>
                                                            <w:right w:val="none" w:sz="0" w:space="0" w:color="auto"/>
                                                          </w:divBdr>
                                                          <w:divsChild>
                                                            <w:div w:id="1972634040">
                                                              <w:marLeft w:val="0"/>
                                                              <w:marRight w:val="0"/>
                                                              <w:marTop w:val="0"/>
                                                              <w:marBottom w:val="0"/>
                                                              <w:divBdr>
                                                                <w:top w:val="none" w:sz="0" w:space="0" w:color="auto"/>
                                                                <w:left w:val="none" w:sz="0" w:space="0" w:color="auto"/>
                                                                <w:bottom w:val="none" w:sz="0" w:space="0" w:color="auto"/>
                                                                <w:right w:val="none" w:sz="0" w:space="0" w:color="auto"/>
                                                              </w:divBdr>
                                                              <w:divsChild>
                                                                <w:div w:id="1584214833">
                                                                  <w:marLeft w:val="0"/>
                                                                  <w:marRight w:val="0"/>
                                                                  <w:marTop w:val="0"/>
                                                                  <w:marBottom w:val="0"/>
                                                                  <w:divBdr>
                                                                    <w:top w:val="none" w:sz="0" w:space="0" w:color="auto"/>
                                                                    <w:left w:val="none" w:sz="0" w:space="0" w:color="auto"/>
                                                                    <w:bottom w:val="none" w:sz="0" w:space="0" w:color="auto"/>
                                                                    <w:right w:val="none" w:sz="0" w:space="0" w:color="auto"/>
                                                                  </w:divBdr>
                                                                  <w:divsChild>
                                                                    <w:div w:id="165024808">
                                                                      <w:marLeft w:val="0"/>
                                                                      <w:marRight w:val="0"/>
                                                                      <w:marTop w:val="0"/>
                                                                      <w:marBottom w:val="0"/>
                                                                      <w:divBdr>
                                                                        <w:top w:val="none" w:sz="0" w:space="0" w:color="auto"/>
                                                                        <w:left w:val="none" w:sz="0" w:space="0" w:color="auto"/>
                                                                        <w:bottom w:val="none" w:sz="0" w:space="0" w:color="auto"/>
                                                                        <w:right w:val="none" w:sz="0" w:space="0" w:color="auto"/>
                                                                      </w:divBdr>
                                                                      <w:divsChild>
                                                                        <w:div w:id="1997568612">
                                                                          <w:marLeft w:val="0"/>
                                                                          <w:marRight w:val="0"/>
                                                                          <w:marTop w:val="0"/>
                                                                          <w:marBottom w:val="0"/>
                                                                          <w:divBdr>
                                                                            <w:top w:val="none" w:sz="0" w:space="0" w:color="auto"/>
                                                                            <w:left w:val="none" w:sz="0" w:space="0" w:color="auto"/>
                                                                            <w:bottom w:val="none" w:sz="0" w:space="0" w:color="auto"/>
                                                                            <w:right w:val="none" w:sz="0" w:space="0" w:color="auto"/>
                                                                          </w:divBdr>
                                                                          <w:divsChild>
                                                                            <w:div w:id="168908861">
                                                                              <w:marLeft w:val="0"/>
                                                                              <w:marRight w:val="0"/>
                                                                              <w:marTop w:val="0"/>
                                                                              <w:marBottom w:val="0"/>
                                                                              <w:divBdr>
                                                                                <w:top w:val="none" w:sz="0" w:space="0" w:color="auto"/>
                                                                                <w:left w:val="none" w:sz="0" w:space="0" w:color="auto"/>
                                                                                <w:bottom w:val="none" w:sz="0" w:space="0" w:color="auto"/>
                                                                                <w:right w:val="none" w:sz="0" w:space="0" w:color="auto"/>
                                                                              </w:divBdr>
                                                                            </w:div>
                                                                            <w:div w:id="7359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40462649">
      <w:bodyDiv w:val="1"/>
      <w:marLeft w:val="0"/>
      <w:marRight w:val="0"/>
      <w:marTop w:val="0"/>
      <w:marBottom w:val="0"/>
      <w:divBdr>
        <w:top w:val="none" w:sz="0" w:space="0" w:color="auto"/>
        <w:left w:val="none" w:sz="0" w:space="0" w:color="auto"/>
        <w:bottom w:val="none" w:sz="0" w:space="0" w:color="auto"/>
        <w:right w:val="none" w:sz="0" w:space="0" w:color="auto"/>
      </w:divBdr>
      <w:divsChild>
        <w:div w:id="1550678386">
          <w:marLeft w:val="0"/>
          <w:marRight w:val="0"/>
          <w:marTop w:val="0"/>
          <w:marBottom w:val="0"/>
          <w:divBdr>
            <w:top w:val="none" w:sz="0" w:space="0" w:color="auto"/>
            <w:left w:val="none" w:sz="0" w:space="0" w:color="auto"/>
            <w:bottom w:val="none" w:sz="0" w:space="0" w:color="auto"/>
            <w:right w:val="none" w:sz="0" w:space="0" w:color="auto"/>
          </w:divBdr>
          <w:divsChild>
            <w:div w:id="98273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179F79-AFC9-477F-87D4-B3173D1BD3B5}"/>
</file>

<file path=customXml/itemProps2.xml><?xml version="1.0" encoding="utf-8"?>
<ds:datastoreItem xmlns:ds="http://schemas.openxmlformats.org/officeDocument/2006/customXml" ds:itemID="{D79FC0F0-BDCA-4B85-8D6F-91B04CC376C8}"/>
</file>

<file path=customXml/itemProps3.xml><?xml version="1.0" encoding="utf-8"?>
<ds:datastoreItem xmlns:ds="http://schemas.openxmlformats.org/officeDocument/2006/customXml" ds:itemID="{D6946C93-09AA-4E6A-9564-3801EF3BA60B}"/>
</file>

<file path=customXml/itemProps4.xml><?xml version="1.0" encoding="utf-8"?>
<ds:datastoreItem xmlns:ds="http://schemas.openxmlformats.org/officeDocument/2006/customXml" ds:itemID="{EA7F7811-ED7B-4F8E-B063-39BF2186D65C}"/>
</file>

<file path=docProps/app.xml><?xml version="1.0" encoding="utf-8"?>
<Properties xmlns="http://schemas.openxmlformats.org/officeDocument/2006/extended-properties" xmlns:vt="http://schemas.openxmlformats.org/officeDocument/2006/docPropsVTypes">
  <Template>Normal.dotm</Template>
  <TotalTime>2</TotalTime>
  <Pages>27</Pages>
  <Words>11802</Words>
  <Characters>67276</Characters>
  <Application>Microsoft Office Word</Application>
  <DocSecurity>0</DocSecurity>
  <Lines>560</Lines>
  <Paragraphs>157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Hewlett-Packard</Company>
  <LinksUpToDate>false</LinksUpToDate>
  <CharactersWithSpaces>78921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Arnaud Chaltin</dc:creator>
  <cp:lastModifiedBy>Arnaud Chaltin</cp:lastModifiedBy>
  <cp:revision>3</cp:revision>
  <cp:lastPrinted>2016-06-24T19:09:00Z</cp:lastPrinted>
  <dcterms:created xsi:type="dcterms:W3CDTF">2016-09-20T16:29:00Z</dcterms:created>
  <dcterms:modified xsi:type="dcterms:W3CDTF">2016-09-20T16:32:00Z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TemplateUrl">
    <vt:lpwstr/>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Order">
    <vt:r8>3686200</vt:r8>
  </property>
</Properties>
</file>