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16FEF" w14:textId="77777777" w:rsidR="00C3073B" w:rsidRPr="00F77240" w:rsidRDefault="00C3073B" w:rsidP="00E872CA">
      <w:pPr>
        <w:spacing w:before="120" w:after="120"/>
        <w:jc w:val="both"/>
        <w:rPr>
          <w:rFonts w:ascii="Times New Roman" w:hAnsi="Times New Roman" w:cs="Times New Roman"/>
          <w:lang w:val="en-GB"/>
        </w:rPr>
      </w:pPr>
    </w:p>
    <w:p w14:paraId="2B9016FE" w14:textId="77777777" w:rsidR="00C3073B" w:rsidRPr="00F77240" w:rsidRDefault="00C3073B" w:rsidP="00E872CA">
      <w:pPr>
        <w:spacing w:before="120" w:after="120"/>
        <w:jc w:val="both"/>
        <w:rPr>
          <w:rFonts w:ascii="Times New Roman" w:hAnsi="Times New Roman" w:cs="Times New Roman"/>
          <w:lang w:val="en-GB"/>
        </w:rPr>
      </w:pPr>
    </w:p>
    <w:p w14:paraId="1B5AB32C" w14:textId="77777777" w:rsidR="00116FDB" w:rsidRPr="00F77240" w:rsidRDefault="00116FDB" w:rsidP="00116FDB">
      <w:pPr>
        <w:keepNext/>
        <w:widowControl w:val="0"/>
        <w:autoSpaceDE w:val="0"/>
        <w:autoSpaceDN w:val="0"/>
        <w:adjustRightInd w:val="0"/>
        <w:spacing w:before="240" w:after="60"/>
        <w:jc w:val="right"/>
        <w:outlineLvl w:val="0"/>
        <w:rPr>
          <w:b/>
          <w:bCs/>
          <w:sz w:val="28"/>
          <w:szCs w:val="28"/>
          <w:u w:val="single"/>
          <w:lang w:val="en-GB"/>
        </w:rPr>
      </w:pPr>
      <w:r w:rsidRPr="00F77240">
        <w:rPr>
          <w:b/>
          <w:bCs/>
          <w:sz w:val="28"/>
          <w:szCs w:val="28"/>
          <w:u w:val="single"/>
          <w:lang w:val="en-GB"/>
        </w:rPr>
        <w:t>ITALY</w:t>
      </w:r>
    </w:p>
    <w:p w14:paraId="01987049" w14:textId="77777777" w:rsidR="00116FDB" w:rsidRPr="00F77240" w:rsidRDefault="00116FDB" w:rsidP="00116FDB">
      <w:pPr>
        <w:keepNext/>
        <w:widowControl w:val="0"/>
        <w:autoSpaceDE w:val="0"/>
        <w:autoSpaceDN w:val="0"/>
        <w:adjustRightInd w:val="0"/>
        <w:spacing w:before="240" w:after="60"/>
        <w:jc w:val="both"/>
        <w:rPr>
          <w:b/>
          <w:bCs/>
          <w:i/>
          <w:iCs/>
          <w:smallCaps/>
          <w:lang w:val="en-GB"/>
        </w:rPr>
      </w:pPr>
    </w:p>
    <w:p w14:paraId="50185711" w14:textId="77777777" w:rsidR="00116FDB" w:rsidRPr="00F77240" w:rsidRDefault="00116FDB" w:rsidP="00116FDB">
      <w:pPr>
        <w:keepNext/>
        <w:widowControl w:val="0"/>
        <w:autoSpaceDE w:val="0"/>
        <w:autoSpaceDN w:val="0"/>
        <w:adjustRightInd w:val="0"/>
        <w:jc w:val="both"/>
        <w:rPr>
          <w:b/>
          <w:bCs/>
          <w:i/>
          <w:iCs/>
          <w:smallCaps/>
          <w:lang w:val="en-GB"/>
        </w:rPr>
      </w:pPr>
    </w:p>
    <w:p w14:paraId="50D10A02" w14:textId="77777777" w:rsidR="00116FDB" w:rsidRPr="00F77240" w:rsidRDefault="00116FDB" w:rsidP="00116FDB">
      <w:pPr>
        <w:keepNext/>
        <w:widowControl w:val="0"/>
        <w:autoSpaceDE w:val="0"/>
        <w:autoSpaceDN w:val="0"/>
        <w:adjustRightInd w:val="0"/>
        <w:jc w:val="both"/>
        <w:rPr>
          <w:b/>
          <w:bCs/>
          <w:i/>
          <w:iCs/>
          <w:smallCaps/>
          <w:lang w:val="en-GB"/>
        </w:rPr>
      </w:pPr>
    </w:p>
    <w:p w14:paraId="7E79C411" w14:textId="77777777" w:rsidR="00116FDB" w:rsidRPr="00F77240" w:rsidRDefault="00116FDB" w:rsidP="00116FDB">
      <w:pPr>
        <w:keepNext/>
        <w:widowControl w:val="0"/>
        <w:autoSpaceDE w:val="0"/>
        <w:autoSpaceDN w:val="0"/>
        <w:adjustRightInd w:val="0"/>
        <w:jc w:val="center"/>
        <w:outlineLvl w:val="0"/>
        <w:rPr>
          <w:b/>
          <w:bCs/>
          <w:i/>
          <w:iCs/>
          <w:smallCaps/>
          <w:sz w:val="28"/>
          <w:szCs w:val="28"/>
          <w:lang w:val="en-GB"/>
        </w:rPr>
      </w:pPr>
      <w:r w:rsidRPr="00F77240">
        <w:rPr>
          <w:b/>
          <w:bCs/>
          <w:i/>
          <w:iCs/>
          <w:smallCaps/>
          <w:sz w:val="28"/>
          <w:szCs w:val="28"/>
          <w:lang w:val="en-GB"/>
        </w:rPr>
        <w:t>Ministry of Foreign Affairs and International Cooperation</w:t>
      </w:r>
    </w:p>
    <w:p w14:paraId="2063BC1C" w14:textId="77777777" w:rsidR="00116FDB" w:rsidRPr="00F77240" w:rsidRDefault="00116FDB" w:rsidP="00116FDB">
      <w:pPr>
        <w:widowControl w:val="0"/>
        <w:autoSpaceDE w:val="0"/>
        <w:autoSpaceDN w:val="0"/>
        <w:adjustRightInd w:val="0"/>
        <w:jc w:val="center"/>
        <w:rPr>
          <w:i/>
          <w:iCs/>
          <w:sz w:val="28"/>
          <w:szCs w:val="28"/>
          <w:lang w:val="en-GB"/>
        </w:rPr>
      </w:pPr>
      <w:r w:rsidRPr="00F77240">
        <w:rPr>
          <w:i/>
          <w:iCs/>
          <w:sz w:val="28"/>
          <w:szCs w:val="28"/>
          <w:lang w:val="en-GB"/>
        </w:rPr>
        <w:t>Inter-ministerial Committee for Human Rights</w:t>
      </w:r>
    </w:p>
    <w:p w14:paraId="2D34426F" w14:textId="77777777" w:rsidR="00116FDB" w:rsidRPr="00F77240" w:rsidRDefault="00116FDB" w:rsidP="00116FDB">
      <w:pPr>
        <w:widowControl w:val="0"/>
        <w:autoSpaceDE w:val="0"/>
        <w:autoSpaceDN w:val="0"/>
        <w:adjustRightInd w:val="0"/>
        <w:spacing w:line="480" w:lineRule="auto"/>
        <w:jc w:val="both"/>
        <w:rPr>
          <w:sz w:val="28"/>
          <w:szCs w:val="28"/>
          <w:lang w:val="en-GB"/>
        </w:rPr>
      </w:pPr>
    </w:p>
    <w:p w14:paraId="48E56202" w14:textId="77777777" w:rsidR="00116FDB" w:rsidRPr="00F77240" w:rsidRDefault="00116FDB" w:rsidP="00116FDB">
      <w:pPr>
        <w:widowControl w:val="0"/>
        <w:autoSpaceDE w:val="0"/>
        <w:autoSpaceDN w:val="0"/>
        <w:adjustRightInd w:val="0"/>
        <w:spacing w:line="480" w:lineRule="auto"/>
        <w:jc w:val="both"/>
        <w:rPr>
          <w:sz w:val="28"/>
          <w:szCs w:val="28"/>
          <w:lang w:val="en-GB"/>
        </w:rPr>
      </w:pPr>
    </w:p>
    <w:p w14:paraId="22EDBDB8" w14:textId="77777777" w:rsidR="00116FDB" w:rsidRPr="00F77240" w:rsidRDefault="00116FDB" w:rsidP="00116FDB">
      <w:pPr>
        <w:widowControl w:val="0"/>
        <w:autoSpaceDE w:val="0"/>
        <w:autoSpaceDN w:val="0"/>
        <w:adjustRightInd w:val="0"/>
        <w:outlineLvl w:val="0"/>
        <w:rPr>
          <w:b/>
          <w:bCs/>
          <w:sz w:val="28"/>
          <w:szCs w:val="28"/>
          <w:lang w:val="en-GB"/>
        </w:rPr>
      </w:pPr>
    </w:p>
    <w:p w14:paraId="27244588" w14:textId="77777777" w:rsidR="002B72A4" w:rsidRDefault="002B72A4" w:rsidP="00A57547">
      <w:pPr>
        <w:widowControl w:val="0"/>
        <w:autoSpaceDE w:val="0"/>
        <w:autoSpaceDN w:val="0"/>
        <w:adjustRightInd w:val="0"/>
        <w:jc w:val="center"/>
        <w:outlineLvl w:val="0"/>
        <w:rPr>
          <w:b/>
          <w:bCs/>
          <w:sz w:val="28"/>
          <w:szCs w:val="28"/>
          <w:lang w:val="en-GB"/>
        </w:rPr>
      </w:pPr>
    </w:p>
    <w:p w14:paraId="6457C677" w14:textId="77777777" w:rsidR="002B72A4" w:rsidRDefault="002B72A4" w:rsidP="00A57547">
      <w:pPr>
        <w:widowControl w:val="0"/>
        <w:autoSpaceDE w:val="0"/>
        <w:autoSpaceDN w:val="0"/>
        <w:adjustRightInd w:val="0"/>
        <w:jc w:val="center"/>
        <w:outlineLvl w:val="0"/>
        <w:rPr>
          <w:b/>
          <w:bCs/>
          <w:sz w:val="28"/>
          <w:szCs w:val="28"/>
          <w:lang w:val="en-GB"/>
        </w:rPr>
      </w:pPr>
    </w:p>
    <w:p w14:paraId="6C6713E0" w14:textId="11DA0FAE" w:rsidR="00116FDB" w:rsidRPr="00FC76B2" w:rsidRDefault="00FC76B2" w:rsidP="00A876A6">
      <w:pPr>
        <w:widowControl w:val="0"/>
        <w:autoSpaceDE w:val="0"/>
        <w:autoSpaceDN w:val="0"/>
        <w:adjustRightInd w:val="0"/>
        <w:outlineLvl w:val="0"/>
        <w:rPr>
          <w:rFonts w:cstheme="majorHAnsi"/>
          <w:b/>
          <w:bCs/>
          <w:sz w:val="28"/>
          <w:szCs w:val="28"/>
          <w:lang w:val="en-GB"/>
        </w:rPr>
      </w:pPr>
      <w:r w:rsidRPr="00FC76B2">
        <w:rPr>
          <w:rFonts w:cstheme="majorHAnsi"/>
          <w:b/>
          <w:bCs/>
          <w:sz w:val="28"/>
          <w:szCs w:val="28"/>
          <w:lang w:val="en-GB"/>
        </w:rPr>
        <w:t>ITALY’S CONTRIBUTION</w:t>
      </w:r>
      <w:r w:rsidR="00A57547" w:rsidRPr="00FC76B2">
        <w:rPr>
          <w:rFonts w:cstheme="majorHAnsi"/>
          <w:b/>
          <w:bCs/>
          <w:sz w:val="28"/>
          <w:szCs w:val="28"/>
          <w:lang w:val="en-GB"/>
        </w:rPr>
        <w:t xml:space="preserve"> IN  LIGHT OF </w:t>
      </w:r>
      <w:r>
        <w:rPr>
          <w:rFonts w:cstheme="majorHAnsi"/>
          <w:b/>
          <w:color w:val="000000" w:themeColor="text1"/>
          <w:sz w:val="28"/>
          <w:szCs w:val="28"/>
        </w:rPr>
        <w:t>RESOLUTION</w:t>
      </w:r>
      <w:r w:rsidR="00A876A6">
        <w:rPr>
          <w:rFonts w:cstheme="majorHAnsi"/>
          <w:b/>
          <w:color w:val="000000" w:themeColor="text1"/>
          <w:sz w:val="28"/>
          <w:szCs w:val="28"/>
        </w:rPr>
        <w:t xml:space="preserve"> 35/7 ON </w:t>
      </w:r>
      <w:r w:rsidRPr="00FC76B2">
        <w:rPr>
          <w:rFonts w:cstheme="majorHAnsi"/>
          <w:b/>
          <w:color w:val="000000" w:themeColor="text1"/>
          <w:sz w:val="28"/>
          <w:szCs w:val="28"/>
        </w:rPr>
        <w:t>BUSINESS AND HUMAN RIGHTS</w:t>
      </w:r>
      <w:r w:rsidR="00234DC0" w:rsidRPr="00234DC0">
        <w:rPr>
          <w:rFonts w:cstheme="majorHAnsi"/>
          <w:b/>
          <w:color w:val="000000" w:themeColor="text1"/>
          <w:sz w:val="28"/>
          <w:szCs w:val="28"/>
        </w:rPr>
        <w:t>:</w:t>
      </w:r>
      <w:r w:rsidRPr="00234DC0">
        <w:rPr>
          <w:rFonts w:cstheme="majorHAnsi"/>
          <w:b/>
          <w:bCs/>
          <w:color w:val="000000" w:themeColor="text1"/>
          <w:sz w:val="28"/>
          <w:szCs w:val="28"/>
          <w:lang w:val="en-GB"/>
        </w:rPr>
        <w:t xml:space="preserve"> </w:t>
      </w:r>
      <w:r w:rsidR="00234DC0">
        <w:rPr>
          <w:rFonts w:cs="Tahoma"/>
          <w:b/>
          <w:sz w:val="28"/>
          <w:szCs w:val="28"/>
        </w:rPr>
        <w:t>UN WG GA74</w:t>
      </w:r>
    </w:p>
    <w:p w14:paraId="49725EBA" w14:textId="77777777" w:rsidR="00116FDB" w:rsidRPr="00FC76B2" w:rsidRDefault="00116FDB" w:rsidP="00116FDB">
      <w:pPr>
        <w:widowControl w:val="0"/>
        <w:autoSpaceDE w:val="0"/>
        <w:autoSpaceDN w:val="0"/>
        <w:adjustRightInd w:val="0"/>
        <w:spacing w:line="360" w:lineRule="auto"/>
        <w:jc w:val="both"/>
        <w:rPr>
          <w:rFonts w:cstheme="majorHAnsi"/>
          <w:b/>
          <w:bCs/>
          <w:sz w:val="28"/>
          <w:szCs w:val="28"/>
          <w:lang w:val="en-GB"/>
        </w:rPr>
      </w:pPr>
    </w:p>
    <w:p w14:paraId="43A8E434" w14:textId="77777777" w:rsidR="00116FDB" w:rsidRPr="00FC76B2" w:rsidRDefault="00116FDB" w:rsidP="00116FDB">
      <w:pPr>
        <w:widowControl w:val="0"/>
        <w:autoSpaceDE w:val="0"/>
        <w:autoSpaceDN w:val="0"/>
        <w:adjustRightInd w:val="0"/>
        <w:jc w:val="both"/>
        <w:rPr>
          <w:rFonts w:asciiTheme="majorHAnsi" w:hAnsiTheme="majorHAnsi" w:cstheme="majorHAnsi"/>
          <w:b/>
          <w:bCs/>
          <w:i/>
          <w:iCs/>
          <w:sz w:val="28"/>
          <w:szCs w:val="28"/>
          <w:lang w:val="en-GB"/>
        </w:rPr>
      </w:pPr>
    </w:p>
    <w:p w14:paraId="4147888A" w14:textId="77777777" w:rsidR="00116FDB" w:rsidRPr="00F77240" w:rsidRDefault="00116FDB" w:rsidP="00116FDB">
      <w:pPr>
        <w:widowControl w:val="0"/>
        <w:autoSpaceDE w:val="0"/>
        <w:autoSpaceDN w:val="0"/>
        <w:adjustRightInd w:val="0"/>
        <w:jc w:val="both"/>
        <w:rPr>
          <w:b/>
          <w:bCs/>
          <w:i/>
          <w:iCs/>
          <w:sz w:val="28"/>
          <w:szCs w:val="28"/>
          <w:lang w:val="en-GB"/>
        </w:rPr>
      </w:pPr>
    </w:p>
    <w:p w14:paraId="704DF451" w14:textId="77777777" w:rsidR="00116FDB" w:rsidRPr="00F77240" w:rsidRDefault="00116FDB" w:rsidP="00116FDB">
      <w:pPr>
        <w:widowControl w:val="0"/>
        <w:autoSpaceDE w:val="0"/>
        <w:autoSpaceDN w:val="0"/>
        <w:adjustRightInd w:val="0"/>
        <w:jc w:val="both"/>
        <w:rPr>
          <w:b/>
          <w:bCs/>
          <w:i/>
          <w:iCs/>
          <w:sz w:val="28"/>
          <w:szCs w:val="28"/>
          <w:lang w:val="en-GB"/>
        </w:rPr>
      </w:pPr>
    </w:p>
    <w:p w14:paraId="79A2ADA0" w14:textId="77777777" w:rsidR="00116FDB" w:rsidRPr="00F77240" w:rsidRDefault="00116FDB" w:rsidP="00116FDB">
      <w:pPr>
        <w:widowControl w:val="0"/>
        <w:autoSpaceDE w:val="0"/>
        <w:autoSpaceDN w:val="0"/>
        <w:adjustRightInd w:val="0"/>
        <w:jc w:val="both"/>
        <w:rPr>
          <w:b/>
          <w:bCs/>
          <w:i/>
          <w:iCs/>
          <w:sz w:val="28"/>
          <w:szCs w:val="28"/>
          <w:lang w:val="en-GB"/>
        </w:rPr>
      </w:pPr>
    </w:p>
    <w:p w14:paraId="70EBCA09" w14:textId="77777777" w:rsidR="00116FDB" w:rsidRPr="00F77240" w:rsidRDefault="00116FDB" w:rsidP="00116FDB">
      <w:pPr>
        <w:widowControl w:val="0"/>
        <w:autoSpaceDE w:val="0"/>
        <w:autoSpaceDN w:val="0"/>
        <w:adjustRightInd w:val="0"/>
        <w:jc w:val="both"/>
        <w:rPr>
          <w:b/>
          <w:bCs/>
          <w:i/>
          <w:iCs/>
          <w:sz w:val="28"/>
          <w:szCs w:val="28"/>
          <w:lang w:val="en-GB"/>
        </w:rPr>
      </w:pPr>
    </w:p>
    <w:p w14:paraId="20B29F4D" w14:textId="77777777" w:rsidR="00116FDB" w:rsidRPr="00F77240" w:rsidRDefault="00116FDB" w:rsidP="00116FDB">
      <w:pPr>
        <w:widowControl w:val="0"/>
        <w:autoSpaceDE w:val="0"/>
        <w:autoSpaceDN w:val="0"/>
        <w:adjustRightInd w:val="0"/>
        <w:jc w:val="both"/>
        <w:rPr>
          <w:b/>
          <w:bCs/>
          <w:i/>
          <w:iCs/>
          <w:sz w:val="28"/>
          <w:szCs w:val="28"/>
          <w:lang w:val="en-GB"/>
        </w:rPr>
      </w:pPr>
    </w:p>
    <w:p w14:paraId="7F961354" w14:textId="77777777" w:rsidR="00116FDB" w:rsidRPr="00F77240" w:rsidRDefault="00116FDB" w:rsidP="00116FDB">
      <w:pPr>
        <w:widowControl w:val="0"/>
        <w:autoSpaceDE w:val="0"/>
        <w:autoSpaceDN w:val="0"/>
        <w:adjustRightInd w:val="0"/>
        <w:jc w:val="both"/>
        <w:rPr>
          <w:b/>
          <w:bCs/>
          <w:i/>
          <w:iCs/>
          <w:sz w:val="28"/>
          <w:szCs w:val="28"/>
          <w:lang w:val="en-GB"/>
        </w:rPr>
      </w:pPr>
    </w:p>
    <w:p w14:paraId="3B706CDC" w14:textId="77777777" w:rsidR="00116FDB" w:rsidRPr="00F77240" w:rsidRDefault="00116FDB" w:rsidP="00116FDB">
      <w:pPr>
        <w:widowControl w:val="0"/>
        <w:autoSpaceDE w:val="0"/>
        <w:autoSpaceDN w:val="0"/>
        <w:adjustRightInd w:val="0"/>
        <w:jc w:val="both"/>
        <w:rPr>
          <w:b/>
          <w:bCs/>
          <w:i/>
          <w:iCs/>
          <w:sz w:val="28"/>
          <w:szCs w:val="28"/>
          <w:lang w:val="en-GB"/>
        </w:rPr>
      </w:pPr>
    </w:p>
    <w:p w14:paraId="630D0AC3" w14:textId="77777777" w:rsidR="00116FDB" w:rsidRPr="00F77240" w:rsidRDefault="00116FDB" w:rsidP="00116FDB">
      <w:pPr>
        <w:widowControl w:val="0"/>
        <w:autoSpaceDE w:val="0"/>
        <w:autoSpaceDN w:val="0"/>
        <w:adjustRightInd w:val="0"/>
        <w:jc w:val="both"/>
        <w:rPr>
          <w:b/>
          <w:bCs/>
          <w:i/>
          <w:iCs/>
          <w:sz w:val="28"/>
          <w:szCs w:val="28"/>
          <w:lang w:val="en-GB"/>
        </w:rPr>
      </w:pPr>
    </w:p>
    <w:p w14:paraId="0662C8B0" w14:textId="77777777" w:rsidR="00116FDB" w:rsidRPr="00F77240" w:rsidRDefault="00116FDB" w:rsidP="00116FDB">
      <w:pPr>
        <w:widowControl w:val="0"/>
        <w:autoSpaceDE w:val="0"/>
        <w:autoSpaceDN w:val="0"/>
        <w:adjustRightInd w:val="0"/>
        <w:jc w:val="both"/>
        <w:rPr>
          <w:b/>
          <w:bCs/>
          <w:i/>
          <w:iCs/>
          <w:sz w:val="28"/>
          <w:szCs w:val="28"/>
          <w:lang w:val="en-GB"/>
        </w:rPr>
      </w:pPr>
    </w:p>
    <w:p w14:paraId="16B9C65B" w14:textId="77777777" w:rsidR="00116FDB" w:rsidRPr="00F77240" w:rsidRDefault="00116FDB" w:rsidP="00116FDB">
      <w:pPr>
        <w:widowControl w:val="0"/>
        <w:autoSpaceDE w:val="0"/>
        <w:autoSpaceDN w:val="0"/>
        <w:adjustRightInd w:val="0"/>
        <w:jc w:val="both"/>
        <w:rPr>
          <w:bCs/>
          <w:i/>
          <w:iCs/>
          <w:sz w:val="28"/>
          <w:szCs w:val="28"/>
          <w:lang w:val="en-GB"/>
        </w:rPr>
      </w:pPr>
    </w:p>
    <w:p w14:paraId="6FFB504C" w14:textId="77777777" w:rsidR="00116FDB" w:rsidRPr="00F77240" w:rsidRDefault="00116FDB" w:rsidP="00116FDB">
      <w:pPr>
        <w:widowControl w:val="0"/>
        <w:autoSpaceDE w:val="0"/>
        <w:autoSpaceDN w:val="0"/>
        <w:adjustRightInd w:val="0"/>
        <w:jc w:val="both"/>
        <w:rPr>
          <w:bCs/>
          <w:i/>
          <w:iCs/>
          <w:sz w:val="28"/>
          <w:szCs w:val="28"/>
          <w:lang w:val="en-GB"/>
        </w:rPr>
      </w:pPr>
    </w:p>
    <w:p w14:paraId="17445924" w14:textId="77777777" w:rsidR="00116FDB" w:rsidRPr="00F77240" w:rsidRDefault="00116FDB" w:rsidP="00116FDB">
      <w:pPr>
        <w:widowControl w:val="0"/>
        <w:autoSpaceDE w:val="0"/>
        <w:autoSpaceDN w:val="0"/>
        <w:adjustRightInd w:val="0"/>
        <w:jc w:val="both"/>
        <w:rPr>
          <w:bCs/>
          <w:i/>
          <w:iCs/>
          <w:sz w:val="28"/>
          <w:szCs w:val="28"/>
          <w:lang w:val="en-GB"/>
        </w:rPr>
      </w:pPr>
    </w:p>
    <w:p w14:paraId="341C725A" w14:textId="77777777" w:rsidR="00116FDB" w:rsidRPr="00F77240" w:rsidRDefault="00116FDB" w:rsidP="00116FDB">
      <w:pPr>
        <w:widowControl w:val="0"/>
        <w:autoSpaceDE w:val="0"/>
        <w:autoSpaceDN w:val="0"/>
        <w:adjustRightInd w:val="0"/>
        <w:jc w:val="both"/>
        <w:rPr>
          <w:bCs/>
          <w:i/>
          <w:iCs/>
          <w:sz w:val="28"/>
          <w:szCs w:val="28"/>
          <w:lang w:val="en-GB"/>
        </w:rPr>
      </w:pPr>
    </w:p>
    <w:p w14:paraId="425BA9FB" w14:textId="77777777" w:rsidR="00116FDB" w:rsidRPr="00F77240" w:rsidRDefault="00116FDB" w:rsidP="00116FDB">
      <w:pPr>
        <w:widowControl w:val="0"/>
        <w:autoSpaceDE w:val="0"/>
        <w:autoSpaceDN w:val="0"/>
        <w:adjustRightInd w:val="0"/>
        <w:jc w:val="both"/>
        <w:rPr>
          <w:bCs/>
          <w:i/>
          <w:iCs/>
          <w:sz w:val="28"/>
          <w:szCs w:val="28"/>
          <w:lang w:val="en-GB"/>
        </w:rPr>
      </w:pPr>
    </w:p>
    <w:p w14:paraId="05798ECD" w14:textId="77777777" w:rsidR="002B72A4" w:rsidRDefault="002B72A4" w:rsidP="00116FDB">
      <w:pPr>
        <w:widowControl w:val="0"/>
        <w:autoSpaceDE w:val="0"/>
        <w:autoSpaceDN w:val="0"/>
        <w:adjustRightInd w:val="0"/>
        <w:jc w:val="both"/>
        <w:rPr>
          <w:bCs/>
          <w:i/>
          <w:iCs/>
          <w:sz w:val="28"/>
          <w:szCs w:val="28"/>
          <w:lang w:val="en-GB"/>
        </w:rPr>
      </w:pPr>
    </w:p>
    <w:p w14:paraId="61CCF310" w14:textId="77777777" w:rsidR="002B72A4" w:rsidRDefault="002B72A4" w:rsidP="00116FDB">
      <w:pPr>
        <w:widowControl w:val="0"/>
        <w:autoSpaceDE w:val="0"/>
        <w:autoSpaceDN w:val="0"/>
        <w:adjustRightInd w:val="0"/>
        <w:jc w:val="both"/>
        <w:rPr>
          <w:bCs/>
          <w:i/>
          <w:iCs/>
          <w:sz w:val="28"/>
          <w:szCs w:val="28"/>
          <w:lang w:val="en-GB"/>
        </w:rPr>
      </w:pPr>
    </w:p>
    <w:p w14:paraId="0FF2EDCB" w14:textId="3E3456A4" w:rsidR="00116FDB" w:rsidRPr="00F77240" w:rsidRDefault="00D55AA4" w:rsidP="002B72A4">
      <w:pPr>
        <w:widowControl w:val="0"/>
        <w:autoSpaceDE w:val="0"/>
        <w:autoSpaceDN w:val="0"/>
        <w:adjustRightInd w:val="0"/>
        <w:ind w:left="2880" w:firstLine="720"/>
        <w:jc w:val="both"/>
        <w:rPr>
          <w:bCs/>
          <w:i/>
          <w:iCs/>
          <w:sz w:val="22"/>
          <w:szCs w:val="22"/>
          <w:lang w:val="en-GB"/>
        </w:rPr>
      </w:pPr>
      <w:r>
        <w:rPr>
          <w:bCs/>
          <w:i/>
          <w:iCs/>
          <w:sz w:val="28"/>
          <w:szCs w:val="28"/>
          <w:lang w:val="en-GB"/>
        </w:rPr>
        <w:t xml:space="preserve"> </w:t>
      </w:r>
      <w:r w:rsidR="00A876A6">
        <w:rPr>
          <w:bCs/>
          <w:i/>
          <w:iCs/>
          <w:sz w:val="22"/>
          <w:szCs w:val="22"/>
          <w:lang w:val="en-GB"/>
        </w:rPr>
        <w:t>June 11</w:t>
      </w:r>
      <w:r w:rsidR="00A57547">
        <w:rPr>
          <w:bCs/>
          <w:i/>
          <w:iCs/>
          <w:sz w:val="22"/>
          <w:szCs w:val="22"/>
          <w:lang w:val="en-GB"/>
        </w:rPr>
        <w:t xml:space="preserve">, </w:t>
      </w:r>
      <w:r>
        <w:rPr>
          <w:bCs/>
          <w:i/>
          <w:iCs/>
          <w:sz w:val="22"/>
          <w:szCs w:val="22"/>
          <w:lang w:val="en-GB"/>
        </w:rPr>
        <w:t>2019</w:t>
      </w:r>
    </w:p>
    <w:p w14:paraId="7599416F" w14:textId="77777777" w:rsidR="00116FDB" w:rsidRPr="00F77240" w:rsidRDefault="00116FDB" w:rsidP="00116FDB">
      <w:pPr>
        <w:widowControl w:val="0"/>
        <w:autoSpaceDE w:val="0"/>
        <w:autoSpaceDN w:val="0"/>
        <w:adjustRightInd w:val="0"/>
        <w:rPr>
          <w:b/>
          <w:bCs/>
          <w:u w:val="single"/>
          <w:lang w:val="en-GB"/>
        </w:rPr>
      </w:pPr>
    </w:p>
    <w:p w14:paraId="1370447A" w14:textId="77777777" w:rsidR="00116FDB" w:rsidRPr="00F77240" w:rsidRDefault="00116FDB" w:rsidP="00116FDB">
      <w:pPr>
        <w:widowControl w:val="0"/>
        <w:autoSpaceDE w:val="0"/>
        <w:autoSpaceDN w:val="0"/>
        <w:adjustRightInd w:val="0"/>
        <w:jc w:val="center"/>
        <w:rPr>
          <w:b/>
          <w:bCs/>
          <w:u w:val="single"/>
          <w:lang w:val="en-GB"/>
        </w:rPr>
      </w:pPr>
    </w:p>
    <w:p w14:paraId="511A0CFE" w14:textId="77777777" w:rsidR="00A57547" w:rsidRDefault="0052516E" w:rsidP="0052516E">
      <w:pPr>
        <w:widowControl w:val="0"/>
        <w:autoSpaceDE w:val="0"/>
        <w:autoSpaceDN w:val="0"/>
        <w:adjustRightInd w:val="0"/>
        <w:rPr>
          <w:lang w:val="en-GB"/>
        </w:rPr>
      </w:pPr>
      <w:r w:rsidRPr="00F77240">
        <w:rPr>
          <w:lang w:val="en-GB"/>
        </w:rPr>
        <w:tab/>
      </w:r>
      <w:r w:rsidRPr="00F77240">
        <w:rPr>
          <w:lang w:val="en-GB"/>
        </w:rPr>
        <w:tab/>
      </w:r>
      <w:r w:rsidRPr="00F77240">
        <w:rPr>
          <w:lang w:val="en-GB"/>
        </w:rPr>
        <w:tab/>
      </w:r>
      <w:r w:rsidRPr="00F77240">
        <w:rPr>
          <w:lang w:val="en-GB"/>
        </w:rPr>
        <w:tab/>
      </w:r>
      <w:r w:rsidRPr="00F77240">
        <w:rPr>
          <w:lang w:val="en-GB"/>
        </w:rPr>
        <w:tab/>
      </w:r>
    </w:p>
    <w:p w14:paraId="0652879D" w14:textId="77777777" w:rsidR="00A57547" w:rsidRDefault="00A57547" w:rsidP="0052516E">
      <w:pPr>
        <w:widowControl w:val="0"/>
        <w:autoSpaceDE w:val="0"/>
        <w:autoSpaceDN w:val="0"/>
        <w:adjustRightInd w:val="0"/>
        <w:rPr>
          <w:lang w:val="en-GB"/>
        </w:rPr>
      </w:pPr>
    </w:p>
    <w:p w14:paraId="21C03E34" w14:textId="77777777" w:rsidR="00A57547" w:rsidRDefault="00A57547" w:rsidP="0052516E">
      <w:pPr>
        <w:widowControl w:val="0"/>
        <w:autoSpaceDE w:val="0"/>
        <w:autoSpaceDN w:val="0"/>
        <w:adjustRightInd w:val="0"/>
        <w:rPr>
          <w:lang w:val="en-GB"/>
        </w:rPr>
      </w:pPr>
    </w:p>
    <w:p w14:paraId="1346DC20" w14:textId="1FE55A5B" w:rsidR="00E74A74" w:rsidRPr="00D352A8" w:rsidRDefault="00E74A74" w:rsidP="00E74A74">
      <w:pPr>
        <w:widowControl w:val="0"/>
        <w:autoSpaceDE w:val="0"/>
        <w:autoSpaceDN w:val="0"/>
        <w:adjustRightInd w:val="0"/>
        <w:jc w:val="right"/>
        <w:rPr>
          <w:rFonts w:ascii="Times New Roman" w:hAnsi="Times New Roman" w:cs="Times New Roman"/>
        </w:rPr>
      </w:pPr>
      <w:r w:rsidRPr="00D352A8">
        <w:rPr>
          <w:rFonts w:ascii="Times New Roman" w:hAnsi="Times New Roman" w:cs="Times New Roman"/>
          <w:lang w:val="en-GB"/>
        </w:rPr>
        <w:lastRenderedPageBreak/>
        <w:t xml:space="preserve">To the attention of </w:t>
      </w:r>
      <w:r w:rsidR="00D352A8" w:rsidRPr="00D352A8">
        <w:rPr>
          <w:rFonts w:ascii="Times New Roman" w:hAnsi="Times New Roman" w:cs="Times New Roman"/>
        </w:rPr>
        <w:t>wg-business@ohchr.org</w:t>
      </w:r>
    </w:p>
    <w:p w14:paraId="251B0628" w14:textId="77777777" w:rsidR="00E74A74" w:rsidRPr="00D352A8" w:rsidRDefault="00E74A74" w:rsidP="00C73112">
      <w:pPr>
        <w:jc w:val="both"/>
        <w:rPr>
          <w:rFonts w:ascii="Times New Roman" w:hAnsi="Times New Roman" w:cs="Times New Roman"/>
        </w:rPr>
      </w:pPr>
    </w:p>
    <w:p w14:paraId="55EE8313" w14:textId="77777777" w:rsidR="00E74A74" w:rsidRPr="00D352A8" w:rsidRDefault="00E74A74" w:rsidP="00C73112">
      <w:pPr>
        <w:jc w:val="both"/>
        <w:rPr>
          <w:rFonts w:ascii="Times New Roman" w:hAnsi="Times New Roman" w:cs="Times New Roman"/>
        </w:rPr>
      </w:pPr>
    </w:p>
    <w:p w14:paraId="08BDDC8C" w14:textId="1477E08F" w:rsidR="00C73112" w:rsidRPr="00D352A8" w:rsidRDefault="00C73112" w:rsidP="00C73112">
      <w:pPr>
        <w:jc w:val="both"/>
        <w:rPr>
          <w:rFonts w:ascii="Times New Roman" w:hAnsi="Times New Roman" w:cs="Times New Roman"/>
        </w:rPr>
      </w:pPr>
      <w:r w:rsidRPr="00D352A8">
        <w:rPr>
          <w:rFonts w:ascii="Times New Roman" w:hAnsi="Times New Roman" w:cs="Times New Roman"/>
        </w:rPr>
        <w:t>1. - 2. Italy has since December 2016 a National Action Plan on BHR. The NAP was adopted by the Inter-ministerial Committee for Human Rights. A mid-term review of the Italian NAP war carried out in 2018.</w:t>
      </w:r>
    </w:p>
    <w:p w14:paraId="76C296F6" w14:textId="77777777" w:rsidR="00C73112" w:rsidRPr="00D352A8" w:rsidRDefault="00C73112" w:rsidP="00C73112">
      <w:pPr>
        <w:pStyle w:val="ListParagraph"/>
        <w:numPr>
          <w:ilvl w:val="0"/>
          <w:numId w:val="4"/>
        </w:numPr>
        <w:spacing w:after="200" w:line="276" w:lineRule="auto"/>
        <w:rPr>
          <w:rFonts w:ascii="Times New Roman" w:hAnsi="Times New Roman" w:cs="Times New Roman"/>
        </w:rPr>
      </w:pPr>
      <w:r w:rsidRPr="00D352A8">
        <w:rPr>
          <w:rFonts w:ascii="Times New Roman" w:hAnsi="Times New Roman" w:cs="Times New Roman"/>
        </w:rPr>
        <w:t>Yes</w:t>
      </w:r>
    </w:p>
    <w:p w14:paraId="22264CBC" w14:textId="77777777" w:rsidR="00C73112" w:rsidRPr="00D352A8" w:rsidRDefault="00C73112" w:rsidP="00C73112">
      <w:pPr>
        <w:pStyle w:val="ListParagraph"/>
        <w:numPr>
          <w:ilvl w:val="0"/>
          <w:numId w:val="4"/>
        </w:numPr>
        <w:spacing w:after="200" w:line="276" w:lineRule="auto"/>
        <w:jc w:val="both"/>
        <w:rPr>
          <w:rFonts w:ascii="Times New Roman" w:hAnsi="Times New Roman" w:cs="Times New Roman"/>
        </w:rPr>
      </w:pPr>
      <w:r w:rsidRPr="00D352A8">
        <w:rPr>
          <w:rFonts w:ascii="Times New Roman" w:hAnsi="Times New Roman" w:cs="Times New Roman"/>
        </w:rPr>
        <w:t>The Inter-Ministerial Committee for Human Rights has established since March 2017 a Steering Group to monitor the implementation of the Italian BHR NAP. The Steering Group holds two sessions per year, and all the relevant Italian Administrations compose it.</w:t>
      </w:r>
    </w:p>
    <w:p w14:paraId="325A9B65" w14:textId="77777777" w:rsidR="00C73112" w:rsidRPr="00D352A8" w:rsidRDefault="00C73112" w:rsidP="00C73112">
      <w:pPr>
        <w:pStyle w:val="ListParagraph"/>
        <w:jc w:val="both"/>
        <w:rPr>
          <w:rFonts w:ascii="Times New Roman" w:hAnsi="Times New Roman" w:cs="Times New Roman"/>
        </w:rPr>
      </w:pPr>
    </w:p>
    <w:p w14:paraId="59083606" w14:textId="77777777" w:rsidR="00C73112" w:rsidRPr="00D352A8" w:rsidRDefault="00C73112" w:rsidP="00C73112">
      <w:pPr>
        <w:jc w:val="both"/>
        <w:rPr>
          <w:rFonts w:ascii="Times New Roman" w:hAnsi="Times New Roman" w:cs="Times New Roman"/>
        </w:rPr>
      </w:pPr>
      <w:r w:rsidRPr="00D352A8">
        <w:rPr>
          <w:rFonts w:ascii="Times New Roman" w:hAnsi="Times New Roman" w:cs="Times New Roman"/>
        </w:rPr>
        <w:t>3. The Italian BHR NAP provides specific measures for giving particular attention to due diligence of business enterprises owned or controlled by the State, including the non-financial disclosure.</w:t>
      </w:r>
    </w:p>
    <w:p w14:paraId="2B0D7732" w14:textId="77777777" w:rsidR="00C73112" w:rsidRPr="00D352A8" w:rsidRDefault="00C73112" w:rsidP="00C73112">
      <w:pPr>
        <w:jc w:val="both"/>
        <w:rPr>
          <w:rFonts w:ascii="Times New Roman" w:hAnsi="Times New Roman" w:cs="Times New Roman"/>
        </w:rPr>
      </w:pPr>
    </w:p>
    <w:p w14:paraId="3EA28C09" w14:textId="77777777" w:rsidR="00C73112" w:rsidRPr="00D352A8" w:rsidRDefault="00C73112" w:rsidP="00C73112">
      <w:pPr>
        <w:rPr>
          <w:rFonts w:ascii="Times New Roman" w:hAnsi="Times New Roman" w:cs="Times New Roman"/>
        </w:rPr>
      </w:pPr>
      <w:r w:rsidRPr="00D352A8">
        <w:rPr>
          <w:rFonts w:ascii="Times New Roman" w:hAnsi="Times New Roman" w:cs="Times New Roman"/>
        </w:rPr>
        <w:t>4. In our experience of more than two year of work of the Steering Committee, the most important issue is to promote awareness and disseminate information in the public and private sectors.</w:t>
      </w:r>
    </w:p>
    <w:p w14:paraId="7CE30B0F" w14:textId="77777777" w:rsidR="00C73112" w:rsidRPr="00D352A8" w:rsidRDefault="00C73112" w:rsidP="00C73112">
      <w:pPr>
        <w:rPr>
          <w:rFonts w:ascii="Times New Roman" w:hAnsi="Times New Roman" w:cs="Times New Roman"/>
        </w:rPr>
      </w:pPr>
    </w:p>
    <w:p w14:paraId="2D2C3DD4" w14:textId="77777777" w:rsidR="00C73112" w:rsidRPr="00D352A8" w:rsidRDefault="00C73112" w:rsidP="00C73112">
      <w:pPr>
        <w:jc w:val="both"/>
        <w:rPr>
          <w:rFonts w:ascii="Times New Roman" w:hAnsi="Times New Roman" w:cs="Times New Roman"/>
        </w:rPr>
      </w:pPr>
      <w:r w:rsidRPr="00D352A8">
        <w:rPr>
          <w:rFonts w:ascii="Times New Roman" w:hAnsi="Times New Roman" w:cs="Times New Roman"/>
        </w:rPr>
        <w:t>5. The Italian BHR NAP Steering Committee holds at least once a year a public meeting with all the relevant stakeholders. They range from civil society’s organizations, to Academia, enterprises,  trade unions, human rights defenders and, last but not least, media and professional organizations (such as lawyers).</w:t>
      </w:r>
    </w:p>
    <w:p w14:paraId="154CBFC4" w14:textId="77777777" w:rsidR="00C73112" w:rsidRPr="00D352A8" w:rsidRDefault="00C73112" w:rsidP="00C73112">
      <w:pPr>
        <w:rPr>
          <w:rFonts w:ascii="Times New Roman" w:hAnsi="Times New Roman" w:cs="Times New Roman"/>
        </w:rPr>
      </w:pPr>
    </w:p>
    <w:p w14:paraId="3C657C33" w14:textId="77777777" w:rsidR="00C73112" w:rsidRPr="00D352A8" w:rsidRDefault="00C73112" w:rsidP="00C73112">
      <w:pPr>
        <w:jc w:val="both"/>
        <w:rPr>
          <w:rFonts w:ascii="Times New Roman" w:hAnsi="Times New Roman" w:cs="Times New Roman"/>
        </w:rPr>
      </w:pPr>
      <w:r w:rsidRPr="00D352A8">
        <w:rPr>
          <w:rFonts w:ascii="Times New Roman" w:hAnsi="Times New Roman" w:cs="Times New Roman"/>
        </w:rPr>
        <w:t>6. - 7. The Inter-ministerial Committee for Human Rights, in the framework of its institutional activities, keeps the Parliament informed about the implementation of the Italian BHR NAP.</w:t>
      </w:r>
    </w:p>
    <w:p w14:paraId="1C5A7AA2" w14:textId="77777777" w:rsidR="00C73112" w:rsidRPr="00D352A8" w:rsidRDefault="00C73112" w:rsidP="00C73112">
      <w:pPr>
        <w:rPr>
          <w:rFonts w:ascii="Times New Roman" w:hAnsi="Times New Roman" w:cs="Times New Roman"/>
        </w:rPr>
      </w:pPr>
    </w:p>
    <w:p w14:paraId="561F64FA" w14:textId="77777777" w:rsidR="00C73112" w:rsidRPr="00D352A8" w:rsidRDefault="00C73112" w:rsidP="00C73112">
      <w:pPr>
        <w:jc w:val="both"/>
        <w:rPr>
          <w:rFonts w:ascii="Times New Roman" w:hAnsi="Times New Roman" w:cs="Times New Roman"/>
        </w:rPr>
      </w:pPr>
      <w:r w:rsidRPr="00D352A8">
        <w:rPr>
          <w:rFonts w:ascii="Times New Roman" w:hAnsi="Times New Roman" w:cs="Times New Roman"/>
        </w:rPr>
        <w:t xml:space="preserve">9. </w:t>
      </w:r>
      <w:r w:rsidRPr="00D352A8">
        <w:rPr>
          <w:rFonts w:ascii="Times New Roman" w:hAnsi="Times New Roman" w:cs="Times New Roman"/>
          <w:iCs/>
        </w:rPr>
        <w:t>The National Sustainable Development Strategy (NSDS) 2017/2030 - pursuing the entire set of 17 SDGs of Agenda 2030 - will be complemented by an ad hoc Plan of Action to include numerical and quantitative targets at 2030, as well as monitoring and review mechanisms and analytical models capable of measuring the impacts of policies on the NSDS objectives.  In this context the Prime Minister is going to take the lead in coordinating and managing the Strategy</w:t>
      </w:r>
      <w:r w:rsidRPr="00D352A8">
        <w:rPr>
          <w:rFonts w:ascii="Times New Roman" w:hAnsi="Times New Roman" w:cs="Times New Roman"/>
        </w:rPr>
        <w:t>.</w:t>
      </w:r>
    </w:p>
    <w:p w14:paraId="0D71B9A5" w14:textId="77777777" w:rsidR="00C73112" w:rsidRPr="00D352A8" w:rsidRDefault="00C73112" w:rsidP="00C73112">
      <w:pPr>
        <w:jc w:val="both"/>
        <w:rPr>
          <w:rFonts w:ascii="Times New Roman" w:hAnsi="Times New Roman" w:cs="Times New Roman"/>
        </w:rPr>
      </w:pPr>
    </w:p>
    <w:p w14:paraId="5EEB94DB" w14:textId="7EACA9CB" w:rsidR="00C73112" w:rsidRDefault="00C73112" w:rsidP="00C73112">
      <w:pPr>
        <w:rPr>
          <w:rFonts w:ascii="Times New Roman" w:hAnsi="Times New Roman" w:cs="Times New Roman"/>
        </w:rPr>
      </w:pPr>
    </w:p>
    <w:p w14:paraId="40FADA8A" w14:textId="72F01CE1" w:rsidR="00B105B6" w:rsidRDefault="00B105B6" w:rsidP="00C73112">
      <w:pPr>
        <w:rPr>
          <w:rFonts w:ascii="Times New Roman" w:hAnsi="Times New Roman" w:cs="Times New Roman"/>
        </w:rPr>
      </w:pPr>
    </w:p>
    <w:p w14:paraId="0090E332" w14:textId="77777777" w:rsidR="00B105B6" w:rsidRPr="00D352A8" w:rsidRDefault="00B105B6" w:rsidP="00C73112">
      <w:pPr>
        <w:rPr>
          <w:rFonts w:ascii="Times New Roman" w:hAnsi="Times New Roman" w:cs="Times New Roman"/>
        </w:rPr>
      </w:pPr>
      <w:bookmarkStart w:id="0" w:name="_GoBack"/>
      <w:bookmarkEnd w:id="0"/>
    </w:p>
    <w:p w14:paraId="0EBA6BF4" w14:textId="77777777" w:rsidR="00C73112" w:rsidRPr="00D352A8" w:rsidRDefault="00C73112" w:rsidP="00C73112">
      <w:pPr>
        <w:rPr>
          <w:rFonts w:ascii="Times New Roman" w:hAnsi="Times New Roman" w:cs="Times New Roman"/>
        </w:rPr>
      </w:pPr>
      <w:r w:rsidRPr="00D352A8">
        <w:rPr>
          <w:rFonts w:ascii="Times New Roman" w:hAnsi="Times New Roman" w:cs="Times New Roman"/>
        </w:rPr>
        <w:t xml:space="preserve">  </w:t>
      </w:r>
    </w:p>
    <w:p w14:paraId="084145AA" w14:textId="77777777" w:rsidR="00B105B6" w:rsidRPr="00F77240" w:rsidRDefault="00B105B6" w:rsidP="00B105B6">
      <w:pPr>
        <w:spacing w:before="120" w:after="120"/>
        <w:jc w:val="both"/>
        <w:rPr>
          <w:rFonts w:ascii="Times New Roman" w:hAnsi="Times New Roman" w:cs="Times New Roman"/>
          <w:lang w:val="en-GB"/>
        </w:rPr>
      </w:pPr>
    </w:p>
    <w:p w14:paraId="4B1A4042" w14:textId="77777777" w:rsidR="00B105B6" w:rsidRPr="00F77240" w:rsidRDefault="00B105B6" w:rsidP="00B105B6">
      <w:pPr>
        <w:spacing w:before="120" w:after="120"/>
        <w:jc w:val="both"/>
        <w:rPr>
          <w:rFonts w:ascii="Times New Roman" w:hAnsi="Times New Roman" w:cs="Times New Roman"/>
          <w:lang w:val="en-GB"/>
        </w:rPr>
      </w:pPr>
    </w:p>
    <w:p w14:paraId="491FF1FA" w14:textId="77777777" w:rsidR="00B105B6" w:rsidRPr="00F77240" w:rsidRDefault="00B105B6" w:rsidP="00B105B6">
      <w:pPr>
        <w:keepNext/>
        <w:widowControl w:val="0"/>
        <w:autoSpaceDE w:val="0"/>
        <w:autoSpaceDN w:val="0"/>
        <w:adjustRightInd w:val="0"/>
        <w:spacing w:before="240" w:after="60"/>
        <w:jc w:val="right"/>
        <w:outlineLvl w:val="0"/>
        <w:rPr>
          <w:b/>
          <w:bCs/>
          <w:sz w:val="28"/>
          <w:szCs w:val="28"/>
          <w:u w:val="single"/>
          <w:lang w:val="en-GB"/>
        </w:rPr>
      </w:pPr>
      <w:r w:rsidRPr="00F77240">
        <w:rPr>
          <w:b/>
          <w:bCs/>
          <w:sz w:val="28"/>
          <w:szCs w:val="28"/>
          <w:u w:val="single"/>
          <w:lang w:val="en-GB"/>
        </w:rPr>
        <w:t>ITALY</w:t>
      </w:r>
    </w:p>
    <w:p w14:paraId="6992E107" w14:textId="77777777" w:rsidR="00B105B6" w:rsidRPr="00F77240" w:rsidRDefault="00B105B6" w:rsidP="00B105B6">
      <w:pPr>
        <w:keepNext/>
        <w:widowControl w:val="0"/>
        <w:autoSpaceDE w:val="0"/>
        <w:autoSpaceDN w:val="0"/>
        <w:adjustRightInd w:val="0"/>
        <w:spacing w:before="240" w:after="60"/>
        <w:jc w:val="both"/>
        <w:rPr>
          <w:b/>
          <w:bCs/>
          <w:i/>
          <w:iCs/>
          <w:smallCaps/>
          <w:lang w:val="en-GB"/>
        </w:rPr>
      </w:pPr>
    </w:p>
    <w:p w14:paraId="42CFC83F" w14:textId="77777777" w:rsidR="00B105B6" w:rsidRPr="00F77240" w:rsidRDefault="00B105B6" w:rsidP="00B105B6">
      <w:pPr>
        <w:keepNext/>
        <w:widowControl w:val="0"/>
        <w:autoSpaceDE w:val="0"/>
        <w:autoSpaceDN w:val="0"/>
        <w:adjustRightInd w:val="0"/>
        <w:jc w:val="both"/>
        <w:rPr>
          <w:b/>
          <w:bCs/>
          <w:i/>
          <w:iCs/>
          <w:smallCaps/>
          <w:lang w:val="en-GB"/>
        </w:rPr>
      </w:pPr>
    </w:p>
    <w:p w14:paraId="3841F8A5" w14:textId="77777777" w:rsidR="00B105B6" w:rsidRPr="00F77240" w:rsidRDefault="00B105B6" w:rsidP="00B105B6">
      <w:pPr>
        <w:keepNext/>
        <w:widowControl w:val="0"/>
        <w:autoSpaceDE w:val="0"/>
        <w:autoSpaceDN w:val="0"/>
        <w:adjustRightInd w:val="0"/>
        <w:jc w:val="both"/>
        <w:rPr>
          <w:b/>
          <w:bCs/>
          <w:i/>
          <w:iCs/>
          <w:smallCaps/>
          <w:lang w:val="en-GB"/>
        </w:rPr>
      </w:pPr>
    </w:p>
    <w:p w14:paraId="55ECB106" w14:textId="77777777" w:rsidR="00B105B6" w:rsidRPr="00F77240" w:rsidRDefault="00B105B6" w:rsidP="00B105B6">
      <w:pPr>
        <w:keepNext/>
        <w:widowControl w:val="0"/>
        <w:autoSpaceDE w:val="0"/>
        <w:autoSpaceDN w:val="0"/>
        <w:adjustRightInd w:val="0"/>
        <w:jc w:val="center"/>
        <w:outlineLvl w:val="0"/>
        <w:rPr>
          <w:b/>
          <w:bCs/>
          <w:i/>
          <w:iCs/>
          <w:smallCaps/>
          <w:sz w:val="28"/>
          <w:szCs w:val="28"/>
          <w:lang w:val="en-GB"/>
        </w:rPr>
      </w:pPr>
      <w:r w:rsidRPr="00F77240">
        <w:rPr>
          <w:b/>
          <w:bCs/>
          <w:i/>
          <w:iCs/>
          <w:smallCaps/>
          <w:sz w:val="28"/>
          <w:szCs w:val="28"/>
          <w:lang w:val="en-GB"/>
        </w:rPr>
        <w:t>Ministry of Foreign Affairs and International Cooperation</w:t>
      </w:r>
    </w:p>
    <w:p w14:paraId="74502046" w14:textId="77777777" w:rsidR="00B105B6" w:rsidRPr="00F77240" w:rsidRDefault="00B105B6" w:rsidP="00B105B6">
      <w:pPr>
        <w:widowControl w:val="0"/>
        <w:autoSpaceDE w:val="0"/>
        <w:autoSpaceDN w:val="0"/>
        <w:adjustRightInd w:val="0"/>
        <w:jc w:val="center"/>
        <w:rPr>
          <w:i/>
          <w:iCs/>
          <w:sz w:val="28"/>
          <w:szCs w:val="28"/>
          <w:lang w:val="en-GB"/>
        </w:rPr>
      </w:pPr>
      <w:r w:rsidRPr="00F77240">
        <w:rPr>
          <w:i/>
          <w:iCs/>
          <w:sz w:val="28"/>
          <w:szCs w:val="28"/>
          <w:lang w:val="en-GB"/>
        </w:rPr>
        <w:t>Inter-ministerial Committee for Human Rights</w:t>
      </w:r>
    </w:p>
    <w:p w14:paraId="40F30940" w14:textId="77777777" w:rsidR="00B105B6" w:rsidRDefault="00B105B6" w:rsidP="00B105B6">
      <w:pPr>
        <w:widowControl w:val="0"/>
        <w:autoSpaceDE w:val="0"/>
        <w:autoSpaceDN w:val="0"/>
        <w:adjustRightInd w:val="0"/>
        <w:spacing w:line="480" w:lineRule="auto"/>
        <w:jc w:val="both"/>
        <w:rPr>
          <w:sz w:val="28"/>
          <w:szCs w:val="28"/>
          <w:lang w:val="en-GB"/>
        </w:rPr>
      </w:pPr>
    </w:p>
    <w:p w14:paraId="46B6C4C6" w14:textId="77777777" w:rsidR="00B105B6" w:rsidRPr="00F77240" w:rsidRDefault="00B105B6" w:rsidP="00B105B6">
      <w:pPr>
        <w:widowControl w:val="0"/>
        <w:autoSpaceDE w:val="0"/>
        <w:autoSpaceDN w:val="0"/>
        <w:adjustRightInd w:val="0"/>
        <w:spacing w:line="480" w:lineRule="auto"/>
        <w:jc w:val="both"/>
        <w:rPr>
          <w:sz w:val="28"/>
          <w:szCs w:val="28"/>
          <w:lang w:val="en-GB"/>
        </w:rPr>
      </w:pPr>
    </w:p>
    <w:p w14:paraId="6CA7C8AD" w14:textId="77777777" w:rsidR="00B105B6" w:rsidRPr="00F77240" w:rsidRDefault="00B105B6" w:rsidP="00B105B6">
      <w:pPr>
        <w:widowControl w:val="0"/>
        <w:autoSpaceDE w:val="0"/>
        <w:autoSpaceDN w:val="0"/>
        <w:adjustRightInd w:val="0"/>
        <w:spacing w:line="480" w:lineRule="auto"/>
        <w:jc w:val="both"/>
        <w:rPr>
          <w:sz w:val="28"/>
          <w:szCs w:val="28"/>
          <w:lang w:val="en-GB"/>
        </w:rPr>
      </w:pPr>
    </w:p>
    <w:p w14:paraId="7BCA9280" w14:textId="77777777" w:rsidR="00B105B6" w:rsidRDefault="00B105B6" w:rsidP="00B105B6">
      <w:pPr>
        <w:widowControl w:val="0"/>
        <w:autoSpaceDE w:val="0"/>
        <w:autoSpaceDN w:val="0"/>
        <w:adjustRightInd w:val="0"/>
        <w:outlineLvl w:val="0"/>
        <w:rPr>
          <w:b/>
          <w:bCs/>
          <w:sz w:val="28"/>
          <w:szCs w:val="28"/>
          <w:lang w:val="en-GB"/>
        </w:rPr>
      </w:pPr>
      <w:r>
        <w:rPr>
          <w:b/>
          <w:bCs/>
          <w:sz w:val="28"/>
          <w:szCs w:val="28"/>
          <w:lang w:val="en-GB"/>
        </w:rPr>
        <w:t xml:space="preserve">                                </w:t>
      </w:r>
    </w:p>
    <w:p w14:paraId="256329DE" w14:textId="77777777" w:rsidR="00B105B6" w:rsidRDefault="00B105B6" w:rsidP="00B105B6">
      <w:pPr>
        <w:widowControl w:val="0"/>
        <w:autoSpaceDE w:val="0"/>
        <w:autoSpaceDN w:val="0"/>
        <w:adjustRightInd w:val="0"/>
        <w:jc w:val="center"/>
        <w:outlineLvl w:val="0"/>
        <w:rPr>
          <w:b/>
          <w:bCs/>
          <w:sz w:val="28"/>
          <w:szCs w:val="28"/>
          <w:lang w:val="en-GB"/>
        </w:rPr>
      </w:pPr>
    </w:p>
    <w:p w14:paraId="6849FCBE" w14:textId="77777777" w:rsidR="00B105B6" w:rsidRPr="00FC76B2" w:rsidRDefault="00B105B6" w:rsidP="00B105B6">
      <w:pPr>
        <w:widowControl w:val="0"/>
        <w:autoSpaceDE w:val="0"/>
        <w:autoSpaceDN w:val="0"/>
        <w:adjustRightInd w:val="0"/>
        <w:outlineLvl w:val="0"/>
        <w:rPr>
          <w:rFonts w:cstheme="majorHAnsi"/>
          <w:b/>
          <w:bCs/>
          <w:sz w:val="28"/>
          <w:szCs w:val="28"/>
          <w:lang w:val="en-GB"/>
        </w:rPr>
      </w:pPr>
      <w:r w:rsidRPr="00FC76B2">
        <w:rPr>
          <w:rFonts w:cstheme="majorHAnsi"/>
          <w:b/>
          <w:bCs/>
          <w:sz w:val="28"/>
          <w:szCs w:val="28"/>
          <w:lang w:val="en-GB"/>
        </w:rPr>
        <w:t xml:space="preserve">ITALY’S CONTRIBUTION IN  LIGHT OF </w:t>
      </w:r>
      <w:r>
        <w:rPr>
          <w:rFonts w:cstheme="majorHAnsi"/>
          <w:b/>
          <w:color w:val="000000" w:themeColor="text1"/>
          <w:sz w:val="28"/>
          <w:szCs w:val="28"/>
        </w:rPr>
        <w:t xml:space="preserve">RESOLUTION 35/7 ON </w:t>
      </w:r>
      <w:r w:rsidRPr="00FC76B2">
        <w:rPr>
          <w:rFonts w:cstheme="majorHAnsi"/>
          <w:b/>
          <w:color w:val="000000" w:themeColor="text1"/>
          <w:sz w:val="28"/>
          <w:szCs w:val="28"/>
        </w:rPr>
        <w:t>BUSINESS AND HUMAN RIGHTS</w:t>
      </w:r>
      <w:r w:rsidRPr="00234DC0">
        <w:rPr>
          <w:rFonts w:cstheme="majorHAnsi"/>
          <w:b/>
          <w:color w:val="000000" w:themeColor="text1"/>
          <w:sz w:val="28"/>
          <w:szCs w:val="28"/>
        </w:rPr>
        <w:t>:</w:t>
      </w:r>
      <w:r w:rsidRPr="00234DC0">
        <w:rPr>
          <w:rFonts w:cstheme="majorHAnsi"/>
          <w:b/>
          <w:bCs/>
          <w:color w:val="000000" w:themeColor="text1"/>
          <w:sz w:val="28"/>
          <w:szCs w:val="28"/>
          <w:lang w:val="en-GB"/>
        </w:rPr>
        <w:t xml:space="preserve"> </w:t>
      </w:r>
      <w:r>
        <w:rPr>
          <w:rFonts w:cs="Tahoma"/>
          <w:b/>
          <w:sz w:val="28"/>
          <w:szCs w:val="28"/>
        </w:rPr>
        <w:t>UN WG GA74</w:t>
      </w:r>
    </w:p>
    <w:p w14:paraId="7971EFB8" w14:textId="77777777" w:rsidR="00B105B6" w:rsidRPr="00FC76B2" w:rsidRDefault="00B105B6" w:rsidP="00B105B6">
      <w:pPr>
        <w:widowControl w:val="0"/>
        <w:autoSpaceDE w:val="0"/>
        <w:autoSpaceDN w:val="0"/>
        <w:adjustRightInd w:val="0"/>
        <w:spacing w:line="360" w:lineRule="auto"/>
        <w:jc w:val="both"/>
        <w:rPr>
          <w:rFonts w:cstheme="majorHAnsi"/>
          <w:b/>
          <w:bCs/>
          <w:sz w:val="28"/>
          <w:szCs w:val="28"/>
          <w:lang w:val="en-GB"/>
        </w:rPr>
      </w:pPr>
    </w:p>
    <w:p w14:paraId="230658DC" w14:textId="77777777" w:rsidR="00B105B6" w:rsidRPr="00FC76B2" w:rsidRDefault="00B105B6" w:rsidP="00B105B6">
      <w:pPr>
        <w:widowControl w:val="0"/>
        <w:autoSpaceDE w:val="0"/>
        <w:autoSpaceDN w:val="0"/>
        <w:adjustRightInd w:val="0"/>
        <w:jc w:val="both"/>
        <w:rPr>
          <w:rFonts w:asciiTheme="majorHAnsi" w:hAnsiTheme="majorHAnsi" w:cstheme="majorHAnsi"/>
          <w:b/>
          <w:bCs/>
          <w:i/>
          <w:iCs/>
          <w:sz w:val="28"/>
          <w:szCs w:val="28"/>
          <w:lang w:val="en-GB"/>
        </w:rPr>
      </w:pPr>
    </w:p>
    <w:p w14:paraId="458BC2DE" w14:textId="77777777" w:rsidR="00B105B6" w:rsidRPr="00F77240" w:rsidRDefault="00B105B6" w:rsidP="00B105B6">
      <w:pPr>
        <w:widowControl w:val="0"/>
        <w:autoSpaceDE w:val="0"/>
        <w:autoSpaceDN w:val="0"/>
        <w:adjustRightInd w:val="0"/>
        <w:jc w:val="both"/>
        <w:rPr>
          <w:b/>
          <w:bCs/>
          <w:i/>
          <w:iCs/>
          <w:sz w:val="28"/>
          <w:szCs w:val="28"/>
          <w:lang w:val="en-GB"/>
        </w:rPr>
      </w:pPr>
    </w:p>
    <w:p w14:paraId="1DBF9B69" w14:textId="77777777" w:rsidR="00B105B6" w:rsidRPr="00895749" w:rsidRDefault="00B105B6" w:rsidP="00B105B6">
      <w:pPr>
        <w:widowControl w:val="0"/>
        <w:autoSpaceDE w:val="0"/>
        <w:autoSpaceDN w:val="0"/>
        <w:adjustRightInd w:val="0"/>
        <w:jc w:val="both"/>
        <w:rPr>
          <w:b/>
          <w:bCs/>
          <w:iCs/>
          <w:sz w:val="28"/>
          <w:szCs w:val="28"/>
          <w:lang w:val="en-GB"/>
        </w:rPr>
      </w:pPr>
      <w:r>
        <w:rPr>
          <w:b/>
          <w:bCs/>
          <w:iCs/>
          <w:sz w:val="28"/>
          <w:szCs w:val="28"/>
          <w:lang w:val="en-GB"/>
        </w:rPr>
        <w:t xml:space="preserve">                              </w:t>
      </w:r>
      <w:r>
        <w:rPr>
          <w:b/>
          <w:bCs/>
          <w:sz w:val="28"/>
          <w:szCs w:val="28"/>
          <w:lang w:val="en-GB"/>
        </w:rPr>
        <w:t>FOLLOW-UP: QUESTION N.8</w:t>
      </w:r>
      <w:r>
        <w:rPr>
          <w:b/>
          <w:bCs/>
          <w:iCs/>
          <w:sz w:val="28"/>
          <w:szCs w:val="28"/>
          <w:lang w:val="en-GB"/>
        </w:rPr>
        <w:t xml:space="preserve">                               </w:t>
      </w:r>
    </w:p>
    <w:p w14:paraId="5AB9E009" w14:textId="77777777" w:rsidR="00B105B6" w:rsidRPr="00F77240" w:rsidRDefault="00B105B6" w:rsidP="00B105B6">
      <w:pPr>
        <w:widowControl w:val="0"/>
        <w:autoSpaceDE w:val="0"/>
        <w:autoSpaceDN w:val="0"/>
        <w:adjustRightInd w:val="0"/>
        <w:jc w:val="both"/>
        <w:rPr>
          <w:b/>
          <w:bCs/>
          <w:i/>
          <w:iCs/>
          <w:sz w:val="28"/>
          <w:szCs w:val="28"/>
          <w:lang w:val="en-GB"/>
        </w:rPr>
      </w:pPr>
    </w:p>
    <w:p w14:paraId="27D4B1C2" w14:textId="77777777" w:rsidR="00B105B6" w:rsidRPr="00F77240" w:rsidRDefault="00B105B6" w:rsidP="00B105B6">
      <w:pPr>
        <w:widowControl w:val="0"/>
        <w:autoSpaceDE w:val="0"/>
        <w:autoSpaceDN w:val="0"/>
        <w:adjustRightInd w:val="0"/>
        <w:jc w:val="both"/>
        <w:rPr>
          <w:b/>
          <w:bCs/>
          <w:i/>
          <w:iCs/>
          <w:sz w:val="28"/>
          <w:szCs w:val="28"/>
          <w:lang w:val="en-GB"/>
        </w:rPr>
      </w:pPr>
    </w:p>
    <w:p w14:paraId="25B415F4" w14:textId="77777777" w:rsidR="00B105B6" w:rsidRPr="00F77240" w:rsidRDefault="00B105B6" w:rsidP="00B105B6">
      <w:pPr>
        <w:widowControl w:val="0"/>
        <w:autoSpaceDE w:val="0"/>
        <w:autoSpaceDN w:val="0"/>
        <w:adjustRightInd w:val="0"/>
        <w:jc w:val="both"/>
        <w:rPr>
          <w:b/>
          <w:bCs/>
          <w:i/>
          <w:iCs/>
          <w:sz w:val="28"/>
          <w:szCs w:val="28"/>
          <w:lang w:val="en-GB"/>
        </w:rPr>
      </w:pPr>
    </w:p>
    <w:p w14:paraId="08BAE725" w14:textId="77777777" w:rsidR="00B105B6" w:rsidRPr="00F77240" w:rsidRDefault="00B105B6" w:rsidP="00B105B6">
      <w:pPr>
        <w:widowControl w:val="0"/>
        <w:autoSpaceDE w:val="0"/>
        <w:autoSpaceDN w:val="0"/>
        <w:adjustRightInd w:val="0"/>
        <w:jc w:val="both"/>
        <w:rPr>
          <w:b/>
          <w:bCs/>
          <w:i/>
          <w:iCs/>
          <w:sz w:val="28"/>
          <w:szCs w:val="28"/>
          <w:lang w:val="en-GB"/>
        </w:rPr>
      </w:pPr>
    </w:p>
    <w:p w14:paraId="05421E15" w14:textId="77777777" w:rsidR="00B105B6" w:rsidRPr="00F77240" w:rsidRDefault="00B105B6" w:rsidP="00B105B6">
      <w:pPr>
        <w:widowControl w:val="0"/>
        <w:autoSpaceDE w:val="0"/>
        <w:autoSpaceDN w:val="0"/>
        <w:adjustRightInd w:val="0"/>
        <w:jc w:val="both"/>
        <w:rPr>
          <w:b/>
          <w:bCs/>
          <w:i/>
          <w:iCs/>
          <w:sz w:val="28"/>
          <w:szCs w:val="28"/>
          <w:lang w:val="en-GB"/>
        </w:rPr>
      </w:pPr>
    </w:p>
    <w:p w14:paraId="5488C27A" w14:textId="77777777" w:rsidR="00B105B6" w:rsidRPr="00F77240" w:rsidRDefault="00B105B6" w:rsidP="00B105B6">
      <w:pPr>
        <w:widowControl w:val="0"/>
        <w:autoSpaceDE w:val="0"/>
        <w:autoSpaceDN w:val="0"/>
        <w:adjustRightInd w:val="0"/>
        <w:jc w:val="both"/>
        <w:rPr>
          <w:b/>
          <w:bCs/>
          <w:i/>
          <w:iCs/>
          <w:sz w:val="28"/>
          <w:szCs w:val="28"/>
          <w:lang w:val="en-GB"/>
        </w:rPr>
      </w:pPr>
    </w:p>
    <w:p w14:paraId="1D999AAA" w14:textId="77777777" w:rsidR="00B105B6" w:rsidRPr="00F77240" w:rsidRDefault="00B105B6" w:rsidP="00B105B6">
      <w:pPr>
        <w:widowControl w:val="0"/>
        <w:autoSpaceDE w:val="0"/>
        <w:autoSpaceDN w:val="0"/>
        <w:adjustRightInd w:val="0"/>
        <w:jc w:val="both"/>
        <w:rPr>
          <w:b/>
          <w:bCs/>
          <w:i/>
          <w:iCs/>
          <w:sz w:val="28"/>
          <w:szCs w:val="28"/>
          <w:lang w:val="en-GB"/>
        </w:rPr>
      </w:pPr>
    </w:p>
    <w:p w14:paraId="28CF2528" w14:textId="77777777" w:rsidR="00B105B6" w:rsidRPr="00F77240" w:rsidRDefault="00B105B6" w:rsidP="00B105B6">
      <w:pPr>
        <w:widowControl w:val="0"/>
        <w:autoSpaceDE w:val="0"/>
        <w:autoSpaceDN w:val="0"/>
        <w:adjustRightInd w:val="0"/>
        <w:jc w:val="both"/>
        <w:rPr>
          <w:bCs/>
          <w:i/>
          <w:iCs/>
          <w:sz w:val="28"/>
          <w:szCs w:val="28"/>
          <w:lang w:val="en-GB"/>
        </w:rPr>
      </w:pPr>
    </w:p>
    <w:p w14:paraId="2DD12841" w14:textId="77777777" w:rsidR="00B105B6" w:rsidRPr="00F77240" w:rsidRDefault="00B105B6" w:rsidP="00B105B6">
      <w:pPr>
        <w:widowControl w:val="0"/>
        <w:autoSpaceDE w:val="0"/>
        <w:autoSpaceDN w:val="0"/>
        <w:adjustRightInd w:val="0"/>
        <w:jc w:val="both"/>
        <w:rPr>
          <w:bCs/>
          <w:i/>
          <w:iCs/>
          <w:sz w:val="28"/>
          <w:szCs w:val="28"/>
          <w:lang w:val="en-GB"/>
        </w:rPr>
      </w:pPr>
    </w:p>
    <w:p w14:paraId="4C020C58" w14:textId="77777777" w:rsidR="00B105B6" w:rsidRPr="00F77240" w:rsidRDefault="00B105B6" w:rsidP="00B105B6">
      <w:pPr>
        <w:widowControl w:val="0"/>
        <w:autoSpaceDE w:val="0"/>
        <w:autoSpaceDN w:val="0"/>
        <w:adjustRightInd w:val="0"/>
        <w:jc w:val="both"/>
        <w:rPr>
          <w:bCs/>
          <w:i/>
          <w:iCs/>
          <w:sz w:val="28"/>
          <w:szCs w:val="28"/>
          <w:lang w:val="en-GB"/>
        </w:rPr>
      </w:pPr>
    </w:p>
    <w:p w14:paraId="05A077CB" w14:textId="77777777" w:rsidR="00B105B6" w:rsidRPr="00F77240" w:rsidRDefault="00B105B6" w:rsidP="00B105B6">
      <w:pPr>
        <w:widowControl w:val="0"/>
        <w:autoSpaceDE w:val="0"/>
        <w:autoSpaceDN w:val="0"/>
        <w:adjustRightInd w:val="0"/>
        <w:jc w:val="both"/>
        <w:rPr>
          <w:bCs/>
          <w:i/>
          <w:iCs/>
          <w:sz w:val="28"/>
          <w:szCs w:val="28"/>
          <w:lang w:val="en-GB"/>
        </w:rPr>
      </w:pPr>
    </w:p>
    <w:p w14:paraId="782068D4" w14:textId="77777777" w:rsidR="00B105B6" w:rsidRPr="00F77240" w:rsidRDefault="00B105B6" w:rsidP="00B105B6">
      <w:pPr>
        <w:widowControl w:val="0"/>
        <w:autoSpaceDE w:val="0"/>
        <w:autoSpaceDN w:val="0"/>
        <w:adjustRightInd w:val="0"/>
        <w:jc w:val="both"/>
        <w:rPr>
          <w:bCs/>
          <w:i/>
          <w:iCs/>
          <w:sz w:val="28"/>
          <w:szCs w:val="28"/>
          <w:lang w:val="en-GB"/>
        </w:rPr>
      </w:pPr>
    </w:p>
    <w:p w14:paraId="0E62952A" w14:textId="77777777" w:rsidR="00B105B6" w:rsidRDefault="00B105B6" w:rsidP="00B105B6">
      <w:pPr>
        <w:widowControl w:val="0"/>
        <w:autoSpaceDE w:val="0"/>
        <w:autoSpaceDN w:val="0"/>
        <w:adjustRightInd w:val="0"/>
        <w:jc w:val="both"/>
        <w:rPr>
          <w:bCs/>
          <w:i/>
          <w:iCs/>
          <w:sz w:val="28"/>
          <w:szCs w:val="28"/>
          <w:lang w:val="en-GB"/>
        </w:rPr>
      </w:pPr>
    </w:p>
    <w:p w14:paraId="77012161" w14:textId="77777777" w:rsidR="00B105B6" w:rsidRPr="00F77240" w:rsidRDefault="00B105B6" w:rsidP="00B105B6">
      <w:pPr>
        <w:widowControl w:val="0"/>
        <w:autoSpaceDE w:val="0"/>
        <w:autoSpaceDN w:val="0"/>
        <w:adjustRightInd w:val="0"/>
        <w:jc w:val="both"/>
        <w:rPr>
          <w:bCs/>
          <w:i/>
          <w:iCs/>
          <w:sz w:val="22"/>
          <w:szCs w:val="22"/>
          <w:lang w:val="en-GB"/>
        </w:rPr>
      </w:pPr>
      <w:r>
        <w:rPr>
          <w:bCs/>
          <w:i/>
          <w:iCs/>
          <w:sz w:val="28"/>
          <w:szCs w:val="28"/>
          <w:lang w:val="en-GB"/>
        </w:rPr>
        <w:t xml:space="preserve">                                                  </w:t>
      </w:r>
      <w:r>
        <w:rPr>
          <w:bCs/>
          <w:i/>
          <w:iCs/>
          <w:sz w:val="22"/>
          <w:szCs w:val="22"/>
          <w:lang w:val="en-GB"/>
        </w:rPr>
        <w:t>June 20, 2019</w:t>
      </w:r>
    </w:p>
    <w:p w14:paraId="016A7E21" w14:textId="77777777" w:rsidR="00B105B6" w:rsidRPr="00F77240" w:rsidRDefault="00B105B6" w:rsidP="00B105B6">
      <w:pPr>
        <w:widowControl w:val="0"/>
        <w:autoSpaceDE w:val="0"/>
        <w:autoSpaceDN w:val="0"/>
        <w:adjustRightInd w:val="0"/>
        <w:rPr>
          <w:b/>
          <w:bCs/>
          <w:u w:val="single"/>
          <w:lang w:val="en-GB"/>
        </w:rPr>
      </w:pPr>
    </w:p>
    <w:p w14:paraId="6D755D13" w14:textId="77777777" w:rsidR="00B105B6" w:rsidRPr="00F77240" w:rsidRDefault="00B105B6" w:rsidP="00B105B6">
      <w:pPr>
        <w:widowControl w:val="0"/>
        <w:autoSpaceDE w:val="0"/>
        <w:autoSpaceDN w:val="0"/>
        <w:adjustRightInd w:val="0"/>
        <w:jc w:val="center"/>
        <w:rPr>
          <w:b/>
          <w:bCs/>
          <w:u w:val="single"/>
          <w:lang w:val="en-GB"/>
        </w:rPr>
      </w:pPr>
    </w:p>
    <w:p w14:paraId="4A809EBC" w14:textId="77777777" w:rsidR="00B105B6" w:rsidRDefault="00B105B6" w:rsidP="00B105B6">
      <w:pPr>
        <w:widowControl w:val="0"/>
        <w:autoSpaceDE w:val="0"/>
        <w:autoSpaceDN w:val="0"/>
        <w:adjustRightInd w:val="0"/>
        <w:rPr>
          <w:lang w:val="en-GB"/>
        </w:rPr>
      </w:pPr>
      <w:r w:rsidRPr="00F77240">
        <w:rPr>
          <w:lang w:val="en-GB"/>
        </w:rPr>
        <w:tab/>
      </w:r>
      <w:r w:rsidRPr="00F77240">
        <w:rPr>
          <w:lang w:val="en-GB"/>
        </w:rPr>
        <w:tab/>
      </w:r>
      <w:r w:rsidRPr="00F77240">
        <w:rPr>
          <w:lang w:val="en-GB"/>
        </w:rPr>
        <w:tab/>
      </w:r>
      <w:r w:rsidRPr="00F77240">
        <w:rPr>
          <w:lang w:val="en-GB"/>
        </w:rPr>
        <w:tab/>
      </w:r>
      <w:r w:rsidRPr="00F77240">
        <w:rPr>
          <w:lang w:val="en-GB"/>
        </w:rPr>
        <w:tab/>
      </w:r>
    </w:p>
    <w:p w14:paraId="435668D7" w14:textId="77777777" w:rsidR="00B105B6" w:rsidRDefault="00B105B6" w:rsidP="00B105B6">
      <w:pPr>
        <w:widowControl w:val="0"/>
        <w:autoSpaceDE w:val="0"/>
        <w:autoSpaceDN w:val="0"/>
        <w:adjustRightInd w:val="0"/>
        <w:rPr>
          <w:lang w:val="en-GB"/>
        </w:rPr>
      </w:pPr>
    </w:p>
    <w:p w14:paraId="6500D213" w14:textId="77777777" w:rsidR="00B105B6" w:rsidRDefault="00B105B6" w:rsidP="00B105B6">
      <w:pPr>
        <w:widowControl w:val="0"/>
        <w:autoSpaceDE w:val="0"/>
        <w:autoSpaceDN w:val="0"/>
        <w:adjustRightInd w:val="0"/>
        <w:rPr>
          <w:lang w:val="en-GB"/>
        </w:rPr>
      </w:pPr>
    </w:p>
    <w:p w14:paraId="6B88182A" w14:textId="77777777" w:rsidR="00B105B6" w:rsidRPr="00D352A8" w:rsidRDefault="00B105B6" w:rsidP="00B105B6">
      <w:pPr>
        <w:widowControl w:val="0"/>
        <w:autoSpaceDE w:val="0"/>
        <w:autoSpaceDN w:val="0"/>
        <w:adjustRightInd w:val="0"/>
        <w:jc w:val="right"/>
        <w:rPr>
          <w:rFonts w:ascii="Times New Roman" w:hAnsi="Times New Roman" w:cs="Times New Roman"/>
        </w:rPr>
      </w:pPr>
      <w:r w:rsidRPr="00D352A8">
        <w:rPr>
          <w:rFonts w:ascii="Times New Roman" w:hAnsi="Times New Roman" w:cs="Times New Roman"/>
          <w:lang w:val="en-GB"/>
        </w:rPr>
        <w:t xml:space="preserve">To the attention of </w:t>
      </w:r>
      <w:r w:rsidRPr="00D352A8">
        <w:rPr>
          <w:rFonts w:ascii="Times New Roman" w:hAnsi="Times New Roman" w:cs="Times New Roman"/>
        </w:rPr>
        <w:t>wg-business@ohchr.org</w:t>
      </w:r>
    </w:p>
    <w:p w14:paraId="5F13E75C" w14:textId="77777777" w:rsidR="00B105B6" w:rsidRDefault="00B105B6" w:rsidP="00B105B6">
      <w:pPr>
        <w:pStyle w:val="NormalWeb"/>
        <w:shd w:val="clear" w:color="auto" w:fill="FFFFFF"/>
        <w:spacing w:before="120" w:beforeAutospacing="0" w:after="120" w:afterAutospacing="0"/>
        <w:jc w:val="both"/>
        <w:rPr>
          <w:rFonts w:ascii="Times New Roman" w:hAnsi="Times New Roman"/>
          <w:sz w:val="24"/>
          <w:szCs w:val="24"/>
        </w:rPr>
      </w:pPr>
    </w:p>
    <w:p w14:paraId="199FA80A" w14:textId="77777777" w:rsidR="00B105B6" w:rsidRDefault="00B105B6" w:rsidP="00B105B6">
      <w:pPr>
        <w:pStyle w:val="NormalWeb"/>
        <w:shd w:val="clear" w:color="auto" w:fill="FFFFFF"/>
        <w:spacing w:before="120" w:beforeAutospacing="0" w:after="120" w:afterAutospacing="0"/>
        <w:jc w:val="both"/>
        <w:rPr>
          <w:rFonts w:ascii="Times New Roman" w:hAnsi="Times New Roman"/>
          <w:sz w:val="24"/>
          <w:szCs w:val="24"/>
        </w:rPr>
      </w:pPr>
    </w:p>
    <w:p w14:paraId="1CFE4587" w14:textId="77777777" w:rsidR="00B105B6" w:rsidRDefault="00B105B6" w:rsidP="00B105B6">
      <w:pPr>
        <w:spacing w:before="100" w:beforeAutospacing="1" w:after="160" w:line="231" w:lineRule="atLeast"/>
      </w:pPr>
      <w:r>
        <w:rPr>
          <w:rFonts w:ascii="Times New Roman" w:hAnsi="Times New Roman"/>
        </w:rPr>
        <w:t xml:space="preserve">8. </w:t>
      </w:r>
      <w:r>
        <w:rPr>
          <w:rFonts w:ascii="UICTFontTextStyleBody" w:hAnsi="UICTFontTextStyleBody"/>
        </w:rPr>
        <w:t>The members of the Italian NCP Secretariat constantly participate to training activities and Peer Learning sessions dedicated to business and human rights issues for information and capacity building purposes.</w:t>
      </w:r>
      <w:r>
        <w:t xml:space="preserve"> </w:t>
      </w:r>
    </w:p>
    <w:p w14:paraId="61BE00DE" w14:textId="77777777" w:rsidR="00B105B6" w:rsidRDefault="00B105B6" w:rsidP="00B105B6">
      <w:pPr>
        <w:spacing w:before="100" w:beforeAutospacing="1" w:after="160" w:line="231" w:lineRule="atLeast"/>
      </w:pPr>
      <w:r>
        <w:rPr>
          <w:rFonts w:ascii="UICTFontTextStyleBody" w:hAnsi="UICTFontTextStyleBody"/>
          <w:u w:val="single"/>
        </w:rPr>
        <w:t>A. Participation to the OECD Peer Learning activities over the last two years</w:t>
      </w:r>
    </w:p>
    <w:p w14:paraId="513420A9" w14:textId="77777777" w:rsidR="00B105B6" w:rsidRDefault="00B105B6" w:rsidP="00B105B6">
      <w:pPr>
        <w:spacing w:before="100" w:beforeAutospacing="1" w:after="160" w:line="231" w:lineRule="atLeast"/>
      </w:pPr>
      <w:r>
        <w:rPr>
          <w:rFonts w:ascii="UICTFontTextStyleBody" w:hAnsi="UICTFontTextStyleBody"/>
        </w:rPr>
        <w:t xml:space="preserve">The Peer Learning activity aims at sharing experiences and straightening effort for capacity building while learning from peer to peer experiences of National Contact Poiints for the implementation of the OECD Guidelines. These sessions occur ones or twice a year: </w:t>
      </w:r>
    </w:p>
    <w:p w14:paraId="57D5CF55" w14:textId="77777777" w:rsidR="00B105B6" w:rsidRDefault="00B105B6" w:rsidP="00B105B6">
      <w:pPr>
        <w:pStyle w:val="ListParagraph"/>
        <w:spacing w:after="160" w:line="231" w:lineRule="atLeast"/>
      </w:pPr>
      <w:r>
        <w:rPr>
          <w:rFonts w:ascii="UICTFontTextStyleBody" w:hAnsi="UICTFontTextStyleBody"/>
        </w:rPr>
        <w:t>·         </w:t>
      </w:r>
      <w:r>
        <w:rPr>
          <w:rFonts w:ascii="UICTFontTextStyleBody" w:hAnsi="UICTFontTextStyleBody"/>
          <w:u w:val="single"/>
        </w:rPr>
        <w:t>May 2018</w:t>
      </w:r>
      <w:r>
        <w:rPr>
          <w:rFonts w:ascii="UICTFontTextStyleBody" w:hAnsi="UICTFontTextStyleBody"/>
        </w:rPr>
        <w:t> One member of the Italian NCP attended the Peer Learning training organized in Morocco by the Morocco NCP, the OCDE, URSUMA and the Groupe HJK on  “La pratique de la médiation: outils et techniques pour une meilleure efficacité de règlement des différends</w:t>
      </w:r>
      <w:r>
        <w:rPr>
          <w:rFonts w:ascii="UICTFontTextStyleBody" w:hAnsi="UICTFontTextStyleBody"/>
          <w:u w:val="single"/>
        </w:rPr>
        <w:t>».</w:t>
      </w:r>
    </w:p>
    <w:p w14:paraId="407FC4D9" w14:textId="77777777" w:rsidR="00B105B6" w:rsidRDefault="00B105B6" w:rsidP="00B105B6">
      <w:pPr>
        <w:pStyle w:val="ListParagraph"/>
        <w:spacing w:after="160" w:line="231" w:lineRule="atLeast"/>
      </w:pPr>
      <w:r>
        <w:rPr>
          <w:rFonts w:ascii="UICTFontTextStyleBody" w:hAnsi="UICTFontTextStyleBody"/>
        </w:rPr>
        <w:t>·         </w:t>
      </w:r>
      <w:r>
        <w:rPr>
          <w:rFonts w:ascii="UICTFontTextStyleBody" w:hAnsi="UICTFontTextStyleBody"/>
          <w:u w:val="single"/>
        </w:rPr>
        <w:t>Nov 2017:</w:t>
      </w:r>
      <w:r>
        <w:rPr>
          <w:rFonts w:ascii="UICTFontTextStyleBody" w:hAnsi="UICTFontTextStyleBody"/>
        </w:rPr>
        <w:t> One member of the Italian NCP attended the Peer Learning training organized in USA by the US NCP and OECD and the CBI – Consensus Building Institute – on “Mediation Academy Workshop: Better Practice Insights”.</w:t>
      </w:r>
    </w:p>
    <w:p w14:paraId="00AF91ED" w14:textId="77777777" w:rsidR="00B105B6" w:rsidRDefault="00B105B6" w:rsidP="00B105B6">
      <w:pPr>
        <w:spacing w:before="100" w:beforeAutospacing="1" w:after="160" w:line="231" w:lineRule="atLeast"/>
      </w:pPr>
      <w:r>
        <w:rPr>
          <w:rFonts w:ascii="UICTFontTextStyleBody" w:hAnsi="UICTFontTextStyleBody"/>
        </w:rPr>
        <w:t>Twice a year during the  NCP Network meeting, the OECD offer a time of Peer learning on common issues. Two members of the Italian NCP attend the following sessions sessions:</w:t>
      </w:r>
    </w:p>
    <w:p w14:paraId="6A7DE372" w14:textId="77777777" w:rsidR="00B105B6" w:rsidRDefault="00B105B6" w:rsidP="00B105B6">
      <w:pPr>
        <w:pStyle w:val="ListParagraph"/>
        <w:spacing w:after="160" w:line="231" w:lineRule="atLeast"/>
      </w:pPr>
      <w:r>
        <w:rPr>
          <w:rFonts w:ascii="UICTFontTextStyleBody" w:hAnsi="UICTFontTextStyleBody"/>
        </w:rPr>
        <w:t>·         </w:t>
      </w:r>
      <w:r>
        <w:rPr>
          <w:rFonts w:ascii="UICTFontTextStyleBody" w:hAnsi="UICTFontTextStyleBody"/>
          <w:u w:val="single"/>
        </w:rPr>
        <w:t>December 2018 Practitioners challenges – practical issues facing NCPs</w:t>
      </w:r>
      <w:r>
        <w:rPr>
          <w:rFonts w:ascii="UICTFontTextStyleBody" w:hAnsi="UICTFontTextStyleBody"/>
        </w:rPr>
        <w:t>: discussion amongst the network with a view to exchanging experiences and approaches would be useful.</w:t>
      </w:r>
    </w:p>
    <w:p w14:paraId="7A8B8F03" w14:textId="77777777" w:rsidR="00B105B6" w:rsidRDefault="00B105B6" w:rsidP="00B105B6">
      <w:pPr>
        <w:pStyle w:val="ListParagraph"/>
        <w:spacing w:after="160" w:line="231" w:lineRule="atLeast"/>
      </w:pPr>
      <w:r>
        <w:rPr>
          <w:rFonts w:ascii="UICTFontTextStyleBody" w:hAnsi="UICTFontTextStyleBody"/>
        </w:rPr>
        <w:t>·         </w:t>
      </w:r>
      <w:r>
        <w:rPr>
          <w:rFonts w:ascii="UICTFontTextStyleBody" w:hAnsi="UICTFontTextStyleBody"/>
          <w:u w:val="single"/>
        </w:rPr>
        <w:t>June 2018 Specific instance coordination:</w:t>
      </w:r>
      <w:r>
        <w:rPr>
          <w:rFonts w:ascii="UICTFontTextStyleBody" w:hAnsi="UICTFontTextStyleBody"/>
        </w:rPr>
        <w:t> Share anonymised details regarding the specific instances to allow for better coordination between NCPs.</w:t>
      </w:r>
    </w:p>
    <w:p w14:paraId="56FA6265" w14:textId="77777777" w:rsidR="00B105B6" w:rsidRDefault="00B105B6" w:rsidP="00B105B6">
      <w:pPr>
        <w:pStyle w:val="ListParagraph"/>
        <w:spacing w:after="160" w:line="231" w:lineRule="atLeast"/>
      </w:pPr>
      <w:r>
        <w:rPr>
          <w:rFonts w:ascii="UICTFontTextStyleBody" w:hAnsi="UICTFontTextStyleBody"/>
        </w:rPr>
        <w:t>·         </w:t>
      </w:r>
      <w:r>
        <w:rPr>
          <w:rFonts w:ascii="UICTFontTextStyleBody" w:hAnsi="UICTFontTextStyleBody"/>
          <w:u w:val="single"/>
        </w:rPr>
        <w:t>June 2017 New to the NCP role</w:t>
      </w:r>
      <w:r>
        <w:rPr>
          <w:rFonts w:ascii="UICTFontTextStyleBody" w:hAnsi="UICTFontTextStyleBody"/>
        </w:rPr>
        <w:t>: meet each other and to exchange ideas and insights with other NCPs.</w:t>
      </w:r>
    </w:p>
    <w:p w14:paraId="5E9DA3B7" w14:textId="77777777" w:rsidR="00B105B6" w:rsidRDefault="00B105B6" w:rsidP="00B105B6">
      <w:pPr>
        <w:pStyle w:val="ListParagraph"/>
        <w:spacing w:after="160" w:line="231" w:lineRule="atLeast"/>
      </w:pPr>
      <w:r>
        <w:rPr>
          <w:rFonts w:ascii="UICTFontTextStyleBody" w:hAnsi="UICTFontTextStyleBody"/>
        </w:rPr>
        <w:t>·         </w:t>
      </w:r>
      <w:r>
        <w:rPr>
          <w:rFonts w:ascii="UICTFontTextStyleBody" w:hAnsi="UICTFontTextStyleBody"/>
          <w:u w:val="single"/>
        </w:rPr>
        <w:t>December 2017 Sharing lessons from NCP peer review</w:t>
      </w:r>
      <w:r>
        <w:rPr>
          <w:rFonts w:ascii="UICTFontTextStyleBody" w:hAnsi="UICTFontTextStyleBody"/>
        </w:rPr>
        <w:t xml:space="preserve">s. </w:t>
      </w:r>
      <w:r>
        <w:rPr>
          <w:rFonts w:ascii="UICTFontTextStyleBody" w:hAnsi="UICTFontTextStyleBody"/>
          <w:u w:val="single"/>
        </w:rPr>
        <w:t>Mediation break-out sessions</w:t>
      </w:r>
      <w:r>
        <w:rPr>
          <w:rFonts w:ascii="UICTFontTextStyleBody" w:hAnsi="UICTFontTextStyleBody"/>
        </w:rPr>
        <w:t>: NCPs broke out in groups to discuss key questions arising in relation to experience with mediation in specific instances.</w:t>
      </w:r>
    </w:p>
    <w:p w14:paraId="609E9A51" w14:textId="77777777" w:rsidR="00B105B6" w:rsidRPr="005771A8" w:rsidRDefault="00B105B6" w:rsidP="00B105B6">
      <w:pPr>
        <w:spacing w:before="100" w:beforeAutospacing="1" w:after="160" w:line="231" w:lineRule="atLeast"/>
      </w:pPr>
      <w:r>
        <w:rPr>
          <w:rFonts w:ascii="UICTFontTextStyleBody" w:hAnsi="UICTFontTextStyleBody"/>
          <w:u w:val="single"/>
        </w:rPr>
        <w:t>B. Specific courses attended by the NCP staff over the last 2 years:</w:t>
      </w:r>
    </w:p>
    <w:p w14:paraId="3F92F26A" w14:textId="77777777" w:rsidR="00B105B6" w:rsidRDefault="00B105B6" w:rsidP="00B105B6">
      <w:pPr>
        <w:pStyle w:val="ListParagraph"/>
        <w:spacing w:after="160" w:line="231" w:lineRule="atLeast"/>
      </w:pPr>
      <w:r>
        <w:rPr>
          <w:rFonts w:ascii="UICTFontTextStyleBody" w:hAnsi="UICTFontTextStyleBody"/>
        </w:rPr>
        <w:t>·         </w:t>
      </w:r>
      <w:r>
        <w:rPr>
          <w:rFonts w:ascii="UICTFontTextStyleBody" w:hAnsi="UICTFontTextStyleBody"/>
          <w:u w:val="single"/>
        </w:rPr>
        <w:t>One member of the Secretariat attended the Master on Accounting, Innovation and Sustainability (MARIS) 2017/2018 University of Rome Tor Vergata;</w:t>
      </w:r>
    </w:p>
    <w:p w14:paraId="036A8FF3" w14:textId="77777777" w:rsidR="00B105B6" w:rsidRDefault="00B105B6" w:rsidP="00B105B6">
      <w:pPr>
        <w:pStyle w:val="ListParagraph"/>
        <w:spacing w:after="160" w:line="231" w:lineRule="atLeast"/>
      </w:pPr>
      <w:r>
        <w:rPr>
          <w:rFonts w:ascii="UICTFontTextStyleBody" w:hAnsi="UICTFontTextStyleBody"/>
        </w:rPr>
        <w:t>·         </w:t>
      </w:r>
      <w:r>
        <w:rPr>
          <w:rFonts w:ascii="UICTFontTextStyleBody" w:hAnsi="UICTFontTextStyleBody"/>
          <w:u w:val="single"/>
        </w:rPr>
        <w:t>In September 2019 2 members will attend the ILO training seminar on Labour issues in RBC: “The guidance provided by International Labour Standards and the ILO.”</w:t>
      </w:r>
    </w:p>
    <w:p w14:paraId="2A20FCAD" w14:textId="77777777" w:rsidR="00B105B6" w:rsidRDefault="00B105B6" w:rsidP="00B105B6">
      <w:pPr>
        <w:spacing w:before="100" w:beforeAutospacing="1" w:after="160" w:line="231" w:lineRule="atLeast"/>
      </w:pPr>
      <w:r>
        <w:rPr>
          <w:rFonts w:ascii="UICTFontTextStyleBody" w:hAnsi="UICTFontTextStyleBody"/>
          <w:u w:val="single"/>
        </w:rPr>
        <w:t>C. The NCP cooperates with the National Research Center</w:t>
      </w:r>
      <w:r>
        <w:rPr>
          <w:rFonts w:ascii="UICTFontTextStyleBody" w:hAnsi="UICTFontTextStyleBody"/>
        </w:rPr>
        <w:t> namely with ISGI, the Institute for international legal studies, specifically to acquire advice on human rights issues related to specific instances and this represents an ongoing learning process for both the NCP and ISGI</w:t>
      </w:r>
    </w:p>
    <w:p w14:paraId="4E8A3072" w14:textId="77777777" w:rsidR="00B105B6" w:rsidRDefault="00B105B6" w:rsidP="00B105B6">
      <w:pPr>
        <w:spacing w:before="100" w:beforeAutospacing="1" w:after="160" w:line="231" w:lineRule="atLeast"/>
      </w:pPr>
      <w:r>
        <w:rPr>
          <w:rFonts w:ascii="UICTFontTextStyleBody" w:hAnsi="UICTFontTextStyleBody"/>
          <w:u w:val="single"/>
        </w:rPr>
        <w:t>D. The NCP itself contributes in seminars and workshops  dedicated to businesses,  stakeholders and other public administrations</w:t>
      </w:r>
      <w:r>
        <w:rPr>
          <w:rFonts w:ascii="UICTFontTextStyleBody" w:hAnsi="UICTFontTextStyleBody"/>
        </w:rPr>
        <w:t xml:space="preserve"> on the OECD Guidelines for multinational enterprises, responsible business conduct, risk-based due diligence,  the specific instance mechanism of the OECD Guidelines. For more detail </w:t>
      </w:r>
      <w:hyperlink r:id="rId7" w:history="1">
        <w:r>
          <w:rPr>
            <w:rStyle w:val="Hyperlink"/>
          </w:rPr>
          <w:t>https://pcnitalia.mise.gov.it/index.php/en/</w:t>
        </w:r>
      </w:hyperlink>
    </w:p>
    <w:p w14:paraId="267156B7" w14:textId="77777777" w:rsidR="00B105B6" w:rsidRDefault="00B105B6" w:rsidP="00B105B6">
      <w:pPr>
        <w:spacing w:before="100" w:beforeAutospacing="1" w:after="160" w:line="231" w:lineRule="atLeast"/>
        <w:rPr>
          <w:rFonts w:ascii="UICTFontTextStyleBody" w:hAnsi="UICTFontTextStyleBody" w:hint="eastAsia"/>
        </w:rPr>
      </w:pPr>
      <w:r>
        <w:rPr>
          <w:rFonts w:ascii="UICTFontTextStyleBody" w:hAnsi="UICTFontTextStyleBody"/>
          <w:u w:val="single"/>
        </w:rPr>
        <w:t xml:space="preserve">E. Every year, at least one member of the Italian NCP’s staff attends the OECD and International thematic Forum </w:t>
      </w:r>
      <w:r w:rsidRPr="00432AEA">
        <w:rPr>
          <w:rFonts w:ascii="UICTFontTextStyleBody" w:hAnsi="UICTFontTextStyleBody"/>
        </w:rPr>
        <w:t>and </w:t>
      </w:r>
      <w:r>
        <w:rPr>
          <w:rFonts w:ascii="UICTFontTextStyleBody" w:hAnsi="UICTFontTextStyleBody"/>
        </w:rPr>
        <w:t xml:space="preserve">events to acquire insights on ongoing projects, policies trends and approaches to the issues, proposed methodology and best practices. </w:t>
      </w:r>
    </w:p>
    <w:p w14:paraId="65186107" w14:textId="77777777" w:rsidR="00B105B6" w:rsidRDefault="00B105B6" w:rsidP="00B105B6">
      <w:pPr>
        <w:spacing w:before="100" w:beforeAutospacing="1" w:after="160" w:line="231" w:lineRule="atLeast"/>
      </w:pPr>
      <w:r>
        <w:rPr>
          <w:rFonts w:ascii="UICTFontTextStyleBody" w:hAnsi="UICTFontTextStyleBody"/>
        </w:rPr>
        <w:t xml:space="preserve">The NCP is also in the steering board of the OECD textile and minerals group. </w:t>
      </w:r>
    </w:p>
    <w:p w14:paraId="734F2C5F" w14:textId="77777777" w:rsidR="00B105B6" w:rsidRDefault="00B105B6" w:rsidP="00B105B6">
      <w:pPr>
        <w:pStyle w:val="ListParagraph"/>
        <w:spacing w:after="160" w:line="231" w:lineRule="atLeast"/>
        <w:ind w:left="1080"/>
        <w:rPr>
          <w:rFonts w:ascii="UICTFontTextStyleBody" w:hAnsi="UICTFontTextStyleBody" w:hint="eastAsia"/>
        </w:rPr>
      </w:pPr>
      <w:r>
        <w:rPr>
          <w:rFonts w:ascii="UICTFontTextStyleBody" w:hAnsi="UICTFontTextStyleBody"/>
        </w:rPr>
        <w:t>·         UN Forum on business and human rights</w:t>
      </w:r>
    </w:p>
    <w:p w14:paraId="3F6628C1" w14:textId="77777777" w:rsidR="00B105B6" w:rsidRDefault="00B105B6" w:rsidP="00B105B6">
      <w:pPr>
        <w:pStyle w:val="ListParagraph"/>
        <w:numPr>
          <w:ilvl w:val="0"/>
          <w:numId w:val="5"/>
        </w:numPr>
        <w:spacing w:after="160" w:line="231" w:lineRule="atLeast"/>
        <w:contextualSpacing w:val="0"/>
        <w:rPr>
          <w:rFonts w:ascii="UICTFontTextStyleBody" w:hAnsi="UICTFontTextStyleBody" w:hint="eastAsia"/>
        </w:rPr>
      </w:pPr>
      <w:r>
        <w:rPr>
          <w:rFonts w:ascii="UICTFontTextStyleBody" w:hAnsi="UICTFontTextStyleBody"/>
        </w:rPr>
        <w:t xml:space="preserve">OECD Global Forum on Responsible Business Conduct </w:t>
      </w:r>
    </w:p>
    <w:p w14:paraId="4D3651D9" w14:textId="77777777" w:rsidR="00B105B6" w:rsidRDefault="00B105B6" w:rsidP="00B105B6">
      <w:pPr>
        <w:pStyle w:val="ListParagraph"/>
        <w:spacing w:after="160" w:line="231" w:lineRule="atLeast"/>
        <w:ind w:left="1080"/>
        <w:rPr>
          <w:rFonts w:ascii="Calibri" w:hAnsi="Calibri"/>
        </w:rPr>
      </w:pPr>
      <w:r>
        <w:rPr>
          <w:rFonts w:ascii="UICTFontTextStyleBody" w:hAnsi="UICTFontTextStyleBody"/>
        </w:rPr>
        <w:t>·         OECD Forum on Responsible Supply Chains in the Garment &amp; Footwear Sector</w:t>
      </w:r>
    </w:p>
    <w:p w14:paraId="37EED497" w14:textId="77777777" w:rsidR="00B105B6" w:rsidRDefault="00B105B6" w:rsidP="00B105B6">
      <w:pPr>
        <w:pStyle w:val="ListParagraph"/>
        <w:spacing w:after="160" w:line="231" w:lineRule="atLeast"/>
        <w:ind w:left="1080"/>
      </w:pPr>
      <w:r>
        <w:rPr>
          <w:rFonts w:ascii="UICTFontTextStyleBody" w:hAnsi="UICTFontTextStyleBody"/>
        </w:rPr>
        <w:t>·         OECD Forum on Responsible Mineral Supply Chains</w:t>
      </w:r>
    </w:p>
    <w:p w14:paraId="605E67C4" w14:textId="77777777" w:rsidR="00B105B6" w:rsidRDefault="00B105B6" w:rsidP="00B105B6">
      <w:pPr>
        <w:rPr>
          <w:color w:val="1F497D"/>
        </w:rPr>
      </w:pPr>
    </w:p>
    <w:p w14:paraId="20CC33AE" w14:textId="77777777" w:rsidR="00C73112" w:rsidRPr="00D352A8" w:rsidRDefault="00C73112" w:rsidP="00C73112">
      <w:pPr>
        <w:rPr>
          <w:rFonts w:ascii="Times New Roman" w:hAnsi="Times New Roman" w:cs="Times New Roman"/>
        </w:rPr>
      </w:pPr>
    </w:p>
    <w:p w14:paraId="5E64B749" w14:textId="527D73B9" w:rsidR="00A93669" w:rsidRPr="00D352A8" w:rsidRDefault="00A93669" w:rsidP="00A93669">
      <w:pPr>
        <w:pStyle w:val="NormalWeb"/>
        <w:shd w:val="clear" w:color="auto" w:fill="FFFFFF"/>
        <w:spacing w:before="120" w:beforeAutospacing="0" w:after="120" w:afterAutospacing="0"/>
        <w:jc w:val="both"/>
        <w:rPr>
          <w:rFonts w:ascii="Times New Roman" w:hAnsi="Times New Roman"/>
          <w:sz w:val="24"/>
          <w:szCs w:val="24"/>
        </w:rPr>
      </w:pPr>
    </w:p>
    <w:sectPr w:rsidR="00A93669" w:rsidRPr="00D352A8" w:rsidSect="0015267D">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0B55A" w14:textId="77777777" w:rsidR="00151D05" w:rsidRDefault="00151D05" w:rsidP="00DF1E4B">
      <w:r>
        <w:separator/>
      </w:r>
    </w:p>
  </w:endnote>
  <w:endnote w:type="continuationSeparator" w:id="0">
    <w:p w14:paraId="00C329C5" w14:textId="77777777" w:rsidR="00151D05" w:rsidRDefault="00151D05" w:rsidP="00DF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UICTFontTextStyleBody">
    <w:altName w:val="Times New Roman"/>
    <w:charset w:val="00"/>
    <w:family w:val="auto"/>
    <w:pitch w:val="default"/>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F0A6" w14:textId="77777777" w:rsidR="000C2CDF" w:rsidRDefault="000C2CDF" w:rsidP="002A3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50EC67" w14:textId="77777777" w:rsidR="000C2CDF" w:rsidRDefault="000C2CDF" w:rsidP="00DF1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BE48" w14:textId="4309EE27" w:rsidR="000C2CDF" w:rsidRDefault="000C2CDF" w:rsidP="002A3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05B6">
      <w:rPr>
        <w:rStyle w:val="PageNumber"/>
        <w:noProof/>
      </w:rPr>
      <w:t>4</w:t>
    </w:r>
    <w:r>
      <w:rPr>
        <w:rStyle w:val="PageNumber"/>
      </w:rPr>
      <w:fldChar w:fldCharType="end"/>
    </w:r>
  </w:p>
  <w:p w14:paraId="59AEA7C3" w14:textId="77777777" w:rsidR="000C2CDF" w:rsidRDefault="000C2CDF" w:rsidP="00DF1E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8BC" w14:textId="77777777" w:rsidR="00151D05" w:rsidRDefault="00151D05" w:rsidP="00DF1E4B">
      <w:r>
        <w:separator/>
      </w:r>
    </w:p>
  </w:footnote>
  <w:footnote w:type="continuationSeparator" w:id="0">
    <w:p w14:paraId="1026C1D8" w14:textId="77777777" w:rsidR="00151D05" w:rsidRDefault="00151D05" w:rsidP="00DF1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50AE9"/>
    <w:multiLevelType w:val="hybridMultilevel"/>
    <w:tmpl w:val="608EA6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84558D"/>
    <w:multiLevelType w:val="hybridMultilevel"/>
    <w:tmpl w:val="AEDEE66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7D21A8"/>
    <w:multiLevelType w:val="hybridMultilevel"/>
    <w:tmpl w:val="F936193C"/>
    <w:lvl w:ilvl="0" w:tplc="0410000D">
      <w:start w:val="1"/>
      <w:numFmt w:val="bullet"/>
      <w:lvlText w:val=""/>
      <w:lvlJc w:val="left"/>
      <w:pPr>
        <w:ind w:left="3576" w:hanging="360"/>
      </w:pPr>
      <w:rPr>
        <w:rFonts w:ascii="Wingdings" w:hAnsi="Wingdings" w:hint="default"/>
      </w:rPr>
    </w:lvl>
    <w:lvl w:ilvl="1" w:tplc="04100003">
      <w:start w:val="1"/>
      <w:numFmt w:val="bullet"/>
      <w:lvlText w:val="o"/>
      <w:lvlJc w:val="left"/>
      <w:pPr>
        <w:ind w:left="4296" w:hanging="360"/>
      </w:pPr>
      <w:rPr>
        <w:rFonts w:ascii="Courier New" w:hAnsi="Courier New" w:cs="Courier New" w:hint="default"/>
      </w:rPr>
    </w:lvl>
    <w:lvl w:ilvl="2" w:tplc="04100005" w:tentative="1">
      <w:start w:val="1"/>
      <w:numFmt w:val="bullet"/>
      <w:lvlText w:val=""/>
      <w:lvlJc w:val="left"/>
      <w:pPr>
        <w:ind w:left="5016" w:hanging="360"/>
      </w:pPr>
      <w:rPr>
        <w:rFonts w:ascii="Wingdings" w:hAnsi="Wingdings" w:hint="default"/>
      </w:rPr>
    </w:lvl>
    <w:lvl w:ilvl="3" w:tplc="04100001" w:tentative="1">
      <w:start w:val="1"/>
      <w:numFmt w:val="bullet"/>
      <w:lvlText w:val=""/>
      <w:lvlJc w:val="left"/>
      <w:pPr>
        <w:ind w:left="5736" w:hanging="360"/>
      </w:pPr>
      <w:rPr>
        <w:rFonts w:ascii="Symbol" w:hAnsi="Symbol" w:hint="default"/>
      </w:rPr>
    </w:lvl>
    <w:lvl w:ilvl="4" w:tplc="04100003" w:tentative="1">
      <w:start w:val="1"/>
      <w:numFmt w:val="bullet"/>
      <w:lvlText w:val="o"/>
      <w:lvlJc w:val="left"/>
      <w:pPr>
        <w:ind w:left="6456" w:hanging="360"/>
      </w:pPr>
      <w:rPr>
        <w:rFonts w:ascii="Courier New" w:hAnsi="Courier New" w:cs="Courier New" w:hint="default"/>
      </w:rPr>
    </w:lvl>
    <w:lvl w:ilvl="5" w:tplc="04100005" w:tentative="1">
      <w:start w:val="1"/>
      <w:numFmt w:val="bullet"/>
      <w:lvlText w:val=""/>
      <w:lvlJc w:val="left"/>
      <w:pPr>
        <w:ind w:left="7176" w:hanging="360"/>
      </w:pPr>
      <w:rPr>
        <w:rFonts w:ascii="Wingdings" w:hAnsi="Wingdings" w:hint="default"/>
      </w:rPr>
    </w:lvl>
    <w:lvl w:ilvl="6" w:tplc="04100001" w:tentative="1">
      <w:start w:val="1"/>
      <w:numFmt w:val="bullet"/>
      <w:lvlText w:val=""/>
      <w:lvlJc w:val="left"/>
      <w:pPr>
        <w:ind w:left="7896" w:hanging="360"/>
      </w:pPr>
      <w:rPr>
        <w:rFonts w:ascii="Symbol" w:hAnsi="Symbol" w:hint="default"/>
      </w:rPr>
    </w:lvl>
    <w:lvl w:ilvl="7" w:tplc="04100003" w:tentative="1">
      <w:start w:val="1"/>
      <w:numFmt w:val="bullet"/>
      <w:lvlText w:val="o"/>
      <w:lvlJc w:val="left"/>
      <w:pPr>
        <w:ind w:left="8616" w:hanging="360"/>
      </w:pPr>
      <w:rPr>
        <w:rFonts w:ascii="Courier New" w:hAnsi="Courier New" w:cs="Courier New" w:hint="default"/>
      </w:rPr>
    </w:lvl>
    <w:lvl w:ilvl="8" w:tplc="04100005" w:tentative="1">
      <w:start w:val="1"/>
      <w:numFmt w:val="bullet"/>
      <w:lvlText w:val=""/>
      <w:lvlJc w:val="left"/>
      <w:pPr>
        <w:ind w:left="9336" w:hanging="360"/>
      </w:pPr>
      <w:rPr>
        <w:rFonts w:ascii="Wingdings" w:hAnsi="Wingdings" w:hint="default"/>
      </w:rPr>
    </w:lvl>
  </w:abstractNum>
  <w:abstractNum w:abstractNumId="3" w15:restartNumberingAfterBreak="0">
    <w:nsid w:val="47042692"/>
    <w:multiLevelType w:val="hybridMultilevel"/>
    <w:tmpl w:val="F8DEDF12"/>
    <w:lvl w:ilvl="0" w:tplc="1DB655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34557C"/>
    <w:multiLevelType w:val="hybridMultilevel"/>
    <w:tmpl w:val="048E1E6A"/>
    <w:lvl w:ilvl="0" w:tplc="A642CE54">
      <w:start w:val="4"/>
      <w:numFmt w:val="bullet"/>
      <w:lvlText w:val="-"/>
      <w:lvlJc w:val="left"/>
      <w:pPr>
        <w:ind w:left="1440" w:hanging="360"/>
      </w:pPr>
      <w:rPr>
        <w:rFonts w:ascii="UICTFontTextStyleBody" w:eastAsia="Calibri" w:hAnsi="UICTFontTextStyleBody" w:cs="Calibri"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69"/>
    <w:rsid w:val="00000E02"/>
    <w:rsid w:val="000044B1"/>
    <w:rsid w:val="00005D3A"/>
    <w:rsid w:val="0000754D"/>
    <w:rsid w:val="000079CB"/>
    <w:rsid w:val="00013954"/>
    <w:rsid w:val="000177FB"/>
    <w:rsid w:val="00025E74"/>
    <w:rsid w:val="00063537"/>
    <w:rsid w:val="000A36D1"/>
    <w:rsid w:val="000A6044"/>
    <w:rsid w:val="000B7BDD"/>
    <w:rsid w:val="000C2CDF"/>
    <w:rsid w:val="000D4605"/>
    <w:rsid w:val="000D7ED3"/>
    <w:rsid w:val="000F0153"/>
    <w:rsid w:val="000F14AA"/>
    <w:rsid w:val="00101528"/>
    <w:rsid w:val="00106E0E"/>
    <w:rsid w:val="001112FB"/>
    <w:rsid w:val="001141E6"/>
    <w:rsid w:val="00115AFF"/>
    <w:rsid w:val="00116FDB"/>
    <w:rsid w:val="00137A4D"/>
    <w:rsid w:val="001458B8"/>
    <w:rsid w:val="00151D05"/>
    <w:rsid w:val="0015267D"/>
    <w:rsid w:val="00154E0C"/>
    <w:rsid w:val="001648E3"/>
    <w:rsid w:val="0016669F"/>
    <w:rsid w:val="001736DE"/>
    <w:rsid w:val="001740DC"/>
    <w:rsid w:val="001958F8"/>
    <w:rsid w:val="001A010D"/>
    <w:rsid w:val="001A5AB7"/>
    <w:rsid w:val="001A78CC"/>
    <w:rsid w:val="001B77F0"/>
    <w:rsid w:val="001E309D"/>
    <w:rsid w:val="001E4B77"/>
    <w:rsid w:val="001F3180"/>
    <w:rsid w:val="00234DC0"/>
    <w:rsid w:val="00257F23"/>
    <w:rsid w:val="00260354"/>
    <w:rsid w:val="00260712"/>
    <w:rsid w:val="00267058"/>
    <w:rsid w:val="0027047E"/>
    <w:rsid w:val="0029407D"/>
    <w:rsid w:val="002A384C"/>
    <w:rsid w:val="002A7549"/>
    <w:rsid w:val="002B72A4"/>
    <w:rsid w:val="002C31A6"/>
    <w:rsid w:val="002D06F2"/>
    <w:rsid w:val="0030073E"/>
    <w:rsid w:val="00312219"/>
    <w:rsid w:val="003274DF"/>
    <w:rsid w:val="003375DD"/>
    <w:rsid w:val="00354719"/>
    <w:rsid w:val="00362F6A"/>
    <w:rsid w:val="003662B8"/>
    <w:rsid w:val="00371754"/>
    <w:rsid w:val="00380EFB"/>
    <w:rsid w:val="0038150E"/>
    <w:rsid w:val="00391BDE"/>
    <w:rsid w:val="003934AC"/>
    <w:rsid w:val="003964E7"/>
    <w:rsid w:val="003C421D"/>
    <w:rsid w:val="003D2668"/>
    <w:rsid w:val="003D46CE"/>
    <w:rsid w:val="00404B09"/>
    <w:rsid w:val="00420F43"/>
    <w:rsid w:val="00435867"/>
    <w:rsid w:val="00444170"/>
    <w:rsid w:val="004457CF"/>
    <w:rsid w:val="004479EF"/>
    <w:rsid w:val="004615EA"/>
    <w:rsid w:val="004615FC"/>
    <w:rsid w:val="004720A8"/>
    <w:rsid w:val="0048207F"/>
    <w:rsid w:val="00487B43"/>
    <w:rsid w:val="004953BF"/>
    <w:rsid w:val="004979A6"/>
    <w:rsid w:val="004A2E73"/>
    <w:rsid w:val="004C3A09"/>
    <w:rsid w:val="004E102D"/>
    <w:rsid w:val="00503006"/>
    <w:rsid w:val="005050EA"/>
    <w:rsid w:val="00507297"/>
    <w:rsid w:val="00512F5B"/>
    <w:rsid w:val="0052516E"/>
    <w:rsid w:val="005252FF"/>
    <w:rsid w:val="00541FF1"/>
    <w:rsid w:val="005437B2"/>
    <w:rsid w:val="0055659E"/>
    <w:rsid w:val="00575C20"/>
    <w:rsid w:val="005A0097"/>
    <w:rsid w:val="005C16F0"/>
    <w:rsid w:val="005C1D08"/>
    <w:rsid w:val="005C3F50"/>
    <w:rsid w:val="005D0BCE"/>
    <w:rsid w:val="005D7876"/>
    <w:rsid w:val="005F3979"/>
    <w:rsid w:val="006039EB"/>
    <w:rsid w:val="00604D49"/>
    <w:rsid w:val="00611E54"/>
    <w:rsid w:val="00613C3E"/>
    <w:rsid w:val="00615D82"/>
    <w:rsid w:val="00617A48"/>
    <w:rsid w:val="00617A63"/>
    <w:rsid w:val="00622D21"/>
    <w:rsid w:val="00635E6A"/>
    <w:rsid w:val="00647767"/>
    <w:rsid w:val="006564E4"/>
    <w:rsid w:val="006637D8"/>
    <w:rsid w:val="006671D8"/>
    <w:rsid w:val="006732D2"/>
    <w:rsid w:val="00673DCD"/>
    <w:rsid w:val="00682AF6"/>
    <w:rsid w:val="006D2DBC"/>
    <w:rsid w:val="006E014C"/>
    <w:rsid w:val="006E4E4A"/>
    <w:rsid w:val="006E684A"/>
    <w:rsid w:val="006E76DC"/>
    <w:rsid w:val="006F04A6"/>
    <w:rsid w:val="00715A75"/>
    <w:rsid w:val="0072590F"/>
    <w:rsid w:val="0073196F"/>
    <w:rsid w:val="00743049"/>
    <w:rsid w:val="00781843"/>
    <w:rsid w:val="007B5210"/>
    <w:rsid w:val="007C77D1"/>
    <w:rsid w:val="007E454E"/>
    <w:rsid w:val="007F4ECF"/>
    <w:rsid w:val="007F61B3"/>
    <w:rsid w:val="00812F73"/>
    <w:rsid w:val="00815FA1"/>
    <w:rsid w:val="00822712"/>
    <w:rsid w:val="008367C9"/>
    <w:rsid w:val="00842E2A"/>
    <w:rsid w:val="008510B4"/>
    <w:rsid w:val="008541BC"/>
    <w:rsid w:val="00895497"/>
    <w:rsid w:val="008D57B0"/>
    <w:rsid w:val="008E619B"/>
    <w:rsid w:val="008F3836"/>
    <w:rsid w:val="0090232F"/>
    <w:rsid w:val="009153E8"/>
    <w:rsid w:val="00952DAD"/>
    <w:rsid w:val="009666B4"/>
    <w:rsid w:val="00982D4A"/>
    <w:rsid w:val="009A1DED"/>
    <w:rsid w:val="009B2557"/>
    <w:rsid w:val="009B4D02"/>
    <w:rsid w:val="009C1720"/>
    <w:rsid w:val="009C6EFC"/>
    <w:rsid w:val="009E37B4"/>
    <w:rsid w:val="00A411A8"/>
    <w:rsid w:val="00A5170D"/>
    <w:rsid w:val="00A525DF"/>
    <w:rsid w:val="00A5283B"/>
    <w:rsid w:val="00A57547"/>
    <w:rsid w:val="00A63482"/>
    <w:rsid w:val="00A679B7"/>
    <w:rsid w:val="00A67C9D"/>
    <w:rsid w:val="00A74392"/>
    <w:rsid w:val="00A803E2"/>
    <w:rsid w:val="00A86392"/>
    <w:rsid w:val="00A876A6"/>
    <w:rsid w:val="00A93669"/>
    <w:rsid w:val="00A941E6"/>
    <w:rsid w:val="00AA71D4"/>
    <w:rsid w:val="00AB1CD0"/>
    <w:rsid w:val="00AC08F8"/>
    <w:rsid w:val="00AD005A"/>
    <w:rsid w:val="00B10476"/>
    <w:rsid w:val="00B105B6"/>
    <w:rsid w:val="00B16135"/>
    <w:rsid w:val="00B32725"/>
    <w:rsid w:val="00B32A13"/>
    <w:rsid w:val="00B421D0"/>
    <w:rsid w:val="00B4381C"/>
    <w:rsid w:val="00B460A5"/>
    <w:rsid w:val="00B46A1A"/>
    <w:rsid w:val="00B525EA"/>
    <w:rsid w:val="00B5268A"/>
    <w:rsid w:val="00B57A4F"/>
    <w:rsid w:val="00B70CF1"/>
    <w:rsid w:val="00B73136"/>
    <w:rsid w:val="00B92990"/>
    <w:rsid w:val="00B94261"/>
    <w:rsid w:val="00BB43AC"/>
    <w:rsid w:val="00BB59A2"/>
    <w:rsid w:val="00BB785E"/>
    <w:rsid w:val="00BF3DB4"/>
    <w:rsid w:val="00BF58F8"/>
    <w:rsid w:val="00BF5A7B"/>
    <w:rsid w:val="00C07B30"/>
    <w:rsid w:val="00C1448E"/>
    <w:rsid w:val="00C14E32"/>
    <w:rsid w:val="00C20517"/>
    <w:rsid w:val="00C22FF4"/>
    <w:rsid w:val="00C3073B"/>
    <w:rsid w:val="00C36B0B"/>
    <w:rsid w:val="00C50E52"/>
    <w:rsid w:val="00C5189A"/>
    <w:rsid w:val="00C54BBD"/>
    <w:rsid w:val="00C73112"/>
    <w:rsid w:val="00C73743"/>
    <w:rsid w:val="00C73FE7"/>
    <w:rsid w:val="00C828F4"/>
    <w:rsid w:val="00C82939"/>
    <w:rsid w:val="00C91253"/>
    <w:rsid w:val="00CA1249"/>
    <w:rsid w:val="00CA4FF9"/>
    <w:rsid w:val="00CB5376"/>
    <w:rsid w:val="00CB60B3"/>
    <w:rsid w:val="00CC262F"/>
    <w:rsid w:val="00CC473E"/>
    <w:rsid w:val="00CD3DD6"/>
    <w:rsid w:val="00D01E6E"/>
    <w:rsid w:val="00D02E0C"/>
    <w:rsid w:val="00D0384E"/>
    <w:rsid w:val="00D15675"/>
    <w:rsid w:val="00D1639D"/>
    <w:rsid w:val="00D2019D"/>
    <w:rsid w:val="00D22447"/>
    <w:rsid w:val="00D2353A"/>
    <w:rsid w:val="00D30266"/>
    <w:rsid w:val="00D352A8"/>
    <w:rsid w:val="00D36204"/>
    <w:rsid w:val="00D452B8"/>
    <w:rsid w:val="00D55AA4"/>
    <w:rsid w:val="00D86D66"/>
    <w:rsid w:val="00D904DF"/>
    <w:rsid w:val="00DC3DAA"/>
    <w:rsid w:val="00DE6F96"/>
    <w:rsid w:val="00DF1E4B"/>
    <w:rsid w:val="00E05394"/>
    <w:rsid w:val="00E06F69"/>
    <w:rsid w:val="00E13F96"/>
    <w:rsid w:val="00E32788"/>
    <w:rsid w:val="00E3476B"/>
    <w:rsid w:val="00E37C84"/>
    <w:rsid w:val="00E5109B"/>
    <w:rsid w:val="00E649DA"/>
    <w:rsid w:val="00E74A74"/>
    <w:rsid w:val="00E76AE1"/>
    <w:rsid w:val="00E83281"/>
    <w:rsid w:val="00E845D8"/>
    <w:rsid w:val="00E872CA"/>
    <w:rsid w:val="00EA478D"/>
    <w:rsid w:val="00EB16A8"/>
    <w:rsid w:val="00EB3076"/>
    <w:rsid w:val="00EB7E37"/>
    <w:rsid w:val="00EC1725"/>
    <w:rsid w:val="00EC2BAD"/>
    <w:rsid w:val="00ED78B2"/>
    <w:rsid w:val="00EF6ADE"/>
    <w:rsid w:val="00EF789E"/>
    <w:rsid w:val="00F01C75"/>
    <w:rsid w:val="00F06487"/>
    <w:rsid w:val="00F10F2E"/>
    <w:rsid w:val="00F12D17"/>
    <w:rsid w:val="00F17A01"/>
    <w:rsid w:val="00F31027"/>
    <w:rsid w:val="00F33409"/>
    <w:rsid w:val="00F33E99"/>
    <w:rsid w:val="00F37717"/>
    <w:rsid w:val="00F420B3"/>
    <w:rsid w:val="00F612D8"/>
    <w:rsid w:val="00F62EA5"/>
    <w:rsid w:val="00F77240"/>
    <w:rsid w:val="00F849C9"/>
    <w:rsid w:val="00F95EAF"/>
    <w:rsid w:val="00FA09DF"/>
    <w:rsid w:val="00FA36E2"/>
    <w:rsid w:val="00FA6EF9"/>
    <w:rsid w:val="00FC5E5E"/>
    <w:rsid w:val="00FC76B2"/>
    <w:rsid w:val="00FD0906"/>
    <w:rsid w:val="00FE1AC4"/>
    <w:rsid w:val="00FE31DF"/>
    <w:rsid w:val="00FF0C18"/>
    <w:rsid w:val="00FF4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ACD87"/>
  <w14:defaultImageDpi w14:val="300"/>
  <w15:docId w15:val="{802E341D-6424-468D-9642-B8E6B713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AB7"/>
    <w:pPr>
      <w:ind w:left="720"/>
      <w:contextualSpacing/>
    </w:pPr>
  </w:style>
  <w:style w:type="paragraph" w:styleId="Footer">
    <w:name w:val="footer"/>
    <w:basedOn w:val="Normal"/>
    <w:link w:val="FooterChar"/>
    <w:uiPriority w:val="99"/>
    <w:unhideWhenUsed/>
    <w:rsid w:val="00DF1E4B"/>
    <w:pPr>
      <w:tabs>
        <w:tab w:val="center" w:pos="4320"/>
        <w:tab w:val="right" w:pos="8640"/>
      </w:tabs>
    </w:pPr>
  </w:style>
  <w:style w:type="character" w:customStyle="1" w:styleId="FooterChar">
    <w:name w:val="Footer Char"/>
    <w:basedOn w:val="DefaultParagraphFont"/>
    <w:link w:val="Footer"/>
    <w:uiPriority w:val="99"/>
    <w:rsid w:val="00DF1E4B"/>
  </w:style>
  <w:style w:type="character" w:styleId="PageNumber">
    <w:name w:val="page number"/>
    <w:basedOn w:val="DefaultParagraphFont"/>
    <w:uiPriority w:val="99"/>
    <w:semiHidden/>
    <w:unhideWhenUsed/>
    <w:rsid w:val="00DF1E4B"/>
  </w:style>
  <w:style w:type="paragraph" w:styleId="NormalWeb">
    <w:name w:val="Normal (Web)"/>
    <w:basedOn w:val="Normal"/>
    <w:uiPriority w:val="99"/>
    <w:semiHidden/>
    <w:unhideWhenUsed/>
    <w:rsid w:val="0029407D"/>
    <w:pPr>
      <w:spacing w:before="100" w:beforeAutospacing="1" w:after="100" w:afterAutospacing="1"/>
    </w:pPr>
    <w:rPr>
      <w:rFonts w:ascii="Times" w:hAnsi="Times" w:cs="Times New Roman"/>
      <w:sz w:val="20"/>
      <w:szCs w:val="20"/>
    </w:rPr>
  </w:style>
  <w:style w:type="character" w:customStyle="1" w:styleId="il">
    <w:name w:val="il"/>
    <w:basedOn w:val="DefaultParagraphFont"/>
    <w:rsid w:val="0029407D"/>
  </w:style>
  <w:style w:type="paragraph" w:styleId="BalloonText">
    <w:name w:val="Balloon Text"/>
    <w:basedOn w:val="Normal"/>
    <w:link w:val="BalloonTextChar"/>
    <w:uiPriority w:val="99"/>
    <w:semiHidden/>
    <w:unhideWhenUsed/>
    <w:rsid w:val="00000E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0E02"/>
    <w:rPr>
      <w:rFonts w:ascii="Lucida Grande" w:hAnsi="Lucida Grande" w:cs="Lucida Grande"/>
      <w:sz w:val="18"/>
      <w:szCs w:val="18"/>
    </w:rPr>
  </w:style>
  <w:style w:type="paragraph" w:styleId="FootnoteText">
    <w:name w:val="footnote text"/>
    <w:basedOn w:val="Normal"/>
    <w:link w:val="FootnoteTextChar"/>
    <w:uiPriority w:val="99"/>
    <w:unhideWhenUsed/>
    <w:rsid w:val="004979A6"/>
  </w:style>
  <w:style w:type="character" w:customStyle="1" w:styleId="FootnoteTextChar">
    <w:name w:val="Footnote Text Char"/>
    <w:basedOn w:val="DefaultParagraphFont"/>
    <w:link w:val="FootnoteText"/>
    <w:uiPriority w:val="99"/>
    <w:rsid w:val="004979A6"/>
  </w:style>
  <w:style w:type="character" w:styleId="FootnoteReference">
    <w:name w:val="footnote reference"/>
    <w:basedOn w:val="DefaultParagraphFont"/>
    <w:uiPriority w:val="99"/>
    <w:unhideWhenUsed/>
    <w:rsid w:val="004979A6"/>
    <w:rPr>
      <w:vertAlign w:val="superscript"/>
    </w:rPr>
  </w:style>
  <w:style w:type="paragraph" w:styleId="BlockText">
    <w:name w:val="Block Text"/>
    <w:basedOn w:val="Normal"/>
    <w:semiHidden/>
    <w:unhideWhenUsed/>
    <w:rsid w:val="009C6EFC"/>
    <w:pPr>
      <w:tabs>
        <w:tab w:val="left" w:pos="1560"/>
        <w:tab w:val="left" w:pos="6521"/>
      </w:tabs>
      <w:ind w:left="1418" w:right="566" w:hanging="1418"/>
      <w:jc w:val="both"/>
    </w:pPr>
    <w:rPr>
      <w:rFonts w:ascii="Times New Roman" w:eastAsia="Times New Roman" w:hAnsi="Times New Roman" w:cs="Times New Roman"/>
      <w:szCs w:val="20"/>
      <w:lang w:val="it-IT" w:eastAsia="it-IT"/>
    </w:rPr>
  </w:style>
  <w:style w:type="character" w:styleId="Hyperlink">
    <w:name w:val="Hyperlink"/>
    <w:basedOn w:val="DefaultParagraphFont"/>
    <w:uiPriority w:val="99"/>
    <w:unhideWhenUsed/>
    <w:rsid w:val="00BF5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738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pcnitalia.mise.gov.it/index.php/en/"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844753-EC56-4022-AF17-0A4B1D99A1A2}"/>
</file>

<file path=customXml/itemProps2.xml><?xml version="1.0" encoding="utf-8"?>
<ds:datastoreItem xmlns:ds="http://schemas.openxmlformats.org/officeDocument/2006/customXml" ds:itemID="{3453A39D-61A0-464D-86E7-6C52F6C2F51C}"/>
</file>

<file path=customXml/itemProps3.xml><?xml version="1.0" encoding="utf-8"?>
<ds:datastoreItem xmlns:ds="http://schemas.openxmlformats.org/officeDocument/2006/customXml" ds:itemID="{852D91BE-02DC-431E-8D93-2757E798444B}"/>
</file>

<file path=docProps/app.xml><?xml version="1.0" encoding="utf-8"?>
<Properties xmlns="http://schemas.openxmlformats.org/officeDocument/2006/extended-properties" xmlns:vt="http://schemas.openxmlformats.org/officeDocument/2006/docPropsVTypes">
  <Template>Normal.dotm</Template>
  <TotalTime>1</TotalTime>
  <Pages>5</Pages>
  <Words>918</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Bova</dc:creator>
  <cp:keywords/>
  <dc:description/>
  <cp:lastModifiedBy>MORVAY Federica</cp:lastModifiedBy>
  <cp:revision>2</cp:revision>
  <dcterms:created xsi:type="dcterms:W3CDTF">2019-06-21T13:40:00Z</dcterms:created>
  <dcterms:modified xsi:type="dcterms:W3CDTF">2019-06-21T13:40:00Z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