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52D" w:rsidRPr="00D5674A" w:rsidRDefault="00B0352D" w:rsidP="003C6B68">
      <w:pPr>
        <w:contextualSpacing/>
        <w:rPr>
          <w:rFonts w:cs="Calibri"/>
          <w:b/>
        </w:rPr>
      </w:pPr>
      <w:bookmarkStart w:id="0" w:name="_GoBack"/>
      <w:bookmarkEnd w:id="0"/>
    </w:p>
    <w:p w:rsidR="005F410E" w:rsidRDefault="005F410E" w:rsidP="004D643F">
      <w:pPr>
        <w:spacing w:after="0" w:line="480" w:lineRule="auto"/>
        <w:jc w:val="center"/>
        <w:rPr>
          <w:rFonts w:ascii="Arial" w:hAnsi="Arial" w:cs="Arial"/>
          <w:b/>
          <w:color w:val="1F497D" w:themeColor="dark2"/>
          <w:sz w:val="28"/>
          <w:szCs w:val="28"/>
          <w:lang w:val="de-DE"/>
        </w:rPr>
      </w:pPr>
      <w:r w:rsidRPr="004D643F">
        <w:rPr>
          <w:rFonts w:ascii="Arial" w:hAnsi="Arial" w:cs="Arial"/>
          <w:b/>
          <w:color w:val="1F497D" w:themeColor="dark2"/>
          <w:sz w:val="28"/>
          <w:szCs w:val="28"/>
          <w:lang w:val="de-DE"/>
        </w:rPr>
        <w:t xml:space="preserve">Implementing the UN “Protect, Respect and Remedy“ Framework:  A case in the extractive industries shared through </w:t>
      </w:r>
      <w:r w:rsidR="001134AD">
        <w:rPr>
          <w:rFonts w:ascii="Arial" w:hAnsi="Arial" w:cs="Arial"/>
          <w:b/>
          <w:color w:val="1F497D" w:themeColor="dark2"/>
          <w:sz w:val="28"/>
          <w:szCs w:val="28"/>
          <w:lang w:val="de-DE"/>
        </w:rPr>
        <w:t xml:space="preserve">voices from </w:t>
      </w:r>
      <w:r w:rsidRPr="004D643F">
        <w:rPr>
          <w:rFonts w:ascii="Arial" w:hAnsi="Arial" w:cs="Arial"/>
          <w:b/>
          <w:color w:val="1F497D" w:themeColor="dark2"/>
          <w:sz w:val="28"/>
          <w:szCs w:val="28"/>
          <w:lang w:val="de-DE"/>
        </w:rPr>
        <w:t>Southern Africa.</w:t>
      </w:r>
    </w:p>
    <w:p w:rsidR="005642FC" w:rsidRPr="006444EE" w:rsidRDefault="005642FC" w:rsidP="005642FC">
      <w:pPr>
        <w:pStyle w:val="p1"/>
        <w:rPr>
          <w:rFonts w:asciiTheme="minorHAnsi" w:hAnsiTheme="minorHAnsi"/>
          <w:i/>
          <w:sz w:val="22"/>
          <w:szCs w:val="22"/>
        </w:rPr>
      </w:pPr>
      <w:r w:rsidRPr="006444EE">
        <w:rPr>
          <w:rFonts w:asciiTheme="minorHAnsi" w:hAnsiTheme="minorHAnsi"/>
          <w:i/>
          <w:sz w:val="22"/>
          <w:szCs w:val="22"/>
        </w:rPr>
        <w:t xml:space="preserve">ACT Alliance is a coalition of more than </w:t>
      </w:r>
      <w:r w:rsidRPr="006444EE">
        <w:rPr>
          <w:rStyle w:val="internal-link"/>
          <w:rFonts w:asciiTheme="minorHAnsi" w:hAnsiTheme="minorHAnsi"/>
          <w:i/>
          <w:sz w:val="22"/>
          <w:szCs w:val="22"/>
        </w:rPr>
        <w:t>1</w:t>
      </w:r>
      <w:r>
        <w:rPr>
          <w:rStyle w:val="internal-link"/>
          <w:rFonts w:asciiTheme="minorHAnsi" w:hAnsiTheme="minorHAnsi"/>
          <w:i/>
          <w:sz w:val="22"/>
          <w:szCs w:val="22"/>
        </w:rPr>
        <w:t>39</w:t>
      </w:r>
      <w:r w:rsidRPr="006444EE">
        <w:rPr>
          <w:rStyle w:val="internal-link"/>
          <w:rFonts w:asciiTheme="minorHAnsi" w:hAnsiTheme="minorHAnsi"/>
          <w:i/>
          <w:sz w:val="22"/>
          <w:szCs w:val="22"/>
        </w:rPr>
        <w:t xml:space="preserve"> churches and affiliated organisations</w:t>
      </w:r>
      <w:r w:rsidRPr="006444EE">
        <w:rPr>
          <w:rFonts w:asciiTheme="minorHAnsi" w:hAnsiTheme="minorHAnsi"/>
          <w:i/>
          <w:sz w:val="22"/>
          <w:szCs w:val="22"/>
        </w:rPr>
        <w:t xml:space="preserve"> working together in </w:t>
      </w:r>
      <w:hyperlink r:id="rId7" w:history="1">
        <w:r w:rsidRPr="006444EE">
          <w:rPr>
            <w:rStyle w:val="Hyperlink"/>
            <w:rFonts w:asciiTheme="minorHAnsi" w:hAnsiTheme="minorHAnsi"/>
            <w:i/>
            <w:sz w:val="22"/>
            <w:szCs w:val="22"/>
          </w:rPr>
          <w:t>140 countries</w:t>
        </w:r>
      </w:hyperlink>
      <w:r w:rsidRPr="006444EE">
        <w:rPr>
          <w:rFonts w:asciiTheme="minorHAnsi" w:hAnsiTheme="minorHAnsi"/>
          <w:i/>
          <w:sz w:val="22"/>
          <w:szCs w:val="22"/>
        </w:rPr>
        <w:t xml:space="preserve"> to create positive and sustainable change in the lives of poor and marginalised people regardless of their religion, politics, gender, sexual orientation, race or nationality in keeping with the highest international codes and standards.</w:t>
      </w:r>
    </w:p>
    <w:p w:rsidR="005642FC" w:rsidRPr="006444EE" w:rsidRDefault="005642FC" w:rsidP="005642FC">
      <w:pPr>
        <w:pStyle w:val="p1"/>
        <w:rPr>
          <w:rFonts w:asciiTheme="minorHAnsi" w:hAnsiTheme="minorHAnsi"/>
          <w:i/>
          <w:sz w:val="22"/>
          <w:szCs w:val="22"/>
        </w:rPr>
      </w:pPr>
      <w:r w:rsidRPr="006444EE">
        <w:rPr>
          <w:rFonts w:asciiTheme="minorHAnsi" w:hAnsiTheme="minorHAnsi"/>
          <w:i/>
          <w:sz w:val="22"/>
          <w:szCs w:val="22"/>
        </w:rPr>
        <w:t>This means that every day, ACT Alliance is on the frontlines: addressing systemic poverty; supporting survivors of disasters, wars and conflicts; training rural communities in sustainable agricultural techniques; helping people adapt to environmental change; and influencing governments and other key decision makers to safeguard citizens’ human rights.</w:t>
      </w:r>
    </w:p>
    <w:p w:rsidR="005642FC" w:rsidRPr="009451F9" w:rsidRDefault="005642FC" w:rsidP="005642FC">
      <w:pPr>
        <w:autoSpaceDE w:val="0"/>
        <w:autoSpaceDN w:val="0"/>
        <w:adjustRightInd w:val="0"/>
        <w:rPr>
          <w:rFonts w:cs="Calibri"/>
          <w:color w:val="000000"/>
        </w:rPr>
      </w:pPr>
      <w:r w:rsidRPr="009451F9">
        <w:rPr>
          <w:rFonts w:cs="Calibri"/>
          <w:b/>
          <w:bCs/>
          <w:color w:val="000000"/>
        </w:rPr>
        <w:t xml:space="preserve">Contact: </w:t>
      </w:r>
    </w:p>
    <w:p w:rsidR="005642FC" w:rsidRPr="009451F9" w:rsidRDefault="005642FC" w:rsidP="005642FC">
      <w:pPr>
        <w:autoSpaceDE w:val="0"/>
        <w:autoSpaceDN w:val="0"/>
        <w:adjustRightInd w:val="0"/>
        <w:rPr>
          <w:rFonts w:cs="Calibri"/>
          <w:color w:val="000000"/>
        </w:rPr>
      </w:pPr>
      <w:r w:rsidRPr="009451F9">
        <w:rPr>
          <w:rFonts w:cs="Calibri"/>
          <w:color w:val="000000"/>
        </w:rPr>
        <w:t xml:space="preserve">John Nduna. General Secretary: </w:t>
      </w:r>
      <w:hyperlink r:id="rId8" w:history="1">
        <w:r w:rsidRPr="009451F9">
          <w:rPr>
            <w:rStyle w:val="Hyperlink"/>
            <w:rFonts w:cs="Calibri"/>
          </w:rPr>
          <w:t>John.Nduna@actalliance.org</w:t>
        </w:r>
      </w:hyperlink>
    </w:p>
    <w:p w:rsidR="005642FC" w:rsidRDefault="005642FC" w:rsidP="005642FC">
      <w:pPr>
        <w:autoSpaceDE w:val="0"/>
        <w:autoSpaceDN w:val="0"/>
        <w:adjustRightInd w:val="0"/>
        <w:rPr>
          <w:rFonts w:cs="Calibri"/>
          <w:color w:val="000000"/>
        </w:rPr>
      </w:pPr>
      <w:r>
        <w:rPr>
          <w:rFonts w:cs="Calibri"/>
          <w:color w:val="000000"/>
        </w:rPr>
        <w:t>For this specific request please contact:  G</w:t>
      </w:r>
      <w:r w:rsidRPr="009451F9">
        <w:rPr>
          <w:rFonts w:cs="Calibri"/>
          <w:color w:val="000000"/>
        </w:rPr>
        <w:t>orden Simango</w:t>
      </w:r>
      <w:r>
        <w:rPr>
          <w:rFonts w:cs="Calibri"/>
          <w:color w:val="000000"/>
        </w:rPr>
        <w:t xml:space="preserve"> - </w:t>
      </w:r>
      <w:r w:rsidRPr="009451F9">
        <w:rPr>
          <w:rFonts w:cs="Calibri"/>
          <w:color w:val="000000"/>
        </w:rPr>
        <w:t xml:space="preserve"> Senior Programme Officer fo</w:t>
      </w:r>
      <w:r>
        <w:rPr>
          <w:rFonts w:cs="Calibri"/>
          <w:color w:val="000000"/>
        </w:rPr>
        <w:t>r Southern Africa &amp; Development on:</w:t>
      </w:r>
      <w:r w:rsidRPr="009451F9">
        <w:rPr>
          <w:rFonts w:cs="Calibri"/>
          <w:color w:val="000000"/>
        </w:rPr>
        <w:t xml:space="preserve"> </w:t>
      </w:r>
      <w:hyperlink r:id="rId9" w:history="1">
        <w:r w:rsidRPr="00883DF1">
          <w:rPr>
            <w:rStyle w:val="Hyperlink"/>
            <w:rFonts w:cs="Calibri"/>
          </w:rPr>
          <w:t>Gorden.Simango@actalliance.org</w:t>
        </w:r>
      </w:hyperlink>
    </w:p>
    <w:p w:rsidR="005642FC" w:rsidRDefault="005642FC" w:rsidP="005642FC">
      <w:pPr>
        <w:autoSpaceDE w:val="0"/>
        <w:autoSpaceDN w:val="0"/>
        <w:adjustRightInd w:val="0"/>
        <w:rPr>
          <w:rFonts w:cs="Calibri"/>
          <w:color w:val="000000"/>
        </w:rPr>
      </w:pPr>
      <w:r>
        <w:rPr>
          <w:rFonts w:cs="Calibri"/>
          <w:color w:val="000000"/>
        </w:rPr>
        <w:t xml:space="preserve">Or Isaiah </w:t>
      </w:r>
      <w:r w:rsidRPr="005642FC">
        <w:rPr>
          <w:rFonts w:cs="Calibri"/>
          <w:color w:val="000000"/>
        </w:rPr>
        <w:t>Toroitich Isaiah</w:t>
      </w:r>
      <w:r>
        <w:rPr>
          <w:rFonts w:cs="Calibri"/>
          <w:color w:val="000000"/>
        </w:rPr>
        <w:t xml:space="preserve"> – Senior Policy and Advocacy Officer </w:t>
      </w:r>
      <w:hyperlink r:id="rId10" w:history="1">
        <w:r w:rsidRPr="00883DF1">
          <w:rPr>
            <w:rStyle w:val="Hyperlink"/>
            <w:rFonts w:cs="Calibri"/>
          </w:rPr>
          <w:t>onIsaiah.Toroitich@actalliance.org</w:t>
        </w:r>
      </w:hyperlink>
    </w:p>
    <w:p w:rsidR="005642FC" w:rsidRPr="00494139" w:rsidRDefault="005642FC" w:rsidP="005642FC">
      <w:pPr>
        <w:pStyle w:val="p1"/>
        <w:rPr>
          <w:rFonts w:asciiTheme="minorHAnsi" w:hAnsiTheme="minorHAnsi" w:cstheme="minorHAnsi"/>
        </w:rPr>
      </w:pPr>
      <w:r w:rsidRPr="00494139">
        <w:rPr>
          <w:rFonts w:asciiTheme="minorHAnsi" w:hAnsiTheme="minorHAnsi" w:cstheme="minorHAnsi"/>
          <w:color w:val="000000"/>
          <w:sz w:val="22"/>
          <w:szCs w:val="22"/>
          <w:lang w:val="en-GB" w:eastAsia="en-GB"/>
        </w:rPr>
        <w:t>Website:</w:t>
      </w:r>
      <w:r w:rsidRPr="00494139">
        <w:rPr>
          <w:rFonts w:asciiTheme="minorHAnsi" w:hAnsiTheme="minorHAnsi" w:cstheme="minorHAnsi"/>
        </w:rPr>
        <w:t xml:space="preserve">  </w:t>
      </w:r>
      <w:hyperlink r:id="rId11" w:history="1">
        <w:r w:rsidRPr="00494139">
          <w:rPr>
            <w:rStyle w:val="Hyperlink"/>
            <w:rFonts w:asciiTheme="minorHAnsi" w:hAnsiTheme="minorHAnsi" w:cstheme="minorHAnsi"/>
            <w:i/>
            <w:sz w:val="22"/>
            <w:szCs w:val="22"/>
          </w:rPr>
          <w:t>http://www.actalliance.org/</w:t>
        </w:r>
      </w:hyperlink>
    </w:p>
    <w:p w:rsidR="005642FC" w:rsidRPr="005642FC" w:rsidRDefault="005642FC" w:rsidP="004D643F">
      <w:pPr>
        <w:spacing w:after="0" w:line="480" w:lineRule="auto"/>
        <w:jc w:val="center"/>
        <w:rPr>
          <w:rFonts w:ascii="Arial" w:hAnsi="Arial" w:cs="Arial"/>
          <w:b/>
          <w:color w:val="1F497D" w:themeColor="dark2"/>
          <w:sz w:val="28"/>
          <w:szCs w:val="28"/>
          <w:lang w:val="en-US"/>
        </w:rPr>
      </w:pPr>
    </w:p>
    <w:p w:rsidR="00FA189F" w:rsidRDefault="00FA189F" w:rsidP="005F410E">
      <w:pPr>
        <w:spacing w:after="0" w:line="480" w:lineRule="auto"/>
        <w:rPr>
          <w:rFonts w:ascii="Arial" w:hAnsi="Arial" w:cs="Arial"/>
          <w:b/>
          <w:color w:val="1F497D" w:themeColor="dark2"/>
          <w:lang w:val="en-US"/>
        </w:rPr>
      </w:pPr>
      <w:r>
        <w:rPr>
          <w:rFonts w:ascii="Arial" w:hAnsi="Arial" w:cs="Arial"/>
          <w:b/>
          <w:color w:val="1F497D" w:themeColor="dark2"/>
          <w:lang w:val="en-US"/>
        </w:rPr>
        <w:t xml:space="preserve">Brief description of subject </w:t>
      </w:r>
    </w:p>
    <w:p w:rsidR="00FA189F" w:rsidRDefault="00FA189F" w:rsidP="005F410E">
      <w:pPr>
        <w:spacing w:after="0" w:line="480" w:lineRule="auto"/>
        <w:rPr>
          <w:rFonts w:ascii="Arial" w:hAnsi="Arial" w:cs="Arial"/>
          <w:b/>
          <w:color w:val="1F497D" w:themeColor="dark2"/>
          <w:lang w:val="en-US"/>
        </w:rPr>
      </w:pPr>
    </w:p>
    <w:p w:rsidR="00FA189F" w:rsidRDefault="00AB02AA" w:rsidP="00FA189F">
      <w:pPr>
        <w:spacing w:after="0" w:line="480" w:lineRule="auto"/>
        <w:rPr>
          <w:rFonts w:ascii="Arial" w:hAnsi="Arial" w:cs="Arial"/>
          <w:b/>
          <w:color w:val="1F497D" w:themeColor="dark2"/>
          <w:lang w:val="de-DE"/>
        </w:rPr>
      </w:pPr>
      <w:r>
        <w:rPr>
          <w:rFonts w:ascii="Arial" w:hAnsi="Arial" w:cs="Arial"/>
          <w:b/>
          <w:color w:val="1F497D" w:themeColor="dark2"/>
          <w:lang w:val="en-US"/>
        </w:rPr>
        <w:t>E</w:t>
      </w:r>
      <w:r w:rsidR="003920DE">
        <w:rPr>
          <w:rFonts w:ascii="Arial" w:hAnsi="Arial" w:cs="Arial"/>
          <w:b/>
          <w:color w:val="1F497D" w:themeColor="dark2"/>
          <w:lang w:val="de-DE"/>
        </w:rPr>
        <w:t>xtractive industries have a huge potential to develop economies and the lives of the ordinary people in the developing world.  However thi</w:t>
      </w:r>
      <w:r w:rsidR="00D73683">
        <w:rPr>
          <w:rFonts w:ascii="Arial" w:hAnsi="Arial" w:cs="Arial"/>
          <w:b/>
          <w:color w:val="1F497D" w:themeColor="dark2"/>
          <w:lang w:val="de-DE"/>
        </w:rPr>
        <w:t>s is an industry shrowded in a v</w:t>
      </w:r>
      <w:r w:rsidR="003920DE">
        <w:rPr>
          <w:rFonts w:ascii="Arial" w:hAnsi="Arial" w:cs="Arial"/>
          <w:b/>
          <w:color w:val="1F497D" w:themeColor="dark2"/>
          <w:lang w:val="de-DE"/>
        </w:rPr>
        <w:t xml:space="preserve">icious circle where depressing concerns are being raised by civil society organisations and people of faith in the Southern Africa region.  </w:t>
      </w:r>
      <w:r w:rsidR="00FA189F">
        <w:rPr>
          <w:rFonts w:ascii="Arial" w:hAnsi="Arial" w:cs="Arial"/>
          <w:b/>
          <w:color w:val="1F497D" w:themeColor="dark2"/>
          <w:lang w:val="de-DE"/>
        </w:rPr>
        <w:t xml:space="preserve">Current issues among others in the Southern Africa region relate to payment of equitable taxes and royalties, tax transfers etc (tax justice), the lack of implementation of international best practice and norms in the extractive industries, weak agreements/contracts which are privy to governments and the multinational cooperations, weak bilateral investment treaties, the capability of the justice </w:t>
      </w:r>
      <w:r w:rsidR="00FA189F">
        <w:rPr>
          <w:rFonts w:ascii="Arial" w:hAnsi="Arial" w:cs="Arial"/>
          <w:b/>
          <w:color w:val="1F497D" w:themeColor="dark2"/>
          <w:lang w:val="de-DE"/>
        </w:rPr>
        <w:lastRenderedPageBreak/>
        <w:t xml:space="preserve">system to take remedial actions vis a vis political force and outdated legislation.  In some cases there is also lack of environmental impact and social impact assessements. </w:t>
      </w:r>
    </w:p>
    <w:p w:rsidR="00FA189F" w:rsidRDefault="00FA189F" w:rsidP="005F410E">
      <w:pPr>
        <w:spacing w:after="0" w:line="480" w:lineRule="auto"/>
        <w:rPr>
          <w:rFonts w:ascii="Arial" w:hAnsi="Arial" w:cs="Arial"/>
          <w:b/>
          <w:color w:val="1F497D" w:themeColor="dark2"/>
          <w:lang w:val="de-DE"/>
        </w:rPr>
      </w:pPr>
    </w:p>
    <w:p w:rsidR="007B239F" w:rsidRDefault="007B239F" w:rsidP="005F410E">
      <w:pPr>
        <w:spacing w:after="0" w:line="480" w:lineRule="auto"/>
        <w:rPr>
          <w:rFonts w:ascii="Arial" w:hAnsi="Arial" w:cs="Arial"/>
          <w:b/>
          <w:color w:val="1F497D" w:themeColor="dark2"/>
          <w:lang w:val="de-DE"/>
        </w:rPr>
      </w:pPr>
      <w:r>
        <w:rPr>
          <w:rFonts w:ascii="Arial" w:hAnsi="Arial" w:cs="Arial"/>
          <w:b/>
          <w:color w:val="1F497D" w:themeColor="dark2"/>
          <w:lang w:val="de-DE"/>
        </w:rPr>
        <w:t>Issues to discuss</w:t>
      </w:r>
    </w:p>
    <w:p w:rsidR="005F410E" w:rsidRDefault="003920DE" w:rsidP="005F410E">
      <w:pPr>
        <w:spacing w:after="0" w:line="480" w:lineRule="auto"/>
        <w:rPr>
          <w:rFonts w:ascii="Arial" w:hAnsi="Arial" w:cs="Arial"/>
          <w:b/>
          <w:color w:val="1F497D" w:themeColor="dark2"/>
          <w:lang w:val="de-DE"/>
        </w:rPr>
      </w:pPr>
      <w:r>
        <w:rPr>
          <w:rFonts w:ascii="Arial" w:hAnsi="Arial" w:cs="Arial"/>
          <w:b/>
          <w:color w:val="1F497D" w:themeColor="dark2"/>
          <w:lang w:val="de-DE"/>
        </w:rPr>
        <w:t xml:space="preserve">Is the endowment of natural resource a blessing to the region or a curse?  </w:t>
      </w:r>
      <w:r w:rsidR="00374605">
        <w:rPr>
          <w:rFonts w:ascii="Arial" w:hAnsi="Arial" w:cs="Arial"/>
          <w:b/>
          <w:color w:val="1F497D" w:themeColor="dark2"/>
          <w:lang w:val="de-DE"/>
        </w:rPr>
        <w:t xml:space="preserve">  </w:t>
      </w:r>
      <w:r w:rsidR="00FA189F">
        <w:rPr>
          <w:rFonts w:ascii="Arial" w:hAnsi="Arial" w:cs="Arial"/>
          <w:b/>
          <w:color w:val="1F497D" w:themeColor="dark2"/>
          <w:lang w:val="de-DE"/>
        </w:rPr>
        <w:t>W</w:t>
      </w:r>
      <w:r w:rsidR="00374605">
        <w:rPr>
          <w:rFonts w:ascii="Arial" w:hAnsi="Arial" w:cs="Arial"/>
          <w:b/>
          <w:color w:val="1F497D" w:themeColor="dark2"/>
          <w:lang w:val="de-DE"/>
        </w:rPr>
        <w:t>hat mining legislation exists and how strong and relevant are those regislations and policy framework</w:t>
      </w:r>
      <w:r w:rsidR="00FA189F">
        <w:rPr>
          <w:rFonts w:ascii="Arial" w:hAnsi="Arial" w:cs="Arial"/>
          <w:b/>
          <w:color w:val="1F497D" w:themeColor="dark2"/>
          <w:lang w:val="de-DE"/>
        </w:rPr>
        <w:t>?</w:t>
      </w:r>
      <w:r w:rsidR="00374605">
        <w:rPr>
          <w:rFonts w:ascii="Arial" w:hAnsi="Arial" w:cs="Arial"/>
          <w:b/>
          <w:color w:val="1F497D" w:themeColor="dark2"/>
          <w:lang w:val="de-DE"/>
        </w:rPr>
        <w:t xml:space="preserve">. </w:t>
      </w:r>
      <w:r w:rsidR="00FA189F">
        <w:rPr>
          <w:rFonts w:ascii="Arial" w:hAnsi="Arial" w:cs="Arial"/>
          <w:b/>
          <w:color w:val="1F497D" w:themeColor="dark2"/>
          <w:lang w:val="de-DE"/>
        </w:rPr>
        <w:t>How far are the extractive industries fairing in implementing the UN guiding principles on business and rights?How does one ensure that the communities are involved in decisions on extractive industries?</w:t>
      </w:r>
      <w:r w:rsidR="00374605">
        <w:rPr>
          <w:rFonts w:ascii="Arial" w:hAnsi="Arial" w:cs="Arial"/>
          <w:b/>
          <w:color w:val="1F497D" w:themeColor="dark2"/>
          <w:lang w:val="de-DE"/>
        </w:rPr>
        <w:t xml:space="preserve"> </w:t>
      </w:r>
      <w:r w:rsidR="00FA189F">
        <w:rPr>
          <w:rFonts w:ascii="Arial" w:hAnsi="Arial" w:cs="Arial"/>
          <w:b/>
          <w:color w:val="1F497D" w:themeColor="dark2"/>
          <w:lang w:val="de-DE"/>
        </w:rPr>
        <w:t xml:space="preserve">What protection is availalbe for communities, </w:t>
      </w:r>
      <w:r w:rsidR="00AB02AA">
        <w:rPr>
          <w:rFonts w:ascii="Arial" w:hAnsi="Arial" w:cs="Arial"/>
          <w:b/>
          <w:color w:val="1F497D" w:themeColor="dark2"/>
          <w:lang w:val="de-DE"/>
        </w:rPr>
        <w:t>What political influences exist</w:t>
      </w:r>
      <w:r w:rsidR="00374605">
        <w:rPr>
          <w:rFonts w:ascii="Arial" w:hAnsi="Arial" w:cs="Arial"/>
          <w:b/>
          <w:color w:val="1F497D" w:themeColor="dark2"/>
          <w:lang w:val="de-DE"/>
        </w:rPr>
        <w:t>?.  Are there any possibilities for remedy and justice</w:t>
      </w:r>
      <w:r w:rsidR="00FA189F">
        <w:rPr>
          <w:rFonts w:ascii="Arial" w:hAnsi="Arial" w:cs="Arial"/>
          <w:b/>
          <w:color w:val="1F497D" w:themeColor="dark2"/>
          <w:lang w:val="de-DE"/>
        </w:rPr>
        <w:t>?</w:t>
      </w:r>
    </w:p>
    <w:p w:rsidR="00374605" w:rsidRDefault="00374605" w:rsidP="005F410E">
      <w:pPr>
        <w:spacing w:after="0" w:line="480" w:lineRule="auto"/>
        <w:rPr>
          <w:rFonts w:ascii="Arial" w:hAnsi="Arial" w:cs="Arial"/>
          <w:b/>
          <w:color w:val="1F497D" w:themeColor="dark2"/>
          <w:lang w:val="de-DE"/>
        </w:rPr>
      </w:pPr>
    </w:p>
    <w:p w:rsidR="00C64217" w:rsidRDefault="00C64217" w:rsidP="005F410E">
      <w:pPr>
        <w:spacing w:after="0" w:line="480" w:lineRule="auto"/>
        <w:rPr>
          <w:rFonts w:ascii="Arial" w:hAnsi="Arial" w:cs="Arial"/>
          <w:b/>
          <w:color w:val="1F497D" w:themeColor="dark2"/>
          <w:lang w:val="de-DE"/>
        </w:rPr>
      </w:pPr>
    </w:p>
    <w:p w:rsidR="00374605" w:rsidRDefault="004D643F" w:rsidP="005F410E">
      <w:pPr>
        <w:spacing w:after="0" w:line="480" w:lineRule="auto"/>
        <w:rPr>
          <w:rFonts w:ascii="Arial" w:hAnsi="Arial" w:cs="Arial"/>
          <w:b/>
          <w:color w:val="1F497D" w:themeColor="dark2"/>
          <w:lang w:val="de-DE"/>
        </w:rPr>
      </w:pPr>
      <w:r>
        <w:rPr>
          <w:rFonts w:ascii="Arial" w:hAnsi="Arial" w:cs="Arial"/>
          <w:b/>
          <w:color w:val="1F497D" w:themeColor="dark2"/>
          <w:lang w:val="de-DE"/>
        </w:rPr>
        <w:t xml:space="preserve">The ACT Alliance members </w:t>
      </w:r>
      <w:r w:rsidR="00374605">
        <w:rPr>
          <w:rFonts w:ascii="Arial" w:hAnsi="Arial" w:cs="Arial"/>
          <w:b/>
          <w:color w:val="1F497D" w:themeColor="dark2"/>
          <w:lang w:val="de-DE"/>
        </w:rPr>
        <w:t>have experiences of the rea</w:t>
      </w:r>
      <w:r>
        <w:rPr>
          <w:rFonts w:ascii="Arial" w:hAnsi="Arial" w:cs="Arial"/>
          <w:b/>
          <w:color w:val="1F497D" w:themeColor="dark2"/>
          <w:lang w:val="de-DE"/>
        </w:rPr>
        <w:t>lities on the extractive indust</w:t>
      </w:r>
      <w:r w:rsidR="00374605">
        <w:rPr>
          <w:rFonts w:ascii="Arial" w:hAnsi="Arial" w:cs="Arial"/>
          <w:b/>
          <w:color w:val="1F497D" w:themeColor="dark2"/>
          <w:lang w:val="de-DE"/>
        </w:rPr>
        <w:t>r</w:t>
      </w:r>
      <w:r>
        <w:rPr>
          <w:rFonts w:ascii="Arial" w:hAnsi="Arial" w:cs="Arial"/>
          <w:b/>
          <w:color w:val="1F497D" w:themeColor="dark2"/>
          <w:lang w:val="de-DE"/>
        </w:rPr>
        <w:t>ies of in the lives of th</w:t>
      </w:r>
      <w:r w:rsidR="00C64217">
        <w:rPr>
          <w:rFonts w:ascii="Arial" w:hAnsi="Arial" w:cs="Arial"/>
          <w:b/>
          <w:color w:val="1F497D" w:themeColor="dark2"/>
          <w:lang w:val="de-DE"/>
        </w:rPr>
        <w:t>e ordinary citizens.  Though we have not yet decided on the countries of focus for the case studies</w:t>
      </w:r>
      <w:r w:rsidR="001134AD">
        <w:rPr>
          <w:rFonts w:ascii="Arial" w:hAnsi="Arial" w:cs="Arial"/>
          <w:b/>
          <w:color w:val="1F497D" w:themeColor="dark2"/>
          <w:lang w:val="de-DE"/>
        </w:rPr>
        <w:t xml:space="preserve"> which will form the basis of the workshop</w:t>
      </w:r>
      <w:r>
        <w:rPr>
          <w:rFonts w:ascii="Arial" w:hAnsi="Arial" w:cs="Arial"/>
          <w:b/>
          <w:color w:val="1F497D" w:themeColor="dark2"/>
          <w:lang w:val="de-DE"/>
        </w:rPr>
        <w:t>, possibilities</w:t>
      </w:r>
      <w:r w:rsidR="00C64217">
        <w:rPr>
          <w:rFonts w:ascii="Arial" w:hAnsi="Arial" w:cs="Arial"/>
          <w:b/>
          <w:color w:val="1F497D" w:themeColor="dark2"/>
          <w:lang w:val="de-DE"/>
        </w:rPr>
        <w:t xml:space="preserve"> are that the experience of ACT members </w:t>
      </w:r>
      <w:r>
        <w:rPr>
          <w:rFonts w:ascii="Arial" w:hAnsi="Arial" w:cs="Arial"/>
          <w:b/>
          <w:color w:val="1F497D" w:themeColor="dark2"/>
          <w:lang w:val="de-DE"/>
        </w:rPr>
        <w:t xml:space="preserve">Zambia, Malawi, </w:t>
      </w:r>
      <w:r w:rsidR="00C64217">
        <w:rPr>
          <w:rFonts w:ascii="Arial" w:hAnsi="Arial" w:cs="Arial"/>
          <w:b/>
          <w:color w:val="1F497D" w:themeColor="dark2"/>
          <w:lang w:val="de-DE"/>
        </w:rPr>
        <w:t xml:space="preserve">and </w:t>
      </w:r>
      <w:r>
        <w:rPr>
          <w:rFonts w:ascii="Arial" w:hAnsi="Arial" w:cs="Arial"/>
          <w:b/>
          <w:color w:val="1F497D" w:themeColor="dark2"/>
          <w:lang w:val="de-DE"/>
        </w:rPr>
        <w:t>Mozambique</w:t>
      </w:r>
      <w:r w:rsidR="00C64217">
        <w:rPr>
          <w:rFonts w:ascii="Arial" w:hAnsi="Arial" w:cs="Arial"/>
          <w:b/>
          <w:color w:val="1F497D" w:themeColor="dark2"/>
          <w:lang w:val="de-DE"/>
        </w:rPr>
        <w:t xml:space="preserve"> will be shared including </w:t>
      </w:r>
      <w:r>
        <w:rPr>
          <w:rFonts w:ascii="Arial" w:hAnsi="Arial" w:cs="Arial"/>
          <w:b/>
          <w:color w:val="1F497D" w:themeColor="dark2"/>
          <w:lang w:val="de-DE"/>
        </w:rPr>
        <w:t xml:space="preserve">experiences with organising “alternative mining indabas“ </w:t>
      </w:r>
      <w:r w:rsidR="00C64217">
        <w:rPr>
          <w:rFonts w:ascii="Arial" w:hAnsi="Arial" w:cs="Arial"/>
          <w:b/>
          <w:color w:val="1F497D" w:themeColor="dark2"/>
          <w:lang w:val="de-DE"/>
        </w:rPr>
        <w:t xml:space="preserve">in Southern Africa. </w:t>
      </w:r>
    </w:p>
    <w:sectPr w:rsidR="00374605" w:rsidSect="00840E91">
      <w:headerReference w:type="even" r:id="rId12"/>
      <w:headerReference w:type="default" r:id="rId13"/>
      <w:footerReference w:type="even" r:id="rId14"/>
      <w:footerReference w:type="default" r:id="rId15"/>
      <w:headerReference w:type="first" r:id="rId16"/>
      <w:footerReference w:type="first" r:id="rId17"/>
      <w:pgSz w:w="11900" w:h="16840"/>
      <w:pgMar w:top="1701" w:right="1134" w:bottom="1134"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6A0" w:rsidRDefault="001A76A0">
      <w:r>
        <w:separator/>
      </w:r>
    </w:p>
  </w:endnote>
  <w:endnote w:type="continuationSeparator" w:id="0">
    <w:p w:rsidR="001A76A0" w:rsidRDefault="001A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ヒラギノ角ゴ Pro W3">
    <w:charset w:val="4E"/>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Helvetica Light">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52D" w:rsidRDefault="00B0352D">
    <w:pPr>
      <w:pStyle w:val="Footer1"/>
      <w:ind w:right="360"/>
      <w:rPr>
        <w:rFonts w:ascii="Times New Roman" w:eastAsia="Times New Roman" w:hAnsi="Times New Roman"/>
        <w:color w:val="auto"/>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52D" w:rsidRDefault="00B0352D">
    <w:pPr>
      <w:pStyle w:val="Footer1"/>
      <w:ind w:right="360"/>
      <w:rPr>
        <w:rFonts w:ascii="Times New Roman" w:eastAsia="Times New Roman" w:hAnsi="Times New Roman"/>
        <w:color w:val="auto"/>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B68" w:rsidRPr="003C6B68" w:rsidRDefault="003C6B68" w:rsidP="003C6B68">
    <w:pPr>
      <w:pStyle w:val="Header1"/>
      <w:pBdr>
        <w:top w:val="single" w:sz="4" w:space="1" w:color="BFBFBF"/>
      </w:pBdr>
      <w:jc w:val="center"/>
      <w:rPr>
        <w:rFonts w:ascii="Calibri" w:eastAsia="Times New Roman" w:hAnsi="Calibri" w:cs="Calibri"/>
        <w:color w:val="auto"/>
        <w:sz w:val="20"/>
      </w:rPr>
    </w:pPr>
    <w:r w:rsidRPr="00874DF4">
      <w:rPr>
        <w:rFonts w:ascii="Calibri" w:hAnsi="Calibri" w:cs="Calibri"/>
        <w:color w:val="6B6B6B"/>
        <w:sz w:val="18"/>
      </w:rPr>
      <w:t>150 route de Ferney, PO Box 2100, 1211 Geneva 2, Switzerland</w:t>
    </w:r>
    <w:r>
      <w:rPr>
        <w:rFonts w:ascii="Calibri" w:hAnsi="Calibri" w:cs="Calibri"/>
        <w:color w:val="6B6B6B"/>
        <w:sz w:val="18"/>
      </w:rPr>
      <w:t>,</w:t>
    </w:r>
    <w:r w:rsidRPr="00874DF4">
      <w:rPr>
        <w:rFonts w:ascii="Calibri" w:hAnsi="Calibri" w:cs="Calibri"/>
        <w:color w:val="6B6B6B"/>
        <w:sz w:val="18"/>
      </w:rPr>
      <w:t xml:space="preserve"> </w:t>
    </w:r>
    <w:r>
      <w:rPr>
        <w:rFonts w:ascii="Calibri" w:hAnsi="Calibri" w:cs="Calibri"/>
        <w:color w:val="F70000"/>
        <w:sz w:val="18"/>
      </w:rPr>
      <w:t>Tel</w:t>
    </w:r>
    <w:r w:rsidRPr="00874DF4">
      <w:rPr>
        <w:rFonts w:ascii="Calibri" w:hAnsi="Calibri" w:cs="Calibri"/>
        <w:color w:val="6B6B6B"/>
        <w:sz w:val="18"/>
      </w:rPr>
      <w:t xml:space="preserve"> +41 22 791 6033</w:t>
    </w:r>
    <w:r>
      <w:rPr>
        <w:rFonts w:ascii="Calibri" w:hAnsi="Calibri" w:cs="Calibri"/>
        <w:color w:val="6B6B6B"/>
        <w:sz w:val="18"/>
      </w:rPr>
      <w:t>,</w:t>
    </w:r>
    <w:r w:rsidRPr="00874DF4">
      <w:rPr>
        <w:rFonts w:ascii="Calibri" w:hAnsi="Calibri" w:cs="Calibri"/>
        <w:color w:val="6B6B6B"/>
        <w:sz w:val="18"/>
      </w:rPr>
      <w:t xml:space="preserve"> </w:t>
    </w:r>
    <w:r>
      <w:rPr>
        <w:rFonts w:ascii="Calibri" w:hAnsi="Calibri" w:cs="Calibri"/>
        <w:color w:val="F70000"/>
        <w:sz w:val="18"/>
      </w:rPr>
      <w:t>Fax</w:t>
    </w:r>
    <w:r w:rsidRPr="00874DF4">
      <w:rPr>
        <w:rFonts w:ascii="Calibri" w:hAnsi="Calibri" w:cs="Calibri"/>
        <w:color w:val="6B6B6B"/>
        <w:sz w:val="18"/>
      </w:rPr>
      <w:t xml:space="preserve"> +41 22 791</w:t>
    </w:r>
    <w:r>
      <w:rPr>
        <w:rFonts w:ascii="Calibri" w:hAnsi="Calibri" w:cs="Calibri"/>
        <w:color w:val="6B6B6B"/>
        <w:sz w:val="18"/>
      </w:rPr>
      <w:t xml:space="preserve"> 6506, </w:t>
    </w:r>
    <w:r w:rsidRPr="00874DF4">
      <w:rPr>
        <w:rFonts w:ascii="Calibri" w:hAnsi="Calibri" w:cs="Calibri"/>
        <w:color w:val="6B6B6B"/>
        <w:sz w:val="18"/>
      </w:rPr>
      <w:t>www.</w:t>
    </w:r>
    <w:r w:rsidRPr="00874DF4">
      <w:rPr>
        <w:rFonts w:ascii="Calibri" w:hAnsi="Calibri" w:cs="Calibri"/>
        <w:color w:val="F70000"/>
        <w:sz w:val="18"/>
      </w:rPr>
      <w:t>actalliance</w:t>
    </w:r>
    <w:r w:rsidRPr="00874DF4">
      <w:rPr>
        <w:rFonts w:ascii="Calibri" w:hAnsi="Calibri" w:cs="Calibri"/>
        <w:color w:val="6B6B6B"/>
        <w:sz w:val="18"/>
      </w:rPr>
      <w:t>.org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6A0" w:rsidRDefault="001A76A0">
      <w:r>
        <w:separator/>
      </w:r>
    </w:p>
  </w:footnote>
  <w:footnote w:type="continuationSeparator" w:id="0">
    <w:p w:rsidR="001A76A0" w:rsidRDefault="001A7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52D" w:rsidRDefault="00BD5F35">
    <w:pPr>
      <w:pStyle w:val="Header1"/>
      <w:jc w:val="right"/>
      <w:rPr>
        <w:rFonts w:ascii="Times New Roman" w:eastAsia="Times New Roman" w:hAnsi="Times New Roman"/>
        <w:color w:val="auto"/>
        <w:sz w:val="20"/>
      </w:rPr>
    </w:pPr>
    <w:r>
      <w:rPr>
        <w:noProof/>
      </w:rPr>
      <w:drawing>
        <wp:inline distT="0" distB="0" distL="0" distR="0">
          <wp:extent cx="1790700" cy="266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266700"/>
                  </a:xfrm>
                  <a:prstGeom prst="rect">
                    <a:avLst/>
                  </a:prstGeom>
                  <a:solidFill>
                    <a:srgbClr val="FFFFFF"/>
                  </a:solidFill>
                  <a:ln>
                    <a:noFill/>
                  </a:ln>
                </pic:spPr>
              </pic:pic>
            </a:graphicData>
          </a:graphic>
        </wp:inline>
      </w:drawing>
    </w:r>
    <w:r w:rsidR="00F40FC1">
      <w:rPr>
        <w:noProof/>
      </w:rPr>
      <mc:AlternateContent>
        <mc:Choice Requires="wps">
          <w:drawing>
            <wp:anchor distT="0" distB="0" distL="114300" distR="114300" simplePos="0" relativeHeight="251658240" behindDoc="1" locked="0" layoutInCell="1" allowOverlap="1">
              <wp:simplePos x="0" y="0"/>
              <wp:positionH relativeFrom="page">
                <wp:posOffset>6836410</wp:posOffset>
              </wp:positionH>
              <wp:positionV relativeFrom="page">
                <wp:posOffset>10015220</wp:posOffset>
              </wp:positionV>
              <wp:extent cx="97155" cy="17780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155" cy="177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B0352D" w:rsidRDefault="00B16A8F">
                          <w:pPr>
                            <w:pStyle w:val="Footer1"/>
                            <w:rPr>
                              <w:rFonts w:ascii="Times New Roman" w:eastAsia="Times New Roman" w:hAnsi="Times New Roman"/>
                              <w:color w:val="auto"/>
                              <w:sz w:val="20"/>
                            </w:rPr>
                          </w:pPr>
                          <w:r>
                            <w:rPr>
                              <w:rStyle w:val="PageNumber1"/>
                              <w:rFonts w:ascii="Helvetica" w:hAnsi="Helvetica"/>
                              <w:color w:val="6B6B6B"/>
                            </w:rPr>
                            <w:fldChar w:fldCharType="begin"/>
                          </w:r>
                          <w:r w:rsidR="00B0352D">
                            <w:rPr>
                              <w:rStyle w:val="PageNumber1"/>
                              <w:rFonts w:ascii="Helvetica" w:hAnsi="Helvetica"/>
                              <w:color w:val="6B6B6B"/>
                            </w:rPr>
                            <w:instrText xml:space="preserve"> PAGE </w:instrText>
                          </w:r>
                          <w:r>
                            <w:rPr>
                              <w:rStyle w:val="PageNumber1"/>
                              <w:rFonts w:ascii="Helvetica" w:hAnsi="Helvetica"/>
                              <w:color w:val="6B6B6B"/>
                            </w:rPr>
                            <w:fldChar w:fldCharType="separate"/>
                          </w:r>
                          <w:r w:rsidR="00F40FC1">
                            <w:rPr>
                              <w:rStyle w:val="PageNumber1"/>
                              <w:rFonts w:ascii="Helvetica" w:hAnsi="Helvetica"/>
                              <w:noProof/>
                              <w:color w:val="6B6B6B"/>
                            </w:rPr>
                            <w:t>2</w:t>
                          </w:r>
                          <w:r>
                            <w:rPr>
                              <w:rStyle w:val="PageNumber1"/>
                              <w:rFonts w:ascii="Helvetica" w:hAnsi="Helvetica"/>
                              <w:color w:val="6B6B6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38.3pt;margin-top:788.6pt;width:7.65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" stroked="f" strokeweight="1pt">
              <v:path arrowok="t"/>
              <v:textbox inset="0,0,0,0">
                <w:txbxContent>
                  <w:p w:rsidR="00B0352D" w:rsidRDefault="00B16A8F">
                    <w:pPr>
                      <w:pStyle w:val="Footer1"/>
                      <w:rPr>
                        <w:rFonts w:ascii="Times New Roman" w:eastAsia="Times New Roman" w:hAnsi="Times New Roman"/>
                        <w:color w:val="auto"/>
                        <w:sz w:val="20"/>
                      </w:rPr>
                    </w:pPr>
                    <w:r>
                      <w:rPr>
                        <w:rStyle w:val="PageNumber1"/>
                        <w:rFonts w:ascii="Helvetica" w:hAnsi="Helvetica"/>
                        <w:color w:val="6B6B6B"/>
                      </w:rPr>
                      <w:fldChar w:fldCharType="begin"/>
                    </w:r>
                    <w:r w:rsidR="00B0352D">
                      <w:rPr>
                        <w:rStyle w:val="PageNumber1"/>
                        <w:rFonts w:ascii="Helvetica" w:hAnsi="Helvetica"/>
                        <w:color w:val="6B6B6B"/>
                      </w:rPr>
                      <w:instrText xml:space="preserve"> PAGE </w:instrText>
                    </w:r>
                    <w:r>
                      <w:rPr>
                        <w:rStyle w:val="PageNumber1"/>
                        <w:rFonts w:ascii="Helvetica" w:hAnsi="Helvetica"/>
                        <w:color w:val="6B6B6B"/>
                      </w:rPr>
                      <w:fldChar w:fldCharType="separate"/>
                    </w:r>
                    <w:r w:rsidR="00F40FC1">
                      <w:rPr>
                        <w:rStyle w:val="PageNumber1"/>
                        <w:rFonts w:ascii="Helvetica" w:hAnsi="Helvetica"/>
                        <w:noProof/>
                        <w:color w:val="6B6B6B"/>
                      </w:rPr>
                      <w:t>2</w:t>
                    </w:r>
                    <w:r>
                      <w:rPr>
                        <w:rStyle w:val="PageNumber1"/>
                        <w:rFonts w:ascii="Helvetica" w:hAnsi="Helvetica"/>
                        <w:color w:val="6B6B6B"/>
                      </w:rPr>
                      <w:fldChar w:fldCharType="end"/>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52D" w:rsidRDefault="00BD5F35">
    <w:pPr>
      <w:pStyle w:val="Header1"/>
      <w:jc w:val="right"/>
      <w:rPr>
        <w:rFonts w:ascii="Times New Roman" w:eastAsia="Times New Roman" w:hAnsi="Times New Roman"/>
        <w:color w:val="auto"/>
        <w:sz w:val="20"/>
      </w:rPr>
    </w:pPr>
    <w:r>
      <w:rPr>
        <w:noProof/>
      </w:rPr>
      <w:drawing>
        <wp:inline distT="0" distB="0" distL="0" distR="0">
          <wp:extent cx="1790700" cy="2667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266700"/>
                  </a:xfrm>
                  <a:prstGeom prst="rect">
                    <a:avLst/>
                  </a:prstGeom>
                  <a:solidFill>
                    <a:srgbClr val="FFFFFF"/>
                  </a:solidFill>
                  <a:ln>
                    <a:noFill/>
                  </a:ln>
                </pic:spPr>
              </pic:pic>
            </a:graphicData>
          </a:graphic>
        </wp:inline>
      </w:drawing>
    </w:r>
    <w:r w:rsidR="00F40FC1">
      <w:rPr>
        <w:noProof/>
      </w:rPr>
      <mc:AlternateContent>
        <mc:Choice Requires="wps">
          <w:drawing>
            <wp:anchor distT="0" distB="0" distL="114300" distR="114300" simplePos="0" relativeHeight="251657216" behindDoc="1" locked="0" layoutInCell="1" allowOverlap="1">
              <wp:simplePos x="0" y="0"/>
              <wp:positionH relativeFrom="page">
                <wp:posOffset>6836410</wp:posOffset>
              </wp:positionH>
              <wp:positionV relativeFrom="page">
                <wp:posOffset>10015220</wp:posOffset>
              </wp:positionV>
              <wp:extent cx="97155" cy="1778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155" cy="177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B0352D" w:rsidRDefault="00B16A8F">
                          <w:pPr>
                            <w:pStyle w:val="Footer1"/>
                            <w:rPr>
                              <w:rFonts w:ascii="Times New Roman" w:eastAsia="Times New Roman" w:hAnsi="Times New Roman"/>
                              <w:color w:val="auto"/>
                              <w:sz w:val="20"/>
                            </w:rPr>
                          </w:pPr>
                          <w:r>
                            <w:rPr>
                              <w:rStyle w:val="PageNumber1"/>
                              <w:rFonts w:ascii="Helvetica" w:hAnsi="Helvetica"/>
                              <w:color w:val="6B6B6B"/>
                            </w:rPr>
                            <w:fldChar w:fldCharType="begin"/>
                          </w:r>
                          <w:r w:rsidR="00B0352D">
                            <w:rPr>
                              <w:rStyle w:val="PageNumber1"/>
                              <w:rFonts w:ascii="Helvetica" w:hAnsi="Helvetica"/>
                              <w:color w:val="6B6B6B"/>
                            </w:rPr>
                            <w:instrText xml:space="preserve"> PAGE </w:instrText>
                          </w:r>
                          <w:r>
                            <w:rPr>
                              <w:rStyle w:val="PageNumber1"/>
                              <w:rFonts w:ascii="Helvetica" w:hAnsi="Helvetica"/>
                              <w:color w:val="6B6B6B"/>
                            </w:rPr>
                            <w:fldChar w:fldCharType="separate"/>
                          </w:r>
                          <w:r w:rsidR="005642FC">
                            <w:rPr>
                              <w:rStyle w:val="PageNumber1"/>
                              <w:rFonts w:ascii="Helvetica" w:hAnsi="Helvetica"/>
                              <w:noProof/>
                              <w:color w:val="6B6B6B"/>
                            </w:rPr>
                            <w:t>3</w:t>
                          </w:r>
                          <w:r>
                            <w:rPr>
                              <w:rStyle w:val="PageNumber1"/>
                              <w:rFonts w:ascii="Helvetica" w:hAnsi="Helvetica"/>
                              <w:color w:val="6B6B6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538.3pt;margin-top:788.6pt;width:7.65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" stroked="f" strokeweight="1pt">
              <v:path arrowok="t"/>
              <v:textbox inset="0,0,0,0">
                <w:txbxContent>
                  <w:p w:rsidR="00B0352D" w:rsidRDefault="00B16A8F">
                    <w:pPr>
                      <w:pStyle w:val="Footer1"/>
                      <w:rPr>
                        <w:rFonts w:ascii="Times New Roman" w:eastAsia="Times New Roman" w:hAnsi="Times New Roman"/>
                        <w:color w:val="auto"/>
                        <w:sz w:val="20"/>
                      </w:rPr>
                    </w:pPr>
                    <w:r>
                      <w:rPr>
                        <w:rStyle w:val="PageNumber1"/>
                        <w:rFonts w:ascii="Helvetica" w:hAnsi="Helvetica"/>
                        <w:color w:val="6B6B6B"/>
                      </w:rPr>
                      <w:fldChar w:fldCharType="begin"/>
                    </w:r>
                    <w:r w:rsidR="00B0352D">
                      <w:rPr>
                        <w:rStyle w:val="PageNumber1"/>
                        <w:rFonts w:ascii="Helvetica" w:hAnsi="Helvetica"/>
                        <w:color w:val="6B6B6B"/>
                      </w:rPr>
                      <w:instrText xml:space="preserve"> PAGE </w:instrText>
                    </w:r>
                    <w:r>
                      <w:rPr>
                        <w:rStyle w:val="PageNumber1"/>
                        <w:rFonts w:ascii="Helvetica" w:hAnsi="Helvetica"/>
                        <w:color w:val="6B6B6B"/>
                      </w:rPr>
                      <w:fldChar w:fldCharType="separate"/>
                    </w:r>
                    <w:r w:rsidR="005642FC">
                      <w:rPr>
                        <w:rStyle w:val="PageNumber1"/>
                        <w:rFonts w:ascii="Helvetica" w:hAnsi="Helvetica"/>
                        <w:noProof/>
                        <w:color w:val="6B6B6B"/>
                      </w:rPr>
                      <w:t>3</w:t>
                    </w:r>
                    <w:r>
                      <w:rPr>
                        <w:rStyle w:val="PageNumber1"/>
                        <w:rFonts w:ascii="Helvetica" w:hAnsi="Helvetica"/>
                        <w:color w:val="6B6B6B"/>
                      </w:rPr>
                      <w:fldChar w:fldCharType="end"/>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52D" w:rsidRDefault="00BD5F35">
    <w:pPr>
      <w:pStyle w:val="Header1"/>
      <w:jc w:val="right"/>
    </w:pPr>
    <w:r>
      <w:rPr>
        <w:noProof/>
      </w:rPr>
      <w:drawing>
        <wp:inline distT="0" distB="0" distL="0" distR="0">
          <wp:extent cx="2867025" cy="428625"/>
          <wp:effectExtent l="0" t="0" r="9525" b="9525"/>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428625"/>
                  </a:xfrm>
                  <a:prstGeom prst="rect">
                    <a:avLst/>
                  </a:prstGeom>
                  <a:solidFill>
                    <a:srgbClr val="FFFFFF"/>
                  </a:solidFill>
                  <a:ln>
                    <a:noFill/>
                  </a:ln>
                </pic:spPr>
              </pic:pic>
            </a:graphicData>
          </a:graphic>
        </wp:inline>
      </w:drawing>
    </w:r>
  </w:p>
  <w:p w:rsidR="00B0352D" w:rsidRDefault="00B0352D" w:rsidP="003C6B68">
    <w:pPr>
      <w:pStyle w:val="Header1"/>
      <w:jc w:val="center"/>
      <w:rPr>
        <w:rFonts w:ascii="Helvetica Light" w:hAnsi="Helvetica Light" w:hint="eastAsia"/>
        <w:color w:val="6B6B6B"/>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trackRevisions/>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410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0DE"/>
    <w:rsid w:val="001134AD"/>
    <w:rsid w:val="001A76A0"/>
    <w:rsid w:val="002177F8"/>
    <w:rsid w:val="00283A88"/>
    <w:rsid w:val="002A74D1"/>
    <w:rsid w:val="00374605"/>
    <w:rsid w:val="003920DE"/>
    <w:rsid w:val="003C6B68"/>
    <w:rsid w:val="0041660B"/>
    <w:rsid w:val="00420058"/>
    <w:rsid w:val="004D643F"/>
    <w:rsid w:val="005642FC"/>
    <w:rsid w:val="005F410E"/>
    <w:rsid w:val="007B239F"/>
    <w:rsid w:val="00837E0F"/>
    <w:rsid w:val="00840E91"/>
    <w:rsid w:val="00874DF4"/>
    <w:rsid w:val="009B16FA"/>
    <w:rsid w:val="009B4AE6"/>
    <w:rsid w:val="00AB02AA"/>
    <w:rsid w:val="00AC5820"/>
    <w:rsid w:val="00B0352D"/>
    <w:rsid w:val="00B16A8F"/>
    <w:rsid w:val="00B37E1A"/>
    <w:rsid w:val="00BD5F35"/>
    <w:rsid w:val="00C64217"/>
    <w:rsid w:val="00D5674A"/>
    <w:rsid w:val="00D6022C"/>
    <w:rsid w:val="00D73683"/>
    <w:rsid w:val="00E13CA8"/>
    <w:rsid w:val="00E71127"/>
    <w:rsid w:val="00EA028A"/>
    <w:rsid w:val="00F40FC1"/>
    <w:rsid w:val="00FA1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F410E"/>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840E91"/>
    <w:pPr>
      <w:tabs>
        <w:tab w:val="center" w:pos="4320"/>
        <w:tab w:val="right" w:pos="8640"/>
      </w:tabs>
    </w:pPr>
    <w:rPr>
      <w:rFonts w:ascii="Lucida Grande" w:eastAsia="ヒラギノ角ゴ Pro W3" w:hAnsi="Lucida Grande"/>
      <w:color w:val="000000"/>
      <w:sz w:val="24"/>
    </w:rPr>
  </w:style>
  <w:style w:type="paragraph" w:customStyle="1" w:styleId="Footer1">
    <w:name w:val="Footer1"/>
    <w:rsid w:val="00840E91"/>
    <w:pPr>
      <w:tabs>
        <w:tab w:val="center" w:pos="4320"/>
        <w:tab w:val="right" w:pos="8640"/>
      </w:tabs>
    </w:pPr>
    <w:rPr>
      <w:rFonts w:ascii="Lucida Grande" w:eastAsia="ヒラギノ角ゴ Pro W3" w:hAnsi="Lucida Grande"/>
      <w:color w:val="000000"/>
      <w:sz w:val="24"/>
    </w:rPr>
  </w:style>
  <w:style w:type="paragraph" w:customStyle="1" w:styleId="FreeForm">
    <w:name w:val="Free Form"/>
    <w:rsid w:val="00840E91"/>
    <w:rPr>
      <w:rFonts w:ascii="Lucida Grande" w:eastAsia="ヒラギノ角ゴ Pro W3" w:hAnsi="Lucida Grande"/>
      <w:color w:val="000000"/>
      <w:sz w:val="24"/>
      <w:lang w:val="en-US"/>
    </w:rPr>
  </w:style>
  <w:style w:type="character" w:customStyle="1" w:styleId="PageNumber1">
    <w:name w:val="Page Number1"/>
    <w:rsid w:val="00840E91"/>
    <w:rPr>
      <w:color w:val="000000"/>
      <w:sz w:val="24"/>
    </w:rPr>
  </w:style>
  <w:style w:type="paragraph" w:styleId="Footer">
    <w:name w:val="footer"/>
    <w:basedOn w:val="Normal"/>
    <w:link w:val="FooterChar"/>
    <w:uiPriority w:val="99"/>
    <w:unhideWhenUsed/>
    <w:locked/>
    <w:rsid w:val="003C6B68"/>
    <w:pPr>
      <w:tabs>
        <w:tab w:val="center" w:pos="4320"/>
        <w:tab w:val="right" w:pos="8640"/>
      </w:tabs>
    </w:pPr>
    <w:rPr>
      <w:rFonts w:eastAsia="Times New Roman"/>
      <w:lang w:val="en-US"/>
    </w:rPr>
  </w:style>
  <w:style w:type="character" w:customStyle="1" w:styleId="FooterChar">
    <w:name w:val="Footer Char"/>
    <w:basedOn w:val="DefaultParagraphFont"/>
    <w:link w:val="Footer"/>
    <w:uiPriority w:val="99"/>
    <w:rsid w:val="003C6B68"/>
    <w:rPr>
      <w:rFonts w:ascii="Calibri" w:eastAsia="Times New Roman" w:hAnsi="Calibri" w:cs="Times New Roman"/>
      <w:sz w:val="22"/>
      <w:szCs w:val="22"/>
      <w:lang w:val="en-US" w:eastAsia="en-US"/>
    </w:rPr>
  </w:style>
  <w:style w:type="paragraph" w:styleId="BalloonText">
    <w:name w:val="Balloon Text"/>
    <w:basedOn w:val="Normal"/>
    <w:link w:val="BalloonTextChar"/>
    <w:locked/>
    <w:rsid w:val="003C6B68"/>
    <w:rPr>
      <w:rFonts w:ascii="Tahoma" w:hAnsi="Tahoma" w:cs="Tahoma"/>
      <w:sz w:val="16"/>
      <w:szCs w:val="16"/>
    </w:rPr>
  </w:style>
  <w:style w:type="character" w:customStyle="1" w:styleId="BalloonTextChar">
    <w:name w:val="Balloon Text Char"/>
    <w:basedOn w:val="DefaultParagraphFont"/>
    <w:link w:val="BalloonText"/>
    <w:rsid w:val="003C6B68"/>
    <w:rPr>
      <w:rFonts w:ascii="Tahoma" w:eastAsia="ヒラギノ角ゴ Pro W3" w:hAnsi="Tahoma" w:cs="Tahoma"/>
      <w:color w:val="000000"/>
      <w:sz w:val="16"/>
      <w:szCs w:val="16"/>
      <w:lang w:eastAsia="en-US"/>
    </w:rPr>
  </w:style>
  <w:style w:type="character" w:styleId="Hyperlink">
    <w:name w:val="Hyperlink"/>
    <w:uiPriority w:val="99"/>
    <w:unhideWhenUsed/>
    <w:locked/>
    <w:rsid w:val="005642FC"/>
    <w:rPr>
      <w:color w:val="0000FF"/>
      <w:u w:val="single"/>
    </w:rPr>
  </w:style>
  <w:style w:type="paragraph" w:customStyle="1" w:styleId="p1">
    <w:name w:val="p1"/>
    <w:basedOn w:val="Normal"/>
    <w:rsid w:val="005642FC"/>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internal-link">
    <w:name w:val="internal-link"/>
    <w:basedOn w:val="DefaultParagraphFont"/>
    <w:rsid w:val="005642FC"/>
  </w:style>
  <w:style w:type="character" w:styleId="CommentReference">
    <w:name w:val="annotation reference"/>
    <w:basedOn w:val="DefaultParagraphFont"/>
    <w:locked/>
    <w:rsid w:val="00283A88"/>
    <w:rPr>
      <w:sz w:val="16"/>
      <w:szCs w:val="16"/>
    </w:rPr>
  </w:style>
  <w:style w:type="paragraph" w:styleId="CommentText">
    <w:name w:val="annotation text"/>
    <w:basedOn w:val="Normal"/>
    <w:link w:val="CommentTextChar"/>
    <w:locked/>
    <w:rsid w:val="00283A88"/>
    <w:pPr>
      <w:spacing w:line="240" w:lineRule="auto"/>
    </w:pPr>
    <w:rPr>
      <w:sz w:val="20"/>
      <w:szCs w:val="20"/>
    </w:rPr>
  </w:style>
  <w:style w:type="character" w:customStyle="1" w:styleId="CommentTextChar">
    <w:name w:val="Comment Text Char"/>
    <w:basedOn w:val="DefaultParagraphFont"/>
    <w:link w:val="CommentText"/>
    <w:rsid w:val="00283A88"/>
    <w:rPr>
      <w:rFonts w:ascii="Calibri" w:eastAsia="Calibri" w:hAnsi="Calibri"/>
      <w:lang w:eastAsia="en-US"/>
    </w:rPr>
  </w:style>
  <w:style w:type="paragraph" w:styleId="CommentSubject">
    <w:name w:val="annotation subject"/>
    <w:basedOn w:val="CommentText"/>
    <w:next w:val="CommentText"/>
    <w:link w:val="CommentSubjectChar"/>
    <w:locked/>
    <w:rsid w:val="00283A88"/>
    <w:rPr>
      <w:b/>
      <w:bCs/>
    </w:rPr>
  </w:style>
  <w:style w:type="character" w:customStyle="1" w:styleId="CommentSubjectChar">
    <w:name w:val="Comment Subject Char"/>
    <w:basedOn w:val="CommentTextChar"/>
    <w:link w:val="CommentSubject"/>
    <w:rsid w:val="00283A88"/>
    <w:rPr>
      <w:rFonts w:ascii="Calibri" w:eastAsia="Calibri" w:hAnsi="Calibr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F410E"/>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840E91"/>
    <w:pPr>
      <w:tabs>
        <w:tab w:val="center" w:pos="4320"/>
        <w:tab w:val="right" w:pos="8640"/>
      </w:tabs>
    </w:pPr>
    <w:rPr>
      <w:rFonts w:ascii="Lucida Grande" w:eastAsia="ヒラギノ角ゴ Pro W3" w:hAnsi="Lucida Grande"/>
      <w:color w:val="000000"/>
      <w:sz w:val="24"/>
    </w:rPr>
  </w:style>
  <w:style w:type="paragraph" w:customStyle="1" w:styleId="Footer1">
    <w:name w:val="Footer1"/>
    <w:rsid w:val="00840E91"/>
    <w:pPr>
      <w:tabs>
        <w:tab w:val="center" w:pos="4320"/>
        <w:tab w:val="right" w:pos="8640"/>
      </w:tabs>
    </w:pPr>
    <w:rPr>
      <w:rFonts w:ascii="Lucida Grande" w:eastAsia="ヒラギノ角ゴ Pro W3" w:hAnsi="Lucida Grande"/>
      <w:color w:val="000000"/>
      <w:sz w:val="24"/>
    </w:rPr>
  </w:style>
  <w:style w:type="paragraph" w:customStyle="1" w:styleId="FreeForm">
    <w:name w:val="Free Form"/>
    <w:rsid w:val="00840E91"/>
    <w:rPr>
      <w:rFonts w:ascii="Lucida Grande" w:eastAsia="ヒラギノ角ゴ Pro W3" w:hAnsi="Lucida Grande"/>
      <w:color w:val="000000"/>
      <w:sz w:val="24"/>
      <w:lang w:val="en-US"/>
    </w:rPr>
  </w:style>
  <w:style w:type="character" w:customStyle="1" w:styleId="PageNumber1">
    <w:name w:val="Page Number1"/>
    <w:rsid w:val="00840E91"/>
    <w:rPr>
      <w:color w:val="000000"/>
      <w:sz w:val="24"/>
    </w:rPr>
  </w:style>
  <w:style w:type="paragraph" w:styleId="Footer">
    <w:name w:val="footer"/>
    <w:basedOn w:val="Normal"/>
    <w:link w:val="FooterChar"/>
    <w:uiPriority w:val="99"/>
    <w:unhideWhenUsed/>
    <w:locked/>
    <w:rsid w:val="003C6B68"/>
    <w:pPr>
      <w:tabs>
        <w:tab w:val="center" w:pos="4320"/>
        <w:tab w:val="right" w:pos="8640"/>
      </w:tabs>
    </w:pPr>
    <w:rPr>
      <w:rFonts w:eastAsia="Times New Roman"/>
      <w:lang w:val="en-US"/>
    </w:rPr>
  </w:style>
  <w:style w:type="character" w:customStyle="1" w:styleId="FooterChar">
    <w:name w:val="Footer Char"/>
    <w:basedOn w:val="DefaultParagraphFont"/>
    <w:link w:val="Footer"/>
    <w:uiPriority w:val="99"/>
    <w:rsid w:val="003C6B68"/>
    <w:rPr>
      <w:rFonts w:ascii="Calibri" w:eastAsia="Times New Roman" w:hAnsi="Calibri" w:cs="Times New Roman"/>
      <w:sz w:val="22"/>
      <w:szCs w:val="22"/>
      <w:lang w:val="en-US" w:eastAsia="en-US"/>
    </w:rPr>
  </w:style>
  <w:style w:type="paragraph" w:styleId="BalloonText">
    <w:name w:val="Balloon Text"/>
    <w:basedOn w:val="Normal"/>
    <w:link w:val="BalloonTextChar"/>
    <w:locked/>
    <w:rsid w:val="003C6B68"/>
    <w:rPr>
      <w:rFonts w:ascii="Tahoma" w:hAnsi="Tahoma" w:cs="Tahoma"/>
      <w:sz w:val="16"/>
      <w:szCs w:val="16"/>
    </w:rPr>
  </w:style>
  <w:style w:type="character" w:customStyle="1" w:styleId="BalloonTextChar">
    <w:name w:val="Balloon Text Char"/>
    <w:basedOn w:val="DefaultParagraphFont"/>
    <w:link w:val="BalloonText"/>
    <w:rsid w:val="003C6B68"/>
    <w:rPr>
      <w:rFonts w:ascii="Tahoma" w:eastAsia="ヒラギノ角ゴ Pro W3" w:hAnsi="Tahoma" w:cs="Tahoma"/>
      <w:color w:val="000000"/>
      <w:sz w:val="16"/>
      <w:szCs w:val="16"/>
      <w:lang w:eastAsia="en-US"/>
    </w:rPr>
  </w:style>
  <w:style w:type="character" w:styleId="Hyperlink">
    <w:name w:val="Hyperlink"/>
    <w:uiPriority w:val="99"/>
    <w:unhideWhenUsed/>
    <w:locked/>
    <w:rsid w:val="005642FC"/>
    <w:rPr>
      <w:color w:val="0000FF"/>
      <w:u w:val="single"/>
    </w:rPr>
  </w:style>
  <w:style w:type="paragraph" w:customStyle="1" w:styleId="p1">
    <w:name w:val="p1"/>
    <w:basedOn w:val="Normal"/>
    <w:rsid w:val="005642FC"/>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internal-link">
    <w:name w:val="internal-link"/>
    <w:basedOn w:val="DefaultParagraphFont"/>
    <w:rsid w:val="005642FC"/>
  </w:style>
  <w:style w:type="character" w:styleId="CommentReference">
    <w:name w:val="annotation reference"/>
    <w:basedOn w:val="DefaultParagraphFont"/>
    <w:locked/>
    <w:rsid w:val="00283A88"/>
    <w:rPr>
      <w:sz w:val="16"/>
      <w:szCs w:val="16"/>
    </w:rPr>
  </w:style>
  <w:style w:type="paragraph" w:styleId="CommentText">
    <w:name w:val="annotation text"/>
    <w:basedOn w:val="Normal"/>
    <w:link w:val="CommentTextChar"/>
    <w:locked/>
    <w:rsid w:val="00283A88"/>
    <w:pPr>
      <w:spacing w:line="240" w:lineRule="auto"/>
    </w:pPr>
    <w:rPr>
      <w:sz w:val="20"/>
      <w:szCs w:val="20"/>
    </w:rPr>
  </w:style>
  <w:style w:type="character" w:customStyle="1" w:styleId="CommentTextChar">
    <w:name w:val="Comment Text Char"/>
    <w:basedOn w:val="DefaultParagraphFont"/>
    <w:link w:val="CommentText"/>
    <w:rsid w:val="00283A88"/>
    <w:rPr>
      <w:rFonts w:ascii="Calibri" w:eastAsia="Calibri" w:hAnsi="Calibri"/>
      <w:lang w:eastAsia="en-US"/>
    </w:rPr>
  </w:style>
  <w:style w:type="paragraph" w:styleId="CommentSubject">
    <w:name w:val="annotation subject"/>
    <w:basedOn w:val="CommentText"/>
    <w:next w:val="CommentText"/>
    <w:link w:val="CommentSubjectChar"/>
    <w:locked/>
    <w:rsid w:val="00283A88"/>
    <w:rPr>
      <w:b/>
      <w:bCs/>
    </w:rPr>
  </w:style>
  <w:style w:type="character" w:customStyle="1" w:styleId="CommentSubjectChar">
    <w:name w:val="Comment Subject Char"/>
    <w:basedOn w:val="CommentTextChar"/>
    <w:link w:val="CommentSubject"/>
    <w:rsid w:val="00283A88"/>
    <w:rPr>
      <w:rFonts w:ascii="Calibri" w:eastAsia="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John.Nduna@actalliance.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actalliance.org/where-we-work" TargetMode="External"/><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ctalliance.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onIsaiah.Toroitich@actalliance.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orden.Simango@actalliance.org" TargetMode="External"/><Relationship Id="rId14" Type="http://schemas.openxmlformats.org/officeDocument/2006/relationships/footer" Target="foot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Administration\FORMS-TEMPLATES\ACT%20ALLIANCE%20formats-stationery\Formats%20for%20ACT%20documents\ACT%20General%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84F7F-60E1-4C34-9C80-A33FDD768B85}"/>
</file>

<file path=customXml/itemProps2.xml><?xml version="1.0" encoding="utf-8"?>
<ds:datastoreItem xmlns:ds="http://schemas.openxmlformats.org/officeDocument/2006/customXml" ds:itemID="{3CEF8EE9-04E0-4B6C-AD40-FD4928E33202}"/>
</file>

<file path=customXml/itemProps3.xml><?xml version="1.0" encoding="utf-8"?>
<ds:datastoreItem xmlns:ds="http://schemas.openxmlformats.org/officeDocument/2006/customXml" ds:itemID="{E0AB6C0A-882D-4C41-AB11-1F118322C29E}"/>
</file>

<file path=docProps/app.xml><?xml version="1.0" encoding="utf-8"?>
<Properties xmlns="http://schemas.openxmlformats.org/officeDocument/2006/extended-properties" xmlns:vt="http://schemas.openxmlformats.org/officeDocument/2006/docPropsVTypes">
  <Template>ACT General Document</Template>
  <TotalTime>0</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Actalliance</Company>
  <LinksUpToDate>false</LinksUpToDate>
  <CharactersWithSpaces>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Ecucenter</dc:creator>
  <cp:lastModifiedBy>Taryn Lesser</cp:lastModifiedBy>
  <cp:revision>2</cp:revision>
  <cp:lastPrinted>2013-10-01T15:54:00Z</cp:lastPrinted>
  <dcterms:created xsi:type="dcterms:W3CDTF">2013-10-01T15:54:00Z</dcterms:created>
  <dcterms:modified xsi:type="dcterms:W3CDTF">2013-10-01T15:54:00Z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2042400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