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E87E095" w14:textId="1DE7B348" w:rsidR="003B4BAD" w:rsidRDefault="00A271A2" w:rsidP="00DA31E8">
      <w:pPr>
        <w:spacing w:line="276" w:lineRule="auto"/>
        <w:jc w:val="right"/>
        <w:rPr>
          <w:rFonts w:ascii="Times New Roman" w:hAnsi="Times New Roman"/>
          <w:lang w:val="en-GB"/>
        </w:rPr>
      </w:pPr>
      <w:r w:rsidRPr="00A271A2">
        <w:rPr>
          <w:rFonts w:ascii="Times New Roman" w:hAnsi="Times New Roman"/>
          <w:noProof/>
          <w:lang w:val="en-GB" w:eastAsia="en-GB"/>
        </w:rPr>
        <mc:AlternateContent>
          <mc:Choice Requires="wps">
            <w:drawing>
              <wp:anchor distT="0" distB="0" distL="114300" distR="114300" simplePos="0" relativeHeight="251664384" behindDoc="0" locked="0" layoutInCell="1" allowOverlap="1" wp14:anchorId="5CD58D3F" wp14:editId="15A64C89">
                <wp:simplePos x="0" y="0"/>
                <wp:positionH relativeFrom="column">
                  <wp:posOffset>3564890</wp:posOffset>
                </wp:positionH>
                <wp:positionV relativeFrom="paragraph">
                  <wp:posOffset>-659130</wp:posOffset>
                </wp:positionV>
                <wp:extent cx="2468880" cy="59436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594360"/>
                        </a:xfrm>
                        <a:prstGeom prst="rect">
                          <a:avLst/>
                        </a:prstGeom>
                        <a:solidFill>
                          <a:srgbClr val="FFFFFF"/>
                        </a:solidFill>
                        <a:ln w="9525">
                          <a:noFill/>
                          <a:miter lim="800000"/>
                          <a:headEnd/>
                          <a:tailEnd/>
                        </a:ln>
                      </wps:spPr>
                      <wps:txbx>
                        <w:txbxContent>
                          <w:p w14:paraId="3A305CD7" w14:textId="30BB9874" w:rsidR="007D64C8" w:rsidRPr="007D64C8" w:rsidRDefault="00A271A2" w:rsidP="007D64C8">
                            <w:pPr>
                              <w:jc w:val="center"/>
                              <w:rPr>
                                <w:rFonts w:ascii="Consolas" w:hAnsi="Consolas" w:cs="Consolas"/>
                                <w:sz w:val="32"/>
                                <w:szCs w:val="32"/>
                                <w:u w:val="single"/>
                              </w:rPr>
                            </w:pPr>
                            <w:r w:rsidRPr="007D64C8">
                              <w:rPr>
                                <w:rFonts w:ascii="Consolas" w:hAnsi="Consolas" w:cs="Consolas"/>
                                <w:b/>
                                <w:sz w:val="32"/>
                                <w:szCs w:val="32"/>
                                <w:u w:val="single"/>
                              </w:rPr>
                              <w:t>A</w:t>
                            </w:r>
                            <w:r w:rsidRPr="007D64C8">
                              <w:rPr>
                                <w:rFonts w:ascii="Consolas" w:hAnsi="Consolas" w:cs="Consolas"/>
                                <w:b/>
                                <w:color w:val="C00000"/>
                                <w:sz w:val="32"/>
                                <w:szCs w:val="32"/>
                                <w:u w:val="single"/>
                              </w:rPr>
                              <w:t>IP</w:t>
                            </w:r>
                            <w:r w:rsidRPr="007D64C8">
                              <w:rPr>
                                <w:rFonts w:ascii="Consolas" w:hAnsi="Consolas" w:cs="Consolas"/>
                                <w:b/>
                                <w:sz w:val="32"/>
                                <w:szCs w:val="32"/>
                                <w:u w:val="single"/>
                              </w:rPr>
                              <w:t>NEE</w:t>
                            </w:r>
                          </w:p>
                          <w:p w14:paraId="68E94D62" w14:textId="6C666EF5" w:rsidR="00A271A2" w:rsidRPr="007D64C8" w:rsidRDefault="00A271A2" w:rsidP="007D64C8">
                            <w:pPr>
                              <w:jc w:val="center"/>
                              <w:rPr>
                                <w:rFonts w:ascii="Consolas" w:hAnsi="Consolas" w:cs="Consolas"/>
                                <w:b/>
                                <w:sz w:val="18"/>
                                <w:szCs w:val="18"/>
                              </w:rPr>
                            </w:pPr>
                            <w:r w:rsidRPr="007D64C8">
                              <w:rPr>
                                <w:rFonts w:ascii="Consolas" w:hAnsi="Consolas" w:cs="Consolas"/>
                                <w:b/>
                                <w:sz w:val="18"/>
                                <w:szCs w:val="18"/>
                              </w:rPr>
                              <w:t>Asia Indigenous Peoples Network on Extractive Industries and Energy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0.7pt;margin-top:-51.9pt;width:194.4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" stroked="f">
                <v:textbox>
                  <w:txbxContent>
                    <w:p w14:paraId="3A305CD7" w14:textId="30BB9874" w:rsidR="007D64C8" w:rsidRPr="007D64C8" w:rsidRDefault="00A271A2" w:rsidP="007D64C8">
                      <w:pPr>
                        <w:jc w:val="center"/>
                        <w:rPr>
                          <w:rFonts w:ascii="Consolas" w:hAnsi="Consolas" w:cs="Consolas"/>
                          <w:sz w:val="32"/>
                          <w:szCs w:val="32"/>
                          <w:u w:val="single"/>
                        </w:rPr>
                      </w:pPr>
                      <w:r w:rsidRPr="007D64C8">
                        <w:rPr>
                          <w:rFonts w:ascii="Consolas" w:hAnsi="Consolas" w:cs="Consolas"/>
                          <w:b/>
                          <w:sz w:val="32"/>
                          <w:szCs w:val="32"/>
                          <w:u w:val="single"/>
                        </w:rPr>
                        <w:t>A</w:t>
                      </w:r>
                      <w:r w:rsidRPr="007D64C8">
                        <w:rPr>
                          <w:rFonts w:ascii="Consolas" w:hAnsi="Consolas" w:cs="Consolas"/>
                          <w:b/>
                          <w:color w:val="C00000"/>
                          <w:sz w:val="32"/>
                          <w:szCs w:val="32"/>
                          <w:u w:val="single"/>
                        </w:rPr>
                        <w:t>IP</w:t>
                      </w:r>
                      <w:r w:rsidRPr="007D64C8">
                        <w:rPr>
                          <w:rFonts w:ascii="Consolas" w:hAnsi="Consolas" w:cs="Consolas"/>
                          <w:b/>
                          <w:sz w:val="32"/>
                          <w:szCs w:val="32"/>
                          <w:u w:val="single"/>
                        </w:rPr>
                        <w:t>NEE</w:t>
                      </w:r>
                    </w:p>
                    <w:p w14:paraId="68E94D62" w14:textId="6C666EF5" w:rsidR="00A271A2" w:rsidRPr="007D64C8" w:rsidRDefault="00A271A2" w:rsidP="007D64C8">
                      <w:pPr>
                        <w:jc w:val="center"/>
                        <w:rPr>
                          <w:rFonts w:ascii="Consolas" w:hAnsi="Consolas" w:cs="Consolas"/>
                          <w:b/>
                          <w:sz w:val="18"/>
                          <w:szCs w:val="18"/>
                        </w:rPr>
                      </w:pPr>
                      <w:r w:rsidRPr="007D64C8">
                        <w:rPr>
                          <w:rFonts w:ascii="Consolas" w:hAnsi="Consolas" w:cs="Consolas"/>
                          <w:b/>
                          <w:sz w:val="18"/>
                          <w:szCs w:val="18"/>
                        </w:rPr>
                        <w:t>Asia Indigenous Peoples Network on Extractive Industries and Energy</w:t>
                      </w:r>
                    </w:p>
                  </w:txbxContent>
                </v:textbox>
              </v:shape>
            </w:pict>
          </mc:Fallback>
        </mc:AlternateContent>
      </w:r>
      <w:r w:rsidR="00C47E75">
        <w:rPr>
          <w:rFonts w:ascii="Times New Roman" w:hAnsi="Times New Roman"/>
          <w:noProof/>
          <w:lang w:val="en-GB" w:eastAsia="en-GB"/>
        </w:rPr>
        <w:drawing>
          <wp:anchor distT="0" distB="0" distL="114300" distR="114300" simplePos="0" relativeHeight="251662336" behindDoc="0" locked="0" layoutInCell="1" allowOverlap="1" wp14:anchorId="33C9886E" wp14:editId="154C0437">
            <wp:simplePos x="0" y="0"/>
            <wp:positionH relativeFrom="column">
              <wp:posOffset>-96520</wp:posOffset>
            </wp:positionH>
            <wp:positionV relativeFrom="paragraph">
              <wp:posOffset>-655320</wp:posOffset>
            </wp:positionV>
            <wp:extent cx="2377440" cy="593090"/>
            <wp:effectExtent l="0" t="0" r="10160" b="0"/>
            <wp:wrapTight wrapText="bothSides">
              <wp:wrapPolygon edited="0">
                <wp:start x="0" y="0"/>
                <wp:lineTo x="0" y="20351"/>
                <wp:lineTo x="21462" y="20351"/>
                <wp:lineTo x="21462" y="0"/>
                <wp:lineTo x="0" y="0"/>
              </wp:wrapPolygon>
            </wp:wrapTight>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omindios_Logo_en.jpg"/>
                    <pic:cNvPicPr/>
                  </pic:nvPicPr>
                  <pic:blipFill>
                    <a:blip r:embed="rId7">
                      <a:extLst>
                        <a:ext uri="{28A0092B-C50C-407E-A947-70E740481C1C}">
                          <a14:useLocalDpi xmlns:a14="http://schemas.microsoft.com/office/drawing/2010/main" val="0"/>
                        </a:ext>
                      </a:extLst>
                    </a:blip>
                    <a:stretch>
                      <a:fillRect/>
                    </a:stretch>
                  </pic:blipFill>
                  <pic:spPr>
                    <a:xfrm>
                      <a:off x="0" y="0"/>
                      <a:ext cx="2377440" cy="5930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C7A779E" w14:textId="3748916C" w:rsidR="00DA31E8" w:rsidRPr="003B4BAD" w:rsidRDefault="00AF28AE" w:rsidP="003B4BAD">
      <w:pPr>
        <w:spacing w:line="276" w:lineRule="auto"/>
        <w:ind w:right="192"/>
        <w:jc w:val="right"/>
        <w:rPr>
          <w:rFonts w:ascii="Times New Roman" w:hAnsi="Times New Roman"/>
          <w:lang w:val="en-GB"/>
        </w:rPr>
      </w:pPr>
      <w:r w:rsidRPr="002D1BEC">
        <w:rPr>
          <w:rFonts w:ascii="Times New Roman" w:hAnsi="Times New Roman"/>
          <w:lang w:val="en-GB"/>
        </w:rPr>
        <w:t>3</w:t>
      </w:r>
      <w:r w:rsidRPr="002D1BEC">
        <w:rPr>
          <w:rFonts w:ascii="Times New Roman" w:hAnsi="Times New Roman"/>
          <w:vertAlign w:val="superscript"/>
          <w:lang w:val="en-GB"/>
        </w:rPr>
        <w:t>rd</w:t>
      </w:r>
      <w:r w:rsidRPr="002D1BEC">
        <w:rPr>
          <w:rFonts w:ascii="Times New Roman" w:hAnsi="Times New Roman"/>
          <w:lang w:val="en-GB"/>
        </w:rPr>
        <w:t xml:space="preserve"> Business and Human Rights Forum</w:t>
      </w:r>
    </w:p>
    <w:p w14:paraId="7AA2B1CF" w14:textId="7D133E9A" w:rsidR="00DA31E8" w:rsidRPr="00DA31E8" w:rsidRDefault="001B384F" w:rsidP="00DA31E8">
      <w:pPr>
        <w:spacing w:line="276" w:lineRule="auto"/>
        <w:ind w:left="142" w:right="-92"/>
        <w:jc w:val="both"/>
        <w:rPr>
          <w:rFonts w:ascii="Times New Roman" w:hAnsi="Times New Roman"/>
          <w:b/>
          <w:lang w:val="en-GB"/>
        </w:rPr>
      </w:pPr>
      <w:r>
        <w:rPr>
          <w:rFonts w:ascii="Times New Roman" w:hAnsi="Times New Roman"/>
          <w:lang w:val="en-GB"/>
        </w:rPr>
        <w:t>S</w:t>
      </w:r>
      <w:r w:rsidR="003042FF">
        <w:rPr>
          <w:rFonts w:ascii="Times New Roman" w:hAnsi="Times New Roman"/>
          <w:lang w:val="en-GB"/>
        </w:rPr>
        <w:t xml:space="preserve">ide </w:t>
      </w:r>
      <w:r w:rsidR="00DA31E8" w:rsidRPr="002D1BEC">
        <w:rPr>
          <w:rFonts w:ascii="Times New Roman" w:hAnsi="Times New Roman"/>
          <w:lang w:val="en-GB"/>
        </w:rPr>
        <w:t>Event</w:t>
      </w:r>
    </w:p>
    <w:p w14:paraId="6F793195" w14:textId="2678DA31" w:rsidR="00DA31E8" w:rsidRDefault="00DA31E8" w:rsidP="00DA31E8">
      <w:pPr>
        <w:ind w:left="1560" w:right="192" w:hanging="1418"/>
        <w:jc w:val="both"/>
        <w:rPr>
          <w:rFonts w:ascii="Times New Roman" w:hAnsi="Times New Roman"/>
          <w:b/>
          <w:sz w:val="28"/>
          <w:szCs w:val="28"/>
          <w:lang w:val="en-GB"/>
        </w:rPr>
      </w:pPr>
      <w:r>
        <w:rPr>
          <w:rFonts w:ascii="Times New Roman" w:hAnsi="Times New Roman"/>
          <w:b/>
          <w:sz w:val="28"/>
          <w:szCs w:val="28"/>
          <w:lang w:val="en-GB"/>
        </w:rPr>
        <w:t>02 December 2014</w:t>
      </w:r>
    </w:p>
    <w:p w14:paraId="6260B5FF" w14:textId="1770224F" w:rsidR="00AF28AE" w:rsidRDefault="00AF28AE" w:rsidP="00DA31E8">
      <w:pPr>
        <w:ind w:left="1560" w:right="192" w:hanging="1418"/>
        <w:jc w:val="both"/>
        <w:rPr>
          <w:rFonts w:ascii="Times New Roman" w:hAnsi="Times New Roman"/>
          <w:b/>
          <w:sz w:val="28"/>
          <w:szCs w:val="28"/>
          <w:lang w:val="en-GB"/>
        </w:rPr>
      </w:pPr>
      <w:r w:rsidRPr="00DA31E8">
        <w:rPr>
          <w:rFonts w:ascii="Times New Roman" w:hAnsi="Times New Roman"/>
          <w:b/>
          <w:sz w:val="28"/>
          <w:szCs w:val="28"/>
          <w:lang w:val="en-GB"/>
        </w:rPr>
        <w:t>14:30 - 16:00</w:t>
      </w:r>
    </w:p>
    <w:p w14:paraId="179FE69C" w14:textId="6A856E45" w:rsidR="000B10A4" w:rsidRDefault="000B10A4" w:rsidP="00DA31E8">
      <w:pPr>
        <w:ind w:left="1560" w:right="192" w:hanging="1418"/>
        <w:jc w:val="both"/>
        <w:rPr>
          <w:rFonts w:ascii="Times New Roman" w:hAnsi="Times New Roman"/>
          <w:b/>
          <w:sz w:val="28"/>
          <w:szCs w:val="28"/>
          <w:lang w:val="en-GB"/>
        </w:rPr>
      </w:pPr>
      <w:proofErr w:type="spellStart"/>
      <w:r>
        <w:rPr>
          <w:rFonts w:ascii="Times New Roman" w:hAnsi="Times New Roman"/>
          <w:b/>
          <w:sz w:val="28"/>
          <w:szCs w:val="28"/>
          <w:lang w:val="en-GB"/>
        </w:rPr>
        <w:t>Palais</w:t>
      </w:r>
      <w:proofErr w:type="spellEnd"/>
      <w:r>
        <w:rPr>
          <w:rFonts w:ascii="Times New Roman" w:hAnsi="Times New Roman"/>
          <w:b/>
          <w:sz w:val="28"/>
          <w:szCs w:val="28"/>
          <w:lang w:val="en-GB"/>
        </w:rPr>
        <w:t xml:space="preserve"> des Nations</w:t>
      </w:r>
      <w:r w:rsidRPr="000B10A4">
        <w:rPr>
          <w:rFonts w:ascii="Times New Roman" w:hAnsi="Times New Roman"/>
          <w:sz w:val="28"/>
          <w:szCs w:val="28"/>
          <w:lang w:val="en-GB"/>
        </w:rPr>
        <w:t xml:space="preserve"> (Room to be announced)</w:t>
      </w:r>
    </w:p>
    <w:p w14:paraId="083C4094" w14:textId="77777777" w:rsidR="002D1BEC" w:rsidRDefault="002D1BEC" w:rsidP="00C73622">
      <w:pPr>
        <w:pStyle w:val="PlainText"/>
        <w:spacing w:line="276" w:lineRule="auto"/>
        <w:ind w:left="142" w:right="192"/>
        <w:jc w:val="both"/>
        <w:rPr>
          <w:rFonts w:ascii="Times New Roman" w:hAnsi="Times New Roman"/>
          <w:b/>
          <w:sz w:val="24"/>
          <w:szCs w:val="24"/>
          <w:lang w:val="en-GB"/>
        </w:rPr>
      </w:pPr>
    </w:p>
    <w:p w14:paraId="042B5C7D" w14:textId="77777777" w:rsidR="003B4BAD" w:rsidRDefault="003B4BAD" w:rsidP="00C73622">
      <w:pPr>
        <w:pStyle w:val="PlainText"/>
        <w:spacing w:line="276" w:lineRule="auto"/>
        <w:ind w:left="142" w:right="192"/>
        <w:jc w:val="both"/>
        <w:rPr>
          <w:rFonts w:ascii="Times New Roman" w:hAnsi="Times New Roman"/>
          <w:b/>
          <w:sz w:val="24"/>
          <w:szCs w:val="24"/>
          <w:lang w:val="en-GB"/>
        </w:rPr>
      </w:pPr>
    </w:p>
    <w:p w14:paraId="214BAEAF" w14:textId="2F434E34" w:rsidR="00DA31E8" w:rsidRPr="002D1BEC" w:rsidRDefault="00F93080" w:rsidP="00C73622">
      <w:pPr>
        <w:pStyle w:val="PlainText"/>
        <w:spacing w:line="276" w:lineRule="auto"/>
        <w:ind w:left="142" w:right="192"/>
        <w:jc w:val="both"/>
        <w:rPr>
          <w:rFonts w:ascii="Times New Roman" w:hAnsi="Times New Roman"/>
          <w:b/>
          <w:sz w:val="24"/>
          <w:szCs w:val="24"/>
          <w:lang w:val="en-GB"/>
        </w:rPr>
      </w:pPr>
      <w:r>
        <w:rPr>
          <w:rFonts w:ascii="Times New Roman" w:hAnsi="Times New Roman"/>
          <w:noProof/>
          <w:sz w:val="24"/>
          <w:szCs w:val="24"/>
          <w:lang w:val="en-GB" w:eastAsia="en-GB"/>
        </w:rPr>
        <mc:AlternateContent>
          <mc:Choice Requires="wps">
            <w:drawing>
              <wp:anchor distT="0" distB="0" distL="114300" distR="114300" simplePos="0" relativeHeight="251661312" behindDoc="1" locked="0" layoutInCell="1" allowOverlap="1" wp14:anchorId="287E2785" wp14:editId="4B2876D2">
                <wp:simplePos x="0" y="0"/>
                <wp:positionH relativeFrom="column">
                  <wp:posOffset>-35560</wp:posOffset>
                </wp:positionH>
                <wp:positionV relativeFrom="paragraph">
                  <wp:posOffset>-3810</wp:posOffset>
                </wp:positionV>
                <wp:extent cx="6055360" cy="995680"/>
                <wp:effectExtent l="50800" t="25400" r="66040" b="96520"/>
                <wp:wrapNone/>
                <wp:docPr id="6" name="Rechteck 6"/>
                <wp:cNvGraphicFramePr/>
                <a:graphic xmlns:a="http://schemas.openxmlformats.org/drawingml/2006/main">
                  <a:graphicData uri="http://schemas.microsoft.com/office/word/2010/wordprocessingShape">
                    <wps:wsp>
                      <wps:cNvSpPr/>
                      <wps:spPr>
                        <a:xfrm>
                          <a:off x="0" y="0"/>
                          <a:ext cx="6055360" cy="995680"/>
                        </a:xfrm>
                        <a:prstGeom prst="rect">
                          <a:avLst/>
                        </a:prstGeom>
                        <a:solidFill>
                          <a:srgbClr val="72B6FC"/>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hteck 6" o:spid="_x0000_s1026" style="position:absolute;margin-left:-2.75pt;margin-top:-.25pt;width:476.8pt;height:7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" fillcolor="#72b6fc" strokecolor="#4579b8 [3044]">
                <v:shadow on="t" opacity="22937f" mv:blur="40000f" origin=",.5" offset="0,23000emu"/>
              </v:rect>
            </w:pict>
          </mc:Fallback>
        </mc:AlternateContent>
      </w:r>
    </w:p>
    <w:p w14:paraId="13B0B010" w14:textId="3C15557B" w:rsidR="002231C9" w:rsidRPr="002D1BEC" w:rsidRDefault="008F2247" w:rsidP="00C73622">
      <w:pPr>
        <w:pStyle w:val="PlainText"/>
        <w:spacing w:line="276" w:lineRule="auto"/>
        <w:ind w:left="142" w:right="192"/>
        <w:jc w:val="both"/>
        <w:rPr>
          <w:rFonts w:ascii="Times New Roman" w:hAnsi="Times New Roman"/>
          <w:b/>
          <w:sz w:val="36"/>
          <w:szCs w:val="36"/>
          <w:lang w:val="en-GB"/>
        </w:rPr>
      </w:pPr>
      <w:r>
        <w:rPr>
          <w:rFonts w:ascii="Times New Roman" w:hAnsi="Times New Roman"/>
          <w:b/>
          <w:sz w:val="36"/>
          <w:szCs w:val="36"/>
          <w:lang w:val="en-GB"/>
        </w:rPr>
        <w:t>Indigenous Peoples</w:t>
      </w:r>
      <w:r w:rsidR="004A6787">
        <w:rPr>
          <w:rFonts w:ascii="Times New Roman" w:hAnsi="Times New Roman"/>
          <w:b/>
          <w:sz w:val="36"/>
          <w:szCs w:val="36"/>
          <w:lang w:val="en-GB"/>
        </w:rPr>
        <w:t xml:space="preserve"> and Extractive A</w:t>
      </w:r>
      <w:r w:rsidR="00AF28AE" w:rsidRPr="002D1BEC">
        <w:rPr>
          <w:rFonts w:ascii="Times New Roman" w:hAnsi="Times New Roman"/>
          <w:b/>
          <w:sz w:val="36"/>
          <w:szCs w:val="36"/>
          <w:lang w:val="en-GB"/>
        </w:rPr>
        <w:t>ctivities</w:t>
      </w:r>
      <w:r w:rsidR="002231C9" w:rsidRPr="002D1BEC">
        <w:rPr>
          <w:rFonts w:ascii="Times New Roman" w:hAnsi="Times New Roman"/>
          <w:b/>
          <w:sz w:val="36"/>
          <w:szCs w:val="36"/>
          <w:lang w:val="en-GB"/>
        </w:rPr>
        <w:t>:</w:t>
      </w:r>
    </w:p>
    <w:p w14:paraId="7C5F13A0" w14:textId="33287972" w:rsidR="00A139F8" w:rsidRPr="00DA31E8" w:rsidRDefault="002A02F7" w:rsidP="00C73622">
      <w:pPr>
        <w:pStyle w:val="PlainText"/>
        <w:spacing w:line="276" w:lineRule="auto"/>
        <w:ind w:left="142" w:right="192"/>
        <w:jc w:val="both"/>
        <w:rPr>
          <w:rFonts w:ascii="Times New Roman" w:hAnsi="Times New Roman"/>
          <w:i/>
          <w:sz w:val="28"/>
          <w:szCs w:val="28"/>
          <w:lang w:val="en-GB"/>
        </w:rPr>
      </w:pPr>
      <w:r w:rsidRPr="00DA31E8">
        <w:rPr>
          <w:rFonts w:ascii="Times New Roman" w:hAnsi="Times New Roman"/>
          <w:i/>
          <w:sz w:val="28"/>
          <w:szCs w:val="28"/>
          <w:lang w:val="en-GB"/>
        </w:rPr>
        <w:t xml:space="preserve">Challenges and the </w:t>
      </w:r>
      <w:r w:rsidR="002D1BEC" w:rsidRPr="00DA31E8">
        <w:rPr>
          <w:rFonts w:ascii="Times New Roman" w:hAnsi="Times New Roman"/>
          <w:i/>
          <w:sz w:val="28"/>
          <w:szCs w:val="28"/>
          <w:lang w:val="en-GB"/>
        </w:rPr>
        <w:t>FPIC as an approach to solution</w:t>
      </w:r>
    </w:p>
    <w:p w14:paraId="09D57992" w14:textId="77777777" w:rsidR="00A81B18" w:rsidRPr="002D1BEC" w:rsidRDefault="00A81B18" w:rsidP="00C73622">
      <w:pPr>
        <w:pStyle w:val="PlainText"/>
        <w:spacing w:line="276" w:lineRule="auto"/>
        <w:ind w:left="142" w:right="192"/>
        <w:jc w:val="both"/>
        <w:rPr>
          <w:rFonts w:ascii="Times New Roman" w:hAnsi="Times New Roman"/>
          <w:sz w:val="22"/>
          <w:szCs w:val="22"/>
          <w:lang w:val="en-GB"/>
        </w:rPr>
      </w:pPr>
    </w:p>
    <w:p w14:paraId="4993145D" w14:textId="77777777" w:rsidR="002D1BEC" w:rsidRDefault="002D1BEC" w:rsidP="00C73622">
      <w:pPr>
        <w:pStyle w:val="PlainText"/>
        <w:spacing w:line="276" w:lineRule="auto"/>
        <w:ind w:left="142" w:right="192"/>
        <w:jc w:val="both"/>
        <w:rPr>
          <w:rFonts w:ascii="Times New Roman" w:hAnsi="Times New Roman"/>
          <w:sz w:val="22"/>
          <w:szCs w:val="22"/>
          <w:lang w:val="en-GB"/>
        </w:rPr>
      </w:pPr>
    </w:p>
    <w:p w14:paraId="4A18966C" w14:textId="77777777" w:rsidR="003B4BAD" w:rsidRDefault="003B4BAD" w:rsidP="00C73622">
      <w:pPr>
        <w:pStyle w:val="PlainText"/>
        <w:spacing w:line="276" w:lineRule="auto"/>
        <w:ind w:left="142" w:right="192"/>
        <w:jc w:val="both"/>
        <w:rPr>
          <w:rFonts w:ascii="Times New Roman" w:hAnsi="Times New Roman"/>
          <w:sz w:val="22"/>
          <w:szCs w:val="22"/>
          <w:lang w:val="en-GB"/>
        </w:rPr>
      </w:pPr>
    </w:p>
    <w:p w14:paraId="5DA59E58" w14:textId="53EF0CB5" w:rsidR="00153306" w:rsidRPr="002D1BEC" w:rsidRDefault="00AF28AE" w:rsidP="00C73622">
      <w:pPr>
        <w:ind w:left="142" w:right="192"/>
        <w:jc w:val="both"/>
        <w:rPr>
          <w:rFonts w:ascii="Times New Roman" w:hAnsi="Times New Roman"/>
          <w:lang w:val="en-GB"/>
        </w:rPr>
      </w:pPr>
      <w:r w:rsidRPr="002D1BEC">
        <w:rPr>
          <w:rFonts w:ascii="Times New Roman" w:hAnsi="Times New Roman"/>
          <w:lang w:val="en-GB"/>
        </w:rPr>
        <w:t xml:space="preserve">Extractive industries and corporate exploitation is one of the gravest </w:t>
      </w:r>
      <w:r w:rsidR="00D03F0D">
        <w:rPr>
          <w:rFonts w:ascii="Times New Roman" w:hAnsi="Times New Roman"/>
          <w:lang w:val="en-GB"/>
        </w:rPr>
        <w:t xml:space="preserve">and most urgent threats facing </w:t>
      </w:r>
      <w:r w:rsidR="008F2247">
        <w:rPr>
          <w:rFonts w:ascii="Times New Roman" w:hAnsi="Times New Roman"/>
          <w:lang w:val="en-GB"/>
        </w:rPr>
        <w:t>Indigenous Peoples</w:t>
      </w:r>
      <w:r w:rsidRPr="002D1BEC">
        <w:rPr>
          <w:rFonts w:ascii="Times New Roman" w:hAnsi="Times New Roman"/>
          <w:lang w:val="en-GB"/>
        </w:rPr>
        <w:t xml:space="preserve"> and their communities in the region and around the world. </w:t>
      </w:r>
      <w:r w:rsidR="00A139F8" w:rsidRPr="002D1BEC">
        <w:rPr>
          <w:rFonts w:ascii="Times New Roman" w:hAnsi="Times New Roman"/>
          <w:lang w:val="en-GB"/>
        </w:rPr>
        <w:t>This situation</w:t>
      </w:r>
      <w:r w:rsidR="00165669" w:rsidRPr="002D1BEC">
        <w:rPr>
          <w:rFonts w:ascii="Times New Roman" w:hAnsi="Times New Roman"/>
          <w:lang w:val="en-GB"/>
        </w:rPr>
        <w:t xml:space="preserve"> </w:t>
      </w:r>
      <w:r w:rsidR="00A139F8" w:rsidRPr="002D1BEC">
        <w:rPr>
          <w:rFonts w:ascii="Times New Roman" w:hAnsi="Times New Roman"/>
          <w:lang w:val="en-GB"/>
        </w:rPr>
        <w:t>is based</w:t>
      </w:r>
      <w:r w:rsidR="00165669" w:rsidRPr="002D1BEC">
        <w:rPr>
          <w:rFonts w:ascii="Times New Roman" w:hAnsi="Times New Roman"/>
          <w:lang w:val="en-GB"/>
        </w:rPr>
        <w:t xml:space="preserve"> </w:t>
      </w:r>
      <w:r w:rsidR="00A139F8" w:rsidRPr="002D1BEC">
        <w:rPr>
          <w:rFonts w:ascii="Times New Roman" w:hAnsi="Times New Roman"/>
          <w:lang w:val="en-GB"/>
        </w:rPr>
        <w:t>on</w:t>
      </w:r>
      <w:r w:rsidR="00165669" w:rsidRPr="002D1BEC">
        <w:rPr>
          <w:rFonts w:ascii="Times New Roman" w:hAnsi="Times New Roman"/>
          <w:lang w:val="en-GB"/>
        </w:rPr>
        <w:t xml:space="preserve"> </w:t>
      </w:r>
      <w:r w:rsidR="00A139F8" w:rsidRPr="002D1BEC">
        <w:rPr>
          <w:rFonts w:ascii="Times New Roman" w:hAnsi="Times New Roman"/>
          <w:lang w:val="en-GB"/>
        </w:rPr>
        <w:t>the</w:t>
      </w:r>
      <w:r w:rsidR="00165669" w:rsidRPr="002D1BEC">
        <w:rPr>
          <w:rFonts w:ascii="Times New Roman" w:hAnsi="Times New Roman"/>
          <w:lang w:val="en-GB"/>
        </w:rPr>
        <w:t xml:space="preserve"> </w:t>
      </w:r>
      <w:r w:rsidR="00A139F8" w:rsidRPr="002D1BEC">
        <w:rPr>
          <w:rFonts w:ascii="Times New Roman" w:hAnsi="Times New Roman"/>
          <w:lang w:val="en-GB"/>
        </w:rPr>
        <w:t>fact</w:t>
      </w:r>
      <w:r w:rsidR="00165669" w:rsidRPr="002D1BEC">
        <w:rPr>
          <w:rFonts w:ascii="Times New Roman" w:hAnsi="Times New Roman"/>
          <w:lang w:val="en-GB"/>
        </w:rPr>
        <w:t xml:space="preserve"> </w:t>
      </w:r>
      <w:r w:rsidR="00A139F8" w:rsidRPr="002D1BEC">
        <w:rPr>
          <w:rFonts w:ascii="Times New Roman" w:hAnsi="Times New Roman"/>
          <w:lang w:val="en-GB"/>
        </w:rPr>
        <w:t>that</w:t>
      </w:r>
      <w:r w:rsidR="00165669" w:rsidRPr="002D1BEC">
        <w:rPr>
          <w:rFonts w:ascii="Times New Roman" w:hAnsi="Times New Roman"/>
          <w:lang w:val="en-GB"/>
        </w:rPr>
        <w:t xml:space="preserve"> </w:t>
      </w:r>
      <w:r w:rsidR="00A139F8" w:rsidRPr="002D1BEC">
        <w:rPr>
          <w:rFonts w:ascii="Times New Roman" w:hAnsi="Times New Roman"/>
          <w:lang w:val="en-GB"/>
        </w:rPr>
        <w:t>a</w:t>
      </w:r>
      <w:r w:rsidR="00165669" w:rsidRPr="002D1BEC">
        <w:rPr>
          <w:rFonts w:ascii="Times New Roman" w:hAnsi="Times New Roman"/>
          <w:lang w:val="en-GB"/>
        </w:rPr>
        <w:t xml:space="preserve"> </w:t>
      </w:r>
      <w:r w:rsidR="00A139F8" w:rsidRPr="002D1BEC">
        <w:rPr>
          <w:rFonts w:ascii="Times New Roman" w:hAnsi="Times New Roman"/>
          <w:lang w:val="en-GB"/>
        </w:rPr>
        <w:t>lot</w:t>
      </w:r>
      <w:r w:rsidR="00165669" w:rsidRPr="002D1BEC">
        <w:rPr>
          <w:rFonts w:ascii="Times New Roman" w:hAnsi="Times New Roman"/>
          <w:lang w:val="en-GB"/>
        </w:rPr>
        <w:t xml:space="preserve"> </w:t>
      </w:r>
      <w:r w:rsidR="00A139F8" w:rsidRPr="002D1BEC">
        <w:rPr>
          <w:rFonts w:ascii="Times New Roman" w:hAnsi="Times New Roman"/>
          <w:lang w:val="en-GB"/>
        </w:rPr>
        <w:t>of</w:t>
      </w:r>
      <w:r w:rsidR="00165669" w:rsidRPr="002D1BEC">
        <w:rPr>
          <w:rFonts w:ascii="Times New Roman" w:hAnsi="Times New Roman"/>
          <w:lang w:val="en-GB"/>
        </w:rPr>
        <w:t xml:space="preserve"> </w:t>
      </w:r>
      <w:r w:rsidR="00A139F8" w:rsidRPr="002D1BEC">
        <w:rPr>
          <w:rFonts w:ascii="Times New Roman" w:hAnsi="Times New Roman"/>
          <w:lang w:val="en-GB"/>
        </w:rPr>
        <w:t>the</w:t>
      </w:r>
      <w:r w:rsidR="00165669" w:rsidRPr="002D1BEC">
        <w:rPr>
          <w:rFonts w:ascii="Times New Roman" w:hAnsi="Times New Roman"/>
          <w:lang w:val="en-GB"/>
        </w:rPr>
        <w:t xml:space="preserve"> </w:t>
      </w:r>
      <w:r w:rsidR="00A139F8" w:rsidRPr="002D1BEC">
        <w:rPr>
          <w:rFonts w:ascii="Times New Roman" w:hAnsi="Times New Roman"/>
          <w:lang w:val="en-GB"/>
        </w:rPr>
        <w:t>world’s</w:t>
      </w:r>
      <w:r w:rsidR="00165669" w:rsidRPr="002D1BEC">
        <w:rPr>
          <w:rFonts w:ascii="Times New Roman" w:hAnsi="Times New Roman"/>
          <w:lang w:val="en-GB"/>
        </w:rPr>
        <w:t xml:space="preserve"> </w:t>
      </w:r>
      <w:r w:rsidR="00A139F8" w:rsidRPr="002D1BEC">
        <w:rPr>
          <w:rFonts w:ascii="Times New Roman" w:hAnsi="Times New Roman"/>
          <w:lang w:val="en-GB"/>
        </w:rPr>
        <w:t>natural</w:t>
      </w:r>
      <w:r w:rsidR="00165669" w:rsidRPr="002D1BEC">
        <w:rPr>
          <w:rFonts w:ascii="Times New Roman" w:hAnsi="Times New Roman"/>
          <w:lang w:val="en-GB"/>
        </w:rPr>
        <w:t xml:space="preserve"> </w:t>
      </w:r>
      <w:r w:rsidR="00A139F8" w:rsidRPr="002D1BEC">
        <w:rPr>
          <w:rFonts w:ascii="Times New Roman" w:hAnsi="Times New Roman"/>
          <w:lang w:val="en-GB"/>
        </w:rPr>
        <w:t>resources are</w:t>
      </w:r>
      <w:r w:rsidR="00165669" w:rsidRPr="002D1BEC">
        <w:rPr>
          <w:rFonts w:ascii="Times New Roman" w:hAnsi="Times New Roman"/>
          <w:lang w:val="en-GB"/>
        </w:rPr>
        <w:t xml:space="preserve"> </w:t>
      </w:r>
      <w:r w:rsidR="00A139F8" w:rsidRPr="002D1BEC">
        <w:rPr>
          <w:rFonts w:ascii="Times New Roman" w:hAnsi="Times New Roman"/>
          <w:lang w:val="en-GB"/>
        </w:rPr>
        <w:t>found</w:t>
      </w:r>
      <w:r w:rsidR="00165669" w:rsidRPr="002D1BEC">
        <w:rPr>
          <w:rFonts w:ascii="Times New Roman" w:hAnsi="Times New Roman"/>
          <w:lang w:val="en-GB"/>
        </w:rPr>
        <w:t xml:space="preserve"> </w:t>
      </w:r>
      <w:r w:rsidR="00550BFC" w:rsidRPr="002D1BEC">
        <w:rPr>
          <w:rFonts w:ascii="Times New Roman" w:hAnsi="Times New Roman"/>
          <w:lang w:val="en-GB"/>
        </w:rPr>
        <w:t>on</w:t>
      </w:r>
      <w:r w:rsidR="00165669" w:rsidRPr="002D1BEC">
        <w:rPr>
          <w:rFonts w:ascii="Times New Roman" w:hAnsi="Times New Roman"/>
          <w:lang w:val="en-GB"/>
        </w:rPr>
        <w:t xml:space="preserve"> </w:t>
      </w:r>
      <w:r w:rsidR="00A139F8" w:rsidRPr="002D1BEC">
        <w:rPr>
          <w:rFonts w:ascii="Times New Roman" w:hAnsi="Times New Roman"/>
          <w:lang w:val="en-GB"/>
        </w:rPr>
        <w:t>indigenous</w:t>
      </w:r>
      <w:r w:rsidR="00165669" w:rsidRPr="002D1BEC">
        <w:rPr>
          <w:rFonts w:ascii="Times New Roman" w:hAnsi="Times New Roman"/>
          <w:lang w:val="en-GB"/>
        </w:rPr>
        <w:t xml:space="preserve"> </w:t>
      </w:r>
      <w:r w:rsidR="00550BFC" w:rsidRPr="002D1BEC">
        <w:rPr>
          <w:rFonts w:ascii="Times New Roman" w:hAnsi="Times New Roman"/>
          <w:lang w:val="en-GB"/>
        </w:rPr>
        <w:t>ancestral lands</w:t>
      </w:r>
      <w:r w:rsidR="00A139F8" w:rsidRPr="002D1BEC">
        <w:rPr>
          <w:rFonts w:ascii="Times New Roman" w:hAnsi="Times New Roman"/>
          <w:lang w:val="en-GB"/>
        </w:rPr>
        <w:t xml:space="preserve">. </w:t>
      </w:r>
      <w:r w:rsidR="00153306" w:rsidRPr="002D1BEC">
        <w:rPr>
          <w:rFonts w:ascii="Times New Roman" w:hAnsi="Times New Roman"/>
          <w:lang w:val="en-GB"/>
        </w:rPr>
        <w:t xml:space="preserve">Corporations oftentimes in cooperation with government extract these resources without the consent of the respective </w:t>
      </w:r>
      <w:r w:rsidR="008F2247">
        <w:rPr>
          <w:rFonts w:ascii="Times New Roman" w:hAnsi="Times New Roman"/>
          <w:lang w:val="en-GB"/>
        </w:rPr>
        <w:t>Indigenous Peoples</w:t>
      </w:r>
      <w:r w:rsidR="00153306" w:rsidRPr="002D1BEC">
        <w:rPr>
          <w:rFonts w:ascii="Times New Roman" w:hAnsi="Times New Roman"/>
          <w:lang w:val="en-GB"/>
        </w:rPr>
        <w:t>.</w:t>
      </w:r>
      <w:r w:rsidR="00153306" w:rsidRPr="002D1BEC">
        <w:rPr>
          <w:rFonts w:ascii="Times New Roman" w:hAnsi="Times New Roman"/>
          <w:lang w:val="en-GB"/>
        </w:rPr>
        <w:tab/>
      </w:r>
    </w:p>
    <w:p w14:paraId="35B87AAC" w14:textId="77777777" w:rsidR="00153306" w:rsidRPr="002D1BEC" w:rsidRDefault="00153306" w:rsidP="00C73622">
      <w:pPr>
        <w:ind w:left="142" w:right="192"/>
        <w:jc w:val="both"/>
        <w:rPr>
          <w:rFonts w:ascii="Times New Roman" w:hAnsi="Times New Roman"/>
          <w:lang w:val="en-GB"/>
        </w:rPr>
      </w:pPr>
    </w:p>
    <w:p w14:paraId="0146F71F" w14:textId="745649AB" w:rsidR="00153306" w:rsidRPr="002D1BEC" w:rsidRDefault="00153306" w:rsidP="00C73622">
      <w:pPr>
        <w:ind w:left="142" w:right="192"/>
        <w:jc w:val="both"/>
        <w:rPr>
          <w:rFonts w:ascii="Times New Roman" w:hAnsi="Times New Roman"/>
          <w:lang w:val="en-GB"/>
        </w:rPr>
      </w:pPr>
      <w:r w:rsidRPr="002D1BEC">
        <w:rPr>
          <w:rFonts w:ascii="Times New Roman" w:hAnsi="Times New Roman"/>
          <w:lang w:val="en-GB"/>
        </w:rPr>
        <w:t xml:space="preserve">The entry of destructive projects in indigenous communities gravely violates </w:t>
      </w:r>
      <w:r w:rsidR="008F2247">
        <w:rPr>
          <w:rFonts w:ascii="Times New Roman" w:hAnsi="Times New Roman"/>
          <w:lang w:val="en-GB"/>
        </w:rPr>
        <w:t>Indigenous Peoples</w:t>
      </w:r>
      <w:r w:rsidRPr="002D1BEC">
        <w:rPr>
          <w:rFonts w:ascii="Times New Roman" w:hAnsi="Times New Roman"/>
          <w:lang w:val="en-GB"/>
        </w:rPr>
        <w:t>’ collective rights to lands, t</w:t>
      </w:r>
      <w:r w:rsidR="001B384F">
        <w:rPr>
          <w:rFonts w:ascii="Times New Roman" w:hAnsi="Times New Roman"/>
          <w:lang w:val="en-GB"/>
        </w:rPr>
        <w:t xml:space="preserve">erritories and resources. Many </w:t>
      </w:r>
      <w:r w:rsidR="008F2247">
        <w:rPr>
          <w:rFonts w:ascii="Times New Roman" w:hAnsi="Times New Roman"/>
          <w:lang w:val="en-GB"/>
        </w:rPr>
        <w:t>Indigenous Peoples</w:t>
      </w:r>
      <w:r w:rsidRPr="002D1BEC">
        <w:rPr>
          <w:rFonts w:ascii="Times New Roman" w:hAnsi="Times New Roman"/>
          <w:lang w:val="en-GB"/>
        </w:rPr>
        <w:t xml:space="preserve">’ communities affected by extractive industries face forced eviction from their ancestral lands, loss of livelihood, disintegration of communal ties and militarization, </w:t>
      </w:r>
      <w:r w:rsidR="008F2247">
        <w:rPr>
          <w:rFonts w:ascii="Times New Roman" w:hAnsi="Times New Roman"/>
          <w:lang w:val="en-GB"/>
        </w:rPr>
        <w:t>these circumstances lead</w:t>
      </w:r>
      <w:r w:rsidRPr="002D1BEC">
        <w:rPr>
          <w:rFonts w:ascii="Times New Roman" w:hAnsi="Times New Roman"/>
          <w:lang w:val="en-GB"/>
        </w:rPr>
        <w:t xml:space="preserve"> to a serious loss of culture and lowering of the living standard for the affected communities.</w:t>
      </w:r>
    </w:p>
    <w:p w14:paraId="1A83238D" w14:textId="77777777" w:rsidR="007446A8" w:rsidRPr="002D1BEC" w:rsidRDefault="007446A8" w:rsidP="00C73622">
      <w:pPr>
        <w:pStyle w:val="PlainText"/>
        <w:spacing w:line="276" w:lineRule="auto"/>
        <w:ind w:left="142" w:right="192"/>
        <w:jc w:val="both"/>
        <w:rPr>
          <w:rFonts w:ascii="Times New Roman" w:hAnsi="Times New Roman"/>
          <w:sz w:val="24"/>
          <w:szCs w:val="24"/>
          <w:lang w:val="en-GB"/>
        </w:rPr>
      </w:pPr>
    </w:p>
    <w:p w14:paraId="33F7900C" w14:textId="4C98E6FA" w:rsidR="005141BB" w:rsidRPr="002D1BEC" w:rsidRDefault="005141BB" w:rsidP="00C73622">
      <w:pPr>
        <w:ind w:left="142" w:right="192"/>
        <w:jc w:val="both"/>
        <w:rPr>
          <w:rFonts w:ascii="Times New Roman" w:hAnsi="Times New Roman"/>
          <w:lang w:val="en-GB"/>
        </w:rPr>
      </w:pPr>
      <w:r w:rsidRPr="002D1BEC">
        <w:rPr>
          <w:rFonts w:ascii="Times New Roman" w:hAnsi="Times New Roman"/>
          <w:lang w:val="en-GB"/>
        </w:rPr>
        <w:t xml:space="preserve">In </w:t>
      </w:r>
      <w:r w:rsidR="00D03F0D">
        <w:rPr>
          <w:rFonts w:ascii="Times New Roman" w:hAnsi="Times New Roman"/>
          <w:lang w:val="en-GB"/>
        </w:rPr>
        <w:t xml:space="preserve">the </w:t>
      </w:r>
      <w:r w:rsidRPr="002D1BEC">
        <w:rPr>
          <w:rFonts w:ascii="Times New Roman" w:hAnsi="Times New Roman"/>
          <w:lang w:val="en-GB"/>
        </w:rPr>
        <w:t xml:space="preserve">UN </w:t>
      </w:r>
      <w:r w:rsidR="00D03F0D">
        <w:rPr>
          <w:rFonts w:ascii="Times New Roman" w:hAnsi="Times New Roman"/>
          <w:lang w:val="en-GB"/>
        </w:rPr>
        <w:t>Permanent Forum on Indigenous Issues (UNFPII)</w:t>
      </w:r>
      <w:r w:rsidRPr="002D1BEC">
        <w:rPr>
          <w:rFonts w:ascii="Times New Roman" w:hAnsi="Times New Roman"/>
          <w:lang w:val="en-GB"/>
        </w:rPr>
        <w:t xml:space="preserve"> problems</w:t>
      </w:r>
      <w:r w:rsidR="002B3E20">
        <w:rPr>
          <w:rFonts w:ascii="Times New Roman" w:hAnsi="Times New Roman"/>
          <w:lang w:val="en-GB"/>
        </w:rPr>
        <w:t xml:space="preserve"> and rights violations</w:t>
      </w:r>
      <w:r w:rsidRPr="002D1BEC">
        <w:rPr>
          <w:rFonts w:ascii="Times New Roman" w:hAnsi="Times New Roman"/>
          <w:lang w:val="en-GB"/>
        </w:rPr>
        <w:t xml:space="preserve"> related to mining, oil and gas have consistently been amon</w:t>
      </w:r>
      <w:r w:rsidR="002B3E20">
        <w:rPr>
          <w:rFonts w:ascii="Times New Roman" w:hAnsi="Times New Roman"/>
          <w:lang w:val="en-GB"/>
        </w:rPr>
        <w:t>g the most common issues raised</w:t>
      </w:r>
      <w:r w:rsidRPr="002D1BEC">
        <w:rPr>
          <w:rFonts w:ascii="Times New Roman" w:hAnsi="Times New Roman"/>
          <w:lang w:val="en-GB"/>
        </w:rPr>
        <w:t xml:space="preserve">. The </w:t>
      </w:r>
      <w:r w:rsidR="00DB7E83">
        <w:rPr>
          <w:rFonts w:ascii="Times New Roman" w:hAnsi="Times New Roman"/>
          <w:lang w:val="en-GB"/>
        </w:rPr>
        <w:t>UN Declaration on the Rights of</w:t>
      </w:r>
      <w:r w:rsidRPr="002D1BEC">
        <w:rPr>
          <w:rFonts w:ascii="Times New Roman" w:hAnsi="Times New Roman"/>
          <w:lang w:val="en-GB"/>
        </w:rPr>
        <w:t xml:space="preserve"> </w:t>
      </w:r>
      <w:r w:rsidR="008F2247">
        <w:rPr>
          <w:rFonts w:ascii="Times New Roman" w:hAnsi="Times New Roman"/>
          <w:lang w:val="en-GB"/>
        </w:rPr>
        <w:t xml:space="preserve">Indigenous Peoples </w:t>
      </w:r>
      <w:r w:rsidR="00DB7E83">
        <w:rPr>
          <w:rFonts w:ascii="Times New Roman" w:hAnsi="Times New Roman"/>
          <w:lang w:val="en-GB"/>
        </w:rPr>
        <w:t>(UNDRIP) emphasizes the right to</w:t>
      </w:r>
      <w:r w:rsidRPr="002D1BEC">
        <w:rPr>
          <w:rFonts w:ascii="Times New Roman" w:hAnsi="Times New Roman"/>
          <w:lang w:val="en-GB"/>
        </w:rPr>
        <w:t xml:space="preserve"> </w:t>
      </w:r>
      <w:r w:rsidR="004A6787">
        <w:rPr>
          <w:rFonts w:ascii="Times New Roman" w:hAnsi="Times New Roman"/>
          <w:lang w:val="en-GB"/>
        </w:rPr>
        <w:t>‘</w:t>
      </w:r>
      <w:r w:rsidRPr="002D1BEC">
        <w:rPr>
          <w:rFonts w:ascii="Times New Roman" w:hAnsi="Times New Roman"/>
          <w:lang w:val="en-GB"/>
        </w:rPr>
        <w:t>free prior informed consent</w:t>
      </w:r>
      <w:r w:rsidR="00DB7E83">
        <w:rPr>
          <w:rFonts w:ascii="Times New Roman" w:hAnsi="Times New Roman"/>
          <w:lang w:val="en-GB"/>
        </w:rPr>
        <w:t xml:space="preserve">’ (FPIC) - </w:t>
      </w:r>
      <w:r w:rsidR="00E177C5" w:rsidRPr="002D1BEC">
        <w:rPr>
          <w:rFonts w:ascii="Times New Roman" w:hAnsi="Times New Roman"/>
          <w:lang w:val="en-GB"/>
        </w:rPr>
        <w:t>a way to establish a balanced dialogue between the parties involved</w:t>
      </w:r>
      <w:r w:rsidR="00DB7E83">
        <w:rPr>
          <w:rFonts w:ascii="Times New Roman" w:hAnsi="Times New Roman"/>
          <w:lang w:val="en-GB"/>
        </w:rPr>
        <w:t>.</w:t>
      </w:r>
      <w:r w:rsidR="00E177C5" w:rsidRPr="002D1BEC">
        <w:rPr>
          <w:rFonts w:ascii="Times New Roman" w:hAnsi="Times New Roman"/>
          <w:lang w:val="en-GB"/>
        </w:rPr>
        <w:t xml:space="preserve"> </w:t>
      </w:r>
      <w:r w:rsidR="00DB7E83">
        <w:rPr>
          <w:rFonts w:ascii="Times New Roman" w:hAnsi="Times New Roman"/>
          <w:lang w:val="en-GB"/>
        </w:rPr>
        <w:t xml:space="preserve">The </w:t>
      </w:r>
      <w:r w:rsidR="00E177C5" w:rsidRPr="002D1BEC">
        <w:rPr>
          <w:rFonts w:ascii="Times New Roman" w:hAnsi="Times New Roman"/>
          <w:lang w:val="en-GB"/>
        </w:rPr>
        <w:t>States</w:t>
      </w:r>
      <w:r w:rsidR="00DB7E83">
        <w:rPr>
          <w:rFonts w:ascii="Times New Roman" w:hAnsi="Times New Roman"/>
          <w:lang w:val="en-GB"/>
        </w:rPr>
        <w:t xml:space="preserve"> are required</w:t>
      </w:r>
      <w:r w:rsidR="00E177C5" w:rsidRPr="002D1BEC">
        <w:rPr>
          <w:rFonts w:ascii="Times New Roman" w:hAnsi="Times New Roman"/>
          <w:lang w:val="en-GB"/>
        </w:rPr>
        <w:t xml:space="preserve"> to consult and cooperate in good faith with the </w:t>
      </w:r>
      <w:r w:rsidR="008F2247">
        <w:rPr>
          <w:rFonts w:ascii="Times New Roman" w:hAnsi="Times New Roman"/>
          <w:lang w:val="en-GB"/>
        </w:rPr>
        <w:t>Indigenous Peoples</w:t>
      </w:r>
      <w:r w:rsidR="00E177C5" w:rsidRPr="002D1BEC">
        <w:rPr>
          <w:rFonts w:ascii="Times New Roman" w:hAnsi="Times New Roman"/>
          <w:lang w:val="en-GB"/>
        </w:rPr>
        <w:t xml:space="preserve"> in order to obtain their consent</w:t>
      </w:r>
      <w:r w:rsidRPr="002D1BEC">
        <w:rPr>
          <w:rFonts w:ascii="Times New Roman" w:hAnsi="Times New Roman"/>
          <w:lang w:val="en-GB"/>
        </w:rPr>
        <w:t xml:space="preserve">. Various international bodies have also expressed concern and initiated processes to address </w:t>
      </w:r>
      <w:r w:rsidR="00BC1032">
        <w:rPr>
          <w:rFonts w:ascii="Times New Roman" w:hAnsi="Times New Roman"/>
          <w:lang w:val="en-GB"/>
        </w:rPr>
        <w:t>the negative impact of extractive industries. These</w:t>
      </w:r>
      <w:r w:rsidRPr="002D1BEC">
        <w:rPr>
          <w:rFonts w:ascii="Times New Roman" w:hAnsi="Times New Roman"/>
          <w:lang w:val="en-GB"/>
        </w:rPr>
        <w:t xml:space="preserve"> inclu</w:t>
      </w:r>
      <w:r w:rsidR="00BC1032">
        <w:rPr>
          <w:rFonts w:ascii="Times New Roman" w:hAnsi="Times New Roman"/>
          <w:lang w:val="en-GB"/>
        </w:rPr>
        <w:t>de</w:t>
      </w:r>
      <w:r w:rsidRPr="002D1BEC">
        <w:rPr>
          <w:rFonts w:ascii="Times New Roman" w:hAnsi="Times New Roman"/>
          <w:lang w:val="en-GB"/>
        </w:rPr>
        <w:t xml:space="preserve"> the establishment of the UN Working Group on Business and Human Rights, the focus of the UN Speci</w:t>
      </w:r>
      <w:r w:rsidR="00D03F0D">
        <w:rPr>
          <w:rFonts w:ascii="Times New Roman" w:hAnsi="Times New Roman"/>
          <w:lang w:val="en-GB"/>
        </w:rPr>
        <w:t xml:space="preserve">al Rapporteur on the rights of </w:t>
      </w:r>
      <w:r w:rsidR="008F2247">
        <w:rPr>
          <w:rFonts w:ascii="Times New Roman" w:hAnsi="Times New Roman"/>
          <w:lang w:val="en-GB"/>
        </w:rPr>
        <w:t>Indigenous Peoples</w:t>
      </w:r>
      <w:r w:rsidRPr="002D1BEC">
        <w:rPr>
          <w:rFonts w:ascii="Times New Roman" w:hAnsi="Times New Roman"/>
          <w:lang w:val="en-GB"/>
        </w:rPr>
        <w:t xml:space="preserve"> on the impacts of extractive industries on </w:t>
      </w:r>
      <w:r w:rsidR="008F2247">
        <w:rPr>
          <w:rFonts w:ascii="Times New Roman" w:hAnsi="Times New Roman"/>
          <w:lang w:val="en-GB"/>
        </w:rPr>
        <w:t>Indigenous Peoples</w:t>
      </w:r>
      <w:r w:rsidRPr="002D1BEC">
        <w:rPr>
          <w:rFonts w:ascii="Times New Roman" w:hAnsi="Times New Roman"/>
          <w:lang w:val="en-GB"/>
        </w:rPr>
        <w:t>’ territories and other initiatives by civil society groups.</w:t>
      </w:r>
    </w:p>
    <w:p w14:paraId="72BA7A9E" w14:textId="6655A4EF" w:rsidR="005F01C8" w:rsidRDefault="005F01C8">
      <w:pPr>
        <w:rPr>
          <w:rFonts w:ascii="Times New Roman" w:hAnsi="Times New Roman"/>
          <w:lang w:val="en-GB"/>
        </w:rPr>
      </w:pPr>
    </w:p>
    <w:p w14:paraId="76FEFEC6" w14:textId="77777777" w:rsidR="005F01C8" w:rsidRDefault="005F01C8" w:rsidP="00C73622">
      <w:pPr>
        <w:ind w:left="142" w:right="192"/>
        <w:jc w:val="both"/>
        <w:rPr>
          <w:rFonts w:ascii="Times New Roman" w:hAnsi="Times New Roman"/>
          <w:lang w:val="en-GB"/>
        </w:rPr>
      </w:pPr>
    </w:p>
    <w:p w14:paraId="1C8E9D3A" w14:textId="10C46E8A" w:rsidR="00A81B18" w:rsidRPr="002D1BEC" w:rsidRDefault="003042FF" w:rsidP="00C73622">
      <w:pPr>
        <w:ind w:left="142" w:right="192"/>
        <w:jc w:val="both"/>
        <w:rPr>
          <w:rFonts w:ascii="Times New Roman" w:hAnsi="Times New Roman"/>
          <w:lang w:val="en-GB"/>
        </w:rPr>
      </w:pPr>
      <w:r>
        <w:rPr>
          <w:rFonts w:ascii="Times New Roman" w:hAnsi="Times New Roman"/>
          <w:lang w:val="en-GB"/>
        </w:rPr>
        <w:t>The</w:t>
      </w:r>
      <w:r w:rsidR="00BC1032">
        <w:rPr>
          <w:rFonts w:ascii="Times New Roman" w:hAnsi="Times New Roman"/>
          <w:lang w:val="en-GB"/>
        </w:rPr>
        <w:t xml:space="preserve"> objectives of the side-event</w:t>
      </w:r>
      <w:r w:rsidR="00A81B18" w:rsidRPr="002D1BEC">
        <w:rPr>
          <w:rFonts w:ascii="Times New Roman" w:hAnsi="Times New Roman"/>
          <w:lang w:val="en-GB"/>
        </w:rPr>
        <w:t>:</w:t>
      </w:r>
    </w:p>
    <w:p w14:paraId="2632781D" w14:textId="77777777" w:rsidR="00A81B18" w:rsidRPr="002D1BEC" w:rsidRDefault="00A81B18" w:rsidP="00C73622">
      <w:pPr>
        <w:ind w:left="142" w:right="192"/>
        <w:jc w:val="both"/>
        <w:rPr>
          <w:rFonts w:ascii="Times New Roman" w:hAnsi="Times New Roman"/>
          <w:lang w:val="en-GB"/>
        </w:rPr>
      </w:pPr>
    </w:p>
    <w:p w14:paraId="7936B34B" w14:textId="1BE42AE1" w:rsidR="00A81B18" w:rsidRPr="002D1BEC" w:rsidRDefault="002D1BEC" w:rsidP="00C73622">
      <w:pPr>
        <w:ind w:left="142" w:right="192"/>
        <w:jc w:val="both"/>
        <w:rPr>
          <w:rFonts w:ascii="Times New Roman" w:hAnsi="Times New Roman"/>
          <w:lang w:val="en-GB"/>
        </w:rPr>
      </w:pPr>
      <w:r w:rsidRPr="002D1BEC">
        <w:rPr>
          <w:rFonts w:ascii="Times New Roman" w:hAnsi="Times New Roman"/>
          <w:lang w:val="en-GB"/>
        </w:rPr>
        <w:t xml:space="preserve">1. </w:t>
      </w:r>
      <w:r w:rsidR="00A81B18" w:rsidRPr="002D1BEC">
        <w:rPr>
          <w:rFonts w:ascii="Times New Roman" w:hAnsi="Times New Roman"/>
          <w:lang w:val="en-GB"/>
        </w:rPr>
        <w:t xml:space="preserve">Present the general situation of </w:t>
      </w:r>
      <w:r w:rsidR="008F2247">
        <w:rPr>
          <w:rFonts w:ascii="Times New Roman" w:hAnsi="Times New Roman"/>
          <w:lang w:val="en-GB"/>
        </w:rPr>
        <w:t>Indigenous Peoples</w:t>
      </w:r>
      <w:r w:rsidR="00A81B18" w:rsidRPr="002D1BEC">
        <w:rPr>
          <w:rFonts w:ascii="Times New Roman" w:hAnsi="Times New Roman"/>
          <w:lang w:val="en-GB"/>
        </w:rPr>
        <w:t xml:space="preserve"> in the different regions </w:t>
      </w:r>
      <w:r w:rsidR="00BC1032">
        <w:rPr>
          <w:rFonts w:ascii="Times New Roman" w:hAnsi="Times New Roman"/>
          <w:lang w:val="en-GB"/>
        </w:rPr>
        <w:t>in regard to</w:t>
      </w:r>
      <w:r w:rsidR="00A81B18" w:rsidRPr="002D1BEC">
        <w:rPr>
          <w:rFonts w:ascii="Times New Roman" w:hAnsi="Times New Roman"/>
          <w:lang w:val="en-GB"/>
        </w:rPr>
        <w:t xml:space="preserve"> </w:t>
      </w:r>
      <w:r w:rsidR="00BC1032">
        <w:rPr>
          <w:rFonts w:ascii="Times New Roman" w:hAnsi="Times New Roman"/>
          <w:lang w:val="en-GB"/>
        </w:rPr>
        <w:t>extractive</w:t>
      </w:r>
      <w:r w:rsidR="000B10A4">
        <w:rPr>
          <w:rFonts w:ascii="Times New Roman" w:hAnsi="Times New Roman"/>
          <w:lang w:val="en-GB"/>
        </w:rPr>
        <w:t xml:space="preserve"> and energy</w:t>
      </w:r>
      <w:r w:rsidR="00BC1032">
        <w:rPr>
          <w:rFonts w:ascii="Times New Roman" w:hAnsi="Times New Roman"/>
          <w:lang w:val="en-GB"/>
        </w:rPr>
        <w:t xml:space="preserve"> industries</w:t>
      </w:r>
      <w:r w:rsidR="00A81B18" w:rsidRPr="002D1BEC">
        <w:rPr>
          <w:rFonts w:ascii="Times New Roman" w:hAnsi="Times New Roman"/>
          <w:lang w:val="en-GB"/>
        </w:rPr>
        <w:t xml:space="preserve"> </w:t>
      </w:r>
      <w:r w:rsidR="00BC1032">
        <w:rPr>
          <w:rFonts w:ascii="Times New Roman" w:hAnsi="Times New Roman"/>
          <w:lang w:val="en-GB"/>
        </w:rPr>
        <w:t xml:space="preserve">by sharing </w:t>
      </w:r>
      <w:r w:rsidR="00A81B18" w:rsidRPr="002D1BEC">
        <w:rPr>
          <w:rFonts w:ascii="Times New Roman" w:hAnsi="Times New Roman"/>
          <w:lang w:val="en-GB"/>
        </w:rPr>
        <w:t>select</w:t>
      </w:r>
      <w:r w:rsidR="00BC1032">
        <w:rPr>
          <w:rFonts w:ascii="Times New Roman" w:hAnsi="Times New Roman"/>
          <w:lang w:val="en-GB"/>
        </w:rPr>
        <w:t>ed case studies and introducing recent publications.</w:t>
      </w:r>
    </w:p>
    <w:p w14:paraId="42893E61" w14:textId="24A80900" w:rsidR="00A139F8" w:rsidRPr="002D1BEC" w:rsidRDefault="00A81B18" w:rsidP="00C73622">
      <w:pPr>
        <w:pStyle w:val="PlainText"/>
        <w:spacing w:line="276" w:lineRule="auto"/>
        <w:ind w:left="142" w:right="192"/>
        <w:jc w:val="both"/>
        <w:rPr>
          <w:rFonts w:ascii="Times New Roman" w:hAnsi="Times New Roman"/>
          <w:sz w:val="24"/>
          <w:szCs w:val="24"/>
          <w:lang w:val="en-GB"/>
        </w:rPr>
      </w:pPr>
      <w:r w:rsidRPr="002D1BEC">
        <w:rPr>
          <w:rFonts w:ascii="Times New Roman" w:hAnsi="Times New Roman"/>
          <w:sz w:val="24"/>
          <w:szCs w:val="24"/>
          <w:lang w:val="en-GB"/>
        </w:rPr>
        <w:lastRenderedPageBreak/>
        <w:t>2.  Provide a space f</w:t>
      </w:r>
      <w:r w:rsidR="00313088">
        <w:rPr>
          <w:rFonts w:ascii="Times New Roman" w:hAnsi="Times New Roman"/>
          <w:sz w:val="24"/>
          <w:szCs w:val="24"/>
          <w:lang w:val="en-GB"/>
        </w:rPr>
        <w:t>or stakeholders involved in</w:t>
      </w:r>
      <w:r w:rsidR="00E66919">
        <w:rPr>
          <w:rFonts w:ascii="Times New Roman" w:hAnsi="Times New Roman"/>
          <w:sz w:val="24"/>
          <w:szCs w:val="24"/>
          <w:lang w:val="en-GB"/>
        </w:rPr>
        <w:t xml:space="preserve"> and affected by the </w:t>
      </w:r>
      <w:r w:rsidRPr="002D1BEC">
        <w:rPr>
          <w:rFonts w:ascii="Times New Roman" w:hAnsi="Times New Roman"/>
          <w:sz w:val="24"/>
          <w:szCs w:val="24"/>
          <w:lang w:val="en-GB"/>
        </w:rPr>
        <w:t>extractive</w:t>
      </w:r>
      <w:r w:rsidR="00313088">
        <w:rPr>
          <w:rFonts w:ascii="Times New Roman" w:hAnsi="Times New Roman"/>
          <w:sz w:val="24"/>
          <w:szCs w:val="24"/>
          <w:lang w:val="en-GB"/>
        </w:rPr>
        <w:t xml:space="preserve"> and energy industries</w:t>
      </w:r>
      <w:r w:rsidR="00E66919">
        <w:rPr>
          <w:rFonts w:ascii="Times New Roman" w:hAnsi="Times New Roman"/>
          <w:sz w:val="24"/>
          <w:szCs w:val="24"/>
          <w:lang w:val="en-GB"/>
        </w:rPr>
        <w:t xml:space="preserve"> (States, companies, Indigenous Peoples, international organizations etc.)</w:t>
      </w:r>
      <w:r w:rsidRPr="002D1BEC">
        <w:rPr>
          <w:rFonts w:ascii="Times New Roman" w:hAnsi="Times New Roman"/>
          <w:sz w:val="24"/>
          <w:szCs w:val="24"/>
          <w:lang w:val="en-GB"/>
        </w:rPr>
        <w:t xml:space="preserve"> to discuss </w:t>
      </w:r>
      <w:r w:rsidR="00E66919">
        <w:rPr>
          <w:rFonts w:ascii="Times New Roman" w:hAnsi="Times New Roman"/>
          <w:sz w:val="24"/>
          <w:szCs w:val="24"/>
          <w:lang w:val="en-GB"/>
        </w:rPr>
        <w:t xml:space="preserve">and promote the practice of FPIC. The discussion aims at possible approaches to solution for the effective implementation of FPIC with focus on steps to be taken by the different stakeholders. </w:t>
      </w:r>
    </w:p>
    <w:p w14:paraId="10D2E653" w14:textId="44FB6D4D" w:rsidR="00C73622" w:rsidRDefault="00F93080" w:rsidP="00C73622">
      <w:pPr>
        <w:pStyle w:val="PlainText"/>
        <w:spacing w:line="276" w:lineRule="auto"/>
        <w:ind w:left="142" w:right="192"/>
        <w:jc w:val="both"/>
        <w:rPr>
          <w:rFonts w:ascii="Times New Roman" w:hAnsi="Times New Roman"/>
          <w:sz w:val="24"/>
          <w:szCs w:val="24"/>
          <w:lang w:val="en-GB"/>
        </w:rPr>
      </w:pPr>
      <w:r>
        <w:rPr>
          <w:rFonts w:ascii="Times New Roman" w:hAnsi="Times New Roman"/>
          <w:noProof/>
          <w:sz w:val="24"/>
          <w:szCs w:val="24"/>
          <w:lang w:val="en-GB" w:eastAsia="en-GB"/>
        </w:rPr>
        <mc:AlternateContent>
          <mc:Choice Requires="wps">
            <w:drawing>
              <wp:anchor distT="0" distB="0" distL="114300" distR="114300" simplePos="0" relativeHeight="251659264" behindDoc="1" locked="0" layoutInCell="1" allowOverlap="1" wp14:anchorId="7C9CFADC" wp14:editId="498AD6D6">
                <wp:simplePos x="0" y="0"/>
                <wp:positionH relativeFrom="column">
                  <wp:posOffset>-45720</wp:posOffset>
                </wp:positionH>
                <wp:positionV relativeFrom="paragraph">
                  <wp:posOffset>141605</wp:posOffset>
                </wp:positionV>
                <wp:extent cx="6055360" cy="2371725"/>
                <wp:effectExtent l="50800" t="25400" r="66040" b="92075"/>
                <wp:wrapNone/>
                <wp:docPr id="5" name="Rechteck 5"/>
                <wp:cNvGraphicFramePr/>
                <a:graphic xmlns:a="http://schemas.openxmlformats.org/drawingml/2006/main">
                  <a:graphicData uri="http://schemas.microsoft.com/office/word/2010/wordprocessingShape">
                    <wps:wsp>
                      <wps:cNvSpPr/>
                      <wps:spPr>
                        <a:xfrm>
                          <a:off x="0" y="0"/>
                          <a:ext cx="6055360" cy="2371725"/>
                        </a:xfrm>
                        <a:prstGeom prst="rect">
                          <a:avLst/>
                        </a:prstGeom>
                        <a:solidFill>
                          <a:srgbClr val="72B6FC"/>
                        </a:solid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hteck 5" o:spid="_x0000_s1026" style="position:absolute;margin-left:-3.55pt;margin-top:11.15pt;width:476.8pt;height:18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" fillcolor="#72b6fc" strokecolor="#4579b8 [3044]">
                <v:shadow on="t" opacity="22937f" mv:blur="40000f" origin=",.5" offset="0,23000emu"/>
              </v:rect>
            </w:pict>
          </mc:Fallback>
        </mc:AlternateContent>
      </w:r>
    </w:p>
    <w:p w14:paraId="57AF70C3" w14:textId="1FFA8FEB" w:rsidR="00A139F8" w:rsidRPr="002D1BEC" w:rsidRDefault="009B01BA" w:rsidP="00C73622">
      <w:pPr>
        <w:pStyle w:val="PlainText"/>
        <w:spacing w:line="276" w:lineRule="auto"/>
        <w:ind w:left="142" w:right="192"/>
        <w:jc w:val="both"/>
        <w:rPr>
          <w:rFonts w:ascii="Times New Roman" w:hAnsi="Times New Roman"/>
          <w:sz w:val="24"/>
          <w:szCs w:val="24"/>
          <w:lang w:val="en-GB"/>
        </w:rPr>
      </w:pPr>
      <w:proofErr w:type="spellStart"/>
      <w:r>
        <w:rPr>
          <w:rFonts w:ascii="Times New Roman" w:hAnsi="Times New Roman"/>
          <w:sz w:val="24"/>
          <w:szCs w:val="24"/>
          <w:lang w:val="en-GB"/>
        </w:rPr>
        <w:t>Panel</w:t>
      </w:r>
      <w:r w:rsidR="00840F9C">
        <w:rPr>
          <w:rFonts w:ascii="Times New Roman" w:hAnsi="Times New Roman"/>
          <w:sz w:val="24"/>
          <w:szCs w:val="24"/>
          <w:lang w:val="en-GB"/>
        </w:rPr>
        <w:t>ists</w:t>
      </w:r>
      <w:proofErr w:type="spellEnd"/>
      <w:r w:rsidR="00201E04" w:rsidRPr="002D1BEC">
        <w:rPr>
          <w:rFonts w:ascii="Times New Roman" w:hAnsi="Times New Roman"/>
          <w:sz w:val="24"/>
          <w:szCs w:val="24"/>
          <w:lang w:val="en-GB"/>
        </w:rPr>
        <w:t>:</w:t>
      </w:r>
    </w:p>
    <w:p w14:paraId="0085DD35" w14:textId="77777777" w:rsidR="00BA3DD3" w:rsidRPr="002D1BEC" w:rsidRDefault="00BA3DD3" w:rsidP="00C73622">
      <w:pPr>
        <w:pStyle w:val="PlainText"/>
        <w:spacing w:line="276" w:lineRule="auto"/>
        <w:ind w:left="142" w:right="192"/>
        <w:jc w:val="both"/>
        <w:rPr>
          <w:rFonts w:ascii="Times New Roman" w:hAnsi="Times New Roman"/>
          <w:sz w:val="24"/>
          <w:szCs w:val="24"/>
          <w:lang w:val="en-GB"/>
        </w:rPr>
      </w:pPr>
    </w:p>
    <w:p w14:paraId="22C54ACA" w14:textId="216282BE" w:rsidR="00A139F8" w:rsidRPr="002D1BEC" w:rsidRDefault="007F4A5B" w:rsidP="001B384F">
      <w:pPr>
        <w:pStyle w:val="PlainText"/>
        <w:spacing w:after="120" w:line="276" w:lineRule="auto"/>
        <w:ind w:left="142" w:right="193"/>
        <w:jc w:val="both"/>
        <w:rPr>
          <w:rFonts w:ascii="Times New Roman" w:hAnsi="Times New Roman"/>
          <w:sz w:val="24"/>
          <w:szCs w:val="24"/>
          <w:lang w:val="en-GB"/>
        </w:rPr>
      </w:pPr>
      <w:r w:rsidRPr="002D1BEC">
        <w:rPr>
          <w:rFonts w:ascii="Times New Roman" w:hAnsi="Times New Roman"/>
          <w:b/>
          <w:sz w:val="24"/>
          <w:szCs w:val="24"/>
          <w:lang w:val="en-GB"/>
        </w:rPr>
        <w:t>June L</w:t>
      </w:r>
      <w:r w:rsidR="00BA3DD3" w:rsidRPr="002D1BEC">
        <w:rPr>
          <w:rFonts w:ascii="Times New Roman" w:hAnsi="Times New Roman"/>
          <w:b/>
          <w:sz w:val="24"/>
          <w:szCs w:val="24"/>
          <w:lang w:val="en-GB"/>
        </w:rPr>
        <w:t>orenzo</w:t>
      </w:r>
      <w:r w:rsidR="00556D92" w:rsidRPr="004D105C">
        <w:rPr>
          <w:rFonts w:ascii="Times New Roman" w:hAnsi="Times New Roman"/>
          <w:sz w:val="24"/>
          <w:szCs w:val="24"/>
          <w:lang w:val="en-GB"/>
        </w:rPr>
        <w:t>,</w:t>
      </w:r>
      <w:r w:rsidR="00556D92" w:rsidRPr="002D1BEC">
        <w:rPr>
          <w:rFonts w:ascii="Times New Roman" w:hAnsi="Times New Roman"/>
          <w:sz w:val="24"/>
          <w:szCs w:val="24"/>
          <w:lang w:val="en-GB"/>
        </w:rPr>
        <w:t xml:space="preserve"> </w:t>
      </w:r>
      <w:r w:rsidR="004A6787">
        <w:rPr>
          <w:rFonts w:ascii="Times New Roman" w:hAnsi="Times New Roman"/>
          <w:sz w:val="24"/>
          <w:szCs w:val="24"/>
          <w:lang w:val="en-GB"/>
        </w:rPr>
        <w:t>Laguna</w:t>
      </w:r>
      <w:r w:rsidR="009043B0">
        <w:rPr>
          <w:rFonts w:ascii="Times New Roman" w:hAnsi="Times New Roman"/>
          <w:sz w:val="24"/>
          <w:szCs w:val="24"/>
          <w:lang w:val="en-GB"/>
        </w:rPr>
        <w:t>-</w:t>
      </w:r>
      <w:r w:rsidR="004A6787">
        <w:rPr>
          <w:rFonts w:ascii="Times New Roman" w:hAnsi="Times New Roman"/>
          <w:sz w:val="24"/>
          <w:szCs w:val="24"/>
          <w:lang w:val="en-GB"/>
        </w:rPr>
        <w:t>Acoma Coalition for a Saf</w:t>
      </w:r>
      <w:r w:rsidR="00BC3BB4" w:rsidRPr="00BC3BB4">
        <w:rPr>
          <w:rFonts w:ascii="Times New Roman" w:hAnsi="Times New Roman"/>
          <w:sz w:val="24"/>
          <w:szCs w:val="24"/>
          <w:lang w:val="en-GB"/>
        </w:rPr>
        <w:t xml:space="preserve">e Environment </w:t>
      </w:r>
      <w:r w:rsidR="00556D92" w:rsidRPr="00BC3BB4">
        <w:rPr>
          <w:rFonts w:ascii="Times New Roman" w:hAnsi="Times New Roman"/>
          <w:sz w:val="24"/>
          <w:szCs w:val="24"/>
          <w:lang w:val="en-GB"/>
        </w:rPr>
        <w:t>(</w:t>
      </w:r>
      <w:r w:rsidRPr="00BC3BB4">
        <w:rPr>
          <w:rFonts w:ascii="Times New Roman" w:hAnsi="Times New Roman"/>
          <w:sz w:val="24"/>
          <w:szCs w:val="24"/>
          <w:lang w:val="en-GB"/>
        </w:rPr>
        <w:t>Navajo</w:t>
      </w:r>
      <w:r w:rsidR="002A1FF4">
        <w:rPr>
          <w:rFonts w:ascii="Times New Roman" w:hAnsi="Times New Roman"/>
          <w:sz w:val="24"/>
          <w:szCs w:val="24"/>
          <w:lang w:val="en-GB"/>
        </w:rPr>
        <w:t>,</w:t>
      </w:r>
      <w:r w:rsidR="005141BB" w:rsidRPr="002D1BEC">
        <w:rPr>
          <w:rFonts w:ascii="Times New Roman" w:hAnsi="Times New Roman"/>
          <w:sz w:val="24"/>
          <w:szCs w:val="24"/>
          <w:lang w:val="en-GB"/>
        </w:rPr>
        <w:t xml:space="preserve"> U.S.A</w:t>
      </w:r>
      <w:r w:rsidR="002A1FF4">
        <w:rPr>
          <w:rFonts w:ascii="Times New Roman" w:hAnsi="Times New Roman"/>
          <w:sz w:val="24"/>
          <w:szCs w:val="24"/>
          <w:lang w:val="en-GB"/>
        </w:rPr>
        <w:t>.</w:t>
      </w:r>
      <w:r w:rsidR="00556D92" w:rsidRPr="002D1BEC">
        <w:rPr>
          <w:rFonts w:ascii="Times New Roman" w:hAnsi="Times New Roman"/>
          <w:sz w:val="24"/>
          <w:szCs w:val="24"/>
          <w:lang w:val="en-GB"/>
        </w:rPr>
        <w:t>)</w:t>
      </w:r>
      <w:r w:rsidR="00A139F8" w:rsidRPr="002D1BEC">
        <w:rPr>
          <w:rFonts w:ascii="Times New Roman" w:hAnsi="Times New Roman"/>
          <w:sz w:val="24"/>
          <w:szCs w:val="24"/>
          <w:lang w:val="en-GB"/>
        </w:rPr>
        <w:t xml:space="preserve"> </w:t>
      </w:r>
    </w:p>
    <w:p w14:paraId="07BF4D87" w14:textId="7590FA71" w:rsidR="007F4A5B" w:rsidRPr="002D1BEC" w:rsidRDefault="00BA3DD3" w:rsidP="001B384F">
      <w:pPr>
        <w:pStyle w:val="PlainText"/>
        <w:spacing w:after="120" w:line="276" w:lineRule="auto"/>
        <w:ind w:left="142" w:right="193"/>
        <w:jc w:val="both"/>
        <w:rPr>
          <w:rFonts w:ascii="Times New Roman" w:hAnsi="Times New Roman"/>
          <w:sz w:val="24"/>
          <w:szCs w:val="24"/>
          <w:lang w:val="en-GB"/>
        </w:rPr>
      </w:pPr>
      <w:r w:rsidRPr="002D1BEC">
        <w:rPr>
          <w:rFonts w:ascii="Times New Roman" w:hAnsi="Times New Roman"/>
          <w:b/>
          <w:sz w:val="24"/>
          <w:szCs w:val="24"/>
          <w:lang w:val="en-GB"/>
        </w:rPr>
        <w:t>Joan Carling</w:t>
      </w:r>
      <w:r w:rsidR="00A81B18" w:rsidRPr="002D1BEC">
        <w:rPr>
          <w:rFonts w:ascii="Times New Roman" w:hAnsi="Times New Roman"/>
          <w:sz w:val="24"/>
          <w:szCs w:val="24"/>
          <w:lang w:val="en-GB"/>
        </w:rPr>
        <w:t>,</w:t>
      </w:r>
      <w:r w:rsidRPr="002D1BEC">
        <w:rPr>
          <w:rFonts w:ascii="Times New Roman" w:hAnsi="Times New Roman"/>
          <w:sz w:val="24"/>
          <w:szCs w:val="24"/>
          <w:lang w:val="en-GB"/>
        </w:rPr>
        <w:t xml:space="preserve"> </w:t>
      </w:r>
      <w:r w:rsidR="00A81B18" w:rsidRPr="002D1BEC">
        <w:rPr>
          <w:rFonts w:ascii="Times New Roman" w:hAnsi="Times New Roman"/>
          <w:sz w:val="24"/>
          <w:szCs w:val="24"/>
          <w:lang w:val="en-GB"/>
        </w:rPr>
        <w:t xml:space="preserve">Asia </w:t>
      </w:r>
      <w:r w:rsidR="008F2247">
        <w:rPr>
          <w:rFonts w:ascii="Times New Roman" w:hAnsi="Times New Roman"/>
          <w:sz w:val="24"/>
          <w:szCs w:val="24"/>
          <w:lang w:val="en-GB"/>
        </w:rPr>
        <w:t>Indigenous Peoples</w:t>
      </w:r>
      <w:r w:rsidR="00A81B18" w:rsidRPr="002D1BEC">
        <w:rPr>
          <w:rFonts w:ascii="Times New Roman" w:hAnsi="Times New Roman"/>
          <w:sz w:val="24"/>
          <w:szCs w:val="24"/>
          <w:lang w:val="en-GB"/>
        </w:rPr>
        <w:t xml:space="preserve"> Pact</w:t>
      </w:r>
      <w:r w:rsidR="00840F9C">
        <w:rPr>
          <w:rFonts w:ascii="Times New Roman" w:hAnsi="Times New Roman"/>
          <w:sz w:val="24"/>
          <w:szCs w:val="24"/>
          <w:lang w:val="en-GB"/>
        </w:rPr>
        <w:t>, indigenous expert member UNPFII</w:t>
      </w:r>
      <w:r w:rsidR="00A81B18" w:rsidRPr="002D1BEC">
        <w:rPr>
          <w:rFonts w:ascii="Times New Roman" w:hAnsi="Times New Roman"/>
          <w:sz w:val="24"/>
          <w:szCs w:val="24"/>
          <w:lang w:val="en-GB"/>
        </w:rPr>
        <w:t xml:space="preserve"> (</w:t>
      </w:r>
      <w:r w:rsidR="009043B0">
        <w:rPr>
          <w:rFonts w:ascii="Times New Roman" w:hAnsi="Times New Roman"/>
          <w:sz w:val="24"/>
          <w:szCs w:val="24"/>
          <w:lang w:val="en-GB"/>
        </w:rPr>
        <w:t>Igorot, Cordillera</w:t>
      </w:r>
      <w:r w:rsidR="00840F9C">
        <w:rPr>
          <w:rFonts w:ascii="Times New Roman" w:hAnsi="Times New Roman"/>
          <w:sz w:val="24"/>
          <w:szCs w:val="24"/>
          <w:lang w:val="en-GB"/>
        </w:rPr>
        <w:t>, Philippines</w:t>
      </w:r>
      <w:r w:rsidR="00A81B18" w:rsidRPr="002D1BEC">
        <w:rPr>
          <w:rFonts w:ascii="Times New Roman" w:hAnsi="Times New Roman"/>
          <w:sz w:val="24"/>
          <w:szCs w:val="24"/>
          <w:lang w:val="en-GB"/>
        </w:rPr>
        <w:t>)</w:t>
      </w:r>
    </w:p>
    <w:p w14:paraId="510DFB30" w14:textId="6551D64F" w:rsidR="007F4A5B" w:rsidRPr="002D1BEC" w:rsidRDefault="007F4A5B" w:rsidP="001B384F">
      <w:pPr>
        <w:pStyle w:val="PlainText"/>
        <w:spacing w:after="120" w:line="276" w:lineRule="auto"/>
        <w:ind w:left="142" w:right="193"/>
        <w:jc w:val="both"/>
        <w:rPr>
          <w:rFonts w:ascii="Times New Roman" w:hAnsi="Times New Roman"/>
          <w:sz w:val="24"/>
          <w:szCs w:val="24"/>
          <w:lang w:val="en-GB"/>
        </w:rPr>
      </w:pPr>
      <w:r w:rsidRPr="002D1BEC">
        <w:rPr>
          <w:rFonts w:ascii="Times New Roman" w:hAnsi="Times New Roman"/>
          <w:b/>
          <w:sz w:val="24"/>
          <w:szCs w:val="24"/>
          <w:lang w:val="en-GB"/>
        </w:rPr>
        <w:t>Saro Legbo</w:t>
      </w:r>
      <w:r w:rsidR="00A81B18" w:rsidRPr="002D1BEC">
        <w:rPr>
          <w:rFonts w:ascii="Times New Roman" w:hAnsi="Times New Roman"/>
          <w:b/>
          <w:sz w:val="24"/>
          <w:szCs w:val="24"/>
          <w:lang w:val="en-GB"/>
        </w:rPr>
        <w:t>rsi</w:t>
      </w:r>
      <w:r w:rsidR="00A81B18" w:rsidRPr="002D1BEC">
        <w:rPr>
          <w:rFonts w:ascii="Times New Roman" w:hAnsi="Times New Roman"/>
          <w:sz w:val="24"/>
          <w:szCs w:val="24"/>
          <w:lang w:val="en-GB"/>
        </w:rPr>
        <w:t>, M</w:t>
      </w:r>
      <w:r w:rsidR="002A1FF4">
        <w:rPr>
          <w:rFonts w:ascii="Times New Roman" w:hAnsi="Times New Roman"/>
          <w:sz w:val="24"/>
          <w:szCs w:val="24"/>
          <w:lang w:val="en-GB"/>
        </w:rPr>
        <w:t>o</w:t>
      </w:r>
      <w:r w:rsidR="00840F9C">
        <w:rPr>
          <w:rFonts w:ascii="Times New Roman" w:hAnsi="Times New Roman"/>
          <w:sz w:val="24"/>
          <w:szCs w:val="24"/>
          <w:lang w:val="en-GB"/>
        </w:rPr>
        <w:t>vement for Survival of O</w:t>
      </w:r>
      <w:r w:rsidR="002A1FF4">
        <w:rPr>
          <w:rFonts w:ascii="Times New Roman" w:hAnsi="Times New Roman"/>
          <w:sz w:val="24"/>
          <w:szCs w:val="24"/>
          <w:lang w:val="en-GB"/>
        </w:rPr>
        <w:t>g</w:t>
      </w:r>
      <w:r w:rsidR="00840F9C">
        <w:rPr>
          <w:rFonts w:ascii="Times New Roman" w:hAnsi="Times New Roman"/>
          <w:sz w:val="24"/>
          <w:szCs w:val="24"/>
          <w:lang w:val="en-GB"/>
        </w:rPr>
        <w:t xml:space="preserve">oni </w:t>
      </w:r>
      <w:r w:rsidR="002A1FF4">
        <w:rPr>
          <w:rFonts w:ascii="Times New Roman" w:hAnsi="Times New Roman"/>
          <w:sz w:val="24"/>
          <w:szCs w:val="24"/>
          <w:lang w:val="en-GB"/>
        </w:rPr>
        <w:t>P</w:t>
      </w:r>
      <w:r w:rsidR="00840F9C">
        <w:rPr>
          <w:rFonts w:ascii="Times New Roman" w:hAnsi="Times New Roman"/>
          <w:sz w:val="24"/>
          <w:szCs w:val="24"/>
          <w:lang w:val="en-GB"/>
        </w:rPr>
        <w:t>eople</w:t>
      </w:r>
      <w:r w:rsidR="00A81B18" w:rsidRPr="002D1BEC">
        <w:rPr>
          <w:rFonts w:ascii="Times New Roman" w:hAnsi="Times New Roman"/>
          <w:sz w:val="24"/>
          <w:szCs w:val="24"/>
          <w:lang w:val="en-GB"/>
        </w:rPr>
        <w:t xml:space="preserve"> (</w:t>
      </w:r>
      <w:r w:rsidR="002A1FF4">
        <w:rPr>
          <w:rFonts w:ascii="Times New Roman" w:hAnsi="Times New Roman"/>
          <w:sz w:val="24"/>
          <w:szCs w:val="24"/>
          <w:lang w:val="en-GB"/>
        </w:rPr>
        <w:t xml:space="preserve">Ogoni, </w:t>
      </w:r>
      <w:r w:rsidR="00A81B18" w:rsidRPr="002D1BEC">
        <w:rPr>
          <w:rFonts w:ascii="Times New Roman" w:hAnsi="Times New Roman"/>
          <w:sz w:val="24"/>
          <w:szCs w:val="24"/>
          <w:lang w:val="en-GB"/>
        </w:rPr>
        <w:t>Niger</w:t>
      </w:r>
      <w:r w:rsidR="002A1FF4">
        <w:rPr>
          <w:rFonts w:ascii="Times New Roman" w:hAnsi="Times New Roman"/>
          <w:sz w:val="24"/>
          <w:szCs w:val="24"/>
          <w:lang w:val="en-GB"/>
        </w:rPr>
        <w:t>ia</w:t>
      </w:r>
      <w:r w:rsidR="00A81B18" w:rsidRPr="002D1BEC">
        <w:rPr>
          <w:rFonts w:ascii="Times New Roman" w:hAnsi="Times New Roman"/>
          <w:sz w:val="24"/>
          <w:szCs w:val="24"/>
          <w:lang w:val="en-GB"/>
        </w:rPr>
        <w:t>)</w:t>
      </w:r>
    </w:p>
    <w:p w14:paraId="261B19A3" w14:textId="77777777" w:rsidR="00201E04" w:rsidRPr="002D1BEC" w:rsidRDefault="00201E04" w:rsidP="00C73622">
      <w:pPr>
        <w:pStyle w:val="PlainText"/>
        <w:spacing w:line="276" w:lineRule="auto"/>
        <w:ind w:left="142" w:right="192"/>
        <w:jc w:val="both"/>
        <w:rPr>
          <w:rFonts w:ascii="Times New Roman" w:hAnsi="Times New Roman"/>
          <w:sz w:val="24"/>
          <w:szCs w:val="24"/>
          <w:lang w:val="en-GB"/>
        </w:rPr>
      </w:pPr>
    </w:p>
    <w:p w14:paraId="78B3565B" w14:textId="77777777" w:rsidR="00201E04" w:rsidRPr="002D1BEC" w:rsidRDefault="00201E04" w:rsidP="00C73622">
      <w:pPr>
        <w:pStyle w:val="PlainText"/>
        <w:spacing w:line="276" w:lineRule="auto"/>
        <w:ind w:left="142" w:right="192"/>
        <w:jc w:val="both"/>
        <w:rPr>
          <w:rFonts w:ascii="Times New Roman" w:hAnsi="Times New Roman"/>
          <w:sz w:val="24"/>
          <w:szCs w:val="24"/>
          <w:lang w:val="en-GB"/>
        </w:rPr>
      </w:pPr>
      <w:r w:rsidRPr="002D1BEC">
        <w:rPr>
          <w:rFonts w:ascii="Times New Roman" w:hAnsi="Times New Roman"/>
          <w:sz w:val="24"/>
          <w:szCs w:val="24"/>
          <w:lang w:val="en-GB"/>
        </w:rPr>
        <w:t>Moderator:</w:t>
      </w:r>
    </w:p>
    <w:p w14:paraId="1304E097" w14:textId="77777777" w:rsidR="00AF28AE" w:rsidRPr="002D1BEC" w:rsidRDefault="00AF28AE" w:rsidP="00C73622">
      <w:pPr>
        <w:pStyle w:val="PlainText"/>
        <w:spacing w:line="276" w:lineRule="auto"/>
        <w:ind w:left="142" w:right="192"/>
        <w:jc w:val="both"/>
        <w:rPr>
          <w:rFonts w:ascii="Times New Roman" w:hAnsi="Times New Roman"/>
          <w:sz w:val="24"/>
          <w:szCs w:val="24"/>
          <w:lang w:val="en-GB"/>
        </w:rPr>
      </w:pPr>
    </w:p>
    <w:p w14:paraId="3D28BA53" w14:textId="04C26483" w:rsidR="00201E04" w:rsidRPr="002D1BEC" w:rsidRDefault="00201E04" w:rsidP="00C73622">
      <w:pPr>
        <w:pStyle w:val="PlainText"/>
        <w:spacing w:line="276" w:lineRule="auto"/>
        <w:ind w:left="142" w:right="192"/>
        <w:jc w:val="both"/>
        <w:rPr>
          <w:rFonts w:ascii="Times New Roman" w:hAnsi="Times New Roman"/>
          <w:b/>
          <w:sz w:val="24"/>
          <w:szCs w:val="24"/>
          <w:lang w:val="en-GB"/>
        </w:rPr>
      </w:pPr>
      <w:r w:rsidRPr="002D1BEC">
        <w:rPr>
          <w:rFonts w:ascii="Times New Roman" w:hAnsi="Times New Roman"/>
          <w:b/>
          <w:sz w:val="24"/>
          <w:szCs w:val="24"/>
          <w:lang w:val="en-GB"/>
        </w:rPr>
        <w:t>Helena Nyberg</w:t>
      </w:r>
      <w:r w:rsidR="004D105C" w:rsidRPr="004D105C">
        <w:rPr>
          <w:rFonts w:ascii="Times New Roman" w:hAnsi="Times New Roman"/>
          <w:sz w:val="24"/>
          <w:szCs w:val="24"/>
          <w:lang w:val="en-GB"/>
        </w:rPr>
        <w:t xml:space="preserve">, </w:t>
      </w:r>
      <w:proofErr w:type="spellStart"/>
      <w:r w:rsidR="004D105C" w:rsidRPr="004D105C">
        <w:rPr>
          <w:rFonts w:ascii="Times New Roman" w:hAnsi="Times New Roman"/>
          <w:sz w:val="24"/>
          <w:szCs w:val="24"/>
          <w:lang w:val="en-GB"/>
        </w:rPr>
        <w:t>Incomindios</w:t>
      </w:r>
      <w:proofErr w:type="spellEnd"/>
      <w:r w:rsidR="004D105C">
        <w:rPr>
          <w:rFonts w:ascii="Times New Roman" w:hAnsi="Times New Roman"/>
          <w:sz w:val="24"/>
          <w:szCs w:val="24"/>
          <w:lang w:val="en-GB"/>
        </w:rPr>
        <w:t xml:space="preserve"> (Switzerland)</w:t>
      </w:r>
    </w:p>
    <w:p w14:paraId="1F0973DD" w14:textId="77777777" w:rsidR="00556D92" w:rsidRPr="002D1BEC" w:rsidRDefault="00556D92" w:rsidP="00C73622">
      <w:pPr>
        <w:pStyle w:val="PlainText"/>
        <w:spacing w:line="276" w:lineRule="auto"/>
        <w:ind w:left="142" w:right="192"/>
        <w:jc w:val="both"/>
        <w:rPr>
          <w:rFonts w:ascii="Times New Roman" w:hAnsi="Times New Roman"/>
          <w:sz w:val="24"/>
          <w:szCs w:val="24"/>
          <w:lang w:val="en-GB"/>
        </w:rPr>
      </w:pPr>
    </w:p>
    <w:p w14:paraId="6E7A7340" w14:textId="523F6C91" w:rsidR="00556D92" w:rsidRDefault="00556D92" w:rsidP="00D03F0D">
      <w:pPr>
        <w:pStyle w:val="PlainText"/>
        <w:spacing w:line="276" w:lineRule="auto"/>
        <w:ind w:left="142" w:right="192"/>
        <w:jc w:val="center"/>
        <w:rPr>
          <w:rFonts w:ascii="Times New Roman" w:hAnsi="Times New Roman"/>
          <w:i/>
          <w:sz w:val="24"/>
          <w:szCs w:val="24"/>
          <w:lang w:val="en-GB"/>
        </w:rPr>
      </w:pPr>
      <w:r w:rsidRPr="002D1BEC">
        <w:rPr>
          <w:rFonts w:ascii="Times New Roman" w:hAnsi="Times New Roman"/>
          <w:i/>
          <w:sz w:val="24"/>
          <w:szCs w:val="24"/>
          <w:lang w:val="en-GB"/>
        </w:rPr>
        <w:t>Interpretation, snacks and refreshments will be provided.</w:t>
      </w:r>
    </w:p>
    <w:p w14:paraId="5A0865D2" w14:textId="77777777" w:rsidR="00D03F0D" w:rsidRPr="00A271A2" w:rsidRDefault="00D03F0D" w:rsidP="00D03F0D">
      <w:pPr>
        <w:pStyle w:val="PlainText"/>
        <w:spacing w:line="276" w:lineRule="auto"/>
        <w:ind w:left="142" w:right="192"/>
        <w:rPr>
          <w:rFonts w:ascii="Times New Roman" w:hAnsi="Times New Roman"/>
          <w:sz w:val="48"/>
          <w:szCs w:val="48"/>
          <w:lang w:val="en-GB"/>
        </w:rPr>
      </w:pPr>
    </w:p>
    <w:p w14:paraId="4F5719F1" w14:textId="5B8B051F" w:rsidR="00D03F0D" w:rsidRDefault="00D03F0D" w:rsidP="00D03F0D">
      <w:pPr>
        <w:pStyle w:val="PlainText"/>
        <w:spacing w:line="276" w:lineRule="auto"/>
        <w:ind w:left="142" w:right="192"/>
        <w:jc w:val="center"/>
        <w:rPr>
          <w:rFonts w:ascii="Times New Roman" w:hAnsi="Times New Roman"/>
          <w:b/>
          <w:sz w:val="28"/>
          <w:szCs w:val="24"/>
          <w:lang w:val="en-GB"/>
        </w:rPr>
      </w:pPr>
      <w:r w:rsidRPr="00D03F0D">
        <w:rPr>
          <w:rFonts w:ascii="Times New Roman" w:hAnsi="Times New Roman"/>
          <w:b/>
          <w:sz w:val="28"/>
          <w:szCs w:val="24"/>
          <w:lang w:val="en-GB"/>
        </w:rPr>
        <w:t>Co-Facilitators</w:t>
      </w:r>
    </w:p>
    <w:p w14:paraId="6E60ADC6" w14:textId="77777777" w:rsidR="001B384F" w:rsidRDefault="001B384F" w:rsidP="00D03F0D">
      <w:pPr>
        <w:pStyle w:val="PlainText"/>
        <w:spacing w:line="276" w:lineRule="auto"/>
        <w:ind w:left="142" w:right="192"/>
        <w:jc w:val="center"/>
        <w:rPr>
          <w:rFonts w:ascii="Times New Roman" w:hAnsi="Times New Roman"/>
          <w:b/>
          <w:sz w:val="28"/>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36"/>
      </w:tblGrid>
      <w:tr w:rsidR="00D03F0D" w14:paraId="77B6B20C" w14:textId="77777777" w:rsidTr="001B384F">
        <w:tc>
          <w:tcPr>
            <w:tcW w:w="4773" w:type="dxa"/>
          </w:tcPr>
          <w:p w14:paraId="38C9B2E0" w14:textId="2CE01E82" w:rsidR="001B384F" w:rsidRPr="001B384F" w:rsidRDefault="001B384F" w:rsidP="001B384F">
            <w:pPr>
              <w:pStyle w:val="PlainText"/>
              <w:spacing w:after="120" w:line="276" w:lineRule="auto"/>
              <w:ind w:right="193"/>
              <w:jc w:val="both"/>
              <w:rPr>
                <w:rFonts w:ascii="Times New Roman" w:hAnsi="Times New Roman"/>
                <w:b/>
                <w:sz w:val="24"/>
                <w:lang w:val="de-CH"/>
              </w:rPr>
            </w:pPr>
            <w:r w:rsidRPr="001B384F">
              <w:rPr>
                <w:rFonts w:ascii="Times New Roman" w:hAnsi="Times New Roman"/>
                <w:b/>
                <w:sz w:val="24"/>
                <w:lang w:val="de-CH"/>
              </w:rPr>
              <w:t>Incomindios</w:t>
            </w:r>
          </w:p>
          <w:p w14:paraId="668F8AE6" w14:textId="6B1840B2" w:rsidR="00D03F0D" w:rsidRDefault="001B384F" w:rsidP="004D105C">
            <w:pPr>
              <w:pStyle w:val="PlainText"/>
              <w:spacing w:line="276" w:lineRule="auto"/>
              <w:ind w:right="192"/>
              <w:jc w:val="both"/>
              <w:rPr>
                <w:rFonts w:ascii="Times New Roman" w:hAnsi="Times New Roman"/>
                <w:b/>
                <w:sz w:val="28"/>
                <w:szCs w:val="24"/>
                <w:lang w:val="en-GB"/>
              </w:rPr>
            </w:pPr>
            <w:r w:rsidRPr="000B10A4">
              <w:rPr>
                <w:rFonts w:ascii="Times New Roman" w:hAnsi="Times New Roman"/>
                <w:sz w:val="22"/>
                <w:lang w:val="de-CH"/>
              </w:rPr>
              <w:t xml:space="preserve">The International Committee for the </w:t>
            </w:r>
            <w:r w:rsidR="008F2247" w:rsidRPr="000B10A4">
              <w:rPr>
                <w:rFonts w:ascii="Times New Roman" w:hAnsi="Times New Roman"/>
                <w:sz w:val="22"/>
                <w:lang w:val="de-CH"/>
              </w:rPr>
              <w:t>Indigenous Peoples</w:t>
            </w:r>
            <w:r w:rsidRPr="000B10A4">
              <w:rPr>
                <w:rFonts w:ascii="Times New Roman" w:hAnsi="Times New Roman"/>
                <w:sz w:val="22"/>
                <w:lang w:val="de-CH"/>
              </w:rPr>
              <w:t xml:space="preserve"> of the Americas (Incomindios) was founded in Geneva in 1974 at the suggestion of the International Indian Treaty Council (IITC). The original purpose of the organization was to provide </w:t>
            </w:r>
            <w:r w:rsidR="008F2247" w:rsidRPr="000B10A4">
              <w:rPr>
                <w:rFonts w:ascii="Times New Roman" w:hAnsi="Times New Roman"/>
                <w:sz w:val="22"/>
                <w:lang w:val="de-CH"/>
              </w:rPr>
              <w:t>Indigenous Peoples</w:t>
            </w:r>
            <w:r w:rsidRPr="000B10A4">
              <w:rPr>
                <w:rFonts w:ascii="Times New Roman" w:hAnsi="Times New Roman"/>
                <w:sz w:val="22"/>
                <w:lang w:val="de-CH"/>
              </w:rPr>
              <w:t xml:space="preserve"> better access to the United Nations in Geneva. Today, we are part of an extensive network, evolved through close contact with </w:t>
            </w:r>
            <w:r w:rsidR="008F2247" w:rsidRPr="000B10A4">
              <w:rPr>
                <w:rFonts w:ascii="Times New Roman" w:hAnsi="Times New Roman"/>
                <w:sz w:val="22"/>
                <w:lang w:val="de-CH"/>
              </w:rPr>
              <w:t>Indigenous Peoples</w:t>
            </w:r>
            <w:r w:rsidRPr="000B10A4">
              <w:rPr>
                <w:rFonts w:ascii="Times New Roman" w:hAnsi="Times New Roman"/>
                <w:sz w:val="22"/>
                <w:lang w:val="de-CH"/>
              </w:rPr>
              <w:t xml:space="preserve"> and their representatives. As one of the leading NGOs for indigenous rights, we advocate for indigenous issues worldwide and specifically focus on North, Central and South America. Since 2003, Incomindios holds consultative status at the UN (ECOSOC). See more at: www.incomindios.ch</w:t>
            </w:r>
          </w:p>
        </w:tc>
        <w:tc>
          <w:tcPr>
            <w:tcW w:w="4773" w:type="dxa"/>
          </w:tcPr>
          <w:p w14:paraId="218C00AA" w14:textId="77777777" w:rsidR="00D03F0D" w:rsidRDefault="004D105C" w:rsidP="004D105C">
            <w:pPr>
              <w:pStyle w:val="PlainText"/>
              <w:spacing w:after="120" w:line="276" w:lineRule="auto"/>
              <w:ind w:right="193"/>
              <w:jc w:val="both"/>
              <w:rPr>
                <w:rFonts w:ascii="Times New Roman" w:hAnsi="Times New Roman"/>
                <w:b/>
                <w:sz w:val="24"/>
                <w:lang w:val="de-CH"/>
              </w:rPr>
            </w:pPr>
            <w:r w:rsidRPr="004D105C">
              <w:rPr>
                <w:rFonts w:ascii="Times New Roman" w:hAnsi="Times New Roman"/>
                <w:b/>
                <w:sz w:val="24"/>
                <w:lang w:val="de-CH"/>
              </w:rPr>
              <w:t>AIPNEE</w:t>
            </w:r>
          </w:p>
          <w:p w14:paraId="2BD078CA" w14:textId="5D0430AB" w:rsidR="004A6787" w:rsidRPr="004A6787" w:rsidRDefault="004A6787" w:rsidP="004A6787">
            <w:pPr>
              <w:pStyle w:val="PlainText"/>
              <w:spacing w:line="276" w:lineRule="auto"/>
              <w:ind w:right="192"/>
              <w:jc w:val="both"/>
              <w:rPr>
                <w:rFonts w:ascii="Times New Roman" w:hAnsi="Times New Roman"/>
                <w:sz w:val="22"/>
                <w:szCs w:val="22"/>
                <w:lang w:val="en-GB"/>
              </w:rPr>
            </w:pPr>
            <w:r>
              <w:rPr>
                <w:rFonts w:ascii="Times New Roman" w:hAnsi="Times New Roman"/>
                <w:sz w:val="22"/>
                <w:szCs w:val="22"/>
                <w:lang w:val="en-GB"/>
              </w:rPr>
              <w:t>Indigenous P</w:t>
            </w:r>
            <w:r w:rsidRPr="004A6787">
              <w:rPr>
                <w:rFonts w:ascii="Times New Roman" w:hAnsi="Times New Roman"/>
                <w:sz w:val="22"/>
                <w:szCs w:val="22"/>
                <w:lang w:val="en-GB"/>
              </w:rPr>
              <w:t xml:space="preserve">eoples in Asia initiated the establishment of the </w:t>
            </w:r>
            <w:r w:rsidRPr="004A6787">
              <w:rPr>
                <w:rFonts w:ascii="Times New Roman" w:hAnsi="Times New Roman"/>
                <w:i/>
                <w:sz w:val="22"/>
                <w:szCs w:val="22"/>
                <w:lang w:val="en-GB"/>
              </w:rPr>
              <w:t>Asia Indigenous Peoples Network on Extractive Industries and Energy (AIPNEE)</w:t>
            </w:r>
            <w:r w:rsidRPr="004A6787">
              <w:rPr>
                <w:rFonts w:ascii="Times New Roman" w:hAnsi="Times New Roman"/>
                <w:sz w:val="22"/>
                <w:szCs w:val="22"/>
                <w:lang w:val="en-GB"/>
              </w:rPr>
              <w:t xml:space="preserve"> in Kuala Lumpur, Malaysia on March 2013. </w:t>
            </w:r>
            <w:r>
              <w:rPr>
                <w:rFonts w:ascii="Times New Roman" w:hAnsi="Times New Roman"/>
                <w:sz w:val="22"/>
                <w:szCs w:val="22"/>
                <w:lang w:val="en-GB"/>
              </w:rPr>
              <w:t>It</w:t>
            </w:r>
            <w:r w:rsidRPr="004A6787">
              <w:rPr>
                <w:rFonts w:ascii="Times New Roman" w:hAnsi="Times New Roman"/>
                <w:sz w:val="22"/>
                <w:szCs w:val="22"/>
                <w:lang w:val="en-GB"/>
              </w:rPr>
              <w:t xml:space="preserve"> is a regional platform for solidarity and support for</w:t>
            </w:r>
            <w:r w:rsidR="00A271A2">
              <w:rPr>
                <w:rFonts w:ascii="Times New Roman" w:hAnsi="Times New Roman"/>
                <w:sz w:val="22"/>
                <w:szCs w:val="22"/>
                <w:lang w:val="en-GB"/>
              </w:rPr>
              <w:t xml:space="preserve"> and among</w:t>
            </w:r>
            <w:r w:rsidRPr="004A6787">
              <w:rPr>
                <w:rFonts w:ascii="Times New Roman" w:hAnsi="Times New Roman"/>
                <w:sz w:val="22"/>
                <w:szCs w:val="22"/>
                <w:lang w:val="en-GB"/>
              </w:rPr>
              <w:t xml:space="preserve"> indigenous communities affected by State and corpora</w:t>
            </w:r>
            <w:r w:rsidR="00A271A2">
              <w:rPr>
                <w:rFonts w:ascii="Times New Roman" w:hAnsi="Times New Roman"/>
                <w:sz w:val="22"/>
                <w:szCs w:val="22"/>
                <w:lang w:val="en-GB"/>
              </w:rPr>
              <w:t>te projects implemented in our</w:t>
            </w:r>
            <w:r w:rsidRPr="004A6787">
              <w:rPr>
                <w:rFonts w:ascii="Times New Roman" w:hAnsi="Times New Roman"/>
                <w:sz w:val="22"/>
                <w:szCs w:val="22"/>
                <w:lang w:val="en-GB"/>
              </w:rPr>
              <w:t xml:space="preserve"> territories.</w:t>
            </w:r>
            <w:r>
              <w:rPr>
                <w:rFonts w:ascii="Times New Roman" w:hAnsi="Times New Roman"/>
                <w:sz w:val="22"/>
                <w:szCs w:val="22"/>
                <w:lang w:val="en-GB"/>
              </w:rPr>
              <w:t xml:space="preserve"> </w:t>
            </w:r>
            <w:r w:rsidRPr="004A6787">
              <w:rPr>
                <w:rFonts w:ascii="Times New Roman" w:hAnsi="Times New Roman"/>
                <w:sz w:val="22"/>
                <w:szCs w:val="22"/>
                <w:lang w:val="en-GB"/>
              </w:rPr>
              <w:t>The ne</w:t>
            </w:r>
            <w:r>
              <w:rPr>
                <w:rFonts w:ascii="Times New Roman" w:hAnsi="Times New Roman"/>
                <w:sz w:val="22"/>
                <w:szCs w:val="22"/>
                <w:lang w:val="en-GB"/>
              </w:rPr>
              <w:t>twork aims to expose abuses of Indigenous P</w:t>
            </w:r>
            <w:r w:rsidRPr="004A6787">
              <w:rPr>
                <w:rFonts w:ascii="Times New Roman" w:hAnsi="Times New Roman"/>
                <w:sz w:val="22"/>
                <w:szCs w:val="22"/>
                <w:lang w:val="en-GB"/>
              </w:rPr>
              <w:t>eoples’ rights, particularly</w:t>
            </w:r>
            <w:r>
              <w:rPr>
                <w:rFonts w:ascii="Times New Roman" w:hAnsi="Times New Roman"/>
                <w:sz w:val="22"/>
                <w:szCs w:val="22"/>
                <w:lang w:val="en-GB"/>
              </w:rPr>
              <w:t xml:space="preserve"> violations to land rights and work</w:t>
            </w:r>
            <w:r w:rsidRPr="004A6787">
              <w:rPr>
                <w:rFonts w:ascii="Times New Roman" w:hAnsi="Times New Roman"/>
                <w:sz w:val="22"/>
                <w:szCs w:val="22"/>
                <w:lang w:val="en-GB"/>
              </w:rPr>
              <w:t xml:space="preserve"> for substantial improvement in industry policies, standards and practice as well as the national and internatio</w:t>
            </w:r>
            <w:r w:rsidR="00A271A2">
              <w:rPr>
                <w:rFonts w:ascii="Times New Roman" w:hAnsi="Times New Roman"/>
                <w:sz w:val="22"/>
                <w:szCs w:val="22"/>
                <w:lang w:val="en-GB"/>
              </w:rPr>
              <w:t>nal frameworks in which these</w:t>
            </w:r>
            <w:r w:rsidRPr="004A6787">
              <w:rPr>
                <w:rFonts w:ascii="Times New Roman" w:hAnsi="Times New Roman"/>
                <w:sz w:val="22"/>
                <w:szCs w:val="22"/>
                <w:lang w:val="en-GB"/>
              </w:rPr>
              <w:t xml:space="preserve"> opera</w:t>
            </w:r>
            <w:r w:rsidR="00A271A2">
              <w:rPr>
                <w:rFonts w:ascii="Times New Roman" w:hAnsi="Times New Roman"/>
                <w:sz w:val="22"/>
                <w:szCs w:val="22"/>
                <w:lang w:val="en-GB"/>
              </w:rPr>
              <w:t xml:space="preserve">te. The AIPNEE also </w:t>
            </w:r>
            <w:r w:rsidR="00A271A2" w:rsidRPr="00A271A2">
              <w:rPr>
                <w:rFonts w:ascii="Times New Roman" w:hAnsi="Times New Roman"/>
                <w:sz w:val="22"/>
                <w:szCs w:val="22"/>
                <w:lang w:val="en-GB"/>
              </w:rPr>
              <w:t>a</w:t>
            </w:r>
            <w:r w:rsidR="00A271A2">
              <w:rPr>
                <w:rFonts w:ascii="Times New Roman" w:hAnsi="Times New Roman"/>
                <w:sz w:val="22"/>
                <w:szCs w:val="22"/>
                <w:lang w:val="en-GB"/>
              </w:rPr>
              <w:t>ims to unite with other</w:t>
            </w:r>
            <w:r w:rsidR="00A271A2" w:rsidRPr="00A271A2">
              <w:rPr>
                <w:rFonts w:ascii="Times New Roman" w:hAnsi="Times New Roman"/>
                <w:sz w:val="22"/>
                <w:szCs w:val="22"/>
                <w:lang w:val="en-GB"/>
              </w:rPr>
              <w:t xml:space="preserve"> initiatives in support of land rights and indigenous concerns.</w:t>
            </w:r>
          </w:p>
        </w:tc>
      </w:tr>
    </w:tbl>
    <w:p w14:paraId="3B9515CC" w14:textId="77777777" w:rsidR="00D03F0D" w:rsidRPr="00D03F0D" w:rsidRDefault="00D03F0D" w:rsidP="00A271A2">
      <w:pPr>
        <w:pStyle w:val="PlainText"/>
        <w:spacing w:line="276" w:lineRule="auto"/>
        <w:ind w:right="192"/>
        <w:rPr>
          <w:rFonts w:ascii="Times New Roman" w:hAnsi="Times New Roman"/>
          <w:b/>
          <w:sz w:val="28"/>
          <w:szCs w:val="24"/>
          <w:lang w:val="en-GB"/>
        </w:rPr>
      </w:pPr>
    </w:p>
    <w:sectPr w:rsidR="00D03F0D" w:rsidRPr="00D03F0D" w:rsidSect="00C73622">
      <w:pgSz w:w="12240" w:h="15840"/>
      <w:pgMar w:top="1417" w:right="1417" w:bottom="1134" w:left="1417" w:header="720" w:footer="720" w:gutter="0"/>
      <w:pgBorders>
        <w:top w:val="thickThinSmallGap" w:sz="24" w:space="1" w:color="548DD4" w:themeColor="text2" w:themeTint="99"/>
        <w:left w:val="thickThinSmallGap" w:sz="24" w:space="4" w:color="548DD4" w:themeColor="text2" w:themeTint="99"/>
        <w:bottom w:val="thinThickSmallGap" w:sz="24" w:space="1" w:color="548DD4" w:themeColor="text2" w:themeTint="99"/>
        <w:right w:val="thinThickSmallGap" w:sz="24" w:space="4" w:color="548DD4" w:themeColor="text2" w:themeTint="99"/>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03C48"/>
    <w:multiLevelType w:val="hybridMultilevel"/>
    <w:tmpl w:val="BD9486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FD"/>
    <w:rsid w:val="000B10A4"/>
    <w:rsid w:val="000D036F"/>
    <w:rsid w:val="00140A24"/>
    <w:rsid w:val="00153306"/>
    <w:rsid w:val="00165669"/>
    <w:rsid w:val="00181534"/>
    <w:rsid w:val="001B384F"/>
    <w:rsid w:val="00201E04"/>
    <w:rsid w:val="002231C9"/>
    <w:rsid w:val="002A02F7"/>
    <w:rsid w:val="002A1FF4"/>
    <w:rsid w:val="002B3E20"/>
    <w:rsid w:val="002D1BEC"/>
    <w:rsid w:val="003042FF"/>
    <w:rsid w:val="00313088"/>
    <w:rsid w:val="00353AC3"/>
    <w:rsid w:val="0038334F"/>
    <w:rsid w:val="003B4BAD"/>
    <w:rsid w:val="003C7EA9"/>
    <w:rsid w:val="004A6787"/>
    <w:rsid w:val="004D105C"/>
    <w:rsid w:val="005141BB"/>
    <w:rsid w:val="00550BFC"/>
    <w:rsid w:val="00556D92"/>
    <w:rsid w:val="005F01C8"/>
    <w:rsid w:val="00624DB8"/>
    <w:rsid w:val="00664059"/>
    <w:rsid w:val="006E43EB"/>
    <w:rsid w:val="007446A8"/>
    <w:rsid w:val="007D64C8"/>
    <w:rsid w:val="007F4A5B"/>
    <w:rsid w:val="00840F9C"/>
    <w:rsid w:val="008F2247"/>
    <w:rsid w:val="009043B0"/>
    <w:rsid w:val="009B01BA"/>
    <w:rsid w:val="00A139F8"/>
    <w:rsid w:val="00A271A2"/>
    <w:rsid w:val="00A80158"/>
    <w:rsid w:val="00A81B18"/>
    <w:rsid w:val="00A94645"/>
    <w:rsid w:val="00AE754B"/>
    <w:rsid w:val="00AF28AE"/>
    <w:rsid w:val="00B31387"/>
    <w:rsid w:val="00BA3DD3"/>
    <w:rsid w:val="00BC1032"/>
    <w:rsid w:val="00BC3BB4"/>
    <w:rsid w:val="00C47E75"/>
    <w:rsid w:val="00C73622"/>
    <w:rsid w:val="00D03F0D"/>
    <w:rsid w:val="00D74CFC"/>
    <w:rsid w:val="00DA31E8"/>
    <w:rsid w:val="00DB7E83"/>
    <w:rsid w:val="00E177C5"/>
    <w:rsid w:val="00E66919"/>
    <w:rsid w:val="00F40878"/>
    <w:rsid w:val="00F8724D"/>
    <w:rsid w:val="00F93080"/>
    <w:rsid w:val="00FE0DF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8FB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CH"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259D4"/>
    <w:rPr>
      <w:rFonts w:ascii="Courier" w:hAnsi="Courier"/>
      <w:sz w:val="21"/>
      <w:szCs w:val="21"/>
    </w:rPr>
  </w:style>
  <w:style w:type="character" w:customStyle="1" w:styleId="PlainTextChar">
    <w:name w:val="Plain Text Char"/>
    <w:link w:val="PlainText"/>
    <w:uiPriority w:val="99"/>
    <w:rsid w:val="000259D4"/>
    <w:rPr>
      <w:rFonts w:ascii="Courier" w:hAnsi="Courier"/>
      <w:sz w:val="21"/>
      <w:szCs w:val="21"/>
    </w:rPr>
  </w:style>
  <w:style w:type="character" w:styleId="Hyperlink">
    <w:name w:val="Hyperlink"/>
    <w:uiPriority w:val="99"/>
    <w:unhideWhenUsed/>
    <w:rsid w:val="00B31387"/>
    <w:rPr>
      <w:color w:val="0000FF"/>
      <w:u w:val="single"/>
    </w:rPr>
  </w:style>
  <w:style w:type="paragraph" w:styleId="BalloonText">
    <w:name w:val="Balloon Text"/>
    <w:basedOn w:val="Normal"/>
    <w:link w:val="BalloonTextChar"/>
    <w:uiPriority w:val="99"/>
    <w:semiHidden/>
    <w:unhideWhenUsed/>
    <w:rsid w:val="002D1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BEC"/>
    <w:rPr>
      <w:rFonts w:ascii="Lucida Grande" w:hAnsi="Lucida Grande" w:cs="Lucida Grande"/>
      <w:sz w:val="18"/>
      <w:szCs w:val="18"/>
      <w:lang w:val="de-DE"/>
    </w:rPr>
  </w:style>
  <w:style w:type="paragraph" w:styleId="ListParagraph">
    <w:name w:val="List Paragraph"/>
    <w:basedOn w:val="Normal"/>
    <w:uiPriority w:val="34"/>
    <w:qFormat/>
    <w:rsid w:val="002D1BEC"/>
    <w:pPr>
      <w:ind w:left="720"/>
      <w:contextualSpacing/>
    </w:pPr>
  </w:style>
  <w:style w:type="table" w:styleId="TableGrid">
    <w:name w:val="Table Grid"/>
    <w:basedOn w:val="TableNormal"/>
    <w:uiPriority w:val="59"/>
    <w:rsid w:val="00D03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CH"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259D4"/>
    <w:rPr>
      <w:rFonts w:ascii="Courier" w:hAnsi="Courier"/>
      <w:sz w:val="21"/>
      <w:szCs w:val="21"/>
    </w:rPr>
  </w:style>
  <w:style w:type="character" w:customStyle="1" w:styleId="PlainTextChar">
    <w:name w:val="Plain Text Char"/>
    <w:link w:val="PlainText"/>
    <w:uiPriority w:val="99"/>
    <w:rsid w:val="000259D4"/>
    <w:rPr>
      <w:rFonts w:ascii="Courier" w:hAnsi="Courier"/>
      <w:sz w:val="21"/>
      <w:szCs w:val="21"/>
    </w:rPr>
  </w:style>
  <w:style w:type="character" w:styleId="Hyperlink">
    <w:name w:val="Hyperlink"/>
    <w:uiPriority w:val="99"/>
    <w:unhideWhenUsed/>
    <w:rsid w:val="00B31387"/>
    <w:rPr>
      <w:color w:val="0000FF"/>
      <w:u w:val="single"/>
    </w:rPr>
  </w:style>
  <w:style w:type="paragraph" w:styleId="BalloonText">
    <w:name w:val="Balloon Text"/>
    <w:basedOn w:val="Normal"/>
    <w:link w:val="BalloonTextChar"/>
    <w:uiPriority w:val="99"/>
    <w:semiHidden/>
    <w:unhideWhenUsed/>
    <w:rsid w:val="002D1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BEC"/>
    <w:rPr>
      <w:rFonts w:ascii="Lucida Grande" w:hAnsi="Lucida Grande" w:cs="Lucida Grande"/>
      <w:sz w:val="18"/>
      <w:szCs w:val="18"/>
      <w:lang w:val="de-DE"/>
    </w:rPr>
  </w:style>
  <w:style w:type="paragraph" w:styleId="ListParagraph">
    <w:name w:val="List Paragraph"/>
    <w:basedOn w:val="Normal"/>
    <w:uiPriority w:val="34"/>
    <w:qFormat/>
    <w:rsid w:val="002D1BEC"/>
    <w:pPr>
      <w:ind w:left="720"/>
      <w:contextualSpacing/>
    </w:pPr>
  </w:style>
  <w:style w:type="table" w:styleId="TableGrid">
    <w:name w:val="Table Grid"/>
    <w:basedOn w:val="TableNormal"/>
    <w:uiPriority w:val="59"/>
    <w:rsid w:val="00D03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75687">
      <w:bodyDiv w:val="1"/>
      <w:marLeft w:val="0"/>
      <w:marRight w:val="0"/>
      <w:marTop w:val="0"/>
      <w:marBottom w:val="0"/>
      <w:divBdr>
        <w:top w:val="none" w:sz="0" w:space="0" w:color="auto"/>
        <w:left w:val="none" w:sz="0" w:space="0" w:color="auto"/>
        <w:bottom w:val="none" w:sz="0" w:space="0" w:color="auto"/>
        <w:right w:val="none" w:sz="0" w:space="0" w:color="auto"/>
      </w:divBdr>
      <w:divsChild>
        <w:div w:id="755400520">
          <w:marLeft w:val="0"/>
          <w:marRight w:val="0"/>
          <w:marTop w:val="0"/>
          <w:marBottom w:val="0"/>
          <w:divBdr>
            <w:top w:val="none" w:sz="0" w:space="0" w:color="auto"/>
            <w:left w:val="none" w:sz="0" w:space="0" w:color="auto"/>
            <w:bottom w:val="none" w:sz="0" w:space="0" w:color="auto"/>
            <w:right w:val="none" w:sz="0" w:space="0" w:color="auto"/>
          </w:divBdr>
        </w:div>
      </w:divsChild>
    </w:div>
    <w:div w:id="1718041380">
      <w:bodyDiv w:val="1"/>
      <w:marLeft w:val="0"/>
      <w:marRight w:val="0"/>
      <w:marTop w:val="0"/>
      <w:marBottom w:val="0"/>
      <w:divBdr>
        <w:top w:val="none" w:sz="0" w:space="0" w:color="auto"/>
        <w:left w:val="none" w:sz="0" w:space="0" w:color="auto"/>
        <w:bottom w:val="none" w:sz="0" w:space="0" w:color="auto"/>
        <w:right w:val="none" w:sz="0" w:space="0" w:color="auto"/>
      </w:divBdr>
      <w:divsChild>
        <w:div w:id="12109970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B48203-F780-4C22-A313-4D4CBDF8F8CE}"/>
</file>

<file path=customXml/itemProps2.xml><?xml version="1.0" encoding="utf-8"?>
<ds:datastoreItem xmlns:ds="http://schemas.openxmlformats.org/officeDocument/2006/customXml" ds:itemID="{47514FF8-78C0-4776-A6BC-DBA49FC75B68}"/>
</file>

<file path=customXml/itemProps3.xml><?xml version="1.0" encoding="utf-8"?>
<ds:datastoreItem xmlns:ds="http://schemas.openxmlformats.org/officeDocument/2006/customXml" ds:itemID="{ABA4DF23-3605-451E-8701-FEA1CBA74101}"/>
</file>

<file path=customXml/itemProps4.xml><?xml version="1.0" encoding="utf-8"?>
<ds:datastoreItem xmlns:ds="http://schemas.openxmlformats.org/officeDocument/2006/customXml" ds:itemID="{FCA6C012-5E3F-489B-BA3D-E3DEF7116520}"/>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Incomindios</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Incomindios3</dc:creator>
  <cp:lastModifiedBy>Fredericke Jansonius</cp:lastModifiedBy>
  <cp:revision>2</cp:revision>
  <dcterms:created xsi:type="dcterms:W3CDTF">2014-10-31T09:16:00Z</dcterms:created>
  <dcterms:modified xsi:type="dcterms:W3CDTF">2014-10-31T09:16:00Z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2591600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