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EFD17" w14:textId="77777777" w:rsidR="00916DED" w:rsidRDefault="00916DED" w:rsidP="00125DB3">
      <w:pPr>
        <w:pStyle w:val="NoSpacing"/>
        <w:rPr>
          <w:b/>
          <w:sz w:val="28"/>
          <w:szCs w:val="28"/>
        </w:rPr>
      </w:pPr>
      <w:bookmarkStart w:id="0" w:name="_GoBack"/>
      <w:bookmarkEnd w:id="0"/>
    </w:p>
    <w:p w14:paraId="477EFD18" w14:textId="77777777" w:rsidR="00916DED" w:rsidRDefault="00916DED" w:rsidP="00125DB3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Cameroun, 8 octobre2018</w:t>
      </w:r>
    </w:p>
    <w:p w14:paraId="477EFD19" w14:textId="77777777" w:rsidR="00916DED" w:rsidRDefault="00916DED" w:rsidP="00125DB3">
      <w:pPr>
        <w:pStyle w:val="NoSpacing"/>
        <w:rPr>
          <w:b/>
          <w:sz w:val="28"/>
          <w:szCs w:val="28"/>
        </w:rPr>
      </w:pPr>
    </w:p>
    <w:p w14:paraId="477EFD1A" w14:textId="77777777" w:rsidR="00916DED" w:rsidRDefault="00916DED" w:rsidP="00125DB3">
      <w:pPr>
        <w:pStyle w:val="NoSpacing"/>
        <w:rPr>
          <w:b/>
          <w:sz w:val="28"/>
          <w:szCs w:val="28"/>
        </w:rPr>
      </w:pPr>
    </w:p>
    <w:p w14:paraId="477EFD1B" w14:textId="77777777" w:rsidR="00125DB3" w:rsidRPr="005529C6" w:rsidRDefault="00125DB3" w:rsidP="00125DB3">
      <w:pPr>
        <w:pStyle w:val="NoSpacing"/>
        <w:rPr>
          <w:b/>
          <w:sz w:val="28"/>
          <w:szCs w:val="28"/>
        </w:rPr>
      </w:pPr>
      <w:r w:rsidRPr="005529C6">
        <w:rPr>
          <w:b/>
          <w:sz w:val="28"/>
          <w:szCs w:val="28"/>
        </w:rPr>
        <w:t xml:space="preserve">Association  Egalité pour Tous            </w:t>
      </w:r>
      <w:r w:rsidR="00521A60">
        <w:rPr>
          <w:b/>
          <w:sz w:val="28"/>
          <w:szCs w:val="28"/>
        </w:rPr>
        <w:t xml:space="preserve">                         </w:t>
      </w:r>
      <w:r w:rsidRPr="005529C6">
        <w:rPr>
          <w:b/>
          <w:sz w:val="28"/>
          <w:szCs w:val="28"/>
        </w:rPr>
        <w:t xml:space="preserve">             </w:t>
      </w:r>
    </w:p>
    <w:p w14:paraId="477EFD1C" w14:textId="77777777" w:rsidR="00125DB3" w:rsidRPr="002836BF" w:rsidRDefault="00125DB3" w:rsidP="00125DB3">
      <w:pPr>
        <w:pStyle w:val="NoSpacing"/>
        <w:rPr>
          <w:b/>
          <w:sz w:val="28"/>
          <w:szCs w:val="28"/>
          <w:lang w:val="en-US"/>
        </w:rPr>
      </w:pPr>
      <w:r w:rsidRPr="002836BF">
        <w:rPr>
          <w:b/>
          <w:sz w:val="28"/>
          <w:szCs w:val="28"/>
          <w:lang w:val="en-US"/>
        </w:rPr>
        <w:t xml:space="preserve">Bp  121  Mbalmayo                                                                                                                    </w:t>
      </w:r>
    </w:p>
    <w:p w14:paraId="477EFD1D" w14:textId="77777777" w:rsidR="00125DB3" w:rsidRPr="002836BF" w:rsidRDefault="00125DB3" w:rsidP="00125DB3">
      <w:pPr>
        <w:pStyle w:val="NoSpacing"/>
        <w:rPr>
          <w:b/>
          <w:sz w:val="28"/>
          <w:szCs w:val="28"/>
          <w:lang w:val="en-US"/>
        </w:rPr>
      </w:pPr>
      <w:r w:rsidRPr="002836BF">
        <w:rPr>
          <w:b/>
          <w:sz w:val="28"/>
          <w:szCs w:val="28"/>
          <w:lang w:val="en-US"/>
        </w:rPr>
        <w:t xml:space="preserve">Tel:(237)696915300                                                                              </w:t>
      </w:r>
    </w:p>
    <w:p w14:paraId="477EFD1E" w14:textId="77777777" w:rsidR="00125DB3" w:rsidRPr="002836BF" w:rsidRDefault="00125DB3" w:rsidP="00125DB3">
      <w:pPr>
        <w:pStyle w:val="NoSpacing"/>
        <w:rPr>
          <w:b/>
          <w:sz w:val="28"/>
          <w:szCs w:val="28"/>
          <w:lang w:val="en-US"/>
        </w:rPr>
      </w:pPr>
      <w:r w:rsidRPr="002836BF">
        <w:rPr>
          <w:b/>
          <w:sz w:val="28"/>
          <w:szCs w:val="28"/>
          <w:lang w:val="en-US"/>
        </w:rPr>
        <w:t xml:space="preserve">Email:egalitepourtousassos@gmail.com                                     </w:t>
      </w:r>
    </w:p>
    <w:p w14:paraId="477EFD1F" w14:textId="77777777" w:rsidR="00125DB3" w:rsidRPr="00125DB3" w:rsidRDefault="00125DB3" w:rsidP="00125DB3">
      <w:pPr>
        <w:pStyle w:val="NoSpacing"/>
        <w:rPr>
          <w:sz w:val="28"/>
          <w:szCs w:val="28"/>
        </w:rPr>
      </w:pPr>
      <w:r w:rsidRPr="00125DB3">
        <w:rPr>
          <w:b/>
          <w:sz w:val="28"/>
          <w:szCs w:val="28"/>
        </w:rPr>
        <w:t xml:space="preserve">N°:  28/RDA/JIO/SAA/JP                                                                                                           </w:t>
      </w:r>
    </w:p>
    <w:p w14:paraId="477EFD20" w14:textId="77777777" w:rsidR="00C012C5" w:rsidRDefault="00C012C5" w:rsidP="009A13D9">
      <w:pPr>
        <w:rPr>
          <w:b/>
        </w:rPr>
      </w:pPr>
    </w:p>
    <w:p w14:paraId="477EFD21" w14:textId="77777777" w:rsidR="009A13D9" w:rsidRDefault="009A13D9" w:rsidP="00C012C5">
      <w:pPr>
        <w:jc w:val="center"/>
        <w:rPr>
          <w:b/>
        </w:rPr>
      </w:pPr>
    </w:p>
    <w:p w14:paraId="477EFD22" w14:textId="77777777" w:rsidR="009A13D9" w:rsidRDefault="009A13D9" w:rsidP="00C012C5">
      <w:pPr>
        <w:jc w:val="center"/>
        <w:rPr>
          <w:b/>
        </w:rPr>
      </w:pPr>
    </w:p>
    <w:p w14:paraId="477EFD23" w14:textId="77777777" w:rsidR="0072677A" w:rsidRPr="00916DED" w:rsidRDefault="00916DED" w:rsidP="00916DED">
      <w:pPr>
        <w:jc w:val="center"/>
        <w:rPr>
          <w:b/>
          <w:sz w:val="28"/>
        </w:rPr>
      </w:pPr>
      <w:r>
        <w:rPr>
          <w:b/>
          <w:sz w:val="28"/>
        </w:rPr>
        <w:t>Contribution</w:t>
      </w:r>
      <w:r w:rsidR="00082DFA" w:rsidRPr="00562612">
        <w:rPr>
          <w:b/>
          <w:sz w:val="28"/>
        </w:rPr>
        <w:t xml:space="preserve"> au rapport du H</w:t>
      </w:r>
      <w:r>
        <w:rPr>
          <w:b/>
          <w:sz w:val="28"/>
        </w:rPr>
        <w:t>aut</w:t>
      </w:r>
      <w:r w:rsidR="002836BF" w:rsidRPr="00562612">
        <w:rPr>
          <w:b/>
          <w:sz w:val="28"/>
        </w:rPr>
        <w:t xml:space="preserve"> C</w:t>
      </w:r>
      <w:r w:rsidR="00F924E0" w:rsidRPr="00562612">
        <w:rPr>
          <w:b/>
          <w:sz w:val="28"/>
        </w:rPr>
        <w:t>ommissaire des Nations Unies</w:t>
      </w:r>
    </w:p>
    <w:p w14:paraId="477EFD24" w14:textId="77777777" w:rsidR="0072677A" w:rsidRPr="00C012C5" w:rsidRDefault="0072677A" w:rsidP="00562612">
      <w:pPr>
        <w:rPr>
          <w:b/>
        </w:rPr>
      </w:pPr>
    </w:p>
    <w:p w14:paraId="477EFD25" w14:textId="77777777" w:rsidR="00C012C5" w:rsidRDefault="00C012C5" w:rsidP="00C012C5">
      <w:pPr>
        <w:rPr>
          <w:b/>
          <w:i/>
          <w:u w:val="single"/>
        </w:rPr>
      </w:pPr>
      <w:r>
        <w:rPr>
          <w:b/>
          <w:i/>
          <w:u w:val="single"/>
        </w:rPr>
        <w:t xml:space="preserve"> </w:t>
      </w:r>
    </w:p>
    <w:p w14:paraId="477EFD26" w14:textId="77777777" w:rsidR="00E52584" w:rsidRPr="00562612" w:rsidRDefault="00F924E0" w:rsidP="00C012C5">
      <w:pPr>
        <w:rPr>
          <w:b/>
          <w:i/>
          <w:sz w:val="24"/>
          <w:u w:val="single"/>
        </w:rPr>
      </w:pPr>
      <w:r w:rsidRPr="00562612">
        <w:rPr>
          <w:b/>
          <w:i/>
          <w:sz w:val="24"/>
          <w:u w:val="single"/>
        </w:rPr>
        <w:t>Rapport</w:t>
      </w:r>
      <w:r w:rsidR="00B356EC" w:rsidRPr="00562612">
        <w:rPr>
          <w:b/>
          <w:i/>
          <w:sz w:val="24"/>
          <w:u w:val="single"/>
        </w:rPr>
        <w:t>:</w:t>
      </w:r>
      <w:r w:rsidR="00D45AC6" w:rsidRPr="00562612">
        <w:rPr>
          <w:sz w:val="24"/>
        </w:rPr>
        <w:t xml:space="preserve"> </w:t>
      </w:r>
      <w:r w:rsidRPr="00562612">
        <w:rPr>
          <w:sz w:val="24"/>
        </w:rPr>
        <w:t>"</w:t>
      </w:r>
      <w:r w:rsidR="00916DED">
        <w:rPr>
          <w:sz w:val="24"/>
        </w:rPr>
        <w:t xml:space="preserve"> l'autonomisation des</w:t>
      </w:r>
      <w:r w:rsidRPr="00562612">
        <w:rPr>
          <w:sz w:val="24"/>
        </w:rPr>
        <w:t xml:space="preserve"> enfants handicapés pour la jouissa</w:t>
      </w:r>
      <w:r w:rsidR="00916DED">
        <w:rPr>
          <w:sz w:val="24"/>
        </w:rPr>
        <w:t>nce de leurs droits de l'homme</w:t>
      </w:r>
      <w:r w:rsidRPr="00562612">
        <w:rPr>
          <w:sz w:val="24"/>
        </w:rPr>
        <w:t xml:space="preserve"> notamment par l'éducation inclusive"</w:t>
      </w:r>
    </w:p>
    <w:p w14:paraId="477EFD27" w14:textId="77777777" w:rsidR="00F924E0" w:rsidRDefault="00F924E0" w:rsidP="00180ABD">
      <w:pPr>
        <w:jc w:val="both"/>
      </w:pPr>
    </w:p>
    <w:p w14:paraId="477EFD28" w14:textId="77777777" w:rsidR="00BA28E9" w:rsidRDefault="00BA28E9" w:rsidP="00180ABD">
      <w:pPr>
        <w:jc w:val="both"/>
      </w:pPr>
    </w:p>
    <w:p w14:paraId="477EFD29" w14:textId="77777777" w:rsidR="00BA28E9" w:rsidRDefault="00BA28E9" w:rsidP="00180ABD">
      <w:pPr>
        <w:jc w:val="both"/>
      </w:pPr>
    </w:p>
    <w:p w14:paraId="477EFD2A" w14:textId="77777777" w:rsidR="00BA28E9" w:rsidRDefault="00BA28E9" w:rsidP="00180ABD">
      <w:pPr>
        <w:jc w:val="both"/>
      </w:pPr>
    </w:p>
    <w:p w14:paraId="477EFD2B" w14:textId="77777777" w:rsidR="00BA28E9" w:rsidRDefault="00BA28E9" w:rsidP="00180ABD">
      <w:pPr>
        <w:jc w:val="both"/>
      </w:pPr>
    </w:p>
    <w:p w14:paraId="477EFD2C" w14:textId="77777777" w:rsidR="00BA28E9" w:rsidRDefault="00BA28E9" w:rsidP="00180ABD">
      <w:pPr>
        <w:jc w:val="both"/>
      </w:pPr>
    </w:p>
    <w:p w14:paraId="477EFD2D" w14:textId="77777777" w:rsidR="00B356EC" w:rsidRDefault="00B356EC" w:rsidP="00180ABD">
      <w:pPr>
        <w:jc w:val="both"/>
        <w:rPr>
          <w:b/>
          <w:i/>
          <w:u w:val="single"/>
        </w:rPr>
      </w:pPr>
    </w:p>
    <w:p w14:paraId="477EFD2E" w14:textId="77777777" w:rsidR="00B356EC" w:rsidRDefault="00B356EC" w:rsidP="00180ABD">
      <w:pPr>
        <w:jc w:val="both"/>
        <w:rPr>
          <w:b/>
          <w:i/>
          <w:u w:val="single"/>
        </w:rPr>
      </w:pPr>
    </w:p>
    <w:p w14:paraId="477EFD2F" w14:textId="77777777" w:rsidR="00B356EC" w:rsidRDefault="00B356EC" w:rsidP="00180ABD">
      <w:pPr>
        <w:jc w:val="both"/>
        <w:rPr>
          <w:b/>
          <w:i/>
          <w:u w:val="single"/>
        </w:rPr>
      </w:pPr>
    </w:p>
    <w:p w14:paraId="477EFD30" w14:textId="77777777" w:rsidR="00916DED" w:rsidRDefault="00916DED" w:rsidP="00916DED">
      <w:pPr>
        <w:jc w:val="both"/>
        <w:rPr>
          <w:b/>
          <w:sz w:val="28"/>
        </w:rPr>
      </w:pPr>
    </w:p>
    <w:p w14:paraId="477EFD31" w14:textId="77777777" w:rsidR="00916DED" w:rsidRDefault="00916DED" w:rsidP="00562612">
      <w:pPr>
        <w:ind w:firstLine="320"/>
        <w:jc w:val="both"/>
        <w:rPr>
          <w:b/>
          <w:sz w:val="28"/>
        </w:rPr>
      </w:pPr>
    </w:p>
    <w:p w14:paraId="477EFD32" w14:textId="77777777" w:rsidR="00B102E8" w:rsidRPr="00562612" w:rsidRDefault="00B102E8" w:rsidP="00562612">
      <w:pPr>
        <w:ind w:firstLine="320"/>
        <w:jc w:val="both"/>
        <w:rPr>
          <w:b/>
          <w:sz w:val="28"/>
        </w:rPr>
      </w:pPr>
      <w:r w:rsidRPr="00562612">
        <w:rPr>
          <w:b/>
          <w:sz w:val="28"/>
        </w:rPr>
        <w:t>SOMMAIRE</w:t>
      </w:r>
    </w:p>
    <w:p w14:paraId="477EFD33" w14:textId="77777777" w:rsidR="00B102E8" w:rsidRPr="00562612" w:rsidRDefault="00FE5F36" w:rsidP="00562612">
      <w:pPr>
        <w:pStyle w:val="ListParagraph"/>
        <w:numPr>
          <w:ilvl w:val="0"/>
          <w:numId w:val="2"/>
        </w:numPr>
        <w:spacing w:after="120"/>
        <w:ind w:left="680" w:right="680"/>
        <w:jc w:val="both"/>
        <w:rPr>
          <w:b/>
        </w:rPr>
      </w:pPr>
      <w:r w:rsidRPr="00562612">
        <w:rPr>
          <w:b/>
        </w:rPr>
        <w:t>Présentation de l'A</w:t>
      </w:r>
      <w:r w:rsidR="00B102E8" w:rsidRPr="00562612">
        <w:rPr>
          <w:b/>
        </w:rPr>
        <w:t xml:space="preserve">ssociation </w:t>
      </w:r>
      <w:r w:rsidR="00B102E8" w:rsidRPr="00562612">
        <w:rPr>
          <w:b/>
          <w:i/>
        </w:rPr>
        <w:t>EGALITE POUR TOUS</w:t>
      </w:r>
    </w:p>
    <w:p w14:paraId="477EFD34" w14:textId="77777777" w:rsidR="00562612" w:rsidRPr="00562612" w:rsidRDefault="00B102E8" w:rsidP="00562612">
      <w:pPr>
        <w:pStyle w:val="ListParagraph"/>
        <w:numPr>
          <w:ilvl w:val="0"/>
          <w:numId w:val="2"/>
        </w:numPr>
        <w:spacing w:after="120"/>
        <w:ind w:left="680" w:right="680"/>
        <w:jc w:val="both"/>
        <w:rPr>
          <w:b/>
          <w:u w:val="single"/>
        </w:rPr>
      </w:pPr>
      <w:r w:rsidRPr="00562612">
        <w:rPr>
          <w:b/>
        </w:rPr>
        <w:t>Les dispositions Internationales et principes relatif</w:t>
      </w:r>
      <w:r w:rsidR="00916DED">
        <w:rPr>
          <w:b/>
        </w:rPr>
        <w:t>s à l'éducation des</w:t>
      </w:r>
      <w:r w:rsidRPr="00562612">
        <w:rPr>
          <w:b/>
        </w:rPr>
        <w:t xml:space="preserve"> enfants handicapés </w:t>
      </w:r>
    </w:p>
    <w:p w14:paraId="477EFD35" w14:textId="77777777" w:rsidR="00B102E8" w:rsidRPr="00562612" w:rsidRDefault="00B102E8" w:rsidP="00562612">
      <w:pPr>
        <w:pStyle w:val="ListParagraph"/>
        <w:numPr>
          <w:ilvl w:val="0"/>
          <w:numId w:val="2"/>
        </w:numPr>
        <w:spacing w:after="120"/>
        <w:ind w:left="680" w:right="680"/>
        <w:jc w:val="both"/>
        <w:rPr>
          <w:b/>
          <w:u w:val="single"/>
        </w:rPr>
      </w:pPr>
      <w:r w:rsidRPr="00562612">
        <w:rPr>
          <w:b/>
        </w:rPr>
        <w:t>Le cadre Interne</w:t>
      </w:r>
      <w:r w:rsidR="00FE5F36" w:rsidRPr="00562612">
        <w:rPr>
          <w:b/>
        </w:rPr>
        <w:t xml:space="preserve"> intégrant les personnes handicapées au Cameroun</w:t>
      </w:r>
    </w:p>
    <w:p w14:paraId="477EFD36" w14:textId="77777777" w:rsidR="000C2A8B" w:rsidRPr="00562612" w:rsidRDefault="000C2A8B" w:rsidP="00562612">
      <w:pPr>
        <w:pStyle w:val="ListParagraph"/>
        <w:numPr>
          <w:ilvl w:val="0"/>
          <w:numId w:val="2"/>
        </w:numPr>
        <w:spacing w:after="120"/>
        <w:ind w:left="680" w:right="680"/>
        <w:jc w:val="both"/>
        <w:rPr>
          <w:b/>
        </w:rPr>
      </w:pPr>
      <w:r w:rsidRPr="00562612">
        <w:rPr>
          <w:b/>
        </w:rPr>
        <w:t>L</w:t>
      </w:r>
      <w:r w:rsidR="00AD20B4" w:rsidRPr="00562612">
        <w:rPr>
          <w:b/>
        </w:rPr>
        <w:t xml:space="preserve">'absence </w:t>
      </w:r>
      <w:r w:rsidR="00916DED">
        <w:rPr>
          <w:b/>
        </w:rPr>
        <w:t>de</w:t>
      </w:r>
      <w:r w:rsidRPr="00562612">
        <w:rPr>
          <w:b/>
        </w:rPr>
        <w:t xml:space="preserve"> </w:t>
      </w:r>
      <w:r w:rsidR="00916DED">
        <w:rPr>
          <w:b/>
        </w:rPr>
        <w:t>l'éducation  inclusive</w:t>
      </w:r>
      <w:r w:rsidRPr="00562612">
        <w:rPr>
          <w:b/>
        </w:rPr>
        <w:t xml:space="preserve"> au Cameroun dans tous</w:t>
      </w:r>
      <w:r w:rsidR="00AD20B4" w:rsidRPr="00562612">
        <w:rPr>
          <w:b/>
        </w:rPr>
        <w:t xml:space="preserve"> </w:t>
      </w:r>
      <w:r w:rsidR="002836BF" w:rsidRPr="00562612">
        <w:rPr>
          <w:b/>
        </w:rPr>
        <w:t>les établissements scolaires</w:t>
      </w:r>
    </w:p>
    <w:p w14:paraId="477EFD37" w14:textId="77777777" w:rsidR="009450C8" w:rsidRPr="00562612" w:rsidRDefault="002836BF" w:rsidP="00562612">
      <w:pPr>
        <w:pStyle w:val="ListParagraph"/>
        <w:numPr>
          <w:ilvl w:val="0"/>
          <w:numId w:val="2"/>
        </w:numPr>
        <w:spacing w:after="120"/>
        <w:ind w:left="680" w:right="680"/>
        <w:jc w:val="both"/>
        <w:rPr>
          <w:b/>
        </w:rPr>
      </w:pPr>
      <w:r w:rsidRPr="00562612">
        <w:rPr>
          <w:b/>
        </w:rPr>
        <w:t>Les solutions  préconisées</w:t>
      </w:r>
    </w:p>
    <w:p w14:paraId="477EFD38" w14:textId="77777777" w:rsidR="00B102E8" w:rsidRPr="009450C8" w:rsidRDefault="00B102E8" w:rsidP="00180ABD">
      <w:pPr>
        <w:jc w:val="both"/>
        <w:rPr>
          <w:b/>
        </w:rPr>
      </w:pPr>
    </w:p>
    <w:p w14:paraId="477EFD39" w14:textId="77777777" w:rsidR="00B102E8" w:rsidRDefault="00B102E8" w:rsidP="00180ABD">
      <w:pPr>
        <w:jc w:val="both"/>
        <w:rPr>
          <w:b/>
          <w:i/>
          <w:u w:val="single"/>
        </w:rPr>
      </w:pPr>
    </w:p>
    <w:p w14:paraId="477EFD3A" w14:textId="77777777" w:rsidR="00B102E8" w:rsidRDefault="00B102E8" w:rsidP="00180ABD">
      <w:pPr>
        <w:jc w:val="both"/>
        <w:rPr>
          <w:b/>
          <w:i/>
          <w:u w:val="single"/>
        </w:rPr>
      </w:pPr>
    </w:p>
    <w:p w14:paraId="477EFD3B" w14:textId="77777777" w:rsidR="00B102E8" w:rsidRDefault="00B102E8" w:rsidP="00180ABD">
      <w:pPr>
        <w:jc w:val="both"/>
        <w:rPr>
          <w:b/>
          <w:i/>
          <w:u w:val="single"/>
        </w:rPr>
      </w:pPr>
    </w:p>
    <w:p w14:paraId="477EFD3C" w14:textId="77777777" w:rsidR="00B102E8" w:rsidRDefault="00B102E8" w:rsidP="00180ABD">
      <w:pPr>
        <w:jc w:val="both"/>
        <w:rPr>
          <w:b/>
          <w:i/>
          <w:u w:val="single"/>
        </w:rPr>
      </w:pPr>
    </w:p>
    <w:p w14:paraId="477EFD3D" w14:textId="77777777" w:rsidR="00B102E8" w:rsidRDefault="00B102E8" w:rsidP="00180ABD">
      <w:pPr>
        <w:jc w:val="both"/>
        <w:rPr>
          <w:b/>
          <w:i/>
          <w:u w:val="single"/>
        </w:rPr>
      </w:pPr>
    </w:p>
    <w:p w14:paraId="477EFD3E" w14:textId="77777777" w:rsidR="00B102E8" w:rsidRDefault="00B102E8" w:rsidP="00180ABD">
      <w:pPr>
        <w:jc w:val="both"/>
        <w:rPr>
          <w:b/>
          <w:i/>
          <w:u w:val="single"/>
        </w:rPr>
      </w:pPr>
    </w:p>
    <w:p w14:paraId="477EFD3F" w14:textId="77777777" w:rsidR="00B102E8" w:rsidRDefault="00B102E8" w:rsidP="00180ABD">
      <w:pPr>
        <w:jc w:val="both"/>
        <w:rPr>
          <w:b/>
          <w:i/>
          <w:u w:val="single"/>
        </w:rPr>
      </w:pPr>
    </w:p>
    <w:p w14:paraId="477EFD40" w14:textId="77777777" w:rsidR="00B102E8" w:rsidRDefault="00B102E8" w:rsidP="00180ABD">
      <w:pPr>
        <w:jc w:val="both"/>
        <w:rPr>
          <w:b/>
          <w:i/>
          <w:u w:val="single"/>
        </w:rPr>
      </w:pPr>
    </w:p>
    <w:p w14:paraId="477EFD41" w14:textId="77777777" w:rsidR="00B102E8" w:rsidRDefault="00B102E8" w:rsidP="00180ABD">
      <w:pPr>
        <w:jc w:val="both"/>
        <w:rPr>
          <w:b/>
          <w:i/>
          <w:u w:val="single"/>
        </w:rPr>
      </w:pPr>
    </w:p>
    <w:p w14:paraId="477EFD42" w14:textId="77777777" w:rsidR="00B102E8" w:rsidRDefault="00B102E8" w:rsidP="00180ABD">
      <w:pPr>
        <w:jc w:val="both"/>
        <w:rPr>
          <w:b/>
          <w:i/>
          <w:u w:val="single"/>
        </w:rPr>
      </w:pPr>
    </w:p>
    <w:p w14:paraId="477EFD43" w14:textId="77777777" w:rsidR="000A5D89" w:rsidRDefault="000A5D89" w:rsidP="00180ABD">
      <w:pPr>
        <w:jc w:val="both"/>
        <w:rPr>
          <w:b/>
          <w:i/>
          <w:u w:val="single"/>
        </w:rPr>
      </w:pPr>
    </w:p>
    <w:p w14:paraId="477EFD44" w14:textId="77777777" w:rsidR="00631760" w:rsidRDefault="00631760" w:rsidP="00180ABD">
      <w:pPr>
        <w:jc w:val="both"/>
        <w:rPr>
          <w:b/>
          <w:i/>
          <w:u w:val="single"/>
        </w:rPr>
      </w:pPr>
    </w:p>
    <w:p w14:paraId="477EFD45" w14:textId="77777777" w:rsidR="00631760" w:rsidRDefault="00631760" w:rsidP="00180ABD">
      <w:pPr>
        <w:jc w:val="both"/>
        <w:rPr>
          <w:b/>
          <w:i/>
          <w:u w:val="single"/>
        </w:rPr>
      </w:pPr>
    </w:p>
    <w:p w14:paraId="477EFD46" w14:textId="77777777" w:rsidR="00631760" w:rsidRDefault="00631760" w:rsidP="00180ABD">
      <w:pPr>
        <w:jc w:val="both"/>
        <w:rPr>
          <w:b/>
          <w:i/>
          <w:u w:val="single"/>
        </w:rPr>
      </w:pPr>
    </w:p>
    <w:p w14:paraId="477EFD47" w14:textId="77777777" w:rsidR="00631760" w:rsidRDefault="00631760" w:rsidP="00180ABD">
      <w:pPr>
        <w:jc w:val="both"/>
        <w:rPr>
          <w:b/>
          <w:i/>
          <w:u w:val="single"/>
        </w:rPr>
      </w:pPr>
    </w:p>
    <w:p w14:paraId="477EFD48" w14:textId="77777777" w:rsidR="00631760" w:rsidRDefault="00631760" w:rsidP="00180ABD">
      <w:pPr>
        <w:jc w:val="both"/>
        <w:rPr>
          <w:b/>
          <w:i/>
          <w:u w:val="single"/>
        </w:rPr>
      </w:pPr>
    </w:p>
    <w:p w14:paraId="477EFD49" w14:textId="77777777" w:rsidR="00631760" w:rsidRDefault="00631760" w:rsidP="00180ABD">
      <w:pPr>
        <w:jc w:val="both"/>
        <w:rPr>
          <w:b/>
          <w:i/>
          <w:sz w:val="28"/>
          <w:u w:val="single"/>
        </w:rPr>
      </w:pPr>
    </w:p>
    <w:p w14:paraId="477EFD4A" w14:textId="77777777" w:rsidR="00B356EC" w:rsidRPr="00631760" w:rsidRDefault="0048273F" w:rsidP="00180ABD">
      <w:pPr>
        <w:jc w:val="both"/>
        <w:rPr>
          <w:b/>
          <w:i/>
          <w:sz w:val="24"/>
          <w:u w:val="single"/>
        </w:rPr>
      </w:pPr>
      <w:r w:rsidRPr="00631760">
        <w:rPr>
          <w:b/>
          <w:i/>
          <w:sz w:val="24"/>
          <w:u w:val="single"/>
        </w:rPr>
        <w:lastRenderedPageBreak/>
        <w:t>1</w:t>
      </w:r>
      <w:r w:rsidR="00562612" w:rsidRPr="00631760">
        <w:rPr>
          <w:b/>
          <w:i/>
          <w:sz w:val="24"/>
          <w:u w:val="single"/>
        </w:rPr>
        <w:t xml:space="preserve"> </w:t>
      </w:r>
      <w:r w:rsidRPr="00631760">
        <w:rPr>
          <w:b/>
          <w:i/>
          <w:sz w:val="24"/>
          <w:u w:val="single"/>
        </w:rPr>
        <w:t>)</w:t>
      </w:r>
      <w:r w:rsidR="00562612" w:rsidRPr="00631760">
        <w:rPr>
          <w:b/>
          <w:i/>
          <w:sz w:val="24"/>
          <w:u w:val="single"/>
        </w:rPr>
        <w:t xml:space="preserve"> </w:t>
      </w:r>
      <w:r w:rsidR="00B102E8" w:rsidRPr="00631760">
        <w:rPr>
          <w:b/>
          <w:i/>
          <w:sz w:val="24"/>
          <w:u w:val="single"/>
        </w:rPr>
        <w:t>Présentation de l'A</w:t>
      </w:r>
      <w:r w:rsidR="00B356EC" w:rsidRPr="00631760">
        <w:rPr>
          <w:b/>
          <w:i/>
          <w:sz w:val="24"/>
          <w:u w:val="single"/>
        </w:rPr>
        <w:t>ssociation EGALITE POUR TOUS</w:t>
      </w:r>
    </w:p>
    <w:p w14:paraId="477EFD4B" w14:textId="77777777" w:rsidR="00B356EC" w:rsidRDefault="002836BF" w:rsidP="00180ABD">
      <w:pPr>
        <w:jc w:val="both"/>
      </w:pPr>
      <w:r w:rsidRPr="002836BF">
        <w:rPr>
          <w:i/>
        </w:rPr>
        <w:t>Egalité Pour T</w:t>
      </w:r>
      <w:r w:rsidR="00B356EC" w:rsidRPr="002836BF">
        <w:rPr>
          <w:i/>
        </w:rPr>
        <w:t>ous</w:t>
      </w:r>
      <w:r w:rsidR="00B356EC">
        <w:t xml:space="preserve"> est une jeune association camerounaise qui œuvre pour le bien-être de tous les individus. Nous aid</w:t>
      </w:r>
      <w:r w:rsidR="00916DED">
        <w:t>ons toutes les couches sociales</w:t>
      </w:r>
      <w:r w:rsidR="00B356EC">
        <w:t xml:space="preserve"> auss</w:t>
      </w:r>
      <w:r w:rsidR="00916DED">
        <w:t>i bien les prisonniers que les</w:t>
      </w:r>
      <w:r w:rsidR="00B356EC">
        <w:t xml:space="preserve"> enfants en milieux scolaires surtout ceux des villages encore en recul. </w:t>
      </w:r>
    </w:p>
    <w:p w14:paraId="477EFD4C" w14:textId="77777777" w:rsidR="00B356EC" w:rsidRDefault="00B356EC" w:rsidP="00180ABD">
      <w:pPr>
        <w:jc w:val="both"/>
      </w:pPr>
      <w:r>
        <w:t>Notre  lieu de localisation est à Mbalm</w:t>
      </w:r>
      <w:r w:rsidR="002836BF">
        <w:t>ayo, département du Nyong et So'o</w:t>
      </w:r>
      <w:r>
        <w:t>. Les lieux  d'intervention de notre action sont  les villages de  Nnom-Nnam  situé  dans le département</w:t>
      </w:r>
      <w:r w:rsidR="008D3AFE">
        <w:t xml:space="preserve"> </w:t>
      </w:r>
      <w:r w:rsidR="00180ABD">
        <w:t xml:space="preserve">du </w:t>
      </w:r>
      <w:r w:rsidR="002836BF">
        <w:t>Nyong et So'o</w:t>
      </w:r>
      <w:r>
        <w:t>, puis de Mvengue et  Minkan dans le département de  l'Océan.</w:t>
      </w:r>
    </w:p>
    <w:p w14:paraId="477EFD4D" w14:textId="77777777" w:rsidR="00631760" w:rsidRPr="000C7655" w:rsidRDefault="00B356EC" w:rsidP="00180ABD">
      <w:pPr>
        <w:jc w:val="both"/>
      </w:pPr>
      <w:r>
        <w:t>Partant de no</w:t>
      </w:r>
      <w:r w:rsidR="00916DED">
        <w:t>tre expérience</w:t>
      </w:r>
      <w:r>
        <w:t xml:space="preserve"> sur le terrain au Cameroun, nous souhaitons apporter notre  cont</w:t>
      </w:r>
      <w:r w:rsidR="00916DED">
        <w:t>ribution au</w:t>
      </w:r>
      <w:r w:rsidR="002836BF">
        <w:t xml:space="preserve"> </w:t>
      </w:r>
      <w:r w:rsidR="00916DED">
        <w:t>rapport du Haut</w:t>
      </w:r>
      <w:r w:rsidR="002836BF">
        <w:t xml:space="preserve"> C</w:t>
      </w:r>
      <w:r w:rsidR="00916DED">
        <w:t>ommissaire des Nations Unies</w:t>
      </w:r>
      <w:r>
        <w:t xml:space="preserve"> concernant les enfants </w:t>
      </w:r>
      <w:r w:rsidR="00631760">
        <w:t>handicapés,</w:t>
      </w:r>
      <w:r>
        <w:t xml:space="preserve"> leur</w:t>
      </w:r>
      <w:r w:rsidR="00916DED">
        <w:t xml:space="preserve"> autonomie ainsi que l'exercice</w:t>
      </w:r>
      <w:r>
        <w:t xml:space="preserve"> de leurs droits  au moyen d'une éducation inclusive.</w:t>
      </w:r>
    </w:p>
    <w:p w14:paraId="477EFD4E" w14:textId="77777777" w:rsidR="008D3AFE" w:rsidRPr="00916DED" w:rsidRDefault="000C2A8B" w:rsidP="00180ABD">
      <w:pPr>
        <w:jc w:val="both"/>
        <w:rPr>
          <w:b/>
          <w:i/>
          <w:sz w:val="24"/>
          <w:u w:val="single"/>
        </w:rPr>
      </w:pPr>
      <w:r w:rsidRPr="00916DED">
        <w:rPr>
          <w:b/>
          <w:i/>
          <w:sz w:val="24"/>
          <w:u w:val="single"/>
        </w:rPr>
        <w:t>2</w:t>
      </w:r>
      <w:r w:rsidR="008D3AFE" w:rsidRPr="00916DED">
        <w:rPr>
          <w:b/>
          <w:i/>
          <w:sz w:val="24"/>
          <w:u w:val="single"/>
        </w:rPr>
        <w:t xml:space="preserve">) Les dispositions Internationales et principes relatifs à l'éducation des  enfants handicapés </w:t>
      </w:r>
    </w:p>
    <w:p w14:paraId="477EFD4F" w14:textId="77777777" w:rsidR="008D3AFE" w:rsidRDefault="008D3AFE" w:rsidP="00180ABD">
      <w:pPr>
        <w:jc w:val="both"/>
      </w:pPr>
      <w:r w:rsidRPr="00180ABD">
        <w:rPr>
          <w:b/>
        </w:rPr>
        <w:t>*</w:t>
      </w:r>
      <w:r>
        <w:t xml:space="preserve"> La </w:t>
      </w:r>
      <w:r w:rsidRPr="008D3AFE">
        <w:rPr>
          <w:i/>
        </w:rPr>
        <w:t>Déclaration Universelle des Droits de l'Homme</w:t>
      </w:r>
      <w:r w:rsidR="00916DED">
        <w:t xml:space="preserve"> de 1948</w:t>
      </w:r>
      <w:r>
        <w:t xml:space="preserve"> aff</w:t>
      </w:r>
      <w:r w:rsidR="00916DED">
        <w:t>irme le droit de toute personne</w:t>
      </w:r>
      <w:r>
        <w:t xml:space="preserve"> à l'éducation.</w:t>
      </w:r>
    </w:p>
    <w:p w14:paraId="477EFD50" w14:textId="77777777" w:rsidR="008D3AFE" w:rsidRDefault="008D3AFE" w:rsidP="00180ABD">
      <w:pPr>
        <w:jc w:val="both"/>
      </w:pPr>
      <w:r w:rsidRPr="00180ABD">
        <w:rPr>
          <w:b/>
        </w:rPr>
        <w:t>*</w:t>
      </w:r>
      <w:r w:rsidR="00916DED">
        <w:rPr>
          <w:i/>
        </w:rPr>
        <w:t>La</w:t>
      </w:r>
      <w:r w:rsidRPr="008D3AFE">
        <w:rPr>
          <w:i/>
        </w:rPr>
        <w:t xml:space="preserve"> Déclaration</w:t>
      </w:r>
      <w:r>
        <w:t xml:space="preserve"> du 7 au 10 juin </w:t>
      </w:r>
      <w:r w:rsidR="00916DED">
        <w:t>1994 de Salamanque qui intègre</w:t>
      </w:r>
      <w:r>
        <w:t xml:space="preserve"> l'idée de dépasser " l'éducation traditionnelle" concernant les élèves déficients pour une éducation  "inclusive.</w:t>
      </w:r>
    </w:p>
    <w:p w14:paraId="477EFD51" w14:textId="77777777" w:rsidR="008D3AFE" w:rsidRDefault="008D3AFE" w:rsidP="00180ABD">
      <w:pPr>
        <w:jc w:val="both"/>
      </w:pPr>
      <w:r w:rsidRPr="00180ABD">
        <w:rPr>
          <w:b/>
        </w:rPr>
        <w:t>*</w:t>
      </w:r>
      <w:r w:rsidRPr="008D3AFE">
        <w:rPr>
          <w:i/>
        </w:rPr>
        <w:t>La Convention</w:t>
      </w:r>
      <w:r>
        <w:t xml:space="preserve"> sur les droits des personnes handicapées des Nations Unies du 13 décembre 2006 en vigueur d</w:t>
      </w:r>
      <w:r w:rsidR="00916DED">
        <w:t>epuis</w:t>
      </w:r>
      <w:r>
        <w:t xml:space="preserve"> le 3 mai 2008.</w:t>
      </w:r>
    </w:p>
    <w:p w14:paraId="477EFD52" w14:textId="77777777" w:rsidR="00631760" w:rsidRPr="000C7655" w:rsidRDefault="008D3AFE" w:rsidP="00180ABD">
      <w:pPr>
        <w:jc w:val="both"/>
      </w:pPr>
      <w:r w:rsidRPr="00180ABD">
        <w:rPr>
          <w:b/>
        </w:rPr>
        <w:t>*</w:t>
      </w:r>
      <w:r>
        <w:t>Les principes directeurs de l'Unesco  de 2009</w:t>
      </w:r>
      <w:r w:rsidR="00AD20B4">
        <w:t xml:space="preserve"> et son rapport de 2016</w:t>
      </w:r>
      <w:r>
        <w:t xml:space="preserve"> sur l'inclusion</w:t>
      </w:r>
    </w:p>
    <w:p w14:paraId="477EFD53" w14:textId="77777777" w:rsidR="008D3AFE" w:rsidRPr="00916DED" w:rsidRDefault="000C2A8B" w:rsidP="00180ABD">
      <w:pPr>
        <w:jc w:val="both"/>
        <w:rPr>
          <w:b/>
          <w:i/>
          <w:sz w:val="24"/>
          <w:u w:val="single"/>
        </w:rPr>
      </w:pPr>
      <w:r w:rsidRPr="00916DED">
        <w:rPr>
          <w:b/>
          <w:i/>
          <w:sz w:val="24"/>
          <w:u w:val="single"/>
        </w:rPr>
        <w:t>3</w:t>
      </w:r>
      <w:r w:rsidR="008D3AFE" w:rsidRPr="00916DED">
        <w:rPr>
          <w:b/>
          <w:i/>
          <w:sz w:val="24"/>
          <w:u w:val="single"/>
        </w:rPr>
        <w:t xml:space="preserve">)  Le  cadre Interne intégrant les  personnes handicapées </w:t>
      </w:r>
      <w:r w:rsidR="005C5F5F" w:rsidRPr="00916DED">
        <w:rPr>
          <w:b/>
          <w:i/>
          <w:sz w:val="24"/>
          <w:u w:val="single"/>
        </w:rPr>
        <w:t xml:space="preserve"> au </w:t>
      </w:r>
      <w:r w:rsidR="008D3AFE" w:rsidRPr="00916DED">
        <w:rPr>
          <w:b/>
          <w:i/>
          <w:sz w:val="24"/>
          <w:u w:val="single"/>
        </w:rPr>
        <w:t>Cameroun</w:t>
      </w:r>
    </w:p>
    <w:p w14:paraId="477EFD54" w14:textId="77777777" w:rsidR="005239C2" w:rsidRDefault="008D3AFE" w:rsidP="00180ABD">
      <w:pPr>
        <w:jc w:val="both"/>
      </w:pPr>
      <w:r>
        <w:t xml:space="preserve">Le Cameroun est </w:t>
      </w:r>
      <w:r w:rsidR="00916DED">
        <w:t>membre des Nations Unies depuis</w:t>
      </w:r>
      <w:r>
        <w:t xml:space="preserve"> le  20 septembre 1960. Situé en Afrique Centrale, le Cameroun a signé</w:t>
      </w:r>
      <w:r w:rsidRPr="00360A95">
        <w:t xml:space="preserve"> </w:t>
      </w:r>
      <w:r>
        <w:t>le 1er octobre 2008  la C</w:t>
      </w:r>
      <w:r w:rsidRPr="001B2FDF">
        <w:t>on</w:t>
      </w:r>
      <w:r w:rsidR="00916DED">
        <w:t>vention</w:t>
      </w:r>
      <w:r>
        <w:t xml:space="preserve"> sur les droits des personnes handicapées  du 13 décembre 2006 </w:t>
      </w:r>
      <w:r w:rsidR="00916DED">
        <w:t>mais il ne l'a pas encore</w:t>
      </w:r>
      <w:r>
        <w:t xml:space="preserve"> ratifié.</w:t>
      </w:r>
      <w:r w:rsidR="00F84BF6" w:rsidRPr="00F84BF6">
        <w:t xml:space="preserve"> </w:t>
      </w:r>
    </w:p>
    <w:p w14:paraId="477EFD55" w14:textId="77777777" w:rsidR="00FC24AC" w:rsidRDefault="00916DED" w:rsidP="00180ABD">
      <w:pPr>
        <w:jc w:val="both"/>
      </w:pPr>
      <w:r>
        <w:t>Au</w:t>
      </w:r>
      <w:r w:rsidR="00FC24AC">
        <w:t xml:space="preserve"> niveau social, il existe au Cameroun quelques  structures en faveur des personnes handicapées dans la région du centre comme celui d'Etoug-Ebe qui porte  sur la rééducation, le Foyer mère et enfants de Mvolye qui accueille des enfants  ainsi que dans la région du littoral, le centre Handiplus de Douala. </w:t>
      </w:r>
      <w:r w:rsidR="00631760">
        <w:t>Toutefois,</w:t>
      </w:r>
      <w:r w:rsidR="00FC24AC">
        <w:t xml:space="preserve"> les populations p</w:t>
      </w:r>
      <w:r w:rsidR="00D407C6">
        <w:t>auvres ne peuvent y accéder</w:t>
      </w:r>
      <w:r w:rsidR="00FC24AC">
        <w:t xml:space="preserve"> faute de moyens financier</w:t>
      </w:r>
      <w:r w:rsidR="002836BF">
        <w:t>.</w:t>
      </w:r>
    </w:p>
    <w:p w14:paraId="477EFD56" w14:textId="77777777" w:rsidR="008D3AFE" w:rsidRDefault="005239C2" w:rsidP="00180ABD">
      <w:pPr>
        <w:jc w:val="both"/>
      </w:pPr>
      <w:r>
        <w:t>Sur l'éducation inclusive, l</w:t>
      </w:r>
      <w:r w:rsidR="00B07FC8">
        <w:t>e législateur camerounais fav</w:t>
      </w:r>
      <w:r w:rsidR="00F84BF6">
        <w:t>orise l'éducation</w:t>
      </w:r>
      <w:r w:rsidR="00B07FC8" w:rsidRPr="00B07FC8">
        <w:t xml:space="preserve"> </w:t>
      </w:r>
      <w:r w:rsidR="00B07FC8">
        <w:t xml:space="preserve"> pour tous les enfants sans discrimination dans les établissements scolaires et secondaires</w:t>
      </w:r>
      <w:r w:rsidR="00F84BF6">
        <w:t xml:space="preserve"> </w:t>
      </w:r>
      <w:r w:rsidR="00B07FC8">
        <w:t xml:space="preserve"> par le moyen d'une éducation traditionnelle ou classique.</w:t>
      </w:r>
      <w:r w:rsidR="00D407C6">
        <w:t xml:space="preserve"> Il n'existe donc pas  d'éducation inclusive dans les mieux scolaires.</w:t>
      </w:r>
    </w:p>
    <w:p w14:paraId="477EFD57" w14:textId="77777777" w:rsidR="00E013A6" w:rsidRPr="00631760" w:rsidRDefault="00E013A6" w:rsidP="00180ABD">
      <w:pPr>
        <w:jc w:val="both"/>
        <w:rPr>
          <w:sz w:val="28"/>
          <w:szCs w:val="28"/>
        </w:rPr>
      </w:pPr>
    </w:p>
    <w:p w14:paraId="477EFD58" w14:textId="77777777" w:rsidR="00E013A6" w:rsidRPr="00916DED" w:rsidRDefault="008D3AFE" w:rsidP="00180ABD">
      <w:pPr>
        <w:jc w:val="both"/>
        <w:rPr>
          <w:b/>
          <w:i/>
          <w:sz w:val="24"/>
          <w:szCs w:val="28"/>
          <w:u w:val="single"/>
        </w:rPr>
      </w:pPr>
      <w:r w:rsidRPr="00916DED">
        <w:rPr>
          <w:b/>
          <w:i/>
          <w:sz w:val="24"/>
          <w:szCs w:val="28"/>
          <w:u w:val="single"/>
        </w:rPr>
        <w:t>3) L</w:t>
      </w:r>
      <w:r w:rsidR="00E013A6" w:rsidRPr="00916DED">
        <w:rPr>
          <w:b/>
          <w:i/>
          <w:sz w:val="24"/>
          <w:szCs w:val="28"/>
          <w:u w:val="single"/>
        </w:rPr>
        <w:t>'</w:t>
      </w:r>
      <w:r w:rsidRPr="00916DED">
        <w:rPr>
          <w:b/>
          <w:i/>
          <w:sz w:val="24"/>
          <w:szCs w:val="28"/>
          <w:u w:val="single"/>
        </w:rPr>
        <w:t>a</w:t>
      </w:r>
      <w:r w:rsidR="00FC24AC" w:rsidRPr="00916DED">
        <w:rPr>
          <w:b/>
          <w:i/>
          <w:sz w:val="24"/>
          <w:szCs w:val="28"/>
          <w:u w:val="single"/>
        </w:rPr>
        <w:t xml:space="preserve">bsence </w:t>
      </w:r>
      <w:r w:rsidR="00916DED">
        <w:rPr>
          <w:b/>
          <w:i/>
          <w:sz w:val="24"/>
          <w:szCs w:val="28"/>
          <w:u w:val="single"/>
        </w:rPr>
        <w:t xml:space="preserve">de l'éducation inclusive </w:t>
      </w:r>
      <w:r w:rsidRPr="00916DED">
        <w:rPr>
          <w:b/>
          <w:i/>
          <w:sz w:val="24"/>
          <w:szCs w:val="28"/>
          <w:u w:val="single"/>
        </w:rPr>
        <w:t>au Cameroun</w:t>
      </w:r>
      <w:r w:rsidR="00E013A6" w:rsidRPr="00916DED">
        <w:rPr>
          <w:b/>
          <w:i/>
          <w:sz w:val="24"/>
          <w:szCs w:val="28"/>
          <w:u w:val="single"/>
        </w:rPr>
        <w:t xml:space="preserve"> dans tous les établissements scolaires</w:t>
      </w:r>
      <w:r w:rsidR="00916DED">
        <w:rPr>
          <w:b/>
          <w:i/>
          <w:sz w:val="24"/>
          <w:szCs w:val="28"/>
          <w:u w:val="single"/>
        </w:rPr>
        <w:t xml:space="preserve"> : cas des écoles </w:t>
      </w:r>
      <w:r w:rsidRPr="00916DED">
        <w:rPr>
          <w:b/>
          <w:i/>
          <w:sz w:val="24"/>
          <w:szCs w:val="28"/>
          <w:u w:val="single"/>
        </w:rPr>
        <w:t>primaire</w:t>
      </w:r>
      <w:r w:rsidR="00E013A6" w:rsidRPr="00916DED">
        <w:rPr>
          <w:b/>
          <w:i/>
          <w:sz w:val="24"/>
          <w:szCs w:val="28"/>
          <w:u w:val="single"/>
        </w:rPr>
        <w:t>s</w:t>
      </w:r>
      <w:r w:rsidRPr="00916DED">
        <w:rPr>
          <w:b/>
          <w:i/>
          <w:sz w:val="24"/>
          <w:szCs w:val="28"/>
          <w:u w:val="single"/>
        </w:rPr>
        <w:t xml:space="preserve"> </w:t>
      </w:r>
      <w:r w:rsidR="001D1DC8" w:rsidRPr="00916DED">
        <w:rPr>
          <w:b/>
          <w:i/>
          <w:sz w:val="24"/>
          <w:szCs w:val="28"/>
          <w:u w:val="single"/>
        </w:rPr>
        <w:t>de Nnom-Nnam,  Tiga,</w:t>
      </w:r>
      <w:r w:rsidR="00631760" w:rsidRPr="00916DED">
        <w:rPr>
          <w:b/>
          <w:i/>
          <w:sz w:val="24"/>
          <w:szCs w:val="28"/>
          <w:u w:val="single"/>
        </w:rPr>
        <w:t xml:space="preserve"> </w:t>
      </w:r>
      <w:r w:rsidRPr="00916DED">
        <w:rPr>
          <w:b/>
          <w:i/>
          <w:sz w:val="24"/>
          <w:szCs w:val="28"/>
          <w:u w:val="single"/>
        </w:rPr>
        <w:t>Minkan et de  Mvengue</w:t>
      </w:r>
    </w:p>
    <w:p w14:paraId="477EFD59" w14:textId="77777777" w:rsidR="00B70BB7" w:rsidRDefault="00B70BB7" w:rsidP="00180ABD">
      <w:pPr>
        <w:jc w:val="both"/>
      </w:pPr>
      <w:r w:rsidRPr="00B70BB7">
        <w:t>En</w:t>
      </w:r>
      <w:r w:rsidR="00916DED">
        <w:t xml:space="preserve"> partant de nos</w:t>
      </w:r>
      <w:r>
        <w:t xml:space="preserve"> activités sur le terr</w:t>
      </w:r>
      <w:r w:rsidR="00D407C6">
        <w:t>ain,  nous avons constaté</w:t>
      </w:r>
      <w:r w:rsidR="00916DED">
        <w:t xml:space="preserve"> que le législateur camerounais</w:t>
      </w:r>
      <w:r>
        <w:t xml:space="preserve"> n'a pas adapté l'école aux besoins </w:t>
      </w:r>
      <w:r w:rsidR="004A5478">
        <w:t xml:space="preserve"> réels des enfants victimes d'un handicap. </w:t>
      </w:r>
    </w:p>
    <w:p w14:paraId="477EFD5A" w14:textId="77777777" w:rsidR="005F467E" w:rsidRDefault="004A5478" w:rsidP="00180ABD">
      <w:pPr>
        <w:jc w:val="both"/>
      </w:pPr>
      <w:r>
        <w:t>Ceux-ci  suivent l'éducation dans les même</w:t>
      </w:r>
      <w:r w:rsidR="00A85411">
        <w:t>s conditions que les autre</w:t>
      </w:r>
      <w:r w:rsidR="00255A4C">
        <w:t>s. Certains enfants  dans les écoles</w:t>
      </w:r>
      <w:r w:rsidR="003321FB">
        <w:t>,</w:t>
      </w:r>
      <w:r w:rsidR="00255A4C">
        <w:t xml:space="preserve"> présentent des troubles dysphasique</w:t>
      </w:r>
      <w:r w:rsidR="00FC24AC">
        <w:t>s ou autres handicap</w:t>
      </w:r>
      <w:r w:rsidR="005F467E">
        <w:t>.</w:t>
      </w:r>
      <w:r w:rsidR="003321FB">
        <w:t xml:space="preserve"> Ils </w:t>
      </w:r>
      <w:r w:rsidR="00631760">
        <w:t>n’ont</w:t>
      </w:r>
      <w:r w:rsidR="003321FB">
        <w:t xml:space="preserve"> aucun aménagement pédagogique </w:t>
      </w:r>
      <w:r w:rsidR="0048273F">
        <w:t xml:space="preserve"> ni d'ailleurs  d'accompagnement</w:t>
      </w:r>
      <w:r w:rsidR="00D407C6">
        <w:t xml:space="preserve"> ou encore quelqu'un pour les aider</w:t>
      </w:r>
      <w:r w:rsidR="0048273F">
        <w:t xml:space="preserve"> </w:t>
      </w:r>
      <w:r w:rsidR="003321FB">
        <w:t xml:space="preserve">par rapport à leur handicap. </w:t>
      </w:r>
    </w:p>
    <w:p w14:paraId="477EFD5B" w14:textId="77777777" w:rsidR="008D3AFE" w:rsidRDefault="003321FB" w:rsidP="00180ABD">
      <w:pPr>
        <w:jc w:val="both"/>
      </w:pPr>
      <w:r>
        <w:t>En revanche,</w:t>
      </w:r>
      <w:r w:rsidR="00631760">
        <w:t xml:space="preserve"> </w:t>
      </w:r>
      <w:r>
        <w:t>d</w:t>
      </w:r>
      <w:r w:rsidR="005F467E">
        <w:t>'autres</w:t>
      </w:r>
      <w:r>
        <w:t xml:space="preserve"> enfants  comme par exemple des autistes ou l</w:t>
      </w:r>
      <w:r w:rsidR="005F467E">
        <w:t xml:space="preserve">es </w:t>
      </w:r>
      <w:r w:rsidR="00255A4C">
        <w:t>sourd</w:t>
      </w:r>
      <w:r w:rsidR="005F467E">
        <w:t xml:space="preserve">s </w:t>
      </w:r>
      <w:r>
        <w:t>-</w:t>
      </w:r>
      <w:r w:rsidR="005F467E">
        <w:t>muets,</w:t>
      </w:r>
      <w:r>
        <w:t xml:space="preserve"> </w:t>
      </w:r>
      <w:r w:rsidR="005F467E">
        <w:t xml:space="preserve"> sont</w:t>
      </w:r>
      <w:r w:rsidR="00916DED">
        <w:t xml:space="preserve"> obligés de rester à la maison </w:t>
      </w:r>
      <w:r w:rsidR="005F467E">
        <w:t>dès lors que l'école ne prévoit aucun  moyen permettant</w:t>
      </w:r>
      <w:r>
        <w:t xml:space="preserve"> de les accueillir et encore moins</w:t>
      </w:r>
      <w:r w:rsidR="002033F9">
        <w:t xml:space="preserve"> de </w:t>
      </w:r>
      <w:r>
        <w:t xml:space="preserve"> les instruire</w:t>
      </w:r>
      <w:r w:rsidR="005F467E">
        <w:t>.</w:t>
      </w:r>
      <w:r w:rsidR="002033F9">
        <w:t xml:space="preserve"> </w:t>
      </w:r>
    </w:p>
    <w:p w14:paraId="477EFD5C" w14:textId="77777777" w:rsidR="002033F9" w:rsidRDefault="002033F9" w:rsidP="00180ABD">
      <w:pPr>
        <w:jc w:val="both"/>
      </w:pPr>
      <w:r>
        <w:t>A côté de ces  carences, s'ajoute  é</w:t>
      </w:r>
      <w:r w:rsidR="00D407C6">
        <w:t>galement le manque de formation</w:t>
      </w:r>
      <w:r>
        <w:t xml:space="preserve"> des  enseignants</w:t>
      </w:r>
      <w:r w:rsidR="00D407C6">
        <w:t xml:space="preserve"> aux différents handic</w:t>
      </w:r>
      <w:r w:rsidR="002836BF">
        <w:t>aps des enfants auxquels ils s</w:t>
      </w:r>
      <w:r w:rsidR="00D407C6">
        <w:t>ont confrontés</w:t>
      </w:r>
      <w:r>
        <w:t>.</w:t>
      </w:r>
      <w:r w:rsidR="00D407C6">
        <w:t xml:space="preserve"> Ils ne peuvent donc pas anticiper ni savoir quels aménagement adopter en fonction</w:t>
      </w:r>
      <w:r w:rsidR="00AF75E6">
        <w:t xml:space="preserve"> du type d'handicap.</w:t>
      </w:r>
    </w:p>
    <w:p w14:paraId="477EFD5D" w14:textId="77777777" w:rsidR="00631760" w:rsidRPr="000C7655" w:rsidRDefault="00AF75E6" w:rsidP="00180ABD">
      <w:pPr>
        <w:jc w:val="both"/>
      </w:pPr>
      <w:r>
        <w:t>L'autre problème  qui  est souligné</w:t>
      </w:r>
      <w:r w:rsidR="002836BF">
        <w:t>,</w:t>
      </w:r>
      <w:r>
        <w:t xml:space="preserve"> est l'absence d'une structure spécialisée pour les handicapés au sein des établissements scolaires. Les chefs d'établissement ne savent vers qui  orienter les enfants handicapés lorsque leur handicap est grave.</w:t>
      </w:r>
    </w:p>
    <w:p w14:paraId="477EFD5E" w14:textId="77777777" w:rsidR="0048273F" w:rsidRPr="00916DED" w:rsidRDefault="007F4D98" w:rsidP="00180ABD">
      <w:pPr>
        <w:jc w:val="both"/>
        <w:rPr>
          <w:b/>
          <w:i/>
          <w:sz w:val="24"/>
          <w:u w:val="single"/>
        </w:rPr>
      </w:pPr>
      <w:r w:rsidRPr="00916DED">
        <w:rPr>
          <w:b/>
          <w:i/>
          <w:sz w:val="24"/>
          <w:u w:val="single"/>
        </w:rPr>
        <w:t>4)  Les solutions  préconisées</w:t>
      </w:r>
      <w:r w:rsidR="000C2A8B" w:rsidRPr="00916DED">
        <w:rPr>
          <w:b/>
          <w:i/>
          <w:sz w:val="24"/>
          <w:u w:val="single"/>
        </w:rPr>
        <w:t>:</w:t>
      </w:r>
    </w:p>
    <w:p w14:paraId="477EFD5F" w14:textId="77777777" w:rsidR="002033F9" w:rsidRDefault="000C2A8B" w:rsidP="00180ABD">
      <w:pPr>
        <w:jc w:val="both"/>
      </w:pPr>
      <w:r>
        <w:t xml:space="preserve">Notre association, demande au Haut Commissaire d'être attentif au sort des enfants handicapés  </w:t>
      </w:r>
      <w:r w:rsidR="00203027">
        <w:t xml:space="preserve">au </w:t>
      </w:r>
      <w:r w:rsidR="00631760">
        <w:t xml:space="preserve">Cameroun. </w:t>
      </w:r>
      <w:r w:rsidR="00203027">
        <w:t>D'inviter l'Etat</w:t>
      </w:r>
      <w:r w:rsidR="00B01D29">
        <w:t xml:space="preserve"> camerounais</w:t>
      </w:r>
      <w:r w:rsidR="00916DED">
        <w:t xml:space="preserve"> à former les enseignants</w:t>
      </w:r>
      <w:r w:rsidR="00203027">
        <w:t xml:space="preserve"> sur les formes d'handicap des enfants, de recruter  du  personnel pour </w:t>
      </w:r>
      <w:r w:rsidR="00F9001D">
        <w:t>l'</w:t>
      </w:r>
      <w:r w:rsidR="00203027">
        <w:t>accompagne</w:t>
      </w:r>
      <w:r w:rsidR="00AF75E6">
        <w:t>ment</w:t>
      </w:r>
      <w:r w:rsidR="00F9001D">
        <w:t xml:space="preserve"> d</w:t>
      </w:r>
      <w:r w:rsidR="00203027">
        <w:t xml:space="preserve">es enfants handicapés  dans les écoles </w:t>
      </w:r>
      <w:r w:rsidR="00AF75E6">
        <w:t xml:space="preserve"> et </w:t>
      </w:r>
      <w:r w:rsidR="00F9001D">
        <w:t xml:space="preserve">de </w:t>
      </w:r>
      <w:r w:rsidR="00916DED">
        <w:t>mettre en place</w:t>
      </w:r>
      <w:r w:rsidR="00AF75E6">
        <w:t xml:space="preserve"> une structure  spécialisée dans des établissements </w:t>
      </w:r>
      <w:r w:rsidR="00C3440B">
        <w:t>scolaires pour répondre aux beso</w:t>
      </w:r>
      <w:r w:rsidR="00916DED">
        <w:t xml:space="preserve">ins des enfants  handicapés et </w:t>
      </w:r>
      <w:r w:rsidR="00C3440B">
        <w:t xml:space="preserve">rendre </w:t>
      </w:r>
      <w:r w:rsidR="00F9001D">
        <w:t>effectif  "l'éducation inclusive"</w:t>
      </w:r>
      <w:r w:rsidR="00C3440B">
        <w:t>.</w:t>
      </w:r>
      <w:r w:rsidR="00203027">
        <w:t xml:space="preserve"> </w:t>
      </w:r>
    </w:p>
    <w:p w14:paraId="477EFD60" w14:textId="77777777" w:rsidR="00631760" w:rsidRDefault="00631760" w:rsidP="00180ABD">
      <w:pPr>
        <w:jc w:val="both"/>
      </w:pPr>
    </w:p>
    <w:p w14:paraId="477EFD61" w14:textId="77777777" w:rsidR="00B01D29" w:rsidRDefault="00B01D29" w:rsidP="00180ABD">
      <w:pPr>
        <w:jc w:val="both"/>
      </w:pPr>
      <w:r>
        <w:t>La présidente,</w:t>
      </w:r>
    </w:p>
    <w:p w14:paraId="477EFD62" w14:textId="77777777" w:rsidR="00B01D29" w:rsidRPr="00B01D29" w:rsidRDefault="00631760" w:rsidP="00180ABD">
      <w:pPr>
        <w:jc w:val="both"/>
        <w:rPr>
          <w:b/>
          <w:i/>
        </w:rPr>
      </w:pPr>
      <w:r>
        <w:t>A</w:t>
      </w:r>
      <w:r w:rsidR="007D0609">
        <w:t>l</w:t>
      </w:r>
      <w:r>
        <w:t xml:space="preserve">ima </w:t>
      </w:r>
      <w:r w:rsidR="00B01D29">
        <w:t xml:space="preserve"> </w:t>
      </w:r>
      <w:r w:rsidR="00B01D29" w:rsidRPr="00B01D29">
        <w:rPr>
          <w:b/>
          <w:i/>
        </w:rPr>
        <w:t>FOUDA</w:t>
      </w:r>
    </w:p>
    <w:p w14:paraId="477EFD63" w14:textId="77777777" w:rsidR="00631760" w:rsidRPr="00562612" w:rsidRDefault="00631760" w:rsidP="00631760">
      <w:pPr>
        <w:pStyle w:val="NoSpacing"/>
        <w:rPr>
          <w:b/>
          <w:sz w:val="28"/>
          <w:szCs w:val="28"/>
        </w:rPr>
      </w:pPr>
      <w:r w:rsidRPr="00562612">
        <w:rPr>
          <w:b/>
          <w:sz w:val="28"/>
          <w:szCs w:val="28"/>
        </w:rPr>
        <w:t xml:space="preserve">                                </w:t>
      </w:r>
    </w:p>
    <w:sectPr w:rsidR="00631760" w:rsidRPr="00562612" w:rsidSect="00562612">
      <w:headerReference w:type="default" r:id="rId11"/>
      <w:footerReference w:type="default" r:id="rId12"/>
      <w:pgSz w:w="11906" w:h="16838"/>
      <w:pgMar w:top="223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EFD66" w14:textId="77777777" w:rsidR="00D40782" w:rsidRDefault="00D40782" w:rsidP="000A5D89">
      <w:pPr>
        <w:spacing w:after="0" w:line="240" w:lineRule="auto"/>
      </w:pPr>
      <w:r>
        <w:separator/>
      </w:r>
    </w:p>
  </w:endnote>
  <w:endnote w:type="continuationSeparator" w:id="0">
    <w:p w14:paraId="477EFD67" w14:textId="77777777" w:rsidR="00D40782" w:rsidRDefault="00D40782" w:rsidP="000A5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EFD69" w14:textId="758D4BF8" w:rsidR="00916DED" w:rsidRDefault="00916DE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529C6">
      <w:rPr>
        <w:b/>
        <w:sz w:val="28"/>
        <w:szCs w:val="28"/>
      </w:rPr>
      <w:t>Association  Egalité pour Tous</w:t>
    </w:r>
    <w:r>
      <w:rPr>
        <w:b/>
        <w:sz w:val="28"/>
        <w:szCs w:val="28"/>
      </w:rPr>
      <w:t xml:space="preserve">  </w:t>
    </w:r>
    <w:r w:rsidRPr="00562612">
      <w:rPr>
        <w:b/>
        <w:sz w:val="28"/>
        <w:szCs w:val="28"/>
      </w:rPr>
      <w:t>Bp  121  M</w:t>
    </w:r>
    <w:r>
      <w:rPr>
        <w:b/>
        <w:sz w:val="28"/>
        <w:szCs w:val="28"/>
      </w:rPr>
      <w:t>balmayo</w:t>
    </w:r>
    <w:r w:rsidRPr="00562612">
      <w:rPr>
        <w:b/>
        <w:sz w:val="28"/>
        <w:szCs w:val="28"/>
      </w:rPr>
      <w:t xml:space="preserve">                                                                                                                    </w:t>
    </w:r>
    <w:r>
      <w:rPr>
        <w:b/>
        <w:sz w:val="28"/>
        <w:szCs w:val="28"/>
      </w:rPr>
      <w:t xml:space="preserve"> </w:t>
    </w:r>
    <w:r w:rsidRPr="00562612">
      <w:rPr>
        <w:b/>
        <w:sz w:val="28"/>
        <w:szCs w:val="28"/>
      </w:rPr>
      <w:t xml:space="preserve">Tel:(237)696915300                                                                          </w:t>
    </w:r>
    <w:r>
      <w:rPr>
        <w:b/>
        <w:sz w:val="28"/>
        <w:szCs w:val="28"/>
      </w:rPr>
      <w:t xml:space="preserve"> </w:t>
    </w:r>
    <w:r w:rsidRPr="00562612">
      <w:rPr>
        <w:b/>
        <w:sz w:val="28"/>
        <w:szCs w:val="28"/>
      </w:rPr>
      <w:t xml:space="preserve">Email:egalitepourtousassos@gmail.com     N°:  28/RDA/JIO/SAA/JP        </w:t>
    </w:r>
    <w:r>
      <w:rPr>
        <w:b/>
        <w:sz w:val="28"/>
        <w:szCs w:val="28"/>
      </w:rPr>
      <w:t xml:space="preserve">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234EED">
      <w:fldChar w:fldCharType="begin"/>
    </w:r>
    <w:r w:rsidR="00234EED">
      <w:instrText xml:space="preserve"> PAGE   \* MERGEFORMAT </w:instrText>
    </w:r>
    <w:r w:rsidR="00234EED">
      <w:fldChar w:fldCharType="separate"/>
    </w:r>
    <w:r w:rsidR="00234EED" w:rsidRPr="00234EED">
      <w:rPr>
        <w:rFonts w:asciiTheme="majorHAnsi" w:hAnsiTheme="majorHAnsi"/>
        <w:noProof/>
      </w:rPr>
      <w:t>1</w:t>
    </w:r>
    <w:r w:rsidR="00234EED">
      <w:rPr>
        <w:rFonts w:asciiTheme="majorHAnsi" w:hAnsiTheme="majorHAnsi"/>
        <w:noProof/>
      </w:rPr>
      <w:fldChar w:fldCharType="end"/>
    </w:r>
  </w:p>
  <w:p w14:paraId="477EFD6A" w14:textId="77777777" w:rsidR="000A5D89" w:rsidRDefault="000A5D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EFD64" w14:textId="77777777" w:rsidR="00D40782" w:rsidRDefault="00D40782" w:rsidP="000A5D89">
      <w:pPr>
        <w:spacing w:after="0" w:line="240" w:lineRule="auto"/>
      </w:pPr>
      <w:r>
        <w:separator/>
      </w:r>
    </w:p>
  </w:footnote>
  <w:footnote w:type="continuationSeparator" w:id="0">
    <w:p w14:paraId="477EFD65" w14:textId="77777777" w:rsidR="00D40782" w:rsidRDefault="00D40782" w:rsidP="000A5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EFD68" w14:textId="77777777" w:rsidR="00562612" w:rsidRDefault="00562612">
    <w:pPr>
      <w:pStyle w:val="Header"/>
    </w:pPr>
    <w:r w:rsidRPr="00562612">
      <w:rPr>
        <w:noProof/>
        <w:lang w:val="en-GB" w:eastAsia="en-GB"/>
      </w:rPr>
      <w:drawing>
        <wp:inline distT="0" distB="0" distL="0" distR="0" wp14:anchorId="477EFD6B" wp14:editId="477EFD6C">
          <wp:extent cx="1400175" cy="1009650"/>
          <wp:effectExtent l="0" t="0" r="0" b="0"/>
          <wp:docPr id="2" name="Image 1" descr="C:\Users\weissgerber marie-lo\Downloads\LOGO EGALITE POUR TOUS LE VRA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issgerber marie-lo\Downloads\LOGO EGALITE POUR TOUS LE VRA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082" cy="10124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43D90"/>
    <w:multiLevelType w:val="hybridMultilevel"/>
    <w:tmpl w:val="F196C2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D4EEC"/>
    <w:multiLevelType w:val="hybridMultilevel"/>
    <w:tmpl w:val="D89C8E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7A"/>
    <w:rsid w:val="00082DFA"/>
    <w:rsid w:val="000A45CA"/>
    <w:rsid w:val="000A5D89"/>
    <w:rsid w:val="000C2A8B"/>
    <w:rsid w:val="000C7655"/>
    <w:rsid w:val="000F2636"/>
    <w:rsid w:val="00125DB3"/>
    <w:rsid w:val="00180ABD"/>
    <w:rsid w:val="001A6AE4"/>
    <w:rsid w:val="001B2FDF"/>
    <w:rsid w:val="001D1DC8"/>
    <w:rsid w:val="00203027"/>
    <w:rsid w:val="002033F9"/>
    <w:rsid w:val="002349DB"/>
    <w:rsid w:val="00234EED"/>
    <w:rsid w:val="00255A4C"/>
    <w:rsid w:val="002671F5"/>
    <w:rsid w:val="002836BF"/>
    <w:rsid w:val="00313168"/>
    <w:rsid w:val="003321FB"/>
    <w:rsid w:val="00360A95"/>
    <w:rsid w:val="00387198"/>
    <w:rsid w:val="00402185"/>
    <w:rsid w:val="0041610F"/>
    <w:rsid w:val="00453397"/>
    <w:rsid w:val="0048273F"/>
    <w:rsid w:val="00485BAB"/>
    <w:rsid w:val="004A5478"/>
    <w:rsid w:val="004D6B90"/>
    <w:rsid w:val="00521A60"/>
    <w:rsid w:val="005239C2"/>
    <w:rsid w:val="00532D85"/>
    <w:rsid w:val="00542271"/>
    <w:rsid w:val="00562612"/>
    <w:rsid w:val="005C5F5F"/>
    <w:rsid w:val="005C7BA3"/>
    <w:rsid w:val="005E70EA"/>
    <w:rsid w:val="005F467E"/>
    <w:rsid w:val="006307EC"/>
    <w:rsid w:val="00631760"/>
    <w:rsid w:val="00641AB5"/>
    <w:rsid w:val="00641CAB"/>
    <w:rsid w:val="00643B34"/>
    <w:rsid w:val="00694F3D"/>
    <w:rsid w:val="006A58D8"/>
    <w:rsid w:val="006D33E8"/>
    <w:rsid w:val="0072677A"/>
    <w:rsid w:val="007A5723"/>
    <w:rsid w:val="007D0609"/>
    <w:rsid w:val="007F4D98"/>
    <w:rsid w:val="00846EE0"/>
    <w:rsid w:val="00856275"/>
    <w:rsid w:val="008D3AFE"/>
    <w:rsid w:val="00907E8E"/>
    <w:rsid w:val="00916DED"/>
    <w:rsid w:val="00933884"/>
    <w:rsid w:val="009450C8"/>
    <w:rsid w:val="00955A6E"/>
    <w:rsid w:val="00962900"/>
    <w:rsid w:val="009A13D9"/>
    <w:rsid w:val="009D68A1"/>
    <w:rsid w:val="00A1119A"/>
    <w:rsid w:val="00A431B8"/>
    <w:rsid w:val="00A511E0"/>
    <w:rsid w:val="00A76983"/>
    <w:rsid w:val="00A85411"/>
    <w:rsid w:val="00AC3D4C"/>
    <w:rsid w:val="00AD20B4"/>
    <w:rsid w:val="00AE28FF"/>
    <w:rsid w:val="00AF75E6"/>
    <w:rsid w:val="00B01D29"/>
    <w:rsid w:val="00B07FC8"/>
    <w:rsid w:val="00B102E8"/>
    <w:rsid w:val="00B356EC"/>
    <w:rsid w:val="00B4147D"/>
    <w:rsid w:val="00B42B33"/>
    <w:rsid w:val="00B70BB7"/>
    <w:rsid w:val="00BA28E9"/>
    <w:rsid w:val="00BF6C89"/>
    <w:rsid w:val="00C012C5"/>
    <w:rsid w:val="00C3440B"/>
    <w:rsid w:val="00D16890"/>
    <w:rsid w:val="00D40782"/>
    <w:rsid w:val="00D407C6"/>
    <w:rsid w:val="00D4176A"/>
    <w:rsid w:val="00D45AC6"/>
    <w:rsid w:val="00D52D15"/>
    <w:rsid w:val="00DB1973"/>
    <w:rsid w:val="00E013A6"/>
    <w:rsid w:val="00E44AF1"/>
    <w:rsid w:val="00E52584"/>
    <w:rsid w:val="00EB3385"/>
    <w:rsid w:val="00EE326B"/>
    <w:rsid w:val="00F020B5"/>
    <w:rsid w:val="00F35741"/>
    <w:rsid w:val="00F50A98"/>
    <w:rsid w:val="00F81448"/>
    <w:rsid w:val="00F8491D"/>
    <w:rsid w:val="00F84BF6"/>
    <w:rsid w:val="00F9001D"/>
    <w:rsid w:val="00F924E0"/>
    <w:rsid w:val="00FA347F"/>
    <w:rsid w:val="00FC24AC"/>
    <w:rsid w:val="00FE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EFD17"/>
  <w15:docId w15:val="{9883D7A1-FF65-43C5-B471-51793CCB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5D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A5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D89"/>
  </w:style>
  <w:style w:type="paragraph" w:styleId="Footer">
    <w:name w:val="footer"/>
    <w:basedOn w:val="Normal"/>
    <w:link w:val="FooterChar"/>
    <w:uiPriority w:val="99"/>
    <w:unhideWhenUsed/>
    <w:rsid w:val="000A5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D89"/>
  </w:style>
  <w:style w:type="paragraph" w:styleId="BalloonText">
    <w:name w:val="Balloon Text"/>
    <w:basedOn w:val="Normal"/>
    <w:link w:val="BalloonTextChar"/>
    <w:uiPriority w:val="99"/>
    <w:semiHidden/>
    <w:unhideWhenUsed/>
    <w:rsid w:val="00562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2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F88E8-B292-47BC-AA86-8B870049BA7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E315478-CDAC-45D3-A5A1-0D58AF6EA11D}"/>
</file>

<file path=customXml/itemProps3.xml><?xml version="1.0" encoding="utf-8"?>
<ds:datastoreItem xmlns:ds="http://schemas.openxmlformats.org/officeDocument/2006/customXml" ds:itemID="{9282E1EB-4F1B-4E85-B4E1-34642E8C28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CC6979-3CCA-48D2-A63B-92AFE767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818</Words>
  <Characters>4667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weissgerber marie-lo</dc:creator>
  <cp:lastModifiedBy>OHCHR Child Rights</cp:lastModifiedBy>
  <cp:revision>2</cp:revision>
  <dcterms:created xsi:type="dcterms:W3CDTF">2018-10-10T08:58:00Z</dcterms:created>
  <dcterms:modified xsi:type="dcterms:W3CDTF">2018-10-10T08:58:00Z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