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83668" w14:textId="711B7544" w:rsidR="00AC40DB" w:rsidRPr="00C8792B" w:rsidRDefault="00AC40DB" w:rsidP="00DA58E3">
      <w:pPr>
        <w:spacing w:after="120" w:line="240" w:lineRule="auto"/>
        <w:jc w:val="center"/>
        <w:rPr>
          <w:rFonts w:ascii="Arial" w:hAnsi="Arial" w:cs="Arial"/>
          <w:b/>
          <w:color w:val="004EB6"/>
          <w:sz w:val="20"/>
          <w:szCs w:val="18"/>
        </w:rPr>
      </w:pPr>
      <w:r w:rsidRPr="00C8792B">
        <w:rPr>
          <w:rFonts w:ascii="Arial" w:hAnsi="Arial" w:cs="Arial"/>
          <w:b/>
          <w:color w:val="004EB6"/>
          <w:sz w:val="20"/>
          <w:szCs w:val="18"/>
        </w:rPr>
        <w:t>Submission to OHCHR</w:t>
      </w:r>
      <w:r w:rsidR="00E54A32" w:rsidRPr="00C8792B">
        <w:rPr>
          <w:rFonts w:ascii="Arial" w:hAnsi="Arial" w:cs="Arial"/>
          <w:b/>
          <w:color w:val="004EB6"/>
          <w:sz w:val="20"/>
          <w:szCs w:val="18"/>
        </w:rPr>
        <w:t xml:space="preserve"> report on</w:t>
      </w:r>
      <w:r w:rsidRPr="00C8792B">
        <w:rPr>
          <w:rFonts w:ascii="Arial" w:hAnsi="Arial" w:cs="Arial"/>
          <w:b/>
          <w:color w:val="004EB6"/>
          <w:sz w:val="20"/>
          <w:szCs w:val="18"/>
        </w:rPr>
        <w:t xml:space="preserve"> </w:t>
      </w:r>
    </w:p>
    <w:p w14:paraId="30256B0E" w14:textId="15124C1B" w:rsidR="00AC40DB" w:rsidRPr="00C8792B" w:rsidRDefault="00AC40DB" w:rsidP="00DA58E3">
      <w:pPr>
        <w:spacing w:after="120" w:line="240" w:lineRule="auto"/>
        <w:jc w:val="center"/>
        <w:rPr>
          <w:rFonts w:ascii="Arial" w:hAnsi="Arial" w:cs="Arial"/>
          <w:color w:val="004EB6"/>
          <w:sz w:val="20"/>
          <w:szCs w:val="18"/>
        </w:rPr>
      </w:pPr>
      <w:r w:rsidRPr="00C8792B">
        <w:rPr>
          <w:rFonts w:ascii="Arial" w:hAnsi="Arial" w:cs="Arial"/>
          <w:b/>
          <w:color w:val="004EB6"/>
          <w:sz w:val="20"/>
          <w:szCs w:val="18"/>
        </w:rPr>
        <w:t>Protecting the Rights of the Child in Humanitarian Situations</w:t>
      </w:r>
    </w:p>
    <w:p w14:paraId="2688D6F2" w14:textId="77777777" w:rsidR="00AC40DB" w:rsidRPr="00C8792B" w:rsidRDefault="00AC40DB" w:rsidP="00DA58E3">
      <w:pPr>
        <w:spacing w:after="120" w:line="240" w:lineRule="auto"/>
        <w:jc w:val="center"/>
        <w:rPr>
          <w:rFonts w:ascii="Arial" w:hAnsi="Arial" w:cs="Arial"/>
          <w:b/>
          <w:color w:val="004EB6"/>
          <w:sz w:val="20"/>
          <w:szCs w:val="18"/>
        </w:rPr>
      </w:pPr>
      <w:r w:rsidRPr="00C8792B">
        <w:rPr>
          <w:rFonts w:ascii="Arial" w:hAnsi="Arial" w:cs="Arial"/>
          <w:b/>
          <w:color w:val="004EB6"/>
          <w:sz w:val="20"/>
          <w:szCs w:val="18"/>
        </w:rPr>
        <w:t>Plan International Inc.</w:t>
      </w:r>
    </w:p>
    <w:p w14:paraId="7A2A7AD0" w14:textId="7BAF17C7" w:rsidR="00AC40DB" w:rsidRPr="00C8792B" w:rsidRDefault="00E54A32" w:rsidP="00DA58E3">
      <w:pPr>
        <w:spacing w:after="120" w:line="240" w:lineRule="auto"/>
        <w:jc w:val="both"/>
        <w:rPr>
          <w:rFonts w:ascii="Arial" w:hAnsi="Arial" w:cs="Arial"/>
          <w:sz w:val="18"/>
          <w:szCs w:val="18"/>
        </w:rPr>
      </w:pPr>
      <w:r w:rsidRPr="00C8792B">
        <w:rPr>
          <w:rFonts w:ascii="Arial" w:hAnsi="Arial" w:cs="Arial"/>
          <w:sz w:val="18"/>
          <w:szCs w:val="18"/>
        </w:rPr>
        <w:t>Plan International, Inc. is an independent non-governmental organisation with no religious, political, or governmental affiliations and is</w:t>
      </w:r>
      <w:r w:rsidRPr="00C8792B">
        <w:rPr>
          <w:rFonts w:ascii="Arial" w:hAnsi="Arial" w:cs="Arial"/>
          <w:i/>
          <w:sz w:val="18"/>
          <w:szCs w:val="18"/>
        </w:rPr>
        <w:t xml:space="preserve"> </w:t>
      </w:r>
      <w:r w:rsidRPr="00C8792B">
        <w:rPr>
          <w:rFonts w:ascii="Arial" w:hAnsi="Arial" w:cs="Arial"/>
          <w:sz w:val="18"/>
          <w:szCs w:val="18"/>
        </w:rPr>
        <w:t>in Special Consultative Status with ECOSOC. Founded in 1937, Plan International is one of the oldest and largest child rights organisations in the world. We strive to advance children’s rights and equality for girls in both development and humanitarian contexts. Working with children and young people in more than 70 countries around the world, we tackle the root causes of inequality faced by children, especially girls.</w:t>
      </w:r>
    </w:p>
    <w:p w14:paraId="601D4062" w14:textId="679F59EF" w:rsidR="00343EF7" w:rsidRPr="00C8792B" w:rsidRDefault="00A02D10" w:rsidP="00DA58E3">
      <w:pPr>
        <w:spacing w:after="120" w:line="240" w:lineRule="auto"/>
        <w:jc w:val="both"/>
        <w:rPr>
          <w:rFonts w:ascii="Arial" w:hAnsi="Arial" w:cs="Arial"/>
          <w:sz w:val="18"/>
          <w:szCs w:val="18"/>
        </w:rPr>
      </w:pPr>
      <w:r w:rsidRPr="00C8792B">
        <w:rPr>
          <w:rFonts w:ascii="Arial" w:hAnsi="Arial" w:cs="Arial"/>
          <w:sz w:val="18"/>
          <w:szCs w:val="18"/>
        </w:rPr>
        <w:t>Plan International</w:t>
      </w:r>
      <w:r w:rsidR="00E54A32" w:rsidRPr="00C8792B">
        <w:rPr>
          <w:rFonts w:ascii="Arial" w:hAnsi="Arial" w:cs="Arial"/>
          <w:sz w:val="18"/>
          <w:szCs w:val="18"/>
        </w:rPr>
        <w:t xml:space="preserve"> welcome</w:t>
      </w:r>
      <w:r w:rsidRPr="00C8792B">
        <w:rPr>
          <w:rFonts w:ascii="Arial" w:hAnsi="Arial" w:cs="Arial"/>
          <w:sz w:val="18"/>
          <w:szCs w:val="18"/>
        </w:rPr>
        <w:t>s</w:t>
      </w:r>
      <w:r w:rsidR="00E54A32" w:rsidRPr="00C8792B">
        <w:rPr>
          <w:rFonts w:ascii="Arial" w:hAnsi="Arial" w:cs="Arial"/>
          <w:sz w:val="18"/>
          <w:szCs w:val="18"/>
        </w:rPr>
        <w:t xml:space="preserve"> the forthcoming report of the Office of the High Commissioner for Human Rights on</w:t>
      </w:r>
      <w:r w:rsidR="00AC40DB" w:rsidRPr="00C8792B">
        <w:rPr>
          <w:rFonts w:ascii="Arial" w:hAnsi="Arial" w:cs="Arial"/>
          <w:sz w:val="18"/>
          <w:szCs w:val="18"/>
        </w:rPr>
        <w:t xml:space="preserve"> Protecting the Rights of the Child in Humanitarian Situations</w:t>
      </w:r>
      <w:r w:rsidR="00E54A32" w:rsidRPr="00C8792B">
        <w:rPr>
          <w:rFonts w:ascii="Arial" w:hAnsi="Arial" w:cs="Arial"/>
          <w:sz w:val="18"/>
          <w:szCs w:val="18"/>
        </w:rPr>
        <w:t>, and hope that the below information will be useful. Given space</w:t>
      </w:r>
      <w:r w:rsidR="00AC40DB" w:rsidRPr="00C8792B">
        <w:rPr>
          <w:rFonts w:ascii="Arial" w:hAnsi="Arial" w:cs="Arial"/>
          <w:sz w:val="18"/>
          <w:szCs w:val="18"/>
        </w:rPr>
        <w:t xml:space="preserve"> limitation</w:t>
      </w:r>
      <w:r w:rsidR="00E54A32" w:rsidRPr="00C8792B">
        <w:rPr>
          <w:rFonts w:ascii="Arial" w:hAnsi="Arial" w:cs="Arial"/>
          <w:sz w:val="18"/>
          <w:szCs w:val="18"/>
        </w:rPr>
        <w:t xml:space="preserve">, the submission </w:t>
      </w:r>
      <w:r w:rsidR="00AC40DB" w:rsidRPr="00C8792B">
        <w:rPr>
          <w:rFonts w:ascii="Arial" w:hAnsi="Arial" w:cs="Arial"/>
          <w:sz w:val="18"/>
          <w:szCs w:val="18"/>
        </w:rPr>
        <w:t xml:space="preserve">only </w:t>
      </w:r>
      <w:r w:rsidR="00E54A32" w:rsidRPr="00C8792B">
        <w:rPr>
          <w:rFonts w:ascii="Arial" w:hAnsi="Arial" w:cs="Arial"/>
          <w:sz w:val="18"/>
          <w:szCs w:val="18"/>
        </w:rPr>
        <w:t>focus</w:t>
      </w:r>
      <w:r w:rsidR="008A47D3" w:rsidRPr="00C8792B">
        <w:rPr>
          <w:rFonts w:ascii="Arial" w:hAnsi="Arial" w:cs="Arial"/>
          <w:sz w:val="18"/>
          <w:szCs w:val="18"/>
        </w:rPr>
        <w:t>es</w:t>
      </w:r>
      <w:r w:rsidR="00E54A32" w:rsidRPr="00C8792B">
        <w:rPr>
          <w:rFonts w:ascii="Arial" w:hAnsi="Arial" w:cs="Arial"/>
          <w:sz w:val="18"/>
          <w:szCs w:val="18"/>
        </w:rPr>
        <w:t xml:space="preserve"> on </w:t>
      </w:r>
      <w:r w:rsidR="000212C9" w:rsidRPr="00C8792B">
        <w:rPr>
          <w:rFonts w:ascii="Arial" w:hAnsi="Arial" w:cs="Arial"/>
          <w:sz w:val="18"/>
          <w:szCs w:val="18"/>
        </w:rPr>
        <w:t xml:space="preserve">a select number of </w:t>
      </w:r>
      <w:r w:rsidRPr="00C8792B">
        <w:rPr>
          <w:rFonts w:ascii="Arial" w:hAnsi="Arial" w:cs="Arial"/>
          <w:sz w:val="18"/>
          <w:szCs w:val="18"/>
        </w:rPr>
        <w:t>issues</w:t>
      </w:r>
      <w:r w:rsidR="000212C9" w:rsidRPr="00C8792B">
        <w:rPr>
          <w:rFonts w:ascii="Arial" w:hAnsi="Arial" w:cs="Arial"/>
          <w:sz w:val="18"/>
          <w:szCs w:val="18"/>
        </w:rPr>
        <w:t xml:space="preserve"> that we would like the report to </w:t>
      </w:r>
      <w:r w:rsidR="00E77A21" w:rsidRPr="00C8792B">
        <w:rPr>
          <w:rFonts w:ascii="Arial" w:hAnsi="Arial" w:cs="Arial"/>
          <w:sz w:val="18"/>
          <w:szCs w:val="18"/>
        </w:rPr>
        <w:t>address</w:t>
      </w:r>
      <w:r w:rsidR="000212C9" w:rsidRPr="00C8792B">
        <w:rPr>
          <w:rFonts w:ascii="Arial" w:hAnsi="Arial" w:cs="Arial"/>
          <w:sz w:val="18"/>
          <w:szCs w:val="18"/>
        </w:rPr>
        <w:t xml:space="preserve"> </w:t>
      </w:r>
      <w:r w:rsidR="00E54A32" w:rsidRPr="00C8792B">
        <w:rPr>
          <w:rFonts w:ascii="Arial" w:hAnsi="Arial" w:cs="Arial"/>
          <w:sz w:val="18"/>
          <w:szCs w:val="18"/>
        </w:rPr>
        <w:t xml:space="preserve">1) </w:t>
      </w:r>
      <w:r w:rsidR="00B33E5D" w:rsidRPr="00C8792B">
        <w:rPr>
          <w:rFonts w:ascii="Arial" w:hAnsi="Arial" w:cs="Arial"/>
          <w:sz w:val="18"/>
          <w:szCs w:val="18"/>
        </w:rPr>
        <w:t>Protecting th</w:t>
      </w:r>
      <w:r w:rsidR="000212C9" w:rsidRPr="00C8792B">
        <w:rPr>
          <w:rFonts w:ascii="Arial" w:hAnsi="Arial" w:cs="Arial"/>
          <w:sz w:val="18"/>
          <w:szCs w:val="18"/>
        </w:rPr>
        <w:t>e rights of adolescent girls in humanitarian situations</w:t>
      </w:r>
      <w:r w:rsidR="00B33E5D" w:rsidRPr="00C8792B">
        <w:rPr>
          <w:rFonts w:ascii="Arial" w:hAnsi="Arial" w:cs="Arial"/>
          <w:sz w:val="18"/>
          <w:szCs w:val="18"/>
        </w:rPr>
        <w:t xml:space="preserve">; </w:t>
      </w:r>
      <w:r w:rsidR="00E54A32" w:rsidRPr="00C8792B">
        <w:rPr>
          <w:rFonts w:ascii="Arial" w:hAnsi="Arial" w:cs="Arial"/>
          <w:sz w:val="18"/>
          <w:szCs w:val="18"/>
        </w:rPr>
        <w:t>2)</w:t>
      </w:r>
      <w:r w:rsidR="00F77733" w:rsidRPr="00C8792B">
        <w:rPr>
          <w:rFonts w:ascii="Arial" w:hAnsi="Arial" w:cs="Arial"/>
          <w:sz w:val="18"/>
          <w:szCs w:val="18"/>
        </w:rPr>
        <w:t xml:space="preserve"> Civil Registration and Vital S</w:t>
      </w:r>
      <w:r w:rsidR="00963B9C" w:rsidRPr="00C8792B">
        <w:rPr>
          <w:rFonts w:ascii="Arial" w:hAnsi="Arial" w:cs="Arial"/>
          <w:sz w:val="18"/>
          <w:szCs w:val="18"/>
        </w:rPr>
        <w:t>tatistics in humanitarian situations;</w:t>
      </w:r>
      <w:r w:rsidR="00AC40DB" w:rsidRPr="00C8792B">
        <w:rPr>
          <w:rFonts w:ascii="Arial" w:hAnsi="Arial" w:cs="Arial"/>
          <w:sz w:val="18"/>
          <w:szCs w:val="18"/>
        </w:rPr>
        <w:t xml:space="preserve"> 3)</w:t>
      </w:r>
      <w:r w:rsidR="000212C9" w:rsidRPr="00C8792B">
        <w:rPr>
          <w:rFonts w:ascii="Arial" w:hAnsi="Arial" w:cs="Arial"/>
          <w:sz w:val="18"/>
          <w:szCs w:val="18"/>
        </w:rPr>
        <w:t xml:space="preserve"> the right </w:t>
      </w:r>
      <w:r w:rsidR="00B33E5D" w:rsidRPr="00C8792B">
        <w:rPr>
          <w:rFonts w:ascii="Arial" w:hAnsi="Arial" w:cs="Arial"/>
          <w:sz w:val="18"/>
          <w:szCs w:val="18"/>
        </w:rPr>
        <w:t xml:space="preserve">of the child </w:t>
      </w:r>
      <w:r w:rsidR="000212C9" w:rsidRPr="00C8792B">
        <w:rPr>
          <w:rFonts w:ascii="Arial" w:hAnsi="Arial" w:cs="Arial"/>
          <w:sz w:val="18"/>
          <w:szCs w:val="18"/>
        </w:rPr>
        <w:t>to participate and to be heard in humanitarian situations</w:t>
      </w:r>
      <w:r w:rsidR="00963B9C" w:rsidRPr="00C8792B">
        <w:rPr>
          <w:rFonts w:ascii="Arial" w:hAnsi="Arial" w:cs="Arial"/>
          <w:sz w:val="18"/>
          <w:szCs w:val="18"/>
        </w:rPr>
        <w:t>.</w:t>
      </w:r>
      <w:r w:rsidR="00C8792B">
        <w:rPr>
          <w:rFonts w:ascii="Arial" w:hAnsi="Arial" w:cs="Arial"/>
          <w:sz w:val="18"/>
          <w:szCs w:val="18"/>
        </w:rPr>
        <w:t xml:space="preserve"> You can find a list of useful resources in the annex (p.6).</w:t>
      </w:r>
    </w:p>
    <w:p w14:paraId="278DA8BE" w14:textId="51D749DE" w:rsidR="00394B61" w:rsidRPr="00C8792B" w:rsidRDefault="003A127C" w:rsidP="00DA58E3">
      <w:pPr>
        <w:spacing w:after="120" w:line="240" w:lineRule="auto"/>
        <w:jc w:val="both"/>
        <w:rPr>
          <w:rFonts w:ascii="Arial" w:hAnsi="Arial" w:cs="Arial"/>
          <w:color w:val="004EB6"/>
          <w:sz w:val="18"/>
          <w:szCs w:val="18"/>
        </w:rPr>
      </w:pPr>
      <w:r w:rsidRPr="00C8792B">
        <w:rPr>
          <w:rFonts w:ascii="Arial" w:hAnsi="Arial" w:cs="Arial"/>
          <w:b/>
          <w:color w:val="004EB6"/>
          <w:sz w:val="18"/>
          <w:szCs w:val="18"/>
        </w:rPr>
        <w:t>Overarching r</w:t>
      </w:r>
      <w:r w:rsidR="00394B61" w:rsidRPr="00C8792B">
        <w:rPr>
          <w:rFonts w:ascii="Arial" w:hAnsi="Arial" w:cs="Arial"/>
          <w:b/>
          <w:color w:val="004EB6"/>
          <w:sz w:val="18"/>
          <w:szCs w:val="18"/>
        </w:rPr>
        <w:t>ecommendations</w:t>
      </w:r>
      <w:r w:rsidR="00394B61" w:rsidRPr="00C8792B">
        <w:rPr>
          <w:rFonts w:ascii="Arial" w:hAnsi="Arial" w:cs="Arial"/>
          <w:color w:val="004EB6"/>
          <w:sz w:val="18"/>
          <w:szCs w:val="18"/>
        </w:rPr>
        <w:t>:</w:t>
      </w:r>
    </w:p>
    <w:p w14:paraId="6BDAC236" w14:textId="406B099E" w:rsidR="00DA58E3" w:rsidRPr="00C8792B" w:rsidRDefault="006720C2" w:rsidP="00DA58E3">
      <w:pPr>
        <w:pStyle w:val="ListParagraph"/>
        <w:numPr>
          <w:ilvl w:val="0"/>
          <w:numId w:val="20"/>
        </w:numPr>
        <w:spacing w:after="120" w:line="240" w:lineRule="auto"/>
        <w:contextualSpacing w:val="0"/>
        <w:jc w:val="both"/>
        <w:rPr>
          <w:rFonts w:ascii="Arial" w:hAnsi="Arial" w:cs="Arial"/>
          <w:sz w:val="18"/>
          <w:szCs w:val="18"/>
          <w:lang w:val="en-US"/>
        </w:rPr>
      </w:pPr>
      <w:r w:rsidRPr="00C8792B">
        <w:rPr>
          <w:rFonts w:ascii="Arial" w:hAnsi="Arial" w:cs="Arial"/>
          <w:sz w:val="18"/>
          <w:szCs w:val="18"/>
        </w:rPr>
        <w:t>All humanitarian actors should s</w:t>
      </w:r>
      <w:r w:rsidR="00394B61" w:rsidRPr="00C8792B">
        <w:rPr>
          <w:rFonts w:ascii="Arial" w:hAnsi="Arial" w:cs="Arial"/>
          <w:sz w:val="18"/>
          <w:szCs w:val="18"/>
        </w:rPr>
        <w:t>ystematically use and promote international humanit</w:t>
      </w:r>
      <w:r w:rsidRPr="00C8792B">
        <w:rPr>
          <w:rFonts w:ascii="Arial" w:hAnsi="Arial" w:cs="Arial"/>
          <w:sz w:val="18"/>
          <w:szCs w:val="18"/>
        </w:rPr>
        <w:t>arian standards</w:t>
      </w:r>
      <w:r w:rsidR="000F53C7" w:rsidRPr="00C8792B">
        <w:rPr>
          <w:rStyle w:val="FootnoteReference"/>
          <w:rFonts w:ascii="Arial" w:hAnsi="Arial" w:cs="Arial"/>
          <w:sz w:val="18"/>
          <w:szCs w:val="18"/>
        </w:rPr>
        <w:footnoteReference w:id="1"/>
      </w:r>
      <w:r w:rsidR="003A127C" w:rsidRPr="00C8792B">
        <w:rPr>
          <w:rFonts w:ascii="Arial" w:hAnsi="Arial" w:cs="Arial"/>
          <w:sz w:val="18"/>
          <w:szCs w:val="18"/>
        </w:rPr>
        <w:t>,</w:t>
      </w:r>
      <w:r w:rsidRPr="00C8792B">
        <w:rPr>
          <w:rFonts w:ascii="Arial" w:hAnsi="Arial" w:cs="Arial"/>
          <w:sz w:val="18"/>
          <w:szCs w:val="18"/>
        </w:rPr>
        <w:t xml:space="preserve"> as well </w:t>
      </w:r>
      <w:r w:rsidR="003A127C" w:rsidRPr="00C8792B">
        <w:rPr>
          <w:rFonts w:ascii="Arial" w:hAnsi="Arial" w:cs="Arial"/>
          <w:sz w:val="18"/>
          <w:szCs w:val="18"/>
        </w:rPr>
        <w:t xml:space="preserve">as </w:t>
      </w:r>
      <w:r w:rsidRPr="00C8792B">
        <w:rPr>
          <w:rFonts w:ascii="Arial" w:hAnsi="Arial" w:cs="Arial"/>
          <w:sz w:val="18"/>
          <w:szCs w:val="18"/>
        </w:rPr>
        <w:t>a human-</w:t>
      </w:r>
      <w:r w:rsidR="00394B61" w:rsidRPr="00C8792B">
        <w:rPr>
          <w:rFonts w:ascii="Arial" w:hAnsi="Arial" w:cs="Arial"/>
          <w:sz w:val="18"/>
          <w:szCs w:val="18"/>
        </w:rPr>
        <w:t>rights based approach in all humanitarian operations</w:t>
      </w:r>
      <w:r w:rsidR="000F53C7" w:rsidRPr="00C8792B">
        <w:rPr>
          <w:rFonts w:ascii="Arial" w:hAnsi="Arial" w:cs="Arial"/>
          <w:sz w:val="18"/>
          <w:szCs w:val="18"/>
        </w:rPr>
        <w:t>.</w:t>
      </w:r>
      <w:bookmarkStart w:id="0" w:name="_Hlk480964483"/>
    </w:p>
    <w:p w14:paraId="5A2853D0" w14:textId="651EDB95" w:rsidR="00DA58E3" w:rsidRPr="00C8792B" w:rsidRDefault="006720C2" w:rsidP="00DA58E3">
      <w:pPr>
        <w:pStyle w:val="ListParagraph"/>
        <w:numPr>
          <w:ilvl w:val="0"/>
          <w:numId w:val="20"/>
        </w:numPr>
        <w:spacing w:after="120" w:line="240" w:lineRule="auto"/>
        <w:contextualSpacing w:val="0"/>
        <w:jc w:val="both"/>
        <w:rPr>
          <w:rFonts w:ascii="Arial" w:hAnsi="Arial" w:cs="Arial"/>
          <w:sz w:val="18"/>
          <w:szCs w:val="18"/>
          <w:lang w:val="en-US"/>
        </w:rPr>
      </w:pPr>
      <w:r w:rsidRPr="00C8792B">
        <w:rPr>
          <w:rFonts w:ascii="Arial" w:hAnsi="Arial" w:cs="Arial"/>
          <w:sz w:val="18"/>
          <w:szCs w:val="18"/>
        </w:rPr>
        <w:t>All humanitarian actors must ensure that the specific rights and needs of children, especially girls and young women affected by h</w:t>
      </w:r>
      <w:r w:rsidR="000F53C7" w:rsidRPr="00C8792B">
        <w:rPr>
          <w:rFonts w:ascii="Arial" w:hAnsi="Arial" w:cs="Arial"/>
          <w:sz w:val="18"/>
          <w:szCs w:val="18"/>
        </w:rPr>
        <w:t>umanitarian crises are prioritis</w:t>
      </w:r>
      <w:r w:rsidRPr="00C8792B">
        <w:rPr>
          <w:rFonts w:ascii="Arial" w:hAnsi="Arial" w:cs="Arial"/>
          <w:sz w:val="18"/>
          <w:szCs w:val="18"/>
        </w:rPr>
        <w:t>ed in every phase of humanitarian response and recovery. Targeted humanitarian action tailored to address the disparate needs of girls and young women must be informed by gender- and age-sensitive needs assessments, to ensure that all girls can live safely and with dignity.</w:t>
      </w:r>
    </w:p>
    <w:p w14:paraId="75473468" w14:textId="3C0C889B" w:rsidR="00DA58E3" w:rsidRPr="00C8792B" w:rsidRDefault="006720C2" w:rsidP="00DA58E3">
      <w:pPr>
        <w:pStyle w:val="ListParagraph"/>
        <w:numPr>
          <w:ilvl w:val="0"/>
          <w:numId w:val="20"/>
        </w:numPr>
        <w:spacing w:after="120" w:line="240" w:lineRule="auto"/>
        <w:contextualSpacing w:val="0"/>
        <w:jc w:val="both"/>
        <w:rPr>
          <w:rFonts w:ascii="Arial" w:hAnsi="Arial" w:cs="Arial"/>
          <w:sz w:val="18"/>
          <w:szCs w:val="18"/>
          <w:lang w:val="en-US"/>
        </w:rPr>
      </w:pPr>
      <w:r w:rsidRPr="00C8792B">
        <w:rPr>
          <w:rFonts w:ascii="Arial" w:hAnsi="Arial" w:cs="Arial"/>
          <w:sz w:val="18"/>
          <w:szCs w:val="18"/>
        </w:rPr>
        <w:t>All humanitarian actors must ensure that funding for education in emergencies and gender-responsive child protection in emergencies is prioritised alongside food, water, shelter and health, as essential to long term sustainable development and sustainable peace, and in recognition of the rights of the child.</w:t>
      </w:r>
      <w:bookmarkEnd w:id="0"/>
    </w:p>
    <w:p w14:paraId="3214FBC5" w14:textId="43AA3F32" w:rsidR="00394B61" w:rsidRPr="00C8792B" w:rsidRDefault="006720C2" w:rsidP="00DA58E3">
      <w:pPr>
        <w:pStyle w:val="ListParagraph"/>
        <w:numPr>
          <w:ilvl w:val="0"/>
          <w:numId w:val="20"/>
        </w:numPr>
        <w:spacing w:after="120" w:line="240" w:lineRule="auto"/>
        <w:contextualSpacing w:val="0"/>
        <w:jc w:val="both"/>
        <w:rPr>
          <w:rFonts w:ascii="Arial" w:hAnsi="Arial" w:cs="Arial"/>
          <w:sz w:val="18"/>
          <w:szCs w:val="18"/>
        </w:rPr>
      </w:pPr>
      <w:r w:rsidRPr="00C8792B">
        <w:rPr>
          <w:rFonts w:ascii="Arial" w:hAnsi="Arial" w:cs="Arial"/>
          <w:sz w:val="18"/>
          <w:szCs w:val="18"/>
        </w:rPr>
        <w:t xml:space="preserve">UN agencies and bodies, particularly </w:t>
      </w:r>
      <w:r w:rsidR="00394B61" w:rsidRPr="00C8792B">
        <w:rPr>
          <w:rFonts w:ascii="Arial" w:hAnsi="Arial" w:cs="Arial"/>
          <w:sz w:val="18"/>
          <w:szCs w:val="18"/>
        </w:rPr>
        <w:t xml:space="preserve">UN human rights bodies, including </w:t>
      </w:r>
      <w:r w:rsidRPr="00C8792B">
        <w:rPr>
          <w:rFonts w:ascii="Arial" w:hAnsi="Arial" w:cs="Arial"/>
          <w:sz w:val="18"/>
          <w:szCs w:val="18"/>
        </w:rPr>
        <w:t xml:space="preserve">OHCHR, </w:t>
      </w:r>
      <w:r w:rsidR="00394B61" w:rsidRPr="00C8792B">
        <w:rPr>
          <w:rFonts w:ascii="Arial" w:hAnsi="Arial" w:cs="Arial"/>
          <w:sz w:val="18"/>
          <w:szCs w:val="18"/>
        </w:rPr>
        <w:t xml:space="preserve">the Human Rights Council, CRC and CEDAW, should improve their recognition and elaboration of the rights of children, and especially girls, and the responsibilities of States to uphold them, in relation to </w:t>
      </w:r>
      <w:r w:rsidRPr="00C8792B">
        <w:rPr>
          <w:rFonts w:ascii="Arial" w:hAnsi="Arial" w:cs="Arial"/>
          <w:sz w:val="18"/>
          <w:szCs w:val="18"/>
        </w:rPr>
        <w:t xml:space="preserve">humanitarian contexts, </w:t>
      </w:r>
      <w:r w:rsidR="00394B61" w:rsidRPr="00C8792B">
        <w:rPr>
          <w:rFonts w:ascii="Arial" w:hAnsi="Arial" w:cs="Arial"/>
          <w:sz w:val="18"/>
          <w:szCs w:val="18"/>
        </w:rPr>
        <w:t xml:space="preserve">DRR and climate change. </w:t>
      </w:r>
    </w:p>
    <w:p w14:paraId="29189E7A" w14:textId="5AD5FAEB" w:rsidR="00E77A21" w:rsidRPr="00C8792B" w:rsidRDefault="00B33E5D" w:rsidP="00DA58E3">
      <w:pPr>
        <w:pStyle w:val="ListParagraph"/>
        <w:numPr>
          <w:ilvl w:val="0"/>
          <w:numId w:val="6"/>
        </w:numPr>
        <w:spacing w:after="120" w:line="240" w:lineRule="auto"/>
        <w:contextualSpacing w:val="0"/>
        <w:jc w:val="both"/>
        <w:rPr>
          <w:rFonts w:ascii="Arial" w:hAnsi="Arial" w:cs="Arial"/>
          <w:b/>
          <w:color w:val="004EB6"/>
          <w:sz w:val="18"/>
          <w:szCs w:val="18"/>
        </w:rPr>
      </w:pPr>
      <w:r w:rsidRPr="00C8792B">
        <w:rPr>
          <w:rFonts w:ascii="Arial" w:hAnsi="Arial" w:cs="Arial"/>
          <w:b/>
          <w:color w:val="004EB6"/>
          <w:sz w:val="18"/>
          <w:szCs w:val="18"/>
        </w:rPr>
        <w:t>Protecting th</w:t>
      </w:r>
      <w:r w:rsidR="000212C9" w:rsidRPr="00C8792B">
        <w:rPr>
          <w:rFonts w:ascii="Arial" w:hAnsi="Arial" w:cs="Arial"/>
          <w:b/>
          <w:color w:val="004EB6"/>
          <w:sz w:val="18"/>
          <w:szCs w:val="18"/>
        </w:rPr>
        <w:t>e rights of adolescent girls in humanitarian situations</w:t>
      </w:r>
    </w:p>
    <w:p w14:paraId="30848756" w14:textId="77777777" w:rsidR="00E77A21" w:rsidRPr="00C8792B" w:rsidRDefault="00E77A21" w:rsidP="00DA58E3">
      <w:pPr>
        <w:pStyle w:val="ListParagraph"/>
        <w:numPr>
          <w:ilvl w:val="1"/>
          <w:numId w:val="6"/>
        </w:numPr>
        <w:spacing w:after="120" w:line="240" w:lineRule="auto"/>
        <w:contextualSpacing w:val="0"/>
        <w:jc w:val="both"/>
        <w:rPr>
          <w:rFonts w:ascii="Arial" w:hAnsi="Arial" w:cs="Arial"/>
          <w:b/>
          <w:color w:val="004EB6"/>
          <w:sz w:val="18"/>
          <w:szCs w:val="18"/>
        </w:rPr>
      </w:pPr>
      <w:r w:rsidRPr="00C8792B">
        <w:rPr>
          <w:rFonts w:ascii="Arial" w:hAnsi="Arial" w:cs="Arial"/>
          <w:b/>
          <w:color w:val="004EB6"/>
          <w:sz w:val="18"/>
          <w:szCs w:val="18"/>
        </w:rPr>
        <w:t>The issue</w:t>
      </w:r>
    </w:p>
    <w:p w14:paraId="2EE49560" w14:textId="37354261" w:rsidR="00820CC4" w:rsidRPr="00C8792B" w:rsidRDefault="000212C9" w:rsidP="00DA58E3">
      <w:pPr>
        <w:spacing w:after="120" w:line="240" w:lineRule="auto"/>
        <w:jc w:val="both"/>
        <w:rPr>
          <w:rFonts w:ascii="Arial" w:hAnsi="Arial" w:cs="Arial"/>
          <w:sz w:val="18"/>
          <w:szCs w:val="18"/>
        </w:rPr>
      </w:pPr>
      <w:r w:rsidRPr="00C8792B">
        <w:rPr>
          <w:rFonts w:ascii="Arial" w:hAnsi="Arial" w:cs="Arial"/>
          <w:sz w:val="18"/>
          <w:szCs w:val="18"/>
        </w:rPr>
        <w:t xml:space="preserve">The ways in which children experience and are impacted by crises are shaped by their age and gender, as well as other potential intersectional vulnerabilities, including (dis)ability, </w:t>
      </w:r>
      <w:r w:rsidR="00E837E2" w:rsidRPr="00C8792B">
        <w:rPr>
          <w:rFonts w:ascii="Arial" w:hAnsi="Arial" w:cs="Arial"/>
          <w:sz w:val="18"/>
          <w:szCs w:val="18"/>
        </w:rPr>
        <w:t>socioeconomic status, racial or ethnic background, religion and national origin</w:t>
      </w:r>
      <w:r w:rsidRPr="00C8792B">
        <w:rPr>
          <w:rFonts w:ascii="Arial" w:hAnsi="Arial" w:cs="Arial"/>
          <w:sz w:val="18"/>
          <w:szCs w:val="18"/>
        </w:rPr>
        <w:t xml:space="preserve">. Pre-crisis gender norms, entrenched gender-related stereotypes, and gendered power dynamics are often reflected and amplified in humanitarian contexts, resulting in distinctive perils for girls. In contexts where </w:t>
      </w:r>
      <w:r w:rsidR="00E06BB0" w:rsidRPr="00C8792B">
        <w:rPr>
          <w:rFonts w:ascii="Arial" w:hAnsi="Arial" w:cs="Arial"/>
          <w:sz w:val="18"/>
          <w:szCs w:val="18"/>
        </w:rPr>
        <w:t xml:space="preserve">multiple and intersecting forms of </w:t>
      </w:r>
      <w:r w:rsidR="006E1C44" w:rsidRPr="00C8792B">
        <w:rPr>
          <w:rFonts w:ascii="Arial" w:hAnsi="Arial" w:cs="Arial"/>
          <w:sz w:val="18"/>
          <w:szCs w:val="18"/>
        </w:rPr>
        <w:t xml:space="preserve">discrimination </w:t>
      </w:r>
      <w:r w:rsidR="00894DFB" w:rsidRPr="00C8792B">
        <w:rPr>
          <w:rFonts w:ascii="Arial" w:hAnsi="Arial" w:cs="Arial"/>
          <w:sz w:val="18"/>
          <w:szCs w:val="18"/>
        </w:rPr>
        <w:t xml:space="preserve">including </w:t>
      </w:r>
      <w:r w:rsidR="006E1C44" w:rsidRPr="00C8792B">
        <w:rPr>
          <w:rFonts w:ascii="Arial" w:hAnsi="Arial" w:cs="Arial"/>
          <w:sz w:val="18"/>
          <w:szCs w:val="18"/>
        </w:rPr>
        <w:t xml:space="preserve">linked to </w:t>
      </w:r>
      <w:r w:rsidRPr="00C8792B">
        <w:rPr>
          <w:rFonts w:ascii="Arial" w:hAnsi="Arial" w:cs="Arial"/>
          <w:sz w:val="18"/>
          <w:szCs w:val="18"/>
        </w:rPr>
        <w:t xml:space="preserve">gender </w:t>
      </w:r>
      <w:r w:rsidR="006E1C44" w:rsidRPr="00C8792B">
        <w:rPr>
          <w:rFonts w:ascii="Arial" w:hAnsi="Arial" w:cs="Arial"/>
          <w:sz w:val="18"/>
          <w:szCs w:val="18"/>
        </w:rPr>
        <w:t xml:space="preserve">and age </w:t>
      </w:r>
      <w:r w:rsidRPr="00C8792B">
        <w:rPr>
          <w:rFonts w:ascii="Arial" w:hAnsi="Arial" w:cs="Arial"/>
          <w:sz w:val="18"/>
          <w:szCs w:val="18"/>
        </w:rPr>
        <w:t xml:space="preserve">mean that girls already hold little to no political, social or economic power, humanitarian </w:t>
      </w:r>
      <w:r w:rsidR="006E1C44" w:rsidRPr="00C8792B">
        <w:rPr>
          <w:rFonts w:ascii="Arial" w:hAnsi="Arial" w:cs="Arial"/>
          <w:sz w:val="18"/>
          <w:szCs w:val="18"/>
        </w:rPr>
        <w:t xml:space="preserve">situations not only exacerbate </w:t>
      </w:r>
      <w:r w:rsidR="00820CC4" w:rsidRPr="00C8792B">
        <w:rPr>
          <w:rFonts w:ascii="Arial" w:hAnsi="Arial" w:cs="Arial"/>
          <w:sz w:val="18"/>
          <w:szCs w:val="18"/>
        </w:rPr>
        <w:t xml:space="preserve">girls’ </w:t>
      </w:r>
      <w:r w:rsidR="00E837E2" w:rsidRPr="00C8792B">
        <w:rPr>
          <w:rFonts w:ascii="Arial" w:hAnsi="Arial" w:cs="Arial"/>
          <w:sz w:val="18"/>
          <w:szCs w:val="18"/>
        </w:rPr>
        <w:t xml:space="preserve">vulnerability to violations of their rights </w:t>
      </w:r>
      <w:r w:rsidR="006E1C44" w:rsidRPr="00C8792B">
        <w:rPr>
          <w:rFonts w:ascii="Arial" w:hAnsi="Arial" w:cs="Arial"/>
          <w:sz w:val="18"/>
          <w:szCs w:val="18"/>
        </w:rPr>
        <w:t>but also strain and even break down familial and societal structures</w:t>
      </w:r>
      <w:r w:rsidR="00820CC4" w:rsidRPr="00C8792B">
        <w:rPr>
          <w:rFonts w:ascii="Arial" w:hAnsi="Arial" w:cs="Arial"/>
          <w:sz w:val="18"/>
          <w:szCs w:val="18"/>
        </w:rPr>
        <w:t xml:space="preserve"> that previously would have protected girls</w:t>
      </w:r>
      <w:r w:rsidR="006E1C44" w:rsidRPr="00C8792B">
        <w:rPr>
          <w:rFonts w:ascii="Arial" w:hAnsi="Arial" w:cs="Arial"/>
          <w:sz w:val="18"/>
          <w:szCs w:val="18"/>
        </w:rPr>
        <w:t xml:space="preserve">. </w:t>
      </w:r>
    </w:p>
    <w:p w14:paraId="31A7110A" w14:textId="539CA12E" w:rsidR="001D588C" w:rsidRPr="00C8792B" w:rsidRDefault="000212C9" w:rsidP="00DA58E3">
      <w:pPr>
        <w:spacing w:after="120" w:line="240" w:lineRule="auto"/>
        <w:jc w:val="both"/>
        <w:rPr>
          <w:rFonts w:ascii="Arial" w:hAnsi="Arial" w:cs="Arial"/>
          <w:sz w:val="18"/>
          <w:szCs w:val="18"/>
        </w:rPr>
      </w:pPr>
      <w:r w:rsidRPr="00C8792B">
        <w:rPr>
          <w:rFonts w:ascii="Arial" w:hAnsi="Arial" w:cs="Arial"/>
          <w:sz w:val="18"/>
          <w:szCs w:val="18"/>
        </w:rPr>
        <w:t>Adolescent girls, in particular, by virtue of their age and gender</w:t>
      </w:r>
      <w:r w:rsidR="00820CC4" w:rsidRPr="00C8792B">
        <w:rPr>
          <w:rFonts w:ascii="Arial" w:hAnsi="Arial" w:cs="Arial"/>
          <w:sz w:val="18"/>
          <w:szCs w:val="18"/>
        </w:rPr>
        <w:t>,</w:t>
      </w:r>
      <w:r w:rsidRPr="00C8792B">
        <w:rPr>
          <w:rFonts w:ascii="Arial" w:hAnsi="Arial" w:cs="Arial"/>
          <w:sz w:val="18"/>
          <w:szCs w:val="18"/>
        </w:rPr>
        <w:t xml:space="preserve"> </w:t>
      </w:r>
      <w:r w:rsidR="00E837E2" w:rsidRPr="00C8792B">
        <w:rPr>
          <w:rFonts w:ascii="Arial" w:hAnsi="Arial" w:cs="Arial"/>
          <w:sz w:val="18"/>
          <w:szCs w:val="18"/>
        </w:rPr>
        <w:t xml:space="preserve">are exposed to </w:t>
      </w:r>
      <w:r w:rsidRPr="00C8792B">
        <w:rPr>
          <w:rFonts w:ascii="Arial" w:hAnsi="Arial" w:cs="Arial"/>
          <w:sz w:val="18"/>
          <w:szCs w:val="18"/>
        </w:rPr>
        <w:t xml:space="preserve">specific </w:t>
      </w:r>
      <w:r w:rsidR="0081585D" w:rsidRPr="00C8792B">
        <w:rPr>
          <w:rFonts w:ascii="Arial" w:hAnsi="Arial" w:cs="Arial"/>
          <w:sz w:val="18"/>
          <w:szCs w:val="18"/>
        </w:rPr>
        <w:t>human rights violations</w:t>
      </w:r>
      <w:r w:rsidR="001C79F7" w:rsidRPr="00C8792B">
        <w:rPr>
          <w:rFonts w:ascii="Arial" w:hAnsi="Arial" w:cs="Arial"/>
          <w:sz w:val="18"/>
          <w:szCs w:val="18"/>
        </w:rPr>
        <w:t xml:space="preserve">. </w:t>
      </w:r>
      <w:r w:rsidRPr="00C8792B">
        <w:rPr>
          <w:rFonts w:ascii="Arial" w:hAnsi="Arial" w:cs="Arial"/>
          <w:sz w:val="18"/>
          <w:szCs w:val="18"/>
        </w:rPr>
        <w:t>In humanitarian contexts, adolescent girls face increased threats to their bodily autonomy, safety, and well-being</w:t>
      </w:r>
      <w:r w:rsidR="001D588C" w:rsidRPr="00C8792B">
        <w:rPr>
          <w:rFonts w:ascii="Arial" w:hAnsi="Arial" w:cs="Arial"/>
          <w:sz w:val="18"/>
          <w:szCs w:val="18"/>
        </w:rPr>
        <w:t xml:space="preserve">. </w:t>
      </w:r>
      <w:r w:rsidR="00D86824" w:rsidRPr="00C8792B">
        <w:rPr>
          <w:rFonts w:ascii="Arial" w:hAnsi="Arial" w:cs="Arial"/>
          <w:sz w:val="18"/>
          <w:szCs w:val="18"/>
        </w:rPr>
        <w:t>Responses aimed at children and adult women frequently fail to</w:t>
      </w:r>
      <w:r w:rsidR="00073C18" w:rsidRPr="00C8792B">
        <w:rPr>
          <w:rFonts w:ascii="Arial" w:hAnsi="Arial" w:cs="Arial"/>
          <w:sz w:val="18"/>
          <w:szCs w:val="18"/>
        </w:rPr>
        <w:t xml:space="preserve"> protect the rights of adolescent girls and to </w:t>
      </w:r>
      <w:r w:rsidR="00CE3869" w:rsidRPr="00C8792B">
        <w:rPr>
          <w:rFonts w:ascii="Arial" w:hAnsi="Arial" w:cs="Arial"/>
          <w:sz w:val="18"/>
          <w:szCs w:val="18"/>
        </w:rPr>
        <w:t xml:space="preserve">take into account </w:t>
      </w:r>
      <w:r w:rsidR="00D86824" w:rsidRPr="00C8792B">
        <w:rPr>
          <w:rFonts w:ascii="Arial" w:hAnsi="Arial" w:cs="Arial"/>
          <w:sz w:val="18"/>
          <w:szCs w:val="18"/>
        </w:rPr>
        <w:t>the</w:t>
      </w:r>
      <w:r w:rsidR="00073C18" w:rsidRPr="00C8792B">
        <w:rPr>
          <w:rFonts w:ascii="Arial" w:hAnsi="Arial" w:cs="Arial"/>
          <w:sz w:val="18"/>
          <w:szCs w:val="18"/>
        </w:rPr>
        <w:t>ir</w:t>
      </w:r>
      <w:r w:rsidR="00D86824" w:rsidRPr="00C8792B">
        <w:rPr>
          <w:rFonts w:ascii="Arial" w:hAnsi="Arial" w:cs="Arial"/>
          <w:sz w:val="18"/>
          <w:szCs w:val="18"/>
        </w:rPr>
        <w:t xml:space="preserve"> specific needs. In order to </w:t>
      </w:r>
      <w:r w:rsidR="00CE3869" w:rsidRPr="00C8792B">
        <w:rPr>
          <w:rFonts w:ascii="Arial" w:hAnsi="Arial" w:cs="Arial"/>
          <w:sz w:val="18"/>
          <w:szCs w:val="18"/>
        </w:rPr>
        <w:t xml:space="preserve">adequately </w:t>
      </w:r>
      <w:r w:rsidR="00D86824" w:rsidRPr="00C8792B">
        <w:rPr>
          <w:rFonts w:ascii="Arial" w:hAnsi="Arial" w:cs="Arial"/>
          <w:sz w:val="18"/>
          <w:szCs w:val="18"/>
        </w:rPr>
        <w:t>address</w:t>
      </w:r>
      <w:r w:rsidR="00820CC4" w:rsidRPr="00C8792B">
        <w:rPr>
          <w:rFonts w:ascii="Arial" w:hAnsi="Arial" w:cs="Arial"/>
          <w:sz w:val="18"/>
          <w:szCs w:val="18"/>
        </w:rPr>
        <w:t xml:space="preserve"> </w:t>
      </w:r>
      <w:r w:rsidR="00D86824" w:rsidRPr="00C8792B">
        <w:rPr>
          <w:rFonts w:ascii="Arial" w:hAnsi="Arial" w:cs="Arial"/>
          <w:sz w:val="18"/>
          <w:szCs w:val="18"/>
        </w:rPr>
        <w:t xml:space="preserve">specific </w:t>
      </w:r>
      <w:r w:rsidR="00820CC4" w:rsidRPr="00C8792B">
        <w:rPr>
          <w:rFonts w:ascii="Arial" w:hAnsi="Arial" w:cs="Arial"/>
          <w:sz w:val="18"/>
          <w:szCs w:val="18"/>
        </w:rPr>
        <w:t>vulnerabilities</w:t>
      </w:r>
      <w:r w:rsidR="00D86824" w:rsidRPr="00C8792B">
        <w:rPr>
          <w:rFonts w:ascii="Arial" w:hAnsi="Arial" w:cs="Arial"/>
          <w:sz w:val="18"/>
          <w:szCs w:val="18"/>
        </w:rPr>
        <w:t xml:space="preserve"> faced by girls</w:t>
      </w:r>
      <w:r w:rsidR="0081585D" w:rsidRPr="00C8792B">
        <w:rPr>
          <w:rFonts w:ascii="Arial" w:hAnsi="Arial" w:cs="Arial"/>
          <w:sz w:val="18"/>
          <w:szCs w:val="18"/>
        </w:rPr>
        <w:t xml:space="preserve">, </w:t>
      </w:r>
      <w:r w:rsidR="00D86824" w:rsidRPr="00C8792B">
        <w:rPr>
          <w:rFonts w:ascii="Arial" w:hAnsi="Arial" w:cs="Arial"/>
          <w:sz w:val="18"/>
          <w:szCs w:val="18"/>
        </w:rPr>
        <w:t xml:space="preserve">eliminate </w:t>
      </w:r>
      <w:r w:rsidR="00820CC4" w:rsidRPr="00C8792B">
        <w:rPr>
          <w:rFonts w:ascii="Arial" w:hAnsi="Arial" w:cs="Arial"/>
          <w:sz w:val="18"/>
          <w:szCs w:val="18"/>
        </w:rPr>
        <w:t>violations</w:t>
      </w:r>
      <w:r w:rsidR="0081585D" w:rsidRPr="00C8792B">
        <w:rPr>
          <w:rFonts w:ascii="Arial" w:hAnsi="Arial" w:cs="Arial"/>
          <w:sz w:val="18"/>
          <w:szCs w:val="18"/>
        </w:rPr>
        <w:t xml:space="preserve"> and ensure the realisation of their rights</w:t>
      </w:r>
      <w:r w:rsidR="00D86824" w:rsidRPr="00C8792B">
        <w:rPr>
          <w:rFonts w:ascii="Arial" w:hAnsi="Arial" w:cs="Arial"/>
          <w:sz w:val="18"/>
          <w:szCs w:val="18"/>
        </w:rPr>
        <w:t xml:space="preserve">, interventions must therefore </w:t>
      </w:r>
      <w:r w:rsidR="00820CC4" w:rsidRPr="00C8792B">
        <w:rPr>
          <w:rFonts w:ascii="Arial" w:hAnsi="Arial" w:cs="Arial"/>
          <w:sz w:val="18"/>
          <w:szCs w:val="18"/>
        </w:rPr>
        <w:t xml:space="preserve">be </w:t>
      </w:r>
      <w:r w:rsidR="00D86824" w:rsidRPr="00C8792B">
        <w:rPr>
          <w:rFonts w:ascii="Arial" w:hAnsi="Arial" w:cs="Arial"/>
          <w:sz w:val="18"/>
          <w:szCs w:val="18"/>
        </w:rPr>
        <w:t>age- and gender-sensitive.</w:t>
      </w:r>
      <w:r w:rsidR="00820CC4" w:rsidRPr="00C8792B">
        <w:rPr>
          <w:rFonts w:ascii="Arial" w:hAnsi="Arial" w:cs="Arial"/>
          <w:sz w:val="18"/>
          <w:szCs w:val="18"/>
        </w:rPr>
        <w:t xml:space="preserve"> </w:t>
      </w:r>
    </w:p>
    <w:p w14:paraId="2514CC71" w14:textId="6AFFB4F9" w:rsidR="000212C9" w:rsidRPr="00C8792B" w:rsidRDefault="000212C9" w:rsidP="00DA58E3">
      <w:pPr>
        <w:spacing w:after="120" w:line="240" w:lineRule="auto"/>
        <w:jc w:val="both"/>
        <w:rPr>
          <w:rFonts w:ascii="Arial" w:hAnsi="Arial" w:cs="Arial"/>
          <w:sz w:val="18"/>
          <w:szCs w:val="18"/>
        </w:rPr>
      </w:pPr>
      <w:r w:rsidRPr="00C8792B">
        <w:rPr>
          <w:rFonts w:ascii="Arial" w:hAnsi="Arial" w:cs="Arial"/>
          <w:sz w:val="18"/>
          <w:szCs w:val="18"/>
        </w:rPr>
        <w:t xml:space="preserve">One of the most </w:t>
      </w:r>
      <w:r w:rsidR="00820CC4" w:rsidRPr="00C8792B">
        <w:rPr>
          <w:rFonts w:ascii="Arial" w:hAnsi="Arial" w:cs="Arial"/>
          <w:sz w:val="18"/>
          <w:szCs w:val="18"/>
        </w:rPr>
        <w:t xml:space="preserve">salient aspects </w:t>
      </w:r>
      <w:r w:rsidRPr="00C8792B">
        <w:rPr>
          <w:rFonts w:ascii="Arial" w:hAnsi="Arial" w:cs="Arial"/>
          <w:sz w:val="18"/>
          <w:szCs w:val="18"/>
        </w:rPr>
        <w:t xml:space="preserve">of adolescent girls’ experiences in humanitarian contexts </w:t>
      </w:r>
      <w:r w:rsidR="00EA31B0" w:rsidRPr="00C8792B">
        <w:rPr>
          <w:rFonts w:ascii="Arial" w:hAnsi="Arial" w:cs="Arial"/>
          <w:sz w:val="18"/>
          <w:szCs w:val="18"/>
        </w:rPr>
        <w:t xml:space="preserve">is </w:t>
      </w:r>
      <w:r w:rsidRPr="00C8792B">
        <w:rPr>
          <w:rFonts w:ascii="Arial" w:hAnsi="Arial" w:cs="Arial"/>
          <w:sz w:val="18"/>
          <w:szCs w:val="18"/>
        </w:rPr>
        <w:t xml:space="preserve">their protection needs and how these impact their </w:t>
      </w:r>
      <w:r w:rsidR="00073C18" w:rsidRPr="00C8792B">
        <w:rPr>
          <w:rFonts w:ascii="Arial" w:hAnsi="Arial" w:cs="Arial"/>
          <w:sz w:val="18"/>
          <w:szCs w:val="18"/>
        </w:rPr>
        <w:t>enjoyment of basic human rights</w:t>
      </w:r>
      <w:r w:rsidR="003A127C" w:rsidRPr="00C8792B">
        <w:rPr>
          <w:rFonts w:ascii="Arial" w:hAnsi="Arial" w:cs="Arial"/>
          <w:sz w:val="18"/>
          <w:szCs w:val="18"/>
        </w:rPr>
        <w:t>,</w:t>
      </w:r>
      <w:r w:rsidR="00073C18" w:rsidRPr="00C8792B">
        <w:rPr>
          <w:rFonts w:ascii="Arial" w:hAnsi="Arial" w:cs="Arial"/>
          <w:sz w:val="18"/>
          <w:szCs w:val="18"/>
        </w:rPr>
        <w:t xml:space="preserve"> </w:t>
      </w:r>
      <w:r w:rsidR="00DF7D2D" w:rsidRPr="00C8792B">
        <w:rPr>
          <w:rFonts w:ascii="Arial" w:hAnsi="Arial" w:cs="Arial"/>
          <w:sz w:val="18"/>
          <w:szCs w:val="18"/>
        </w:rPr>
        <w:t>as well as</w:t>
      </w:r>
      <w:r w:rsidR="00073C18" w:rsidRPr="00C8792B">
        <w:rPr>
          <w:rFonts w:ascii="Arial" w:hAnsi="Arial" w:cs="Arial"/>
          <w:sz w:val="18"/>
          <w:szCs w:val="18"/>
        </w:rPr>
        <w:t xml:space="preserve"> their </w:t>
      </w:r>
      <w:r w:rsidRPr="00C8792B">
        <w:rPr>
          <w:rFonts w:ascii="Arial" w:hAnsi="Arial" w:cs="Arial"/>
          <w:sz w:val="18"/>
          <w:szCs w:val="18"/>
        </w:rPr>
        <w:t>access to es</w:t>
      </w:r>
      <w:r w:rsidR="00EA31B0" w:rsidRPr="00C8792B">
        <w:rPr>
          <w:rFonts w:ascii="Arial" w:hAnsi="Arial" w:cs="Arial"/>
          <w:sz w:val="18"/>
          <w:szCs w:val="18"/>
        </w:rPr>
        <w:t>sential humanitarian assistance</w:t>
      </w:r>
      <w:r w:rsidR="00820CC4" w:rsidRPr="00C8792B">
        <w:rPr>
          <w:rFonts w:ascii="Arial" w:hAnsi="Arial" w:cs="Arial"/>
          <w:sz w:val="18"/>
          <w:szCs w:val="18"/>
        </w:rPr>
        <w:t xml:space="preserve">. </w:t>
      </w:r>
      <w:r w:rsidRPr="00C8792B">
        <w:rPr>
          <w:rFonts w:ascii="Arial" w:hAnsi="Arial" w:cs="Arial"/>
          <w:sz w:val="18"/>
          <w:szCs w:val="18"/>
        </w:rPr>
        <w:t xml:space="preserve">As </w:t>
      </w:r>
      <w:r w:rsidR="00073C18" w:rsidRPr="00C8792B">
        <w:rPr>
          <w:rFonts w:ascii="Arial" w:hAnsi="Arial" w:cs="Arial"/>
          <w:sz w:val="18"/>
          <w:szCs w:val="18"/>
        </w:rPr>
        <w:t xml:space="preserve">the </w:t>
      </w:r>
      <w:r w:rsidRPr="00C8792B">
        <w:rPr>
          <w:rFonts w:ascii="Arial" w:hAnsi="Arial" w:cs="Arial"/>
          <w:sz w:val="18"/>
          <w:szCs w:val="18"/>
        </w:rPr>
        <w:t>risk of violence, particularly sexual</w:t>
      </w:r>
      <w:r w:rsidRPr="00C8792B">
        <w:rPr>
          <w:rFonts w:ascii="Arial" w:hAnsi="Arial" w:cs="Arial"/>
          <w:b/>
          <w:sz w:val="18"/>
          <w:szCs w:val="18"/>
        </w:rPr>
        <w:t xml:space="preserve"> </w:t>
      </w:r>
      <w:r w:rsidRPr="00C8792B">
        <w:rPr>
          <w:rFonts w:ascii="Arial" w:hAnsi="Arial" w:cs="Arial"/>
          <w:sz w:val="18"/>
          <w:szCs w:val="18"/>
        </w:rPr>
        <w:t>violence rise</w:t>
      </w:r>
      <w:r w:rsidR="00820CC4" w:rsidRPr="00C8792B">
        <w:rPr>
          <w:rFonts w:ascii="Arial" w:hAnsi="Arial" w:cs="Arial"/>
          <w:sz w:val="18"/>
          <w:szCs w:val="18"/>
        </w:rPr>
        <w:t>s</w:t>
      </w:r>
      <w:r w:rsidR="00EA31B0" w:rsidRPr="00C8792B">
        <w:rPr>
          <w:rFonts w:ascii="Arial" w:hAnsi="Arial" w:cs="Arial"/>
          <w:sz w:val="18"/>
          <w:szCs w:val="18"/>
        </w:rPr>
        <w:t>,</w:t>
      </w:r>
      <w:r w:rsidRPr="00C8792B">
        <w:rPr>
          <w:rFonts w:ascii="Arial" w:hAnsi="Arial" w:cs="Arial"/>
          <w:sz w:val="18"/>
          <w:szCs w:val="18"/>
        </w:rPr>
        <w:t xml:space="preserve"> adolescent girls face extreme mobility </w:t>
      </w:r>
      <w:r w:rsidR="00820CC4" w:rsidRPr="00C8792B">
        <w:rPr>
          <w:rFonts w:ascii="Arial" w:hAnsi="Arial" w:cs="Arial"/>
          <w:sz w:val="18"/>
          <w:szCs w:val="18"/>
        </w:rPr>
        <w:t>con</w:t>
      </w:r>
      <w:r w:rsidRPr="00C8792B">
        <w:rPr>
          <w:rFonts w:ascii="Arial" w:hAnsi="Arial" w:cs="Arial"/>
          <w:sz w:val="18"/>
          <w:szCs w:val="18"/>
        </w:rPr>
        <w:t xml:space="preserve">straints that </w:t>
      </w:r>
      <w:r w:rsidR="00073C18" w:rsidRPr="00C8792B">
        <w:rPr>
          <w:rFonts w:ascii="Arial" w:hAnsi="Arial" w:cs="Arial"/>
          <w:sz w:val="18"/>
          <w:szCs w:val="18"/>
        </w:rPr>
        <w:t>pose</w:t>
      </w:r>
      <w:r w:rsidR="00CE3869" w:rsidRPr="00C8792B">
        <w:rPr>
          <w:rFonts w:ascii="Arial" w:hAnsi="Arial" w:cs="Arial"/>
          <w:sz w:val="18"/>
          <w:szCs w:val="18"/>
        </w:rPr>
        <w:t xml:space="preserve"> significant</w:t>
      </w:r>
      <w:r w:rsidRPr="00C8792B">
        <w:rPr>
          <w:rFonts w:ascii="Arial" w:hAnsi="Arial" w:cs="Arial"/>
          <w:sz w:val="18"/>
          <w:szCs w:val="18"/>
        </w:rPr>
        <w:t xml:space="preserve"> obstacles to </w:t>
      </w:r>
      <w:r w:rsidR="00CE3869" w:rsidRPr="00C8792B">
        <w:rPr>
          <w:rFonts w:ascii="Arial" w:hAnsi="Arial" w:cs="Arial"/>
          <w:sz w:val="18"/>
          <w:szCs w:val="18"/>
        </w:rPr>
        <w:t>their</w:t>
      </w:r>
      <w:r w:rsidR="00073C18" w:rsidRPr="00C8792B">
        <w:rPr>
          <w:rFonts w:ascii="Arial" w:hAnsi="Arial" w:cs="Arial"/>
          <w:sz w:val="18"/>
          <w:szCs w:val="18"/>
        </w:rPr>
        <w:t xml:space="preserve"> </w:t>
      </w:r>
      <w:r w:rsidRPr="00C8792B">
        <w:rPr>
          <w:rFonts w:ascii="Arial" w:hAnsi="Arial" w:cs="Arial"/>
          <w:sz w:val="18"/>
          <w:szCs w:val="18"/>
        </w:rPr>
        <w:t>access</w:t>
      </w:r>
      <w:r w:rsidR="00CE3869" w:rsidRPr="00C8792B">
        <w:rPr>
          <w:rFonts w:ascii="Arial" w:hAnsi="Arial" w:cs="Arial"/>
          <w:sz w:val="18"/>
          <w:szCs w:val="18"/>
        </w:rPr>
        <w:t xml:space="preserve"> to</w:t>
      </w:r>
      <w:r w:rsidRPr="00C8792B">
        <w:rPr>
          <w:rFonts w:ascii="Arial" w:hAnsi="Arial" w:cs="Arial"/>
          <w:sz w:val="18"/>
          <w:szCs w:val="18"/>
        </w:rPr>
        <w:t xml:space="preserve"> </w:t>
      </w:r>
      <w:r w:rsidR="008A385E" w:rsidRPr="00C8792B">
        <w:rPr>
          <w:rFonts w:ascii="Arial" w:hAnsi="Arial" w:cs="Arial"/>
          <w:sz w:val="18"/>
          <w:szCs w:val="18"/>
        </w:rPr>
        <w:t xml:space="preserve">essential </w:t>
      </w:r>
      <w:r w:rsidRPr="00C8792B">
        <w:rPr>
          <w:rFonts w:ascii="Arial" w:hAnsi="Arial" w:cs="Arial"/>
          <w:sz w:val="18"/>
          <w:szCs w:val="18"/>
        </w:rPr>
        <w:t>services, including healthcare. This happens at a time when adolescent girls may need sexual and reproductive healthcare the most, as they begin menstruating,</w:t>
      </w:r>
      <w:r w:rsidR="00EA0E7E" w:rsidRPr="00C8792B">
        <w:rPr>
          <w:rFonts w:ascii="Arial" w:hAnsi="Arial" w:cs="Arial"/>
          <w:sz w:val="18"/>
          <w:szCs w:val="18"/>
        </w:rPr>
        <w:t xml:space="preserve"> </w:t>
      </w:r>
      <w:r w:rsidRPr="00C8792B">
        <w:rPr>
          <w:rFonts w:ascii="Arial" w:hAnsi="Arial" w:cs="Arial"/>
          <w:sz w:val="18"/>
          <w:szCs w:val="18"/>
        </w:rPr>
        <w:t>as sexual violence and early pregnancy rates spike</w:t>
      </w:r>
      <w:r w:rsidR="00EA0E7E" w:rsidRPr="00C8792B">
        <w:rPr>
          <w:rFonts w:ascii="Arial" w:hAnsi="Arial" w:cs="Arial"/>
          <w:sz w:val="18"/>
          <w:szCs w:val="18"/>
        </w:rPr>
        <w:t>, and as exposure to sexually transmitted diseases and HIV/AIDS increases</w:t>
      </w:r>
      <w:r w:rsidRPr="00C8792B">
        <w:rPr>
          <w:rFonts w:ascii="Arial" w:hAnsi="Arial" w:cs="Arial"/>
          <w:sz w:val="18"/>
          <w:szCs w:val="18"/>
        </w:rPr>
        <w:t>.</w:t>
      </w:r>
      <w:r w:rsidRPr="00C8792B">
        <w:rPr>
          <w:rFonts w:ascii="Arial" w:hAnsi="Arial" w:cs="Arial"/>
          <w:sz w:val="18"/>
          <w:szCs w:val="18"/>
          <w:vertAlign w:val="superscript"/>
        </w:rPr>
        <w:footnoteReference w:id="2"/>
      </w:r>
      <w:r w:rsidRPr="00C8792B">
        <w:rPr>
          <w:rFonts w:ascii="Arial" w:hAnsi="Arial" w:cs="Arial"/>
          <w:sz w:val="18"/>
          <w:szCs w:val="18"/>
        </w:rPr>
        <w:t xml:space="preserve"> </w:t>
      </w:r>
      <w:r w:rsidR="00CE3869" w:rsidRPr="00C8792B">
        <w:rPr>
          <w:rFonts w:ascii="Arial" w:hAnsi="Arial" w:cs="Arial"/>
          <w:sz w:val="18"/>
          <w:szCs w:val="18"/>
        </w:rPr>
        <w:t>The right to education of a</w:t>
      </w:r>
      <w:r w:rsidRPr="00C8792B">
        <w:rPr>
          <w:rFonts w:ascii="Arial" w:hAnsi="Arial" w:cs="Arial"/>
          <w:sz w:val="18"/>
          <w:szCs w:val="18"/>
        </w:rPr>
        <w:t>dolescent girls may also be</w:t>
      </w:r>
      <w:r w:rsidR="00CE3869" w:rsidRPr="00C8792B">
        <w:rPr>
          <w:rFonts w:ascii="Arial" w:hAnsi="Arial" w:cs="Arial"/>
          <w:sz w:val="18"/>
          <w:szCs w:val="18"/>
        </w:rPr>
        <w:t xml:space="preserve"> infringed as they are</w:t>
      </w:r>
      <w:r w:rsidRPr="00C8792B">
        <w:rPr>
          <w:rFonts w:ascii="Arial" w:hAnsi="Arial" w:cs="Arial"/>
          <w:sz w:val="18"/>
          <w:szCs w:val="18"/>
        </w:rPr>
        <w:t xml:space="preserve"> kept out of school due to insecurity, instead performing </w:t>
      </w:r>
      <w:r w:rsidR="00EA0E7E" w:rsidRPr="00C8792B">
        <w:rPr>
          <w:rFonts w:ascii="Arial" w:hAnsi="Arial" w:cs="Arial"/>
          <w:sz w:val="18"/>
          <w:szCs w:val="18"/>
        </w:rPr>
        <w:t xml:space="preserve">forced </w:t>
      </w:r>
      <w:r w:rsidRPr="00C8792B">
        <w:rPr>
          <w:rFonts w:ascii="Arial" w:hAnsi="Arial" w:cs="Arial"/>
          <w:sz w:val="18"/>
          <w:szCs w:val="18"/>
        </w:rPr>
        <w:t xml:space="preserve">unpaid domestic labour and care work. </w:t>
      </w:r>
      <w:r w:rsidR="00501536" w:rsidRPr="00C8792B">
        <w:rPr>
          <w:rFonts w:ascii="Arial" w:hAnsi="Arial" w:cs="Arial"/>
          <w:sz w:val="18"/>
          <w:szCs w:val="18"/>
        </w:rPr>
        <w:t>T</w:t>
      </w:r>
      <w:r w:rsidRPr="00C8792B">
        <w:rPr>
          <w:rFonts w:ascii="Arial" w:hAnsi="Arial" w:cs="Arial"/>
          <w:sz w:val="18"/>
          <w:szCs w:val="18"/>
        </w:rPr>
        <w:t xml:space="preserve">hey may </w:t>
      </w:r>
      <w:r w:rsidR="00501536" w:rsidRPr="00C8792B">
        <w:rPr>
          <w:rFonts w:ascii="Arial" w:hAnsi="Arial" w:cs="Arial"/>
          <w:sz w:val="18"/>
          <w:szCs w:val="18"/>
        </w:rPr>
        <w:t xml:space="preserve">also </w:t>
      </w:r>
      <w:r w:rsidRPr="00C8792B">
        <w:rPr>
          <w:rFonts w:ascii="Arial" w:hAnsi="Arial" w:cs="Arial"/>
          <w:sz w:val="18"/>
          <w:szCs w:val="18"/>
        </w:rPr>
        <w:t xml:space="preserve">be married </w:t>
      </w:r>
      <w:r w:rsidR="00EA0E7E" w:rsidRPr="00C8792B">
        <w:rPr>
          <w:rFonts w:ascii="Arial" w:hAnsi="Arial" w:cs="Arial"/>
          <w:sz w:val="18"/>
          <w:szCs w:val="18"/>
        </w:rPr>
        <w:t xml:space="preserve">early </w:t>
      </w:r>
      <w:r w:rsidRPr="00C8792B">
        <w:rPr>
          <w:rFonts w:ascii="Arial" w:hAnsi="Arial" w:cs="Arial"/>
          <w:sz w:val="18"/>
          <w:szCs w:val="18"/>
        </w:rPr>
        <w:t xml:space="preserve">as </w:t>
      </w:r>
      <w:proofErr w:type="gramStart"/>
      <w:r w:rsidR="008255EB" w:rsidRPr="00C8792B">
        <w:rPr>
          <w:rFonts w:ascii="Arial" w:hAnsi="Arial" w:cs="Arial"/>
          <w:sz w:val="18"/>
          <w:szCs w:val="18"/>
        </w:rPr>
        <w:t>parents</w:t>
      </w:r>
      <w:proofErr w:type="gramEnd"/>
      <w:r w:rsidRPr="00C8792B">
        <w:rPr>
          <w:rFonts w:ascii="Arial" w:hAnsi="Arial" w:cs="Arial"/>
          <w:sz w:val="18"/>
          <w:szCs w:val="18"/>
        </w:rPr>
        <w:t xml:space="preserve"> judge that such a marriage will serve to best protect their daughter and her honour.</w:t>
      </w:r>
      <w:r w:rsidR="00EA31B0" w:rsidRPr="00C8792B">
        <w:rPr>
          <w:rStyle w:val="FootnoteReference"/>
          <w:rFonts w:ascii="Arial" w:hAnsi="Arial" w:cs="Arial"/>
          <w:sz w:val="18"/>
          <w:szCs w:val="18"/>
        </w:rPr>
        <w:footnoteReference w:id="3"/>
      </w:r>
      <w:r w:rsidR="00EA31B0" w:rsidRPr="00C8792B">
        <w:rPr>
          <w:rFonts w:ascii="Arial" w:hAnsi="Arial" w:cs="Arial"/>
          <w:sz w:val="18"/>
          <w:szCs w:val="18"/>
        </w:rPr>
        <w:t xml:space="preserve"> </w:t>
      </w:r>
      <w:r w:rsidRPr="00C8792B">
        <w:rPr>
          <w:rFonts w:ascii="Arial" w:hAnsi="Arial" w:cs="Arial"/>
          <w:sz w:val="18"/>
          <w:szCs w:val="18"/>
        </w:rPr>
        <w:lastRenderedPageBreak/>
        <w:t>As economies plummet and food insecurity rises, adolescent girls are at extreme risk of exploitation and abuse, and survival sex</w:t>
      </w:r>
      <w:r w:rsidRPr="00C8792B">
        <w:rPr>
          <w:rFonts w:ascii="Arial" w:hAnsi="Arial" w:cs="Arial"/>
          <w:b/>
          <w:sz w:val="18"/>
          <w:szCs w:val="18"/>
        </w:rPr>
        <w:t xml:space="preserve"> </w:t>
      </w:r>
      <w:r w:rsidRPr="00C8792B">
        <w:rPr>
          <w:rFonts w:ascii="Arial" w:hAnsi="Arial" w:cs="Arial"/>
          <w:sz w:val="18"/>
          <w:szCs w:val="18"/>
        </w:rPr>
        <w:t>is a common negative coping mechanism.</w:t>
      </w:r>
      <w:r w:rsidR="00EA31B0" w:rsidRPr="00C8792B">
        <w:rPr>
          <w:rStyle w:val="FootnoteReference"/>
          <w:rFonts w:ascii="Arial" w:hAnsi="Arial" w:cs="Arial"/>
          <w:sz w:val="18"/>
          <w:szCs w:val="18"/>
        </w:rPr>
        <w:footnoteReference w:id="4"/>
      </w:r>
      <w:r w:rsidRPr="00C8792B">
        <w:rPr>
          <w:rFonts w:ascii="Arial" w:hAnsi="Arial" w:cs="Arial"/>
          <w:sz w:val="18"/>
          <w:szCs w:val="18"/>
        </w:rPr>
        <w:t xml:space="preserve"> </w:t>
      </w:r>
    </w:p>
    <w:p w14:paraId="0C2DD5AD" w14:textId="2A2EE76C" w:rsidR="000212C9" w:rsidRPr="00C8792B" w:rsidRDefault="000212C9" w:rsidP="00DA58E3">
      <w:pPr>
        <w:spacing w:after="120" w:line="240" w:lineRule="auto"/>
        <w:jc w:val="both"/>
        <w:rPr>
          <w:rFonts w:ascii="Arial" w:hAnsi="Arial" w:cs="Arial"/>
          <w:sz w:val="18"/>
          <w:szCs w:val="18"/>
        </w:rPr>
      </w:pPr>
      <w:r w:rsidRPr="00C8792B">
        <w:rPr>
          <w:rFonts w:ascii="Arial" w:hAnsi="Arial" w:cs="Arial"/>
          <w:sz w:val="18"/>
          <w:szCs w:val="18"/>
        </w:rPr>
        <w:t>Failures to address age</w:t>
      </w:r>
      <w:r w:rsidR="00501536" w:rsidRPr="00C8792B">
        <w:rPr>
          <w:rFonts w:ascii="Arial" w:hAnsi="Arial" w:cs="Arial"/>
          <w:sz w:val="18"/>
          <w:szCs w:val="18"/>
        </w:rPr>
        <w:t>-</w:t>
      </w:r>
      <w:r w:rsidRPr="00C8792B">
        <w:rPr>
          <w:rFonts w:ascii="Arial" w:hAnsi="Arial" w:cs="Arial"/>
          <w:sz w:val="18"/>
          <w:szCs w:val="18"/>
        </w:rPr>
        <w:t xml:space="preserve"> and gender</w:t>
      </w:r>
      <w:r w:rsidR="00501536" w:rsidRPr="00C8792B">
        <w:rPr>
          <w:rFonts w:ascii="Arial" w:hAnsi="Arial" w:cs="Arial"/>
          <w:sz w:val="18"/>
          <w:szCs w:val="18"/>
        </w:rPr>
        <w:t>-related</w:t>
      </w:r>
      <w:r w:rsidRPr="00C8792B">
        <w:rPr>
          <w:rFonts w:ascii="Arial" w:hAnsi="Arial" w:cs="Arial"/>
          <w:sz w:val="18"/>
          <w:szCs w:val="18"/>
        </w:rPr>
        <w:t xml:space="preserve"> needs in refugee and internal displacement camps often mean that girls do not have separate bathroom facilities, and sleeping structures may be unsecured and even lack walls or a door. Unaccompanied and separated adolescents may be housed together, leaving adolescent girls vulnerable as they sleep. Of even greater concern is the fact that the majority of refugees and internally displaced persons (IDPs) do not live in camps at all but in either makeshift shelters, or with extended families and friends.</w:t>
      </w:r>
      <w:r w:rsidRPr="00C8792B">
        <w:rPr>
          <w:rFonts w:ascii="Arial" w:hAnsi="Arial" w:cs="Arial"/>
          <w:sz w:val="18"/>
          <w:szCs w:val="18"/>
          <w:vertAlign w:val="superscript"/>
        </w:rPr>
        <w:footnoteReference w:id="5"/>
      </w:r>
      <w:r w:rsidRPr="00C8792B">
        <w:rPr>
          <w:rFonts w:ascii="Arial" w:hAnsi="Arial" w:cs="Arial"/>
          <w:sz w:val="18"/>
          <w:szCs w:val="18"/>
        </w:rPr>
        <w:t xml:space="preserve"> As large numbers of people fill small houses and shelters for longer and longer periods, tensions inevitably rise, leaving adolescent girls in particular at risk of evidenced increases in domestic violence and abuse.</w:t>
      </w:r>
      <w:r w:rsidRPr="00C8792B">
        <w:rPr>
          <w:rFonts w:ascii="Arial" w:hAnsi="Arial" w:cs="Arial"/>
          <w:sz w:val="18"/>
          <w:szCs w:val="18"/>
          <w:vertAlign w:val="superscript"/>
        </w:rPr>
        <w:footnoteReference w:id="6"/>
      </w:r>
      <w:r w:rsidRPr="00C8792B">
        <w:rPr>
          <w:rFonts w:ascii="Arial" w:hAnsi="Arial" w:cs="Arial"/>
          <w:sz w:val="18"/>
          <w:szCs w:val="18"/>
        </w:rPr>
        <w:t xml:space="preserve"> </w:t>
      </w:r>
    </w:p>
    <w:p w14:paraId="06C24BF2" w14:textId="463F8EC0" w:rsidR="00E77A21" w:rsidRPr="00C8792B" w:rsidRDefault="00501536" w:rsidP="00DA58E3">
      <w:pPr>
        <w:spacing w:after="120" w:line="240" w:lineRule="auto"/>
        <w:jc w:val="both"/>
        <w:rPr>
          <w:rFonts w:ascii="Arial" w:hAnsi="Arial" w:cs="Arial"/>
          <w:sz w:val="18"/>
          <w:szCs w:val="18"/>
        </w:rPr>
      </w:pPr>
      <w:r w:rsidRPr="00C8792B">
        <w:rPr>
          <w:rFonts w:ascii="Arial" w:hAnsi="Arial" w:cs="Arial"/>
          <w:sz w:val="18"/>
          <w:szCs w:val="18"/>
        </w:rPr>
        <w:t>G</w:t>
      </w:r>
      <w:r w:rsidR="000212C9" w:rsidRPr="00C8792B">
        <w:rPr>
          <w:rFonts w:ascii="Arial" w:hAnsi="Arial" w:cs="Arial"/>
          <w:sz w:val="18"/>
          <w:szCs w:val="18"/>
        </w:rPr>
        <w:t>irls</w:t>
      </w:r>
      <w:r w:rsidRPr="00C8792B">
        <w:rPr>
          <w:rFonts w:ascii="Arial" w:hAnsi="Arial" w:cs="Arial"/>
          <w:sz w:val="18"/>
          <w:szCs w:val="18"/>
        </w:rPr>
        <w:t>, both adolescents and younger girls,</w:t>
      </w:r>
      <w:r w:rsidR="000212C9" w:rsidRPr="00C8792B">
        <w:rPr>
          <w:rFonts w:ascii="Arial" w:hAnsi="Arial" w:cs="Arial"/>
          <w:sz w:val="18"/>
          <w:szCs w:val="18"/>
        </w:rPr>
        <w:t xml:space="preserve"> who have been forcibly displaced are also exceedingly vulnerable to suffering the worst forms of child labour, including forced prostitution, sexual slavery, and human trafficking.</w:t>
      </w:r>
      <w:r w:rsidR="000212C9" w:rsidRPr="00C8792B">
        <w:rPr>
          <w:rFonts w:ascii="Arial" w:hAnsi="Arial" w:cs="Arial"/>
          <w:sz w:val="18"/>
          <w:szCs w:val="18"/>
          <w:vertAlign w:val="superscript"/>
        </w:rPr>
        <w:footnoteReference w:id="7"/>
      </w:r>
      <w:r w:rsidR="000212C9" w:rsidRPr="00C8792B">
        <w:rPr>
          <w:rFonts w:ascii="Arial" w:hAnsi="Arial" w:cs="Arial"/>
          <w:sz w:val="18"/>
          <w:szCs w:val="18"/>
        </w:rPr>
        <w:t xml:space="preserve"> As girls flee violence or rights abuses</w:t>
      </w:r>
      <w:r w:rsidRPr="00C8792B">
        <w:rPr>
          <w:rFonts w:ascii="Arial" w:hAnsi="Arial" w:cs="Arial"/>
          <w:sz w:val="18"/>
          <w:szCs w:val="18"/>
        </w:rPr>
        <w:t>,</w:t>
      </w:r>
      <w:r w:rsidR="000212C9" w:rsidRPr="00C8792B">
        <w:rPr>
          <w:rFonts w:ascii="Arial" w:hAnsi="Arial" w:cs="Arial"/>
          <w:sz w:val="18"/>
          <w:szCs w:val="18"/>
        </w:rPr>
        <w:t xml:space="preserve"> they risk being abducted by armed groups</w:t>
      </w:r>
      <w:r w:rsidR="00EA0E7E" w:rsidRPr="00C8792B">
        <w:rPr>
          <w:rFonts w:ascii="Arial" w:hAnsi="Arial" w:cs="Arial"/>
          <w:sz w:val="18"/>
          <w:szCs w:val="18"/>
        </w:rPr>
        <w:t>, where they may be subject to conflict-related sexual violence and mutilation</w:t>
      </w:r>
      <w:r w:rsidR="00EA0E7E" w:rsidRPr="00C8792B">
        <w:rPr>
          <w:rFonts w:ascii="Arial" w:hAnsi="Arial" w:cs="Arial"/>
          <w:sz w:val="18"/>
          <w:szCs w:val="18"/>
          <w:vertAlign w:val="superscript"/>
        </w:rPr>
        <w:footnoteReference w:id="8"/>
      </w:r>
      <w:r w:rsidR="00EA0E7E" w:rsidRPr="00C8792B">
        <w:rPr>
          <w:rFonts w:ascii="Arial" w:hAnsi="Arial" w:cs="Arial"/>
          <w:sz w:val="18"/>
          <w:szCs w:val="18"/>
        </w:rPr>
        <w:t>,</w:t>
      </w:r>
      <w:r w:rsidR="000212C9" w:rsidRPr="00C8792B">
        <w:rPr>
          <w:rFonts w:ascii="Arial" w:hAnsi="Arial" w:cs="Arial"/>
          <w:sz w:val="18"/>
          <w:szCs w:val="18"/>
        </w:rPr>
        <w:t xml:space="preserve"> </w:t>
      </w:r>
      <w:r w:rsidR="00EA0E7E" w:rsidRPr="00C8792B">
        <w:rPr>
          <w:rFonts w:ascii="Arial" w:hAnsi="Arial" w:cs="Arial"/>
          <w:sz w:val="18"/>
          <w:szCs w:val="18"/>
        </w:rPr>
        <w:t xml:space="preserve">or </w:t>
      </w:r>
      <w:r w:rsidR="000212C9" w:rsidRPr="00C8792B">
        <w:rPr>
          <w:rFonts w:ascii="Arial" w:hAnsi="Arial" w:cs="Arial"/>
          <w:sz w:val="18"/>
          <w:szCs w:val="18"/>
        </w:rPr>
        <w:t xml:space="preserve">trafficked across borders, sometimes with the complicity of </w:t>
      </w:r>
      <w:r w:rsidRPr="00C8792B">
        <w:rPr>
          <w:rFonts w:ascii="Arial" w:hAnsi="Arial" w:cs="Arial"/>
          <w:sz w:val="18"/>
          <w:szCs w:val="18"/>
        </w:rPr>
        <w:t xml:space="preserve">persons </w:t>
      </w:r>
      <w:r w:rsidR="000212C9" w:rsidRPr="00C8792B">
        <w:rPr>
          <w:rFonts w:ascii="Arial" w:hAnsi="Arial" w:cs="Arial"/>
          <w:sz w:val="18"/>
          <w:szCs w:val="18"/>
        </w:rPr>
        <w:t>they had trusted.</w:t>
      </w:r>
    </w:p>
    <w:p w14:paraId="368653CB" w14:textId="60E5A368" w:rsidR="00820CC4" w:rsidRPr="00C8792B" w:rsidRDefault="00242AD5" w:rsidP="00DA58E3">
      <w:pPr>
        <w:pStyle w:val="ListParagraph"/>
        <w:numPr>
          <w:ilvl w:val="1"/>
          <w:numId w:val="6"/>
        </w:numPr>
        <w:spacing w:after="120" w:line="240" w:lineRule="auto"/>
        <w:contextualSpacing w:val="0"/>
        <w:jc w:val="both"/>
        <w:rPr>
          <w:rFonts w:ascii="Arial" w:hAnsi="Arial" w:cs="Arial"/>
          <w:b/>
          <w:color w:val="004EB6"/>
          <w:sz w:val="18"/>
          <w:szCs w:val="18"/>
        </w:rPr>
      </w:pPr>
      <w:r w:rsidRPr="00C8792B">
        <w:rPr>
          <w:rFonts w:ascii="Arial" w:hAnsi="Arial" w:cs="Arial"/>
          <w:b/>
          <w:color w:val="004EB6"/>
          <w:sz w:val="18"/>
          <w:szCs w:val="18"/>
        </w:rPr>
        <w:t>Recommendations</w:t>
      </w:r>
    </w:p>
    <w:p w14:paraId="773BD7D2" w14:textId="4A6CB6B2" w:rsidR="000212C9" w:rsidRPr="00C8792B" w:rsidRDefault="000212C9" w:rsidP="00DA58E3">
      <w:pPr>
        <w:numPr>
          <w:ilvl w:val="0"/>
          <w:numId w:val="1"/>
        </w:numPr>
        <w:spacing w:after="120" w:line="240" w:lineRule="auto"/>
        <w:jc w:val="both"/>
        <w:rPr>
          <w:rFonts w:ascii="Arial" w:hAnsi="Arial" w:cs="Arial"/>
          <w:sz w:val="18"/>
          <w:szCs w:val="18"/>
        </w:rPr>
      </w:pPr>
      <w:r w:rsidRPr="00C8792B">
        <w:rPr>
          <w:rFonts w:ascii="Arial" w:hAnsi="Arial" w:cs="Arial"/>
          <w:sz w:val="18"/>
          <w:szCs w:val="18"/>
        </w:rPr>
        <w:t xml:space="preserve">Humanitarian response interventions must </w:t>
      </w:r>
      <w:r w:rsidR="00894DFB" w:rsidRPr="00C8792B">
        <w:rPr>
          <w:rFonts w:ascii="Arial" w:hAnsi="Arial" w:cs="Arial"/>
          <w:sz w:val="18"/>
          <w:szCs w:val="18"/>
        </w:rPr>
        <w:t>promote and protect the human rights of adolescent girls</w:t>
      </w:r>
      <w:r w:rsidR="00C84977" w:rsidRPr="00C8792B">
        <w:rPr>
          <w:rFonts w:ascii="Arial" w:hAnsi="Arial" w:cs="Arial"/>
          <w:sz w:val="18"/>
          <w:szCs w:val="18"/>
        </w:rPr>
        <w:t xml:space="preserve"> and </w:t>
      </w:r>
      <w:r w:rsidRPr="00C8792B">
        <w:rPr>
          <w:rFonts w:ascii="Arial" w:hAnsi="Arial" w:cs="Arial"/>
          <w:sz w:val="18"/>
          <w:szCs w:val="18"/>
        </w:rPr>
        <w:t>be specifically tailored to address the</w:t>
      </w:r>
      <w:r w:rsidR="00894DFB" w:rsidRPr="00C8792B">
        <w:rPr>
          <w:rFonts w:ascii="Arial" w:hAnsi="Arial" w:cs="Arial"/>
          <w:sz w:val="18"/>
          <w:szCs w:val="18"/>
        </w:rPr>
        <w:t>ir</w:t>
      </w:r>
      <w:r w:rsidRPr="00C8792B">
        <w:rPr>
          <w:rFonts w:ascii="Arial" w:hAnsi="Arial" w:cs="Arial"/>
          <w:sz w:val="18"/>
          <w:szCs w:val="18"/>
        </w:rPr>
        <w:t xml:space="preserve"> age</w:t>
      </w:r>
      <w:r w:rsidR="00501536" w:rsidRPr="00C8792B">
        <w:rPr>
          <w:rFonts w:ascii="Arial" w:hAnsi="Arial" w:cs="Arial"/>
          <w:sz w:val="18"/>
          <w:szCs w:val="18"/>
        </w:rPr>
        <w:t>-</w:t>
      </w:r>
      <w:r w:rsidRPr="00C8792B">
        <w:rPr>
          <w:rFonts w:ascii="Arial" w:hAnsi="Arial" w:cs="Arial"/>
          <w:sz w:val="18"/>
          <w:szCs w:val="18"/>
        </w:rPr>
        <w:t xml:space="preserve"> and gender</w:t>
      </w:r>
      <w:r w:rsidR="00501536" w:rsidRPr="00C8792B">
        <w:rPr>
          <w:rFonts w:ascii="Arial" w:hAnsi="Arial" w:cs="Arial"/>
          <w:sz w:val="18"/>
          <w:szCs w:val="18"/>
        </w:rPr>
        <w:t>-</w:t>
      </w:r>
      <w:r w:rsidRPr="00C8792B">
        <w:rPr>
          <w:rFonts w:ascii="Arial" w:hAnsi="Arial" w:cs="Arial"/>
          <w:sz w:val="18"/>
          <w:szCs w:val="18"/>
        </w:rPr>
        <w:t xml:space="preserve">related </w:t>
      </w:r>
      <w:r w:rsidR="009345E6" w:rsidRPr="00C8792B">
        <w:rPr>
          <w:rFonts w:ascii="Arial" w:hAnsi="Arial" w:cs="Arial"/>
          <w:sz w:val="18"/>
          <w:szCs w:val="18"/>
        </w:rPr>
        <w:t>needs</w:t>
      </w:r>
      <w:r w:rsidR="000F2930" w:rsidRPr="00C8792B">
        <w:rPr>
          <w:rFonts w:ascii="Arial" w:hAnsi="Arial" w:cs="Arial"/>
          <w:sz w:val="18"/>
          <w:szCs w:val="18"/>
        </w:rPr>
        <w:t xml:space="preserve">, including in the context of education, health, particularly sexual and reproductive health, </w:t>
      </w:r>
      <w:r w:rsidR="00AD0BDF" w:rsidRPr="00C8792B">
        <w:rPr>
          <w:rFonts w:ascii="Arial" w:hAnsi="Arial" w:cs="Arial"/>
          <w:sz w:val="18"/>
          <w:szCs w:val="18"/>
        </w:rPr>
        <w:t xml:space="preserve">and </w:t>
      </w:r>
      <w:r w:rsidR="000F2930" w:rsidRPr="00C8792B">
        <w:rPr>
          <w:rFonts w:ascii="Arial" w:hAnsi="Arial" w:cs="Arial"/>
          <w:sz w:val="18"/>
          <w:szCs w:val="18"/>
        </w:rPr>
        <w:t>menstrual hygiene management</w:t>
      </w:r>
      <w:r w:rsidR="00AD0BDF" w:rsidRPr="00C8792B">
        <w:rPr>
          <w:rFonts w:ascii="Arial" w:hAnsi="Arial" w:cs="Arial"/>
          <w:sz w:val="18"/>
          <w:szCs w:val="18"/>
        </w:rPr>
        <w:t>.</w:t>
      </w:r>
    </w:p>
    <w:p w14:paraId="4DD39C55" w14:textId="454E77EE" w:rsidR="000212C9" w:rsidRPr="00C8792B" w:rsidRDefault="000212C9" w:rsidP="00DA58E3">
      <w:pPr>
        <w:numPr>
          <w:ilvl w:val="0"/>
          <w:numId w:val="1"/>
        </w:numPr>
        <w:spacing w:after="120" w:line="240" w:lineRule="auto"/>
        <w:jc w:val="both"/>
        <w:rPr>
          <w:rFonts w:ascii="Arial" w:hAnsi="Arial" w:cs="Arial"/>
          <w:sz w:val="18"/>
          <w:szCs w:val="18"/>
        </w:rPr>
      </w:pPr>
      <w:r w:rsidRPr="00C8792B">
        <w:rPr>
          <w:rFonts w:ascii="Arial" w:hAnsi="Arial" w:cs="Arial"/>
          <w:sz w:val="18"/>
          <w:szCs w:val="18"/>
        </w:rPr>
        <w:t>Prevention and protection needs, particularly those that stem from underlying gender norms like sexual and gender-based violence</w:t>
      </w:r>
      <w:r w:rsidR="00242AD5" w:rsidRPr="00C8792B">
        <w:rPr>
          <w:rFonts w:ascii="Arial" w:hAnsi="Arial" w:cs="Arial"/>
          <w:sz w:val="18"/>
          <w:szCs w:val="18"/>
        </w:rPr>
        <w:t>, should be prioritis</w:t>
      </w:r>
      <w:r w:rsidRPr="00C8792B">
        <w:rPr>
          <w:rFonts w:ascii="Arial" w:hAnsi="Arial" w:cs="Arial"/>
          <w:sz w:val="18"/>
          <w:szCs w:val="18"/>
        </w:rPr>
        <w:t>ed in the first wave of response</w:t>
      </w:r>
      <w:r w:rsidR="00C5378D" w:rsidRPr="00C8792B">
        <w:rPr>
          <w:rFonts w:ascii="Arial" w:hAnsi="Arial" w:cs="Arial"/>
          <w:sz w:val="18"/>
          <w:szCs w:val="18"/>
        </w:rPr>
        <w:t>.</w:t>
      </w:r>
    </w:p>
    <w:p w14:paraId="7A510FC5" w14:textId="4DD20333" w:rsidR="000212C9" w:rsidRPr="00C8792B" w:rsidRDefault="000212C9" w:rsidP="00DA58E3">
      <w:pPr>
        <w:numPr>
          <w:ilvl w:val="0"/>
          <w:numId w:val="1"/>
        </w:numPr>
        <w:spacing w:after="120" w:line="240" w:lineRule="auto"/>
        <w:jc w:val="both"/>
        <w:rPr>
          <w:rFonts w:ascii="Arial" w:hAnsi="Arial" w:cs="Arial"/>
          <w:sz w:val="18"/>
          <w:szCs w:val="18"/>
        </w:rPr>
      </w:pPr>
      <w:r w:rsidRPr="00C8792B">
        <w:rPr>
          <w:rFonts w:ascii="Arial" w:hAnsi="Arial" w:cs="Arial"/>
          <w:sz w:val="18"/>
          <w:szCs w:val="18"/>
        </w:rPr>
        <w:t xml:space="preserve">Humanitarian efforts must </w:t>
      </w:r>
      <w:r w:rsidR="007214CB" w:rsidRPr="00C8792B">
        <w:rPr>
          <w:rFonts w:ascii="Arial" w:hAnsi="Arial" w:cs="Arial"/>
          <w:sz w:val="18"/>
          <w:szCs w:val="18"/>
        </w:rPr>
        <w:t xml:space="preserve">respond to </w:t>
      </w:r>
      <w:r w:rsidRPr="00C8792B">
        <w:rPr>
          <w:rFonts w:ascii="Arial" w:hAnsi="Arial" w:cs="Arial"/>
          <w:sz w:val="18"/>
          <w:szCs w:val="18"/>
        </w:rPr>
        <w:t>the needs of adolescent girls holistically with comprehensive, cross-sectoral programming that</w:t>
      </w:r>
      <w:r w:rsidR="007214CB" w:rsidRPr="00C8792B">
        <w:rPr>
          <w:rFonts w:ascii="Arial" w:hAnsi="Arial" w:cs="Arial"/>
          <w:sz w:val="18"/>
          <w:szCs w:val="18"/>
        </w:rPr>
        <w:t xml:space="preserve"> addresses</w:t>
      </w:r>
      <w:r w:rsidRPr="00C8792B">
        <w:rPr>
          <w:rFonts w:ascii="Arial" w:hAnsi="Arial" w:cs="Arial"/>
          <w:sz w:val="18"/>
          <w:szCs w:val="18"/>
        </w:rPr>
        <w:t xml:space="preserve"> both life-saving immediate needs</w:t>
      </w:r>
      <w:r w:rsidR="007214CB" w:rsidRPr="00C8792B">
        <w:rPr>
          <w:rFonts w:ascii="Arial" w:hAnsi="Arial" w:cs="Arial"/>
          <w:sz w:val="18"/>
          <w:szCs w:val="18"/>
        </w:rPr>
        <w:t xml:space="preserve"> and promotes</w:t>
      </w:r>
      <w:r w:rsidR="00C17F47" w:rsidRPr="00C8792B">
        <w:rPr>
          <w:rFonts w:ascii="Arial" w:hAnsi="Arial" w:cs="Arial"/>
          <w:sz w:val="18"/>
          <w:szCs w:val="18"/>
        </w:rPr>
        <w:t xml:space="preserve"> long-</w:t>
      </w:r>
      <w:r w:rsidRPr="00C8792B">
        <w:rPr>
          <w:rFonts w:ascii="Arial" w:hAnsi="Arial" w:cs="Arial"/>
          <w:sz w:val="18"/>
          <w:szCs w:val="18"/>
        </w:rPr>
        <w:t>term resilience</w:t>
      </w:r>
      <w:r w:rsidR="00C5378D" w:rsidRPr="00C8792B">
        <w:rPr>
          <w:rFonts w:ascii="Arial" w:hAnsi="Arial" w:cs="Arial"/>
          <w:sz w:val="18"/>
          <w:szCs w:val="18"/>
        </w:rPr>
        <w:t>.</w:t>
      </w:r>
    </w:p>
    <w:p w14:paraId="5A970062" w14:textId="21EEF2C4" w:rsidR="000212C9" w:rsidRPr="00C8792B" w:rsidRDefault="000212C9" w:rsidP="00DA58E3">
      <w:pPr>
        <w:numPr>
          <w:ilvl w:val="0"/>
          <w:numId w:val="1"/>
        </w:numPr>
        <w:spacing w:after="120" w:line="240" w:lineRule="auto"/>
        <w:jc w:val="both"/>
        <w:rPr>
          <w:rFonts w:ascii="Arial" w:hAnsi="Arial" w:cs="Arial"/>
          <w:sz w:val="18"/>
          <w:szCs w:val="18"/>
        </w:rPr>
      </w:pPr>
      <w:r w:rsidRPr="00C8792B">
        <w:rPr>
          <w:rFonts w:ascii="Arial" w:hAnsi="Arial" w:cs="Arial"/>
          <w:sz w:val="18"/>
          <w:szCs w:val="18"/>
        </w:rPr>
        <w:t>Needs assessments and humanitarian response plans must include gender</w:t>
      </w:r>
      <w:r w:rsidR="007214CB" w:rsidRPr="00C8792B">
        <w:rPr>
          <w:rFonts w:ascii="Arial" w:hAnsi="Arial" w:cs="Arial"/>
          <w:sz w:val="18"/>
          <w:szCs w:val="18"/>
        </w:rPr>
        <w:t>-</w:t>
      </w:r>
      <w:r w:rsidRPr="00C8792B">
        <w:rPr>
          <w:rFonts w:ascii="Arial" w:hAnsi="Arial" w:cs="Arial"/>
          <w:sz w:val="18"/>
          <w:szCs w:val="18"/>
        </w:rPr>
        <w:t xml:space="preserve"> and age-related analyses</w:t>
      </w:r>
      <w:r w:rsidR="007214CB" w:rsidRPr="00C8792B">
        <w:rPr>
          <w:rFonts w:ascii="Arial" w:hAnsi="Arial" w:cs="Arial"/>
          <w:sz w:val="18"/>
          <w:szCs w:val="18"/>
        </w:rPr>
        <w:t>,</w:t>
      </w:r>
      <w:r w:rsidRPr="00C8792B">
        <w:rPr>
          <w:rFonts w:ascii="Arial" w:hAnsi="Arial" w:cs="Arial"/>
          <w:sz w:val="18"/>
          <w:szCs w:val="18"/>
        </w:rPr>
        <w:t xml:space="preserve"> and girls, especially adolescent girls, should be consulted and included in all relevant processes</w:t>
      </w:r>
      <w:r w:rsidR="00DA58E3" w:rsidRPr="00C8792B">
        <w:rPr>
          <w:rFonts w:ascii="Arial" w:hAnsi="Arial" w:cs="Arial"/>
          <w:sz w:val="18"/>
          <w:szCs w:val="18"/>
        </w:rPr>
        <w:t xml:space="preserve"> that affect them</w:t>
      </w:r>
      <w:r w:rsidR="00EA0DA5" w:rsidRPr="00C8792B">
        <w:rPr>
          <w:rFonts w:ascii="Arial" w:hAnsi="Arial" w:cs="Arial"/>
          <w:sz w:val="18"/>
          <w:szCs w:val="18"/>
        </w:rPr>
        <w:t xml:space="preserve"> throughout every stage of the response and recovery</w:t>
      </w:r>
      <w:r w:rsidR="004338C7" w:rsidRPr="00C8792B">
        <w:rPr>
          <w:rFonts w:ascii="Arial" w:hAnsi="Arial" w:cs="Arial"/>
          <w:sz w:val="18"/>
          <w:szCs w:val="18"/>
        </w:rPr>
        <w:t>.</w:t>
      </w:r>
    </w:p>
    <w:p w14:paraId="0E093AE0" w14:textId="0CAD75A3" w:rsidR="00820CC4" w:rsidRPr="00C8792B" w:rsidRDefault="00242AD5" w:rsidP="00DA58E3">
      <w:pPr>
        <w:pStyle w:val="ListParagraph"/>
        <w:numPr>
          <w:ilvl w:val="1"/>
          <w:numId w:val="6"/>
        </w:numPr>
        <w:spacing w:after="120" w:line="240" w:lineRule="auto"/>
        <w:contextualSpacing w:val="0"/>
        <w:jc w:val="both"/>
        <w:rPr>
          <w:rFonts w:ascii="Arial" w:hAnsi="Arial" w:cs="Arial"/>
          <w:sz w:val="18"/>
          <w:szCs w:val="18"/>
          <w:u w:val="single"/>
        </w:rPr>
      </w:pPr>
      <w:r w:rsidRPr="00C8792B">
        <w:rPr>
          <w:rFonts w:ascii="Arial" w:hAnsi="Arial" w:cs="Arial"/>
          <w:b/>
          <w:color w:val="004EB6"/>
          <w:sz w:val="18"/>
          <w:szCs w:val="18"/>
        </w:rPr>
        <w:t>Examples of good practice</w:t>
      </w:r>
    </w:p>
    <w:p w14:paraId="28060E93" w14:textId="4B260E8E" w:rsidR="000212C9" w:rsidRPr="00C8792B" w:rsidRDefault="000212C9" w:rsidP="00DA58E3">
      <w:pPr>
        <w:spacing w:after="120" w:line="240" w:lineRule="auto"/>
        <w:jc w:val="both"/>
        <w:rPr>
          <w:rFonts w:ascii="Arial" w:hAnsi="Arial" w:cs="Arial"/>
          <w:b/>
          <w:sz w:val="18"/>
          <w:szCs w:val="18"/>
          <w:u w:val="single"/>
        </w:rPr>
      </w:pPr>
      <w:r w:rsidRPr="00C8792B">
        <w:rPr>
          <w:rFonts w:ascii="Arial" w:hAnsi="Arial" w:cs="Arial"/>
          <w:sz w:val="18"/>
          <w:szCs w:val="18"/>
          <w:u w:val="single"/>
        </w:rPr>
        <w:t>Comprehensive humanitarian response for the needs of adolescent girls in northern Nigeria:</w:t>
      </w:r>
    </w:p>
    <w:p w14:paraId="0C124E22" w14:textId="16877880" w:rsidR="00223D10" w:rsidRPr="00C8792B" w:rsidRDefault="007214CB" w:rsidP="00DA58E3">
      <w:pPr>
        <w:spacing w:after="120" w:line="240" w:lineRule="auto"/>
        <w:jc w:val="both"/>
        <w:rPr>
          <w:rFonts w:ascii="Arial" w:hAnsi="Arial" w:cs="Arial"/>
          <w:sz w:val="18"/>
          <w:szCs w:val="18"/>
          <w:u w:val="single"/>
        </w:rPr>
      </w:pPr>
      <w:r w:rsidRPr="00C8792B">
        <w:rPr>
          <w:rFonts w:ascii="Arial" w:hAnsi="Arial" w:cs="Arial"/>
          <w:sz w:val="18"/>
          <w:szCs w:val="18"/>
        </w:rPr>
        <w:t>To address</w:t>
      </w:r>
      <w:r w:rsidR="000212C9" w:rsidRPr="00C8792B">
        <w:rPr>
          <w:rFonts w:ascii="Arial" w:hAnsi="Arial" w:cs="Arial"/>
          <w:sz w:val="18"/>
          <w:szCs w:val="18"/>
        </w:rPr>
        <w:t xml:space="preserve"> the needs of adolescent girls and young women survivors </w:t>
      </w:r>
      <w:r w:rsidRPr="00C8792B">
        <w:rPr>
          <w:rFonts w:ascii="Arial" w:hAnsi="Arial" w:cs="Arial"/>
          <w:sz w:val="18"/>
          <w:szCs w:val="18"/>
        </w:rPr>
        <w:t xml:space="preserve">of or at risk </w:t>
      </w:r>
      <w:r w:rsidR="000212C9" w:rsidRPr="00C8792B">
        <w:rPr>
          <w:rFonts w:ascii="Arial" w:hAnsi="Arial" w:cs="Arial"/>
          <w:sz w:val="18"/>
          <w:szCs w:val="18"/>
        </w:rPr>
        <w:t xml:space="preserve">of </w:t>
      </w:r>
      <w:r w:rsidR="00D55DDF" w:rsidRPr="00C8792B">
        <w:rPr>
          <w:rFonts w:ascii="Arial" w:hAnsi="Arial" w:cs="Arial"/>
          <w:sz w:val="18"/>
          <w:szCs w:val="18"/>
        </w:rPr>
        <w:t>sexual and gender-based violence (</w:t>
      </w:r>
      <w:r w:rsidR="000212C9" w:rsidRPr="00C8792B">
        <w:rPr>
          <w:rFonts w:ascii="Arial" w:hAnsi="Arial" w:cs="Arial"/>
          <w:sz w:val="18"/>
          <w:szCs w:val="18"/>
        </w:rPr>
        <w:t>SGBV</w:t>
      </w:r>
      <w:r w:rsidR="00D55DDF" w:rsidRPr="00C8792B">
        <w:rPr>
          <w:rFonts w:ascii="Arial" w:hAnsi="Arial" w:cs="Arial"/>
          <w:sz w:val="18"/>
          <w:szCs w:val="18"/>
        </w:rPr>
        <w:t>)</w:t>
      </w:r>
      <w:r w:rsidR="000212C9" w:rsidRPr="00C8792B">
        <w:rPr>
          <w:rFonts w:ascii="Arial" w:hAnsi="Arial" w:cs="Arial"/>
          <w:sz w:val="18"/>
          <w:szCs w:val="18"/>
        </w:rPr>
        <w:t xml:space="preserve"> in Northern Nigeria, Plan International is implementing two cross-sectoral mobile SGBV units to provide protection services for affected girls and young women in hard to reach communities. The mobile teams are comprised of social workers, nurses, nutrition officers, and community engagement officers, and supported by volunteers in the selected communities. The teams facilitate case identification and referrals for vital services, including the provision of medical assistance, hygiene kits, and school materials. The project also provides one to one psychosocial support services and case managers to link the girls to education and livelihood teams, which may include life skills, vocational skills and trade skills training. </w:t>
      </w:r>
      <w:r w:rsidR="000A3F6C" w:rsidRPr="00C8792B">
        <w:rPr>
          <w:rFonts w:ascii="Arial" w:hAnsi="Arial" w:cs="Arial"/>
          <w:sz w:val="18"/>
          <w:szCs w:val="18"/>
        </w:rPr>
        <w:t xml:space="preserve">Additionally, the project favours </w:t>
      </w:r>
      <w:r w:rsidR="000212C9" w:rsidRPr="00C8792B">
        <w:rPr>
          <w:rFonts w:ascii="Arial" w:hAnsi="Arial" w:cs="Arial"/>
          <w:sz w:val="18"/>
          <w:szCs w:val="18"/>
        </w:rPr>
        <w:t>community engagement</w:t>
      </w:r>
      <w:r w:rsidR="00F77733" w:rsidRPr="00C8792B">
        <w:rPr>
          <w:rFonts w:ascii="Arial" w:hAnsi="Arial" w:cs="Arial"/>
          <w:sz w:val="18"/>
          <w:szCs w:val="18"/>
        </w:rPr>
        <w:t>,</w:t>
      </w:r>
      <w:r w:rsidR="000212C9" w:rsidRPr="00C8792B">
        <w:rPr>
          <w:rFonts w:ascii="Arial" w:hAnsi="Arial" w:cs="Arial"/>
          <w:sz w:val="18"/>
          <w:szCs w:val="18"/>
        </w:rPr>
        <w:t xml:space="preserve"> </w:t>
      </w:r>
      <w:r w:rsidR="000A3F6C" w:rsidRPr="00C8792B">
        <w:rPr>
          <w:rFonts w:ascii="Arial" w:hAnsi="Arial" w:cs="Arial"/>
          <w:sz w:val="18"/>
          <w:szCs w:val="18"/>
        </w:rPr>
        <w:t xml:space="preserve">by </w:t>
      </w:r>
      <w:r w:rsidR="000212C9" w:rsidRPr="00C8792B">
        <w:rPr>
          <w:rFonts w:ascii="Arial" w:hAnsi="Arial" w:cs="Arial"/>
          <w:sz w:val="18"/>
          <w:szCs w:val="18"/>
        </w:rPr>
        <w:t>link</w:t>
      </w:r>
      <w:r w:rsidR="000A3F6C" w:rsidRPr="00C8792B">
        <w:rPr>
          <w:rFonts w:ascii="Arial" w:hAnsi="Arial" w:cs="Arial"/>
          <w:sz w:val="18"/>
          <w:szCs w:val="18"/>
        </w:rPr>
        <w:t xml:space="preserve">ing </w:t>
      </w:r>
      <w:r w:rsidR="000212C9" w:rsidRPr="00C8792B">
        <w:rPr>
          <w:rFonts w:ascii="Arial" w:hAnsi="Arial" w:cs="Arial"/>
          <w:sz w:val="18"/>
          <w:szCs w:val="18"/>
        </w:rPr>
        <w:t xml:space="preserve">vulnerable adolescent girls and young women to other women in the community, </w:t>
      </w:r>
      <w:r w:rsidR="000A3F6C" w:rsidRPr="00C8792B">
        <w:rPr>
          <w:rFonts w:ascii="Arial" w:hAnsi="Arial" w:cs="Arial"/>
          <w:sz w:val="18"/>
          <w:szCs w:val="18"/>
        </w:rPr>
        <w:t xml:space="preserve">who provide </w:t>
      </w:r>
      <w:r w:rsidR="000212C9" w:rsidRPr="00C8792B">
        <w:rPr>
          <w:rFonts w:ascii="Arial" w:hAnsi="Arial" w:cs="Arial"/>
          <w:sz w:val="18"/>
          <w:szCs w:val="18"/>
        </w:rPr>
        <w:t xml:space="preserve">peer support groups, mentorship programmes, and safe spaces. </w:t>
      </w:r>
    </w:p>
    <w:p w14:paraId="79E026F8" w14:textId="05FE6917" w:rsidR="000212C9" w:rsidRPr="00C8792B" w:rsidRDefault="000212C9" w:rsidP="00DA58E3">
      <w:pPr>
        <w:spacing w:after="120" w:line="240" w:lineRule="auto"/>
        <w:jc w:val="both"/>
        <w:rPr>
          <w:rFonts w:ascii="Arial" w:hAnsi="Arial" w:cs="Arial"/>
          <w:sz w:val="18"/>
          <w:szCs w:val="18"/>
          <w:u w:val="single"/>
        </w:rPr>
      </w:pPr>
      <w:r w:rsidRPr="00C8792B">
        <w:rPr>
          <w:rFonts w:ascii="Arial" w:hAnsi="Arial" w:cs="Arial"/>
          <w:sz w:val="18"/>
          <w:szCs w:val="18"/>
          <w:u w:val="single"/>
        </w:rPr>
        <w:t xml:space="preserve">Nepal: </w:t>
      </w:r>
    </w:p>
    <w:p w14:paraId="2743FBE5" w14:textId="2A8DF192" w:rsidR="000212C9" w:rsidRPr="00C8792B" w:rsidRDefault="000212C9" w:rsidP="00DA58E3">
      <w:pPr>
        <w:spacing w:after="120" w:line="240" w:lineRule="auto"/>
        <w:jc w:val="both"/>
        <w:rPr>
          <w:rFonts w:ascii="Arial" w:hAnsi="Arial" w:cs="Arial"/>
          <w:sz w:val="18"/>
          <w:szCs w:val="18"/>
        </w:rPr>
      </w:pPr>
      <w:r w:rsidRPr="00C8792B">
        <w:rPr>
          <w:rFonts w:ascii="Arial" w:hAnsi="Arial" w:cs="Arial"/>
          <w:sz w:val="18"/>
          <w:szCs w:val="18"/>
        </w:rPr>
        <w:t xml:space="preserve">After reports coming </w:t>
      </w:r>
      <w:r w:rsidR="004338C7" w:rsidRPr="00C8792B">
        <w:rPr>
          <w:rFonts w:ascii="Arial" w:hAnsi="Arial" w:cs="Arial"/>
          <w:sz w:val="18"/>
          <w:szCs w:val="18"/>
        </w:rPr>
        <w:t xml:space="preserve">into Protection Clusters </w:t>
      </w:r>
      <w:r w:rsidRPr="00C8792B">
        <w:rPr>
          <w:rFonts w:ascii="Arial" w:hAnsi="Arial" w:cs="Arial"/>
          <w:sz w:val="18"/>
          <w:szCs w:val="18"/>
        </w:rPr>
        <w:t xml:space="preserve">following the earthquake in Nepal regarding </w:t>
      </w:r>
      <w:r w:rsidR="000A3F6C" w:rsidRPr="00C8792B">
        <w:rPr>
          <w:rFonts w:ascii="Arial" w:hAnsi="Arial" w:cs="Arial"/>
          <w:sz w:val="18"/>
          <w:szCs w:val="18"/>
        </w:rPr>
        <w:t xml:space="preserve">observed </w:t>
      </w:r>
      <w:r w:rsidRPr="00C8792B">
        <w:rPr>
          <w:rFonts w:ascii="Arial" w:hAnsi="Arial" w:cs="Arial"/>
          <w:sz w:val="18"/>
          <w:szCs w:val="18"/>
        </w:rPr>
        <w:t xml:space="preserve">increases in the prevalence of child marriage and teen pregnancy, Plan International supported female-friendly spaces (FFS) focused on adolescent girls. </w:t>
      </w:r>
      <w:r w:rsidR="000A3F6C" w:rsidRPr="00C8792B">
        <w:rPr>
          <w:rFonts w:ascii="Arial" w:hAnsi="Arial" w:cs="Arial"/>
          <w:sz w:val="18"/>
          <w:szCs w:val="18"/>
        </w:rPr>
        <w:t>Th</w:t>
      </w:r>
      <w:r w:rsidR="00307A7C" w:rsidRPr="00C8792B">
        <w:rPr>
          <w:rFonts w:ascii="Arial" w:hAnsi="Arial" w:cs="Arial"/>
          <w:sz w:val="18"/>
          <w:szCs w:val="18"/>
        </w:rPr>
        <w:t>r</w:t>
      </w:r>
      <w:r w:rsidR="000A3F6C" w:rsidRPr="00C8792B">
        <w:rPr>
          <w:rFonts w:ascii="Arial" w:hAnsi="Arial" w:cs="Arial"/>
          <w:sz w:val="18"/>
          <w:szCs w:val="18"/>
        </w:rPr>
        <w:t xml:space="preserve">ough these </w:t>
      </w:r>
      <w:r w:rsidRPr="00C8792B">
        <w:rPr>
          <w:rFonts w:ascii="Arial" w:hAnsi="Arial" w:cs="Arial"/>
          <w:sz w:val="18"/>
          <w:szCs w:val="18"/>
        </w:rPr>
        <w:t xml:space="preserve">spaces young women </w:t>
      </w:r>
      <w:r w:rsidR="000A3F6C" w:rsidRPr="00C8792B">
        <w:rPr>
          <w:rFonts w:ascii="Arial" w:hAnsi="Arial" w:cs="Arial"/>
          <w:sz w:val="18"/>
          <w:szCs w:val="18"/>
        </w:rPr>
        <w:t xml:space="preserve">had </w:t>
      </w:r>
      <w:r w:rsidRPr="00C8792B">
        <w:rPr>
          <w:rFonts w:ascii="Arial" w:hAnsi="Arial" w:cs="Arial"/>
          <w:sz w:val="18"/>
          <w:szCs w:val="18"/>
        </w:rPr>
        <w:t>access to information</w:t>
      </w:r>
      <w:r w:rsidR="000A3F6C" w:rsidRPr="00C8792B">
        <w:rPr>
          <w:rFonts w:ascii="Arial" w:hAnsi="Arial" w:cs="Arial"/>
          <w:sz w:val="18"/>
          <w:szCs w:val="18"/>
        </w:rPr>
        <w:t xml:space="preserve"> </w:t>
      </w:r>
      <w:r w:rsidRPr="00C8792B">
        <w:rPr>
          <w:rFonts w:ascii="Arial" w:hAnsi="Arial" w:cs="Arial"/>
          <w:sz w:val="18"/>
          <w:szCs w:val="18"/>
        </w:rPr>
        <w:t>(where and how to access humanitarian services; information on reproductive health, legal rights, childcare, and prevention and response to GBV), education and skills-building opportunities</w:t>
      </w:r>
      <w:r w:rsidR="000A3F6C" w:rsidRPr="00C8792B">
        <w:rPr>
          <w:rFonts w:ascii="Arial" w:hAnsi="Arial" w:cs="Arial"/>
          <w:sz w:val="18"/>
          <w:szCs w:val="18"/>
        </w:rPr>
        <w:t xml:space="preserve">, and </w:t>
      </w:r>
      <w:r w:rsidRPr="00C8792B">
        <w:rPr>
          <w:rFonts w:ascii="Arial" w:hAnsi="Arial" w:cs="Arial"/>
          <w:sz w:val="18"/>
          <w:szCs w:val="18"/>
        </w:rPr>
        <w:t xml:space="preserve">recreational activities. The FFS also promoted young women’s empowerment and protection, with </w:t>
      </w:r>
      <w:r w:rsidR="000A3F6C" w:rsidRPr="00C8792B">
        <w:rPr>
          <w:rFonts w:ascii="Arial" w:hAnsi="Arial" w:cs="Arial"/>
          <w:sz w:val="18"/>
          <w:szCs w:val="18"/>
        </w:rPr>
        <w:t xml:space="preserve">the </w:t>
      </w:r>
      <w:r w:rsidRPr="00C8792B">
        <w:rPr>
          <w:rFonts w:ascii="Arial" w:hAnsi="Arial" w:cs="Arial"/>
          <w:sz w:val="18"/>
          <w:szCs w:val="18"/>
        </w:rPr>
        <w:t xml:space="preserve">goal </w:t>
      </w:r>
      <w:r w:rsidR="000A3F6C" w:rsidRPr="00C8792B">
        <w:rPr>
          <w:rFonts w:ascii="Arial" w:hAnsi="Arial" w:cs="Arial"/>
          <w:sz w:val="18"/>
          <w:szCs w:val="18"/>
        </w:rPr>
        <w:t>of</w:t>
      </w:r>
      <w:r w:rsidRPr="00C8792B">
        <w:rPr>
          <w:rFonts w:ascii="Arial" w:hAnsi="Arial" w:cs="Arial"/>
          <w:sz w:val="18"/>
          <w:szCs w:val="18"/>
        </w:rPr>
        <w:t xml:space="preserve"> mitigat</w:t>
      </w:r>
      <w:r w:rsidR="000A3F6C" w:rsidRPr="00C8792B">
        <w:rPr>
          <w:rFonts w:ascii="Arial" w:hAnsi="Arial" w:cs="Arial"/>
          <w:sz w:val="18"/>
          <w:szCs w:val="18"/>
        </w:rPr>
        <w:t>ing</w:t>
      </w:r>
      <w:r w:rsidRPr="00C8792B">
        <w:rPr>
          <w:rFonts w:ascii="Arial" w:hAnsi="Arial" w:cs="Arial"/>
          <w:sz w:val="18"/>
          <w:szCs w:val="18"/>
        </w:rPr>
        <w:t xml:space="preserve"> GBV. </w:t>
      </w:r>
    </w:p>
    <w:p w14:paraId="426D572B" w14:textId="51298423" w:rsidR="00955FEA" w:rsidRPr="00C8792B" w:rsidRDefault="000A3F6C" w:rsidP="00DA58E3">
      <w:pPr>
        <w:spacing w:after="120" w:line="240" w:lineRule="auto"/>
        <w:jc w:val="both"/>
        <w:rPr>
          <w:rFonts w:ascii="Arial" w:hAnsi="Arial" w:cs="Arial"/>
          <w:sz w:val="18"/>
          <w:szCs w:val="18"/>
        </w:rPr>
      </w:pPr>
      <w:r w:rsidRPr="00C8792B">
        <w:rPr>
          <w:rFonts w:ascii="Arial" w:hAnsi="Arial" w:cs="Arial"/>
          <w:sz w:val="18"/>
          <w:szCs w:val="18"/>
        </w:rPr>
        <w:t>In addition to the FFS,</w:t>
      </w:r>
      <w:r w:rsidR="000212C9" w:rsidRPr="00C8792B">
        <w:rPr>
          <w:rFonts w:ascii="Arial" w:hAnsi="Arial" w:cs="Arial"/>
          <w:sz w:val="18"/>
          <w:szCs w:val="18"/>
        </w:rPr>
        <w:t xml:space="preserve"> Plan International supported Mobile Te</w:t>
      </w:r>
      <w:r w:rsidR="00307A7C" w:rsidRPr="00C8792B">
        <w:rPr>
          <w:rFonts w:ascii="Arial" w:hAnsi="Arial" w:cs="Arial"/>
          <w:sz w:val="18"/>
          <w:szCs w:val="18"/>
        </w:rPr>
        <w:t>ams to reach the most marginalis</w:t>
      </w:r>
      <w:r w:rsidR="000212C9" w:rsidRPr="00C8792B">
        <w:rPr>
          <w:rFonts w:ascii="Arial" w:hAnsi="Arial" w:cs="Arial"/>
          <w:sz w:val="18"/>
          <w:szCs w:val="18"/>
        </w:rPr>
        <w:t>ed young populations</w:t>
      </w:r>
      <w:r w:rsidRPr="00C8792B">
        <w:rPr>
          <w:rFonts w:ascii="Arial" w:hAnsi="Arial" w:cs="Arial"/>
          <w:sz w:val="18"/>
          <w:szCs w:val="18"/>
        </w:rPr>
        <w:t xml:space="preserve">, </w:t>
      </w:r>
      <w:r w:rsidR="000212C9" w:rsidRPr="00C8792B">
        <w:rPr>
          <w:rFonts w:ascii="Arial" w:hAnsi="Arial" w:cs="Arial"/>
          <w:sz w:val="18"/>
          <w:szCs w:val="18"/>
        </w:rPr>
        <w:t xml:space="preserve">focusing </w:t>
      </w:r>
      <w:r w:rsidRPr="00C8792B">
        <w:rPr>
          <w:rFonts w:ascii="Arial" w:hAnsi="Arial" w:cs="Arial"/>
          <w:sz w:val="18"/>
          <w:szCs w:val="18"/>
        </w:rPr>
        <w:t xml:space="preserve">particularly </w:t>
      </w:r>
      <w:r w:rsidR="000212C9" w:rsidRPr="00C8792B">
        <w:rPr>
          <w:rFonts w:ascii="Arial" w:hAnsi="Arial" w:cs="Arial"/>
          <w:sz w:val="18"/>
          <w:szCs w:val="18"/>
        </w:rPr>
        <w:t xml:space="preserve">on adolescent girls. Many adolescent girls had dropped out of school and were married early as a survival strategy. The young married girls were not able to leave their homes due to household responsibilities and other restrictions, thus the </w:t>
      </w:r>
      <w:r w:rsidR="000212C9" w:rsidRPr="00C8792B">
        <w:rPr>
          <w:rFonts w:ascii="Arial" w:hAnsi="Arial" w:cs="Arial"/>
          <w:sz w:val="18"/>
          <w:szCs w:val="18"/>
        </w:rPr>
        <w:lastRenderedPageBreak/>
        <w:t>Mobile Teams conducted home visits and worked with small groups of three to four girls. Special efforts were also made to reach young women with disabilities, married adolescent girls and young mothers, and those identified as most vulnerable to trafficking. The Mobile Teams provided life-saving information related to safety and humanitarian services; psychological first aid and facilitation of linking families to available services such as water, sanitation, health, shelter, food, livelihoods and formal education; and community awareness</w:t>
      </w:r>
      <w:r w:rsidRPr="00C8792B">
        <w:rPr>
          <w:rFonts w:ascii="Arial" w:hAnsi="Arial" w:cs="Arial"/>
          <w:sz w:val="18"/>
          <w:szCs w:val="18"/>
        </w:rPr>
        <w:t>-</w:t>
      </w:r>
      <w:r w:rsidR="000212C9" w:rsidRPr="00C8792B">
        <w:rPr>
          <w:rFonts w:ascii="Arial" w:hAnsi="Arial" w:cs="Arial"/>
          <w:sz w:val="18"/>
          <w:szCs w:val="18"/>
        </w:rPr>
        <w:t xml:space="preserve">raising in order to enable prevention and response to key protection issues. The Mobile Teams also provided recreational, psychosocial, and life skills sessions for adolescent girls and boys, including older adolescents. </w:t>
      </w:r>
    </w:p>
    <w:p w14:paraId="18B30A67" w14:textId="4A6D8177" w:rsidR="00955FEA" w:rsidRPr="00C8792B" w:rsidRDefault="00955FEA" w:rsidP="00DA58E3">
      <w:pPr>
        <w:pStyle w:val="ListParagraph"/>
        <w:numPr>
          <w:ilvl w:val="0"/>
          <w:numId w:val="6"/>
        </w:numPr>
        <w:spacing w:after="120" w:line="240" w:lineRule="auto"/>
        <w:contextualSpacing w:val="0"/>
        <w:jc w:val="both"/>
        <w:rPr>
          <w:rFonts w:ascii="Arial" w:hAnsi="Arial" w:cs="Arial"/>
          <w:color w:val="004EB6"/>
          <w:sz w:val="18"/>
          <w:szCs w:val="18"/>
        </w:rPr>
      </w:pPr>
      <w:r w:rsidRPr="00C8792B">
        <w:rPr>
          <w:rFonts w:ascii="Arial" w:hAnsi="Arial" w:cs="Arial"/>
          <w:b/>
          <w:color w:val="004EB6"/>
          <w:sz w:val="18"/>
          <w:szCs w:val="18"/>
        </w:rPr>
        <w:t xml:space="preserve">Civil Registration and Vital Statistics in humanitarian situations </w:t>
      </w:r>
    </w:p>
    <w:p w14:paraId="27A2DA2D" w14:textId="77777777" w:rsidR="00955FEA" w:rsidRPr="00C8792B" w:rsidRDefault="00955FEA" w:rsidP="00DA58E3">
      <w:pPr>
        <w:pStyle w:val="ListParagraph"/>
        <w:numPr>
          <w:ilvl w:val="1"/>
          <w:numId w:val="6"/>
        </w:numPr>
        <w:spacing w:after="120" w:line="240" w:lineRule="auto"/>
        <w:contextualSpacing w:val="0"/>
        <w:jc w:val="both"/>
        <w:rPr>
          <w:rFonts w:ascii="Arial" w:hAnsi="Arial" w:cs="Arial"/>
          <w:b/>
          <w:color w:val="004EB6"/>
          <w:sz w:val="18"/>
          <w:szCs w:val="18"/>
        </w:rPr>
      </w:pPr>
      <w:r w:rsidRPr="00C8792B">
        <w:rPr>
          <w:rFonts w:ascii="Arial" w:hAnsi="Arial" w:cs="Arial"/>
          <w:b/>
          <w:color w:val="004EB6"/>
          <w:sz w:val="18"/>
          <w:szCs w:val="18"/>
        </w:rPr>
        <w:t>The issue</w:t>
      </w:r>
    </w:p>
    <w:p w14:paraId="1B5DE64F" w14:textId="120CB156" w:rsidR="00BD0C90" w:rsidRPr="00C8792B" w:rsidRDefault="00EA5DC1" w:rsidP="00DA58E3">
      <w:pPr>
        <w:spacing w:after="120" w:line="240" w:lineRule="auto"/>
        <w:jc w:val="both"/>
        <w:rPr>
          <w:rFonts w:ascii="Arial" w:hAnsi="Arial" w:cs="Arial"/>
          <w:sz w:val="18"/>
          <w:szCs w:val="18"/>
          <w:lang w:val="en-US"/>
        </w:rPr>
      </w:pPr>
      <w:r w:rsidRPr="00C8792B">
        <w:rPr>
          <w:rFonts w:ascii="Arial" w:hAnsi="Arial" w:cs="Arial"/>
          <w:sz w:val="18"/>
          <w:szCs w:val="18"/>
        </w:rPr>
        <w:t xml:space="preserve">Articles 7 and 8 of the </w:t>
      </w:r>
      <w:r w:rsidR="00BD0C90" w:rsidRPr="00C8792B">
        <w:rPr>
          <w:rFonts w:ascii="Arial" w:hAnsi="Arial" w:cs="Arial"/>
          <w:sz w:val="18"/>
          <w:szCs w:val="18"/>
        </w:rPr>
        <w:t>UN</w:t>
      </w:r>
      <w:r w:rsidRPr="00C8792B">
        <w:rPr>
          <w:rFonts w:ascii="Arial" w:hAnsi="Arial" w:cs="Arial"/>
          <w:sz w:val="18"/>
          <w:szCs w:val="18"/>
        </w:rPr>
        <w:t xml:space="preserve"> Convent</w:t>
      </w:r>
      <w:r w:rsidR="00BD0C90" w:rsidRPr="00C8792B">
        <w:rPr>
          <w:rFonts w:ascii="Arial" w:hAnsi="Arial" w:cs="Arial"/>
          <w:sz w:val="18"/>
          <w:szCs w:val="18"/>
        </w:rPr>
        <w:t xml:space="preserve">ion on the Rights of the Child </w:t>
      </w:r>
      <w:r w:rsidRPr="00C8792B">
        <w:rPr>
          <w:rFonts w:ascii="Arial" w:hAnsi="Arial" w:cs="Arial"/>
          <w:sz w:val="18"/>
          <w:szCs w:val="18"/>
        </w:rPr>
        <w:t>acknowledge the importance of the right to an identity, including name and nationality.</w:t>
      </w:r>
      <w:r w:rsidRPr="00C8792B">
        <w:rPr>
          <w:rFonts w:ascii="Arial" w:hAnsi="Arial" w:cs="Arial"/>
          <w:sz w:val="18"/>
          <w:szCs w:val="18"/>
          <w:lang w:val="en-US"/>
        </w:rPr>
        <w:t xml:space="preserve"> However, </w:t>
      </w:r>
      <w:r w:rsidR="00BD0C90" w:rsidRPr="00C8792B">
        <w:rPr>
          <w:rFonts w:ascii="Arial" w:hAnsi="Arial" w:cs="Arial"/>
          <w:sz w:val="18"/>
          <w:szCs w:val="18"/>
          <w:lang w:val="en-US"/>
        </w:rPr>
        <w:t>globally</w:t>
      </w:r>
      <w:r w:rsidRPr="00C8792B">
        <w:rPr>
          <w:rFonts w:ascii="Arial" w:hAnsi="Arial" w:cs="Arial"/>
          <w:sz w:val="18"/>
          <w:szCs w:val="18"/>
          <w:lang w:val="en-US"/>
        </w:rPr>
        <w:t>,</w:t>
      </w:r>
      <w:r w:rsidRPr="00C8792B">
        <w:rPr>
          <w:rFonts w:ascii="Arial" w:hAnsi="Arial" w:cs="Arial"/>
          <w:color w:val="000000"/>
          <w:sz w:val="18"/>
          <w:szCs w:val="18"/>
        </w:rPr>
        <w:t xml:space="preserve"> around</w:t>
      </w:r>
      <w:r w:rsidR="00BD0C90" w:rsidRPr="00C8792B">
        <w:rPr>
          <w:rFonts w:ascii="Arial" w:hAnsi="Arial" w:cs="Arial"/>
          <w:color w:val="000000"/>
          <w:sz w:val="18"/>
          <w:szCs w:val="18"/>
        </w:rPr>
        <w:t xml:space="preserve"> </w:t>
      </w:r>
      <w:r w:rsidRPr="00C8792B">
        <w:rPr>
          <w:rFonts w:ascii="Arial" w:hAnsi="Arial" w:cs="Arial"/>
          <w:color w:val="000000"/>
          <w:sz w:val="18"/>
          <w:szCs w:val="18"/>
        </w:rPr>
        <w:t>290 million children do not have a birth certificate.</w:t>
      </w:r>
      <w:r w:rsidR="00BD0C90" w:rsidRPr="00C8792B">
        <w:rPr>
          <w:rStyle w:val="FootnoteReference"/>
          <w:rFonts w:ascii="Arial" w:hAnsi="Arial" w:cs="Arial"/>
          <w:color w:val="000000"/>
          <w:sz w:val="18"/>
          <w:szCs w:val="18"/>
        </w:rPr>
        <w:footnoteReference w:id="9"/>
      </w:r>
      <w:r w:rsidR="00BD0C90" w:rsidRPr="00C8792B">
        <w:rPr>
          <w:rFonts w:ascii="Arial" w:hAnsi="Arial" w:cs="Arial"/>
          <w:color w:val="000000"/>
          <w:sz w:val="18"/>
          <w:szCs w:val="18"/>
        </w:rPr>
        <w:t xml:space="preserve"> </w:t>
      </w:r>
      <w:r w:rsidR="00B45DFF" w:rsidRPr="00C8792B">
        <w:rPr>
          <w:rFonts w:ascii="Arial" w:hAnsi="Arial" w:cs="Arial"/>
          <w:sz w:val="18"/>
          <w:szCs w:val="18"/>
          <w:lang w:val="en-US"/>
        </w:rPr>
        <w:t>Registering a birth is the first legal acknowledgement of a child’s existence; without proof of identity a child is invisible to the</w:t>
      </w:r>
      <w:r w:rsidR="00AD304F" w:rsidRPr="00C8792B">
        <w:rPr>
          <w:rFonts w:ascii="Arial" w:hAnsi="Arial" w:cs="Arial"/>
          <w:sz w:val="18"/>
          <w:szCs w:val="18"/>
          <w:lang w:val="en-US"/>
        </w:rPr>
        <w:t xml:space="preserve"> authorities. In many countries, registration enables children to exercise </w:t>
      </w:r>
      <w:r w:rsidRPr="00C8792B">
        <w:rPr>
          <w:rFonts w:ascii="Arial" w:hAnsi="Arial" w:cs="Arial"/>
          <w:sz w:val="18"/>
          <w:szCs w:val="18"/>
          <w:lang w:val="en-US"/>
        </w:rPr>
        <w:t xml:space="preserve">their </w:t>
      </w:r>
      <w:r w:rsidR="00AD304F" w:rsidRPr="00C8792B">
        <w:rPr>
          <w:rFonts w:ascii="Arial" w:hAnsi="Arial" w:cs="Arial"/>
          <w:sz w:val="18"/>
          <w:szCs w:val="18"/>
          <w:lang w:val="en-US"/>
        </w:rPr>
        <w:t>fundamental human rights and to gain access to basic services. It helps build a protective environment against abuse, exploitation and violence, especially during and after disasters or conflicts.</w:t>
      </w:r>
      <w:r w:rsidR="00BD0C90" w:rsidRPr="00C8792B">
        <w:rPr>
          <w:rFonts w:ascii="Arial" w:hAnsi="Arial" w:cs="Arial"/>
          <w:sz w:val="18"/>
          <w:szCs w:val="18"/>
          <w:lang w:val="en-US"/>
        </w:rPr>
        <w:t xml:space="preserve">  </w:t>
      </w:r>
    </w:p>
    <w:p w14:paraId="0C083F31" w14:textId="7AA91393" w:rsidR="00AD304F" w:rsidRPr="00C8792B" w:rsidRDefault="00B45DFF" w:rsidP="00DA58E3">
      <w:pPr>
        <w:spacing w:after="120" w:line="240" w:lineRule="auto"/>
        <w:jc w:val="both"/>
        <w:rPr>
          <w:rFonts w:ascii="Arial" w:hAnsi="Arial" w:cs="Arial"/>
          <w:sz w:val="18"/>
          <w:szCs w:val="18"/>
          <w:lang w:val="en-US"/>
        </w:rPr>
      </w:pPr>
      <w:r w:rsidRPr="00C8792B">
        <w:rPr>
          <w:rFonts w:ascii="Arial" w:hAnsi="Arial" w:cs="Arial"/>
          <w:sz w:val="18"/>
          <w:szCs w:val="18"/>
          <w:lang w:val="en-US"/>
        </w:rPr>
        <w:t xml:space="preserve">In </w:t>
      </w:r>
      <w:r w:rsidR="0073201D" w:rsidRPr="00C8792B">
        <w:rPr>
          <w:rFonts w:ascii="Arial" w:hAnsi="Arial" w:cs="Arial"/>
          <w:sz w:val="18"/>
          <w:szCs w:val="18"/>
          <w:lang w:val="en-US"/>
        </w:rPr>
        <w:t>humanitarian</w:t>
      </w:r>
      <w:r w:rsidRPr="00C8792B">
        <w:rPr>
          <w:rFonts w:ascii="Arial" w:hAnsi="Arial" w:cs="Arial"/>
          <w:sz w:val="18"/>
          <w:szCs w:val="18"/>
          <w:lang w:val="en-US"/>
        </w:rPr>
        <w:t xml:space="preserve"> situations, a child</w:t>
      </w:r>
      <w:r w:rsidR="000A3F6C" w:rsidRPr="00C8792B">
        <w:rPr>
          <w:rFonts w:ascii="Arial" w:hAnsi="Arial" w:cs="Arial"/>
          <w:sz w:val="18"/>
          <w:szCs w:val="18"/>
          <w:lang w:val="en-US"/>
        </w:rPr>
        <w:t>’</w:t>
      </w:r>
      <w:r w:rsidRPr="00C8792B">
        <w:rPr>
          <w:rFonts w:ascii="Arial" w:hAnsi="Arial" w:cs="Arial"/>
          <w:sz w:val="18"/>
          <w:szCs w:val="18"/>
          <w:lang w:val="en-US"/>
        </w:rPr>
        <w:t>s vulnerability to abuse is very high; boys and girls routinely become separated from their families or care givers and are vulnerable to physical abuse, neglect, sexual and economic exploitation, discrimination, gender-based</w:t>
      </w:r>
      <w:r w:rsidR="005E0BF2" w:rsidRPr="00C8792B">
        <w:rPr>
          <w:rFonts w:ascii="Arial" w:hAnsi="Arial" w:cs="Arial"/>
          <w:sz w:val="18"/>
          <w:szCs w:val="18"/>
          <w:lang w:val="en-US"/>
        </w:rPr>
        <w:t xml:space="preserve"> </w:t>
      </w:r>
      <w:r w:rsidRPr="00C8792B">
        <w:rPr>
          <w:rFonts w:ascii="Arial" w:hAnsi="Arial" w:cs="Arial"/>
          <w:sz w:val="18"/>
          <w:szCs w:val="18"/>
          <w:lang w:val="en-US"/>
        </w:rPr>
        <w:t xml:space="preserve">violence and recruitment into armed groups. Birth registration as part of a functional </w:t>
      </w:r>
      <w:r w:rsidR="00D55DDF" w:rsidRPr="00C8792B">
        <w:rPr>
          <w:rFonts w:ascii="Arial" w:hAnsi="Arial" w:cs="Arial"/>
          <w:sz w:val="18"/>
          <w:szCs w:val="18"/>
          <w:lang w:val="en-US"/>
        </w:rPr>
        <w:t>civil registration and vital statistics (CRV</w:t>
      </w:r>
      <w:r w:rsidR="0073201D" w:rsidRPr="00C8792B">
        <w:rPr>
          <w:rFonts w:ascii="Arial" w:hAnsi="Arial" w:cs="Arial"/>
          <w:sz w:val="18"/>
          <w:szCs w:val="18"/>
          <w:lang w:val="en-US"/>
        </w:rPr>
        <w:t>S</w:t>
      </w:r>
      <w:r w:rsidR="00D55DDF" w:rsidRPr="00C8792B">
        <w:rPr>
          <w:rFonts w:ascii="Arial" w:hAnsi="Arial" w:cs="Arial"/>
          <w:sz w:val="18"/>
          <w:szCs w:val="18"/>
          <w:lang w:val="en-US"/>
        </w:rPr>
        <w:t xml:space="preserve">) </w:t>
      </w:r>
      <w:r w:rsidRPr="00C8792B">
        <w:rPr>
          <w:rFonts w:ascii="Arial" w:hAnsi="Arial" w:cs="Arial"/>
          <w:sz w:val="18"/>
          <w:szCs w:val="18"/>
          <w:lang w:val="en-US"/>
        </w:rPr>
        <w:t>system can help build a protective environment for children.</w:t>
      </w:r>
      <w:r w:rsidR="00BD0C90" w:rsidRPr="00C8792B">
        <w:rPr>
          <w:rStyle w:val="FootnoteReference"/>
          <w:rFonts w:ascii="Arial" w:hAnsi="Arial" w:cs="Arial"/>
          <w:sz w:val="18"/>
          <w:szCs w:val="18"/>
          <w:lang w:val="en-US"/>
        </w:rPr>
        <w:footnoteReference w:id="10"/>
      </w:r>
      <w:r w:rsidRPr="00C8792B">
        <w:rPr>
          <w:rFonts w:ascii="Arial" w:hAnsi="Arial" w:cs="Arial"/>
          <w:sz w:val="18"/>
          <w:szCs w:val="18"/>
          <w:lang w:val="en-US"/>
        </w:rPr>
        <w:t xml:space="preserve"> Where children are registered and the records are well kept, </w:t>
      </w:r>
      <w:r w:rsidR="00AD304F" w:rsidRPr="00C8792B">
        <w:rPr>
          <w:rFonts w:ascii="Arial" w:hAnsi="Arial" w:cs="Arial"/>
          <w:sz w:val="18"/>
          <w:szCs w:val="18"/>
          <w:lang w:val="en-US"/>
        </w:rPr>
        <w:t>children can more easily access aid</w:t>
      </w:r>
      <w:r w:rsidR="000A3F6C" w:rsidRPr="00C8792B">
        <w:rPr>
          <w:rFonts w:ascii="Arial" w:hAnsi="Arial" w:cs="Arial"/>
          <w:sz w:val="18"/>
          <w:szCs w:val="18"/>
          <w:lang w:val="en-US"/>
        </w:rPr>
        <w:t>,</w:t>
      </w:r>
      <w:r w:rsidR="00BD0C90" w:rsidRPr="00C8792B">
        <w:rPr>
          <w:rFonts w:ascii="Arial" w:hAnsi="Arial" w:cs="Arial"/>
          <w:sz w:val="18"/>
          <w:szCs w:val="18"/>
          <w:lang w:val="en-US"/>
        </w:rPr>
        <w:t xml:space="preserve"> and</w:t>
      </w:r>
      <w:r w:rsidR="00AD304F" w:rsidRPr="00C8792B">
        <w:rPr>
          <w:rFonts w:ascii="Arial" w:hAnsi="Arial" w:cs="Arial"/>
          <w:sz w:val="18"/>
          <w:szCs w:val="18"/>
          <w:lang w:val="en-US"/>
        </w:rPr>
        <w:t xml:space="preserve"> </w:t>
      </w:r>
      <w:r w:rsidRPr="00C8792B">
        <w:rPr>
          <w:rFonts w:ascii="Arial" w:hAnsi="Arial" w:cs="Arial"/>
          <w:sz w:val="18"/>
          <w:szCs w:val="18"/>
          <w:lang w:val="en-US"/>
        </w:rPr>
        <w:t>family tracing for separated children becomes easier as there is documentation of their parents and their origin. In cases of child marriage or the worst forms of child labor, proof of age can help children prosecute perpetrators. Birth registration also offers a degree of legal protection, and can help children claim their inheritance rights.</w:t>
      </w:r>
      <w:r w:rsidR="00D631F2" w:rsidRPr="00C8792B">
        <w:rPr>
          <w:rStyle w:val="FootnoteReference"/>
          <w:rFonts w:ascii="Arial" w:hAnsi="Arial" w:cs="Arial"/>
          <w:sz w:val="18"/>
          <w:szCs w:val="18"/>
          <w:lang w:val="en-US"/>
        </w:rPr>
        <w:footnoteReference w:id="11"/>
      </w:r>
    </w:p>
    <w:p w14:paraId="6A820F3A" w14:textId="6626807E" w:rsidR="00B45DFF" w:rsidRPr="00C8792B" w:rsidRDefault="0073201D" w:rsidP="00DA58E3">
      <w:pPr>
        <w:spacing w:after="120" w:line="240" w:lineRule="auto"/>
        <w:jc w:val="both"/>
        <w:rPr>
          <w:rFonts w:ascii="Arial" w:hAnsi="Arial" w:cs="Arial"/>
          <w:sz w:val="18"/>
          <w:szCs w:val="18"/>
        </w:rPr>
      </w:pPr>
      <w:r w:rsidRPr="00C8792B">
        <w:rPr>
          <w:rFonts w:ascii="Arial" w:hAnsi="Arial" w:cs="Arial"/>
          <w:sz w:val="18"/>
          <w:szCs w:val="18"/>
        </w:rPr>
        <w:t>While CRVS is crucial for upholding human rights and for supporting national development,</w:t>
      </w:r>
      <w:r w:rsidR="00955FEA" w:rsidRPr="00C8792B">
        <w:rPr>
          <w:rFonts w:ascii="Arial" w:hAnsi="Arial" w:cs="Arial"/>
          <w:sz w:val="18"/>
          <w:szCs w:val="18"/>
        </w:rPr>
        <w:t xml:space="preserve"> over 100 </w:t>
      </w:r>
      <w:r w:rsidR="00950647" w:rsidRPr="00C8792B">
        <w:rPr>
          <w:rFonts w:ascii="Arial" w:hAnsi="Arial" w:cs="Arial"/>
          <w:sz w:val="18"/>
          <w:szCs w:val="18"/>
        </w:rPr>
        <w:t xml:space="preserve">developing </w:t>
      </w:r>
      <w:r w:rsidR="00955FEA" w:rsidRPr="00C8792B">
        <w:rPr>
          <w:rFonts w:ascii="Arial" w:hAnsi="Arial" w:cs="Arial"/>
          <w:sz w:val="18"/>
          <w:szCs w:val="18"/>
        </w:rPr>
        <w:t>countries still do not have well-functioning CRVS systems in place to register key life events.</w:t>
      </w:r>
      <w:r w:rsidRPr="00C8792B">
        <w:rPr>
          <w:rStyle w:val="FootnoteReference"/>
          <w:rFonts w:ascii="Arial" w:hAnsi="Arial" w:cs="Arial"/>
          <w:sz w:val="18"/>
          <w:szCs w:val="18"/>
        </w:rPr>
        <w:footnoteReference w:id="12"/>
      </w:r>
      <w:r w:rsidRPr="00C8792B">
        <w:rPr>
          <w:rFonts w:ascii="Arial" w:hAnsi="Arial" w:cs="Arial"/>
          <w:sz w:val="18"/>
          <w:szCs w:val="18"/>
        </w:rPr>
        <w:t xml:space="preserve"> </w:t>
      </w:r>
      <w:r w:rsidR="00EA0DA5" w:rsidRPr="00C8792B">
        <w:rPr>
          <w:rFonts w:ascii="Arial" w:hAnsi="Arial" w:cs="Arial"/>
          <w:sz w:val="18"/>
          <w:szCs w:val="18"/>
        </w:rPr>
        <w:t>Although girls and boys are registered almost equally, women, including young women, and child mothers, often face obstacles</w:t>
      </w:r>
      <w:r w:rsidR="00FD0AD3" w:rsidRPr="00C8792B">
        <w:rPr>
          <w:rFonts w:ascii="Arial" w:hAnsi="Arial" w:cs="Arial"/>
          <w:sz w:val="18"/>
          <w:szCs w:val="18"/>
        </w:rPr>
        <w:t xml:space="preserve"> in registering their children. Poor and uneducated women and girls in particular are significantly less likely to register their children.</w:t>
      </w:r>
      <w:r w:rsidR="005E02EF" w:rsidRPr="00C8792B">
        <w:rPr>
          <w:rStyle w:val="FootnoteReference"/>
          <w:rFonts w:ascii="Arial" w:hAnsi="Arial" w:cs="Arial"/>
          <w:sz w:val="18"/>
          <w:szCs w:val="18"/>
        </w:rPr>
        <w:footnoteReference w:id="13"/>
      </w:r>
      <w:r w:rsidR="00FD0AD3" w:rsidRPr="00C8792B">
        <w:rPr>
          <w:rFonts w:ascii="Arial" w:hAnsi="Arial" w:cs="Arial"/>
          <w:sz w:val="18"/>
          <w:szCs w:val="18"/>
        </w:rPr>
        <w:t xml:space="preserve"> </w:t>
      </w:r>
      <w:r w:rsidR="0074440C" w:rsidRPr="00C8792B">
        <w:rPr>
          <w:rFonts w:ascii="Arial" w:hAnsi="Arial" w:cs="Arial"/>
          <w:sz w:val="18"/>
          <w:szCs w:val="18"/>
          <w:lang w:val="en-US"/>
        </w:rPr>
        <w:t>Emergency situations</w:t>
      </w:r>
      <w:r w:rsidR="000A3F6C" w:rsidRPr="00C8792B">
        <w:rPr>
          <w:rFonts w:ascii="Arial" w:hAnsi="Arial" w:cs="Arial"/>
          <w:sz w:val="18"/>
          <w:szCs w:val="18"/>
          <w:lang w:val="en-US"/>
        </w:rPr>
        <w:t xml:space="preserve"> </w:t>
      </w:r>
      <w:r w:rsidR="0074440C" w:rsidRPr="00C8792B">
        <w:rPr>
          <w:rFonts w:ascii="Arial" w:hAnsi="Arial" w:cs="Arial"/>
          <w:sz w:val="18"/>
          <w:szCs w:val="18"/>
          <w:lang w:val="en-US"/>
        </w:rPr>
        <w:t>frequently disrupt national CRVS systems, as well as magnify preexisting weaknesses and present new challenges</w:t>
      </w:r>
      <w:r w:rsidR="0012020A" w:rsidRPr="00C8792B">
        <w:rPr>
          <w:rFonts w:ascii="Arial" w:hAnsi="Arial" w:cs="Arial"/>
          <w:sz w:val="18"/>
          <w:szCs w:val="18"/>
        </w:rPr>
        <w:t>: people</w:t>
      </w:r>
      <w:r w:rsidR="00FD0AD3" w:rsidRPr="00C8792B">
        <w:rPr>
          <w:rFonts w:ascii="Arial" w:hAnsi="Arial" w:cs="Arial"/>
          <w:sz w:val="18"/>
          <w:szCs w:val="18"/>
        </w:rPr>
        <w:t>, particularly women and girls who have less access to legal documentation, resources and information prior to a crisis,</w:t>
      </w:r>
      <w:r w:rsidR="0012020A" w:rsidRPr="00C8792B">
        <w:rPr>
          <w:rFonts w:ascii="Arial" w:hAnsi="Arial" w:cs="Arial"/>
          <w:sz w:val="18"/>
          <w:szCs w:val="18"/>
        </w:rPr>
        <w:t xml:space="preserve"> are less likely to have the supporting documentation required to register vital events; existing authorising agents are usually government officials at the local and district level who are overwhelmed responding to the emergency; registration systems experience significant delays disenabling individuals to register within the legal timeframe req</w:t>
      </w:r>
      <w:r w:rsidR="00EB00C0" w:rsidRPr="00C8792B">
        <w:rPr>
          <w:rFonts w:ascii="Arial" w:hAnsi="Arial" w:cs="Arial"/>
          <w:sz w:val="18"/>
          <w:szCs w:val="18"/>
        </w:rPr>
        <w:t>uired;</w:t>
      </w:r>
      <w:r w:rsidR="0012020A" w:rsidRPr="00C8792B">
        <w:rPr>
          <w:rFonts w:ascii="Arial" w:hAnsi="Arial" w:cs="Arial"/>
          <w:sz w:val="18"/>
          <w:szCs w:val="18"/>
        </w:rPr>
        <w:t xml:space="preserve"> </w:t>
      </w:r>
      <w:r w:rsidR="00EB00C0" w:rsidRPr="00C8792B">
        <w:rPr>
          <w:rFonts w:ascii="Arial" w:hAnsi="Arial" w:cs="Arial"/>
          <w:sz w:val="18"/>
          <w:szCs w:val="18"/>
        </w:rPr>
        <w:t xml:space="preserve">government and humanitarian actors can’t access population data, essential for planning and delivering assistance and monitoring the quality and impact of the humanitarian response. </w:t>
      </w:r>
      <w:r w:rsidR="00FD0AD3" w:rsidRPr="00C8792B">
        <w:rPr>
          <w:rFonts w:ascii="Arial" w:hAnsi="Arial" w:cs="Arial"/>
          <w:sz w:val="18"/>
          <w:szCs w:val="18"/>
        </w:rPr>
        <w:t xml:space="preserve">Women and girls may also be prevented from accessing the government officials to whom they must </w:t>
      </w:r>
      <w:r w:rsidR="00EB00C0" w:rsidRPr="00C8792B">
        <w:rPr>
          <w:rFonts w:ascii="Arial" w:hAnsi="Arial" w:cs="Arial"/>
          <w:sz w:val="18"/>
          <w:szCs w:val="18"/>
        </w:rPr>
        <w:t xml:space="preserve">talk </w:t>
      </w:r>
      <w:r w:rsidR="00FD0AD3" w:rsidRPr="00C8792B">
        <w:rPr>
          <w:rFonts w:ascii="Arial" w:hAnsi="Arial" w:cs="Arial"/>
          <w:sz w:val="18"/>
          <w:szCs w:val="18"/>
        </w:rPr>
        <w:t xml:space="preserve">in order to register events, due to mobility concerns, pre-existing gender norms that prevent involvement in public and legal affairs, and even the lack of legal standing in their country prior to the crisis. For example, domestic laws may require a woman to be married, be represented by a male guardian, or have signed approval of a husband or father prior to registering a marriage or birth. CRVS systems are particularly crucial for women and children on the move, yet nationality laws restricting how nationality may pass from mother </w:t>
      </w:r>
      <w:r w:rsidR="004F3260" w:rsidRPr="00C8792B">
        <w:rPr>
          <w:rFonts w:ascii="Arial" w:hAnsi="Arial" w:cs="Arial"/>
          <w:sz w:val="18"/>
          <w:szCs w:val="18"/>
        </w:rPr>
        <w:t xml:space="preserve">to </w:t>
      </w:r>
      <w:r w:rsidR="00FD0AD3" w:rsidRPr="00C8792B">
        <w:rPr>
          <w:rFonts w:ascii="Arial" w:hAnsi="Arial" w:cs="Arial"/>
          <w:sz w:val="18"/>
          <w:szCs w:val="18"/>
        </w:rPr>
        <w:t>child, and husband to wife, put women and girls, and their children, at severe disadvantage when fleeing across borders, leading to increased risks of exploitation and abuse, and even statelessness.</w:t>
      </w:r>
      <w:r w:rsidR="00B72270" w:rsidRPr="00C8792B">
        <w:rPr>
          <w:rFonts w:ascii="Arial" w:hAnsi="Arial" w:cs="Arial"/>
          <w:sz w:val="18"/>
          <w:szCs w:val="18"/>
        </w:rPr>
        <w:t xml:space="preserve"> </w:t>
      </w:r>
      <w:r w:rsidR="00955FEA" w:rsidRPr="00C8792B">
        <w:rPr>
          <w:rFonts w:ascii="Arial" w:hAnsi="Arial" w:cs="Arial"/>
          <w:sz w:val="18"/>
          <w:szCs w:val="18"/>
        </w:rPr>
        <w:t xml:space="preserve">The extent of damage </w:t>
      </w:r>
      <w:r w:rsidR="00FD0AD3" w:rsidRPr="00C8792B">
        <w:rPr>
          <w:rFonts w:ascii="Arial" w:hAnsi="Arial" w:cs="Arial"/>
          <w:sz w:val="18"/>
          <w:szCs w:val="18"/>
        </w:rPr>
        <w:t xml:space="preserve">in </w:t>
      </w:r>
      <w:r w:rsidR="00F77733" w:rsidRPr="00C8792B">
        <w:rPr>
          <w:rFonts w:ascii="Arial" w:hAnsi="Arial" w:cs="Arial"/>
          <w:sz w:val="18"/>
          <w:szCs w:val="18"/>
        </w:rPr>
        <w:t xml:space="preserve">a </w:t>
      </w:r>
      <w:r w:rsidR="00FD0AD3" w:rsidRPr="00C8792B">
        <w:rPr>
          <w:rFonts w:ascii="Arial" w:hAnsi="Arial" w:cs="Arial"/>
          <w:sz w:val="18"/>
          <w:szCs w:val="18"/>
        </w:rPr>
        <w:t xml:space="preserve">humanitarian context, and its impact on women and children, </w:t>
      </w:r>
      <w:r w:rsidR="00955FEA" w:rsidRPr="00C8792B">
        <w:rPr>
          <w:rFonts w:ascii="Arial" w:hAnsi="Arial" w:cs="Arial"/>
          <w:sz w:val="18"/>
          <w:szCs w:val="18"/>
        </w:rPr>
        <w:t xml:space="preserve">depends on the strength of the system to cope with the shock </w:t>
      </w:r>
      <w:r w:rsidR="0074440C" w:rsidRPr="00C8792B">
        <w:rPr>
          <w:rFonts w:ascii="Arial" w:hAnsi="Arial" w:cs="Arial"/>
          <w:sz w:val="18"/>
          <w:szCs w:val="18"/>
        </w:rPr>
        <w:t>of the humanitarian situation</w:t>
      </w:r>
      <w:r w:rsidR="0012020A" w:rsidRPr="00C8792B">
        <w:rPr>
          <w:rFonts w:ascii="Arial" w:hAnsi="Arial" w:cs="Arial"/>
          <w:sz w:val="18"/>
          <w:szCs w:val="18"/>
        </w:rPr>
        <w:t>, including for example,</w:t>
      </w:r>
      <w:r w:rsidR="00955FEA" w:rsidRPr="00C8792B">
        <w:rPr>
          <w:rFonts w:ascii="Arial" w:hAnsi="Arial" w:cs="Arial"/>
          <w:sz w:val="18"/>
          <w:szCs w:val="18"/>
        </w:rPr>
        <w:t xml:space="preserve"> the type of system (paper-based, online, offline) and the </w:t>
      </w:r>
      <w:r w:rsidR="006A0E23" w:rsidRPr="00C8792B">
        <w:rPr>
          <w:rFonts w:ascii="Arial" w:hAnsi="Arial" w:cs="Arial"/>
          <w:sz w:val="18"/>
          <w:szCs w:val="18"/>
        </w:rPr>
        <w:t>elements</w:t>
      </w:r>
      <w:r w:rsidR="00955FEA" w:rsidRPr="00C8792B">
        <w:rPr>
          <w:rFonts w:ascii="Arial" w:hAnsi="Arial" w:cs="Arial"/>
          <w:sz w:val="18"/>
          <w:szCs w:val="18"/>
        </w:rPr>
        <w:t xml:space="preserve"> </w:t>
      </w:r>
      <w:r w:rsidR="0012020A" w:rsidRPr="00C8792B">
        <w:rPr>
          <w:rFonts w:ascii="Arial" w:hAnsi="Arial" w:cs="Arial"/>
          <w:sz w:val="18"/>
          <w:szCs w:val="18"/>
        </w:rPr>
        <w:t xml:space="preserve">required for </w:t>
      </w:r>
      <w:r w:rsidR="00955FEA" w:rsidRPr="00C8792B">
        <w:rPr>
          <w:rFonts w:ascii="Arial" w:hAnsi="Arial" w:cs="Arial"/>
          <w:sz w:val="18"/>
          <w:szCs w:val="18"/>
        </w:rPr>
        <w:t>legitimis</w:t>
      </w:r>
      <w:r w:rsidR="0012020A" w:rsidRPr="00C8792B">
        <w:rPr>
          <w:rFonts w:ascii="Arial" w:hAnsi="Arial" w:cs="Arial"/>
          <w:sz w:val="18"/>
          <w:szCs w:val="18"/>
        </w:rPr>
        <w:t xml:space="preserve">ation of </w:t>
      </w:r>
      <w:r w:rsidR="00955FEA" w:rsidRPr="00C8792B">
        <w:rPr>
          <w:rFonts w:ascii="Arial" w:hAnsi="Arial" w:cs="Arial"/>
          <w:sz w:val="18"/>
          <w:szCs w:val="18"/>
        </w:rPr>
        <w:t xml:space="preserve">vital event registration processes.   </w:t>
      </w:r>
    </w:p>
    <w:p w14:paraId="7FA06C69" w14:textId="2AF7A41B" w:rsidR="00B45DFF" w:rsidRDefault="00B403B0" w:rsidP="00DA58E3">
      <w:pPr>
        <w:spacing w:after="120" w:line="240" w:lineRule="auto"/>
        <w:jc w:val="both"/>
        <w:rPr>
          <w:rFonts w:ascii="Arial" w:hAnsi="Arial" w:cs="Arial"/>
          <w:sz w:val="18"/>
          <w:szCs w:val="18"/>
        </w:rPr>
      </w:pPr>
      <w:r w:rsidRPr="00C8792B">
        <w:rPr>
          <w:rFonts w:ascii="Arial" w:hAnsi="Arial" w:cs="Arial"/>
          <w:sz w:val="18"/>
          <w:szCs w:val="18"/>
        </w:rPr>
        <w:t xml:space="preserve">Despite the fact that civil registration is integral to a country's recovery and </w:t>
      </w:r>
      <w:r w:rsidR="00182183">
        <w:rPr>
          <w:rFonts w:ascii="Arial" w:hAnsi="Arial" w:cs="Arial"/>
          <w:sz w:val="18"/>
          <w:szCs w:val="18"/>
        </w:rPr>
        <w:t>van help</w:t>
      </w:r>
      <w:r w:rsidRPr="00C8792B">
        <w:rPr>
          <w:rFonts w:ascii="Arial" w:hAnsi="Arial" w:cs="Arial"/>
          <w:sz w:val="18"/>
          <w:szCs w:val="18"/>
        </w:rPr>
        <w:t xml:space="preserve"> children affected by the emergency to exercise their basic rights</w:t>
      </w:r>
      <w:r w:rsidR="00FD0AD3" w:rsidRPr="00C8792B">
        <w:rPr>
          <w:rFonts w:ascii="Arial" w:hAnsi="Arial" w:cs="Arial"/>
          <w:sz w:val="18"/>
          <w:szCs w:val="18"/>
        </w:rPr>
        <w:t xml:space="preserve"> and access essential services, protection and response mechanisms</w:t>
      </w:r>
      <w:r w:rsidRPr="00C8792B">
        <w:rPr>
          <w:rFonts w:ascii="Arial" w:hAnsi="Arial" w:cs="Arial"/>
          <w:sz w:val="18"/>
          <w:szCs w:val="18"/>
        </w:rPr>
        <w:t xml:space="preserve">, civil registration services rarely feature in humanitarian responses. </w:t>
      </w:r>
      <w:r w:rsidR="00EB00C0" w:rsidRPr="00C8792B">
        <w:rPr>
          <w:rFonts w:ascii="Arial" w:hAnsi="Arial" w:cs="Arial"/>
          <w:sz w:val="18"/>
          <w:szCs w:val="18"/>
        </w:rPr>
        <w:t>Rebuilding CRVS system</w:t>
      </w:r>
      <w:r w:rsidR="00F77733" w:rsidRPr="00C8792B">
        <w:rPr>
          <w:rFonts w:ascii="Arial" w:hAnsi="Arial" w:cs="Arial"/>
          <w:sz w:val="18"/>
          <w:szCs w:val="18"/>
        </w:rPr>
        <w:t>s</w:t>
      </w:r>
      <w:r w:rsidR="00EB00C0" w:rsidRPr="00C8792B">
        <w:rPr>
          <w:rFonts w:ascii="Arial" w:hAnsi="Arial" w:cs="Arial"/>
          <w:sz w:val="18"/>
          <w:szCs w:val="18"/>
        </w:rPr>
        <w:t xml:space="preserve"> must therefore be prioritised in all humanitarian situations to ensure no child is left behind</w:t>
      </w:r>
      <w:r w:rsidR="00955FEA" w:rsidRPr="00C8792B">
        <w:rPr>
          <w:rFonts w:ascii="Arial" w:hAnsi="Arial" w:cs="Arial"/>
          <w:sz w:val="18"/>
          <w:szCs w:val="18"/>
        </w:rPr>
        <w:t xml:space="preserve">.  </w:t>
      </w:r>
    </w:p>
    <w:p w14:paraId="33816B9A" w14:textId="68C7250D" w:rsidR="004B4E5F" w:rsidRDefault="004B4E5F" w:rsidP="00DA58E3">
      <w:pPr>
        <w:spacing w:after="120" w:line="240" w:lineRule="auto"/>
        <w:jc w:val="both"/>
        <w:rPr>
          <w:rFonts w:ascii="Arial" w:hAnsi="Arial" w:cs="Arial"/>
          <w:sz w:val="18"/>
          <w:szCs w:val="18"/>
        </w:rPr>
      </w:pPr>
    </w:p>
    <w:p w14:paraId="486BEDB5" w14:textId="77777777" w:rsidR="00B45DFF" w:rsidRPr="00C8792B" w:rsidRDefault="00B45DFF" w:rsidP="00DA58E3">
      <w:pPr>
        <w:pStyle w:val="ListParagraph"/>
        <w:numPr>
          <w:ilvl w:val="1"/>
          <w:numId w:val="6"/>
        </w:numPr>
        <w:spacing w:after="120" w:line="240" w:lineRule="auto"/>
        <w:contextualSpacing w:val="0"/>
        <w:jc w:val="both"/>
        <w:rPr>
          <w:rFonts w:ascii="Arial" w:hAnsi="Arial" w:cs="Arial"/>
          <w:b/>
          <w:color w:val="004EB6"/>
          <w:sz w:val="18"/>
          <w:szCs w:val="18"/>
        </w:rPr>
      </w:pPr>
      <w:bookmarkStart w:id="1" w:name="_GoBack"/>
      <w:bookmarkEnd w:id="1"/>
      <w:r w:rsidRPr="00C8792B">
        <w:rPr>
          <w:rFonts w:ascii="Arial" w:hAnsi="Arial" w:cs="Arial"/>
          <w:b/>
          <w:color w:val="004EB6"/>
          <w:sz w:val="18"/>
          <w:szCs w:val="18"/>
        </w:rPr>
        <w:lastRenderedPageBreak/>
        <w:t>Recommendations</w:t>
      </w:r>
    </w:p>
    <w:p w14:paraId="0BC78875" w14:textId="0BAC2FE8" w:rsidR="004F3260" w:rsidRPr="00C8792B" w:rsidRDefault="004F3260" w:rsidP="004F3260">
      <w:pPr>
        <w:pStyle w:val="ListParagraph"/>
        <w:numPr>
          <w:ilvl w:val="0"/>
          <w:numId w:val="24"/>
        </w:numPr>
        <w:spacing w:after="120" w:line="240" w:lineRule="auto"/>
        <w:jc w:val="both"/>
        <w:rPr>
          <w:rFonts w:ascii="Arial" w:hAnsi="Arial" w:cs="Arial"/>
          <w:sz w:val="18"/>
          <w:szCs w:val="18"/>
        </w:rPr>
      </w:pPr>
      <w:r w:rsidRPr="00C8792B">
        <w:rPr>
          <w:rFonts w:ascii="Arial" w:hAnsi="Arial" w:cs="Arial"/>
          <w:sz w:val="18"/>
          <w:szCs w:val="18"/>
        </w:rPr>
        <w:t>CRVS line ministries should work closely with disaster risk management line ministries and humanitarian actors to ensure CRVS system</w:t>
      </w:r>
      <w:r w:rsidR="00182183">
        <w:rPr>
          <w:rFonts w:ascii="Arial" w:hAnsi="Arial" w:cs="Arial"/>
          <w:sz w:val="18"/>
          <w:szCs w:val="18"/>
        </w:rPr>
        <w:t>s</w:t>
      </w:r>
      <w:r w:rsidRPr="00C8792B">
        <w:rPr>
          <w:rFonts w:ascii="Arial" w:hAnsi="Arial" w:cs="Arial"/>
          <w:sz w:val="18"/>
          <w:szCs w:val="18"/>
        </w:rPr>
        <w:t xml:space="preserve"> are strengthened to withstand shock from a humanitarian situation. This should include the inclusion of CRVS in humanitarian assessments.</w:t>
      </w:r>
    </w:p>
    <w:p w14:paraId="113FBF3F" w14:textId="77777777" w:rsidR="004F3260" w:rsidRPr="00C8792B" w:rsidRDefault="004F3260" w:rsidP="004F3260">
      <w:pPr>
        <w:numPr>
          <w:ilvl w:val="0"/>
          <w:numId w:val="24"/>
        </w:numPr>
        <w:spacing w:after="120" w:line="240" w:lineRule="auto"/>
        <w:jc w:val="both"/>
        <w:rPr>
          <w:rFonts w:ascii="Arial" w:hAnsi="Arial" w:cs="Arial"/>
          <w:sz w:val="18"/>
          <w:szCs w:val="18"/>
        </w:rPr>
      </w:pPr>
      <w:r w:rsidRPr="00C8792B">
        <w:rPr>
          <w:rFonts w:ascii="Arial" w:hAnsi="Arial" w:cs="Arial"/>
          <w:sz w:val="18"/>
          <w:szCs w:val="18"/>
        </w:rPr>
        <w:t xml:space="preserve">CRVS systems should be available and accessible at the community level to women and girls, men and boys, and free of charge with no fines for late registration, in all humanitarian situations. Proactive efforts must be made to ensure that women, children, and other priority vulnerable groups are identified and provided gender and age sensitive information regarding CRVS systems, their rights, and how to register life events.  </w:t>
      </w:r>
    </w:p>
    <w:p w14:paraId="0DA5F962" w14:textId="77777777" w:rsidR="00D20354" w:rsidRPr="00C8792B" w:rsidRDefault="00D20354" w:rsidP="00D20354">
      <w:pPr>
        <w:numPr>
          <w:ilvl w:val="0"/>
          <w:numId w:val="24"/>
        </w:numPr>
        <w:spacing w:after="120" w:line="240" w:lineRule="auto"/>
        <w:jc w:val="both"/>
        <w:rPr>
          <w:rFonts w:ascii="Arial" w:hAnsi="Arial" w:cs="Arial"/>
          <w:sz w:val="18"/>
          <w:szCs w:val="18"/>
        </w:rPr>
      </w:pPr>
      <w:r w:rsidRPr="00C8792B">
        <w:rPr>
          <w:rFonts w:ascii="Arial" w:hAnsi="Arial" w:cs="Arial"/>
          <w:sz w:val="18"/>
          <w:szCs w:val="18"/>
        </w:rPr>
        <w:t xml:space="preserve">Existing CRVS systems must be rights-based and remove all discriminatory requirements to ensure equal access for all affected populations including those vulnerable to exclusion, for example women and girls, child brides and child mothers, unaccompanied and separated children, and children with disabilities. </w:t>
      </w:r>
    </w:p>
    <w:p w14:paraId="381BE122" w14:textId="77777777" w:rsidR="00D20354" w:rsidRPr="00C8792B" w:rsidRDefault="004F3260" w:rsidP="00D20354">
      <w:pPr>
        <w:numPr>
          <w:ilvl w:val="0"/>
          <w:numId w:val="24"/>
        </w:numPr>
        <w:spacing w:after="120" w:line="240" w:lineRule="auto"/>
        <w:jc w:val="both"/>
        <w:rPr>
          <w:rFonts w:ascii="Arial" w:hAnsi="Arial" w:cs="Arial"/>
          <w:sz w:val="18"/>
          <w:szCs w:val="18"/>
        </w:rPr>
      </w:pPr>
      <w:r w:rsidRPr="00C8792B">
        <w:rPr>
          <w:rFonts w:ascii="Arial" w:hAnsi="Arial" w:cs="Arial"/>
          <w:sz w:val="18"/>
          <w:szCs w:val="18"/>
        </w:rPr>
        <w:t>Girls and boys unable to provide documentation proving legal identity and/or nationality should be able to access essential services in humanitarian situations, and be afforded the same protection and rights as all children within that State or Territory.</w:t>
      </w:r>
    </w:p>
    <w:p w14:paraId="2D1181D2" w14:textId="77777777" w:rsidR="00D20354" w:rsidRPr="00C8792B" w:rsidRDefault="004F3260" w:rsidP="00D20354">
      <w:pPr>
        <w:numPr>
          <w:ilvl w:val="0"/>
          <w:numId w:val="24"/>
        </w:numPr>
        <w:spacing w:after="120" w:line="240" w:lineRule="auto"/>
        <w:jc w:val="both"/>
        <w:rPr>
          <w:rFonts w:ascii="Arial" w:hAnsi="Arial" w:cs="Arial"/>
          <w:sz w:val="18"/>
          <w:szCs w:val="18"/>
        </w:rPr>
      </w:pPr>
      <w:r w:rsidRPr="00C8792B">
        <w:rPr>
          <w:rFonts w:ascii="Arial" w:hAnsi="Arial" w:cs="Arial"/>
          <w:sz w:val="18"/>
          <w:szCs w:val="18"/>
        </w:rPr>
        <w:t>States should take appropriate measures to permanently store and protect civil registration records and to prevent the loss or destruction of records due to emergency or armed conflict situations.</w:t>
      </w:r>
    </w:p>
    <w:p w14:paraId="5E0542E2" w14:textId="756ED48D" w:rsidR="004F3260" w:rsidRPr="00C8792B" w:rsidRDefault="00EB00C0" w:rsidP="00D20354">
      <w:pPr>
        <w:numPr>
          <w:ilvl w:val="0"/>
          <w:numId w:val="24"/>
        </w:numPr>
        <w:spacing w:after="120" w:line="240" w:lineRule="auto"/>
        <w:jc w:val="both"/>
        <w:rPr>
          <w:rFonts w:ascii="Arial" w:hAnsi="Arial" w:cs="Arial"/>
          <w:sz w:val="18"/>
          <w:szCs w:val="18"/>
        </w:rPr>
      </w:pPr>
      <w:r w:rsidRPr="00C8792B">
        <w:rPr>
          <w:rFonts w:ascii="Arial" w:hAnsi="Arial" w:cs="Arial"/>
          <w:sz w:val="18"/>
          <w:szCs w:val="18"/>
        </w:rPr>
        <w:t>States should r</w:t>
      </w:r>
      <w:r w:rsidR="004F3260" w:rsidRPr="00C8792B">
        <w:rPr>
          <w:rFonts w:ascii="Arial" w:hAnsi="Arial" w:cs="Arial"/>
          <w:sz w:val="18"/>
          <w:szCs w:val="18"/>
        </w:rPr>
        <w:t xml:space="preserve">ecognise and use data available from humanitarian sources for civil registration purposes. For example, refugee and asylum seeker children are often registered in UNHCR’s </w:t>
      </w:r>
      <w:proofErr w:type="spellStart"/>
      <w:r w:rsidR="004F3260" w:rsidRPr="00C8792B">
        <w:rPr>
          <w:rFonts w:ascii="Arial" w:hAnsi="Arial" w:cs="Arial"/>
          <w:sz w:val="18"/>
          <w:szCs w:val="18"/>
        </w:rPr>
        <w:t>ProGres</w:t>
      </w:r>
      <w:proofErr w:type="spellEnd"/>
      <w:r w:rsidR="004F3260" w:rsidRPr="00C8792B">
        <w:rPr>
          <w:rFonts w:ascii="Arial" w:hAnsi="Arial" w:cs="Arial"/>
          <w:sz w:val="18"/>
          <w:szCs w:val="18"/>
        </w:rPr>
        <w:t xml:space="preserve"> system, but not within the formal civil registration process of the country, leaving them without the legal reco</w:t>
      </w:r>
      <w:r w:rsidR="00182183">
        <w:rPr>
          <w:rFonts w:ascii="Arial" w:hAnsi="Arial" w:cs="Arial"/>
          <w:sz w:val="18"/>
          <w:szCs w:val="18"/>
        </w:rPr>
        <w:t>gnition of the S</w:t>
      </w:r>
      <w:r w:rsidR="004F3260" w:rsidRPr="00C8792B">
        <w:rPr>
          <w:rFonts w:ascii="Arial" w:hAnsi="Arial" w:cs="Arial"/>
          <w:sz w:val="18"/>
          <w:szCs w:val="18"/>
        </w:rPr>
        <w:t>tate.</w:t>
      </w:r>
    </w:p>
    <w:p w14:paraId="0CB2284C" w14:textId="144DCD5D" w:rsidR="00963B9C" w:rsidRPr="00C8792B" w:rsidRDefault="00963B9C" w:rsidP="00DA58E3">
      <w:pPr>
        <w:pStyle w:val="ListParagraph"/>
        <w:numPr>
          <w:ilvl w:val="1"/>
          <w:numId w:val="6"/>
        </w:numPr>
        <w:spacing w:after="120" w:line="240" w:lineRule="auto"/>
        <w:contextualSpacing w:val="0"/>
        <w:jc w:val="both"/>
        <w:rPr>
          <w:rFonts w:ascii="Arial" w:hAnsi="Arial" w:cs="Arial"/>
          <w:b/>
          <w:color w:val="004EB6"/>
          <w:sz w:val="18"/>
          <w:szCs w:val="18"/>
        </w:rPr>
      </w:pPr>
      <w:r w:rsidRPr="00C8792B">
        <w:rPr>
          <w:rFonts w:ascii="Arial" w:hAnsi="Arial" w:cs="Arial"/>
          <w:b/>
          <w:color w:val="004EB6"/>
          <w:sz w:val="18"/>
          <w:szCs w:val="18"/>
        </w:rPr>
        <w:t>Example</w:t>
      </w:r>
      <w:r w:rsidR="00182183">
        <w:rPr>
          <w:rFonts w:ascii="Arial" w:hAnsi="Arial" w:cs="Arial"/>
          <w:b/>
          <w:color w:val="004EB6"/>
          <w:sz w:val="18"/>
          <w:szCs w:val="18"/>
        </w:rPr>
        <w:t>s</w:t>
      </w:r>
      <w:r w:rsidRPr="00C8792B">
        <w:rPr>
          <w:rFonts w:ascii="Arial" w:hAnsi="Arial" w:cs="Arial"/>
          <w:b/>
          <w:color w:val="004EB6"/>
          <w:sz w:val="18"/>
          <w:szCs w:val="18"/>
        </w:rPr>
        <w:t xml:space="preserve"> of good practice</w:t>
      </w:r>
    </w:p>
    <w:p w14:paraId="1F9A91BE" w14:textId="42EEEB1D" w:rsidR="00483A62" w:rsidRPr="00C8792B" w:rsidRDefault="006A24DE" w:rsidP="00DA58E3">
      <w:pPr>
        <w:spacing w:after="120" w:line="240" w:lineRule="auto"/>
        <w:jc w:val="both"/>
        <w:rPr>
          <w:rFonts w:ascii="Arial" w:hAnsi="Arial" w:cs="Arial"/>
          <w:sz w:val="18"/>
          <w:szCs w:val="18"/>
        </w:rPr>
      </w:pPr>
      <w:r w:rsidRPr="00C8792B">
        <w:rPr>
          <w:rFonts w:ascii="Arial" w:hAnsi="Arial" w:cs="Arial"/>
          <w:sz w:val="18"/>
          <w:szCs w:val="18"/>
        </w:rPr>
        <w:t xml:space="preserve">As part of its work on CRVS and, in response to the ongoing global humanitarian crisis and resultant mass movement and migration, </w:t>
      </w:r>
      <w:r w:rsidR="00955FEA" w:rsidRPr="00C8792B">
        <w:rPr>
          <w:rFonts w:ascii="Arial" w:hAnsi="Arial" w:cs="Arial"/>
          <w:sz w:val="18"/>
          <w:szCs w:val="18"/>
        </w:rPr>
        <w:t xml:space="preserve">Plan International has developed </w:t>
      </w:r>
      <w:r w:rsidR="00963B9C" w:rsidRPr="00C8792B">
        <w:rPr>
          <w:rFonts w:ascii="Arial" w:hAnsi="Arial" w:cs="Arial"/>
          <w:sz w:val="18"/>
          <w:szCs w:val="18"/>
        </w:rPr>
        <w:t>a</w:t>
      </w:r>
      <w:r w:rsidR="00955FEA" w:rsidRPr="00C8792B">
        <w:rPr>
          <w:rFonts w:ascii="Arial" w:hAnsi="Arial" w:cs="Arial"/>
          <w:sz w:val="18"/>
          <w:szCs w:val="18"/>
        </w:rPr>
        <w:t xml:space="preserve"> Birth Registration</w:t>
      </w:r>
      <w:r w:rsidR="00963B9C" w:rsidRPr="00C8792B">
        <w:rPr>
          <w:rFonts w:ascii="Arial" w:hAnsi="Arial" w:cs="Arial"/>
          <w:sz w:val="18"/>
          <w:szCs w:val="18"/>
        </w:rPr>
        <w:t xml:space="preserve"> in Emergencies (</w:t>
      </w:r>
      <w:proofErr w:type="spellStart"/>
      <w:r w:rsidR="00963B9C" w:rsidRPr="00C8792B">
        <w:rPr>
          <w:rFonts w:ascii="Arial" w:hAnsi="Arial" w:cs="Arial"/>
          <w:sz w:val="18"/>
          <w:szCs w:val="18"/>
        </w:rPr>
        <w:t>BRiE</w:t>
      </w:r>
      <w:proofErr w:type="spellEnd"/>
      <w:r w:rsidR="00963B9C" w:rsidRPr="00C8792B">
        <w:rPr>
          <w:rFonts w:ascii="Arial" w:hAnsi="Arial" w:cs="Arial"/>
          <w:sz w:val="18"/>
          <w:szCs w:val="18"/>
        </w:rPr>
        <w:t xml:space="preserve">) </w:t>
      </w:r>
      <w:r w:rsidR="00182183">
        <w:rPr>
          <w:rFonts w:ascii="Arial" w:hAnsi="Arial" w:cs="Arial"/>
          <w:sz w:val="18"/>
          <w:szCs w:val="18"/>
        </w:rPr>
        <w:t>T</w:t>
      </w:r>
      <w:r w:rsidR="00963B9C" w:rsidRPr="00C8792B">
        <w:rPr>
          <w:rFonts w:ascii="Arial" w:hAnsi="Arial" w:cs="Arial"/>
          <w:sz w:val="18"/>
          <w:szCs w:val="18"/>
        </w:rPr>
        <w:t>oolkit.</w:t>
      </w:r>
      <w:r w:rsidR="00182183">
        <w:rPr>
          <w:rStyle w:val="FootnoteReference"/>
          <w:rFonts w:ascii="Arial" w:hAnsi="Arial" w:cs="Arial"/>
          <w:sz w:val="18"/>
          <w:szCs w:val="18"/>
        </w:rPr>
        <w:footnoteReference w:id="14"/>
      </w:r>
      <w:r w:rsidR="003A4F76" w:rsidRPr="00C8792B">
        <w:rPr>
          <w:rFonts w:ascii="Arial" w:hAnsi="Arial" w:cs="Arial"/>
          <w:sz w:val="18"/>
          <w:szCs w:val="18"/>
        </w:rPr>
        <w:t xml:space="preserve"> </w:t>
      </w:r>
      <w:proofErr w:type="spellStart"/>
      <w:r w:rsidRPr="00C8792B">
        <w:rPr>
          <w:rFonts w:ascii="Arial" w:hAnsi="Arial" w:cs="Arial"/>
          <w:iCs/>
          <w:sz w:val="18"/>
          <w:szCs w:val="18"/>
        </w:rPr>
        <w:t>BRiE</w:t>
      </w:r>
      <w:proofErr w:type="spellEnd"/>
      <w:r w:rsidRPr="00C8792B">
        <w:rPr>
          <w:rFonts w:ascii="Arial" w:hAnsi="Arial" w:cs="Arial"/>
          <w:iCs/>
          <w:sz w:val="18"/>
          <w:szCs w:val="18"/>
        </w:rPr>
        <w:t xml:space="preserve"> encompasses interventions that promote and improve girls and boys access to continuous, permanent, and non-discriminatory birth registration services in humanitarian situations. </w:t>
      </w:r>
      <w:r w:rsidR="00955FEA" w:rsidRPr="00C8792B">
        <w:rPr>
          <w:rFonts w:ascii="Arial" w:hAnsi="Arial" w:cs="Arial"/>
          <w:sz w:val="18"/>
          <w:szCs w:val="18"/>
        </w:rPr>
        <w:t xml:space="preserve">The </w:t>
      </w:r>
      <w:proofErr w:type="spellStart"/>
      <w:r w:rsidR="00955FEA" w:rsidRPr="00C8792B">
        <w:rPr>
          <w:rFonts w:ascii="Arial" w:hAnsi="Arial" w:cs="Arial"/>
          <w:sz w:val="18"/>
          <w:szCs w:val="18"/>
        </w:rPr>
        <w:t>BRiE</w:t>
      </w:r>
      <w:proofErr w:type="spellEnd"/>
      <w:r w:rsidR="00955FEA" w:rsidRPr="00C8792B">
        <w:rPr>
          <w:rFonts w:ascii="Arial" w:hAnsi="Arial" w:cs="Arial"/>
          <w:sz w:val="18"/>
          <w:szCs w:val="18"/>
        </w:rPr>
        <w:t xml:space="preserve"> </w:t>
      </w:r>
      <w:r w:rsidR="00182183">
        <w:rPr>
          <w:rFonts w:ascii="Arial" w:hAnsi="Arial" w:cs="Arial"/>
          <w:sz w:val="18"/>
          <w:szCs w:val="18"/>
        </w:rPr>
        <w:t>T</w:t>
      </w:r>
      <w:r w:rsidR="00955FEA" w:rsidRPr="00C8792B">
        <w:rPr>
          <w:rFonts w:ascii="Arial" w:hAnsi="Arial" w:cs="Arial"/>
          <w:sz w:val="18"/>
          <w:szCs w:val="18"/>
        </w:rPr>
        <w:t>oolkit is a step-by-step guide developed to support the analysis, design, and testing of birth registration interventions before, during and after an emergency</w:t>
      </w:r>
      <w:r w:rsidR="00D86824" w:rsidRPr="00C8792B">
        <w:rPr>
          <w:rFonts w:ascii="Arial" w:hAnsi="Arial" w:cs="Arial"/>
          <w:sz w:val="18"/>
          <w:szCs w:val="18"/>
        </w:rPr>
        <w:t xml:space="preserve"> in a low-cost manner</w:t>
      </w:r>
      <w:r w:rsidR="00955FEA" w:rsidRPr="00C8792B">
        <w:rPr>
          <w:rFonts w:ascii="Arial" w:hAnsi="Arial" w:cs="Arial"/>
          <w:sz w:val="18"/>
          <w:szCs w:val="18"/>
        </w:rPr>
        <w:t xml:space="preserve">. </w:t>
      </w:r>
    </w:p>
    <w:p w14:paraId="2748C230" w14:textId="7F90D3A9" w:rsidR="00223D10" w:rsidRPr="00C8792B" w:rsidRDefault="00955FEA" w:rsidP="007F63C4">
      <w:pPr>
        <w:spacing w:after="120"/>
        <w:jc w:val="both"/>
        <w:rPr>
          <w:rFonts w:ascii="Arial" w:hAnsi="Arial" w:cs="Arial"/>
          <w:sz w:val="18"/>
          <w:szCs w:val="18"/>
        </w:rPr>
      </w:pPr>
      <w:r w:rsidRPr="00C8792B">
        <w:rPr>
          <w:rFonts w:ascii="Arial" w:hAnsi="Arial" w:cs="Arial"/>
          <w:sz w:val="18"/>
          <w:szCs w:val="18"/>
        </w:rPr>
        <w:t>The toolkit was developed based on Plan</w:t>
      </w:r>
      <w:r w:rsidR="00D86824" w:rsidRPr="00C8792B">
        <w:rPr>
          <w:rFonts w:ascii="Arial" w:hAnsi="Arial" w:cs="Arial"/>
          <w:sz w:val="18"/>
          <w:szCs w:val="18"/>
        </w:rPr>
        <w:t xml:space="preserve"> International</w:t>
      </w:r>
      <w:r w:rsidRPr="00C8792B">
        <w:rPr>
          <w:rFonts w:ascii="Arial" w:hAnsi="Arial" w:cs="Arial"/>
          <w:sz w:val="18"/>
          <w:szCs w:val="18"/>
        </w:rPr>
        <w:t xml:space="preserve">’s experience working in Northern Uganda, where almost 1 million South Sudanese refugees are currently being hosted in settlements and host communities. A rapid assessment was conducted in </w:t>
      </w:r>
      <w:proofErr w:type="spellStart"/>
      <w:r w:rsidRPr="00C8792B">
        <w:rPr>
          <w:rFonts w:ascii="Arial" w:hAnsi="Arial" w:cs="Arial"/>
          <w:sz w:val="18"/>
          <w:szCs w:val="18"/>
        </w:rPr>
        <w:t>Adjumani</w:t>
      </w:r>
      <w:proofErr w:type="spellEnd"/>
      <w:r w:rsidRPr="00C8792B">
        <w:rPr>
          <w:rFonts w:ascii="Arial" w:hAnsi="Arial" w:cs="Arial"/>
          <w:sz w:val="18"/>
          <w:szCs w:val="18"/>
        </w:rPr>
        <w:t xml:space="preserve"> to understand the current situation with regards to birth registration. </w:t>
      </w:r>
      <w:r w:rsidR="00483A62" w:rsidRPr="00C8792B">
        <w:rPr>
          <w:rFonts w:ascii="Arial" w:hAnsi="Arial" w:cs="Arial"/>
          <w:sz w:val="18"/>
          <w:szCs w:val="18"/>
        </w:rPr>
        <w:t>This assessment identified an urgent need to support the G</w:t>
      </w:r>
      <w:r w:rsidRPr="00C8792B">
        <w:rPr>
          <w:rFonts w:ascii="Arial" w:hAnsi="Arial" w:cs="Arial"/>
          <w:sz w:val="18"/>
          <w:szCs w:val="18"/>
        </w:rPr>
        <w:t>overnment to provide both mass and continuous birth registration services. A mass birth registration drive activity was</w:t>
      </w:r>
      <w:r w:rsidR="00483A62" w:rsidRPr="00C8792B">
        <w:rPr>
          <w:rFonts w:ascii="Arial" w:hAnsi="Arial" w:cs="Arial"/>
          <w:sz w:val="18"/>
          <w:szCs w:val="18"/>
        </w:rPr>
        <w:t xml:space="preserve"> then</w:t>
      </w:r>
      <w:r w:rsidRPr="00C8792B">
        <w:rPr>
          <w:rFonts w:ascii="Arial" w:hAnsi="Arial" w:cs="Arial"/>
          <w:sz w:val="18"/>
          <w:szCs w:val="18"/>
        </w:rPr>
        <w:t xml:space="preserve"> conducted in 3 settlements, in partnership with the National Identification and Registration Authority (NIRA), and birth certificates were issued</w:t>
      </w:r>
      <w:r w:rsidR="00D86824" w:rsidRPr="00C8792B">
        <w:rPr>
          <w:rFonts w:ascii="Arial" w:hAnsi="Arial" w:cs="Arial"/>
          <w:sz w:val="18"/>
          <w:szCs w:val="18"/>
        </w:rPr>
        <w:t xml:space="preserve"> to all eligible children</w:t>
      </w:r>
      <w:r w:rsidRPr="00C8792B">
        <w:rPr>
          <w:rFonts w:ascii="Arial" w:hAnsi="Arial" w:cs="Arial"/>
          <w:sz w:val="18"/>
          <w:szCs w:val="18"/>
        </w:rPr>
        <w:t xml:space="preserve">. </w:t>
      </w:r>
      <w:r w:rsidR="007F63C4" w:rsidRPr="00C8792B">
        <w:rPr>
          <w:rFonts w:ascii="Arial" w:hAnsi="Arial" w:cs="Arial"/>
          <w:iCs/>
          <w:sz w:val="18"/>
          <w:szCs w:val="18"/>
        </w:rPr>
        <w:t>Plan International is now working with government and humanitarian partners to test continuous birth registration processes for both settlement</w:t>
      </w:r>
      <w:r w:rsidR="00D20354" w:rsidRPr="00C8792B">
        <w:rPr>
          <w:rFonts w:ascii="Arial" w:hAnsi="Arial" w:cs="Arial"/>
          <w:iCs/>
          <w:sz w:val="18"/>
          <w:szCs w:val="18"/>
        </w:rPr>
        <w:t>s</w:t>
      </w:r>
      <w:r w:rsidR="007F63C4" w:rsidRPr="00C8792B">
        <w:rPr>
          <w:rFonts w:ascii="Arial" w:hAnsi="Arial" w:cs="Arial"/>
          <w:iCs/>
          <w:sz w:val="18"/>
          <w:szCs w:val="18"/>
        </w:rPr>
        <w:t xml:space="preserve"> and host communities, ensuring that every child born in Uganda is registered immediately after birth and provided with a birth certificate.</w:t>
      </w:r>
    </w:p>
    <w:p w14:paraId="0F3011AA" w14:textId="47C1E0F6" w:rsidR="00343EF7" w:rsidRPr="00C8792B" w:rsidRDefault="00223D10" w:rsidP="00DA58E3">
      <w:pPr>
        <w:pStyle w:val="ListParagraph"/>
        <w:numPr>
          <w:ilvl w:val="0"/>
          <w:numId w:val="6"/>
        </w:numPr>
        <w:spacing w:after="120" w:line="240" w:lineRule="auto"/>
        <w:contextualSpacing w:val="0"/>
        <w:jc w:val="both"/>
        <w:rPr>
          <w:rFonts w:ascii="Arial" w:hAnsi="Arial" w:cs="Arial"/>
          <w:b/>
          <w:color w:val="004EB6"/>
          <w:sz w:val="18"/>
          <w:szCs w:val="18"/>
        </w:rPr>
      </w:pPr>
      <w:r w:rsidRPr="00C8792B">
        <w:rPr>
          <w:rFonts w:ascii="Arial" w:hAnsi="Arial" w:cs="Arial"/>
          <w:b/>
          <w:color w:val="004EB6"/>
          <w:sz w:val="18"/>
          <w:szCs w:val="18"/>
        </w:rPr>
        <w:t>The right of the child to participate and to be heard in humanitarian situations</w:t>
      </w:r>
    </w:p>
    <w:p w14:paraId="73E01927" w14:textId="34909F12" w:rsidR="00E029F6" w:rsidRPr="00C8792B" w:rsidRDefault="00E029F6" w:rsidP="00DA58E3">
      <w:pPr>
        <w:pStyle w:val="ListParagraph"/>
        <w:numPr>
          <w:ilvl w:val="1"/>
          <w:numId w:val="6"/>
        </w:numPr>
        <w:spacing w:after="120" w:line="240" w:lineRule="auto"/>
        <w:contextualSpacing w:val="0"/>
        <w:jc w:val="both"/>
        <w:rPr>
          <w:rFonts w:ascii="Arial" w:hAnsi="Arial" w:cs="Arial"/>
          <w:b/>
          <w:color w:val="004EB6"/>
          <w:sz w:val="18"/>
          <w:szCs w:val="18"/>
        </w:rPr>
      </w:pPr>
      <w:r w:rsidRPr="00C8792B">
        <w:rPr>
          <w:rFonts w:ascii="Arial" w:hAnsi="Arial" w:cs="Arial"/>
          <w:b/>
          <w:color w:val="004EB6"/>
          <w:sz w:val="18"/>
          <w:szCs w:val="18"/>
        </w:rPr>
        <w:t>The issue</w:t>
      </w:r>
    </w:p>
    <w:p w14:paraId="70A0A1FE" w14:textId="6B4594E1" w:rsidR="00E029F6" w:rsidRPr="00C8792B" w:rsidRDefault="00D20354" w:rsidP="00DA58E3">
      <w:pPr>
        <w:spacing w:after="120" w:line="240" w:lineRule="auto"/>
        <w:jc w:val="both"/>
        <w:rPr>
          <w:rFonts w:ascii="Arial" w:hAnsi="Arial" w:cs="Arial"/>
          <w:sz w:val="18"/>
          <w:szCs w:val="18"/>
        </w:rPr>
      </w:pPr>
      <w:r w:rsidRPr="00C8792B">
        <w:rPr>
          <w:rFonts w:ascii="Arial" w:hAnsi="Arial" w:cs="Arial"/>
          <w:sz w:val="18"/>
          <w:szCs w:val="18"/>
          <w:lang w:eastAsia="en-GB"/>
        </w:rPr>
        <w:t>The rights of the child to participate and be heard</w:t>
      </w:r>
      <w:r w:rsidR="00E029F6" w:rsidRPr="00C8792B">
        <w:rPr>
          <w:rFonts w:ascii="Arial" w:hAnsi="Arial" w:cs="Arial"/>
          <w:sz w:val="18"/>
          <w:szCs w:val="18"/>
          <w:lang w:eastAsia="en-GB"/>
        </w:rPr>
        <w:t xml:space="preserve"> is a basic human right and a</w:t>
      </w:r>
      <w:r w:rsidR="004162F2" w:rsidRPr="00C8792B">
        <w:rPr>
          <w:rFonts w:ascii="Arial" w:hAnsi="Arial" w:cs="Arial"/>
          <w:sz w:val="18"/>
          <w:szCs w:val="18"/>
          <w:lang w:eastAsia="en-GB"/>
        </w:rPr>
        <w:t>n</w:t>
      </w:r>
      <w:r w:rsidR="00E029F6" w:rsidRPr="00C8792B">
        <w:rPr>
          <w:rFonts w:ascii="Arial" w:hAnsi="Arial" w:cs="Arial"/>
          <w:sz w:val="18"/>
          <w:szCs w:val="18"/>
          <w:lang w:eastAsia="en-GB"/>
        </w:rPr>
        <w:t xml:space="preserve"> </w:t>
      </w:r>
      <w:r w:rsidR="004162F2" w:rsidRPr="00C8792B">
        <w:rPr>
          <w:rFonts w:ascii="Arial" w:hAnsi="Arial" w:cs="Arial"/>
          <w:sz w:val="18"/>
          <w:szCs w:val="18"/>
          <w:lang w:eastAsia="en-GB"/>
        </w:rPr>
        <w:t xml:space="preserve">underlying </w:t>
      </w:r>
      <w:r w:rsidR="00E029F6" w:rsidRPr="00C8792B">
        <w:rPr>
          <w:rFonts w:ascii="Arial" w:hAnsi="Arial" w:cs="Arial"/>
          <w:sz w:val="18"/>
          <w:szCs w:val="18"/>
          <w:lang w:eastAsia="en-GB"/>
        </w:rPr>
        <w:t xml:space="preserve">principle of the UN Convention on the Rights of the Child (UNCRC), </w:t>
      </w:r>
      <w:r w:rsidR="004162F2" w:rsidRPr="00C8792B">
        <w:rPr>
          <w:rFonts w:ascii="Arial" w:hAnsi="Arial" w:cs="Arial"/>
          <w:sz w:val="18"/>
          <w:szCs w:val="18"/>
          <w:lang w:eastAsia="en-GB"/>
        </w:rPr>
        <w:t xml:space="preserve">and </w:t>
      </w:r>
      <w:r w:rsidR="00E029F6" w:rsidRPr="00C8792B">
        <w:rPr>
          <w:rFonts w:ascii="Arial" w:hAnsi="Arial" w:cs="Arial"/>
          <w:sz w:val="18"/>
          <w:szCs w:val="18"/>
        </w:rPr>
        <w:t>significantly contributes to</w:t>
      </w:r>
      <w:r w:rsidR="00665D17" w:rsidRPr="00C8792B">
        <w:rPr>
          <w:rFonts w:ascii="Arial" w:hAnsi="Arial" w:cs="Arial"/>
          <w:sz w:val="18"/>
          <w:szCs w:val="18"/>
        </w:rPr>
        <w:t xml:space="preserve"> and underpins</w:t>
      </w:r>
      <w:r w:rsidR="00E029F6" w:rsidRPr="00C8792B">
        <w:rPr>
          <w:rFonts w:ascii="Arial" w:hAnsi="Arial" w:cs="Arial"/>
          <w:sz w:val="18"/>
          <w:szCs w:val="18"/>
        </w:rPr>
        <w:t xml:space="preserve"> the realisation of other rights. It is central to </w:t>
      </w:r>
      <w:r w:rsidR="004162F2" w:rsidRPr="00C8792B">
        <w:rPr>
          <w:rFonts w:ascii="Arial" w:hAnsi="Arial" w:cs="Arial"/>
          <w:sz w:val="18"/>
          <w:szCs w:val="18"/>
        </w:rPr>
        <w:t xml:space="preserve">a </w:t>
      </w:r>
      <w:r w:rsidR="00E029F6" w:rsidRPr="00C8792B">
        <w:rPr>
          <w:rFonts w:ascii="Arial" w:hAnsi="Arial" w:cs="Arial"/>
          <w:sz w:val="18"/>
          <w:szCs w:val="18"/>
        </w:rPr>
        <w:t>rights</w:t>
      </w:r>
      <w:r w:rsidR="004162F2" w:rsidRPr="00C8792B">
        <w:rPr>
          <w:rFonts w:ascii="Arial" w:hAnsi="Arial" w:cs="Arial"/>
          <w:sz w:val="18"/>
          <w:szCs w:val="18"/>
        </w:rPr>
        <w:t>-</w:t>
      </w:r>
      <w:r w:rsidR="00E029F6" w:rsidRPr="00C8792B">
        <w:rPr>
          <w:rFonts w:ascii="Arial" w:hAnsi="Arial" w:cs="Arial"/>
          <w:sz w:val="18"/>
          <w:szCs w:val="18"/>
        </w:rPr>
        <w:t>based approach and places children at the centre, as active subjects of their own rights</w:t>
      </w:r>
      <w:r w:rsidR="00665D17" w:rsidRPr="00C8792B">
        <w:rPr>
          <w:rFonts w:ascii="Arial" w:hAnsi="Arial" w:cs="Arial"/>
          <w:sz w:val="18"/>
          <w:szCs w:val="18"/>
        </w:rPr>
        <w:t xml:space="preserve"> and agents of their own lives,</w:t>
      </w:r>
      <w:r w:rsidR="00E029F6" w:rsidRPr="00C8792B">
        <w:rPr>
          <w:rFonts w:ascii="Arial" w:hAnsi="Arial" w:cs="Arial"/>
          <w:sz w:val="18"/>
          <w:szCs w:val="18"/>
        </w:rPr>
        <w:t xml:space="preserve"> rather than</w:t>
      </w:r>
      <w:r w:rsidR="00665D17" w:rsidRPr="00C8792B">
        <w:rPr>
          <w:rFonts w:ascii="Arial" w:hAnsi="Arial" w:cs="Arial"/>
          <w:sz w:val="18"/>
          <w:szCs w:val="18"/>
        </w:rPr>
        <w:t xml:space="preserve"> as</w:t>
      </w:r>
      <w:r w:rsidR="00E029F6" w:rsidRPr="00C8792B">
        <w:rPr>
          <w:rFonts w:ascii="Arial" w:hAnsi="Arial" w:cs="Arial"/>
          <w:sz w:val="18"/>
          <w:szCs w:val="18"/>
        </w:rPr>
        <w:t xml:space="preserve"> passive recipients of care</w:t>
      </w:r>
      <w:r w:rsidR="004162F2" w:rsidRPr="00C8792B">
        <w:rPr>
          <w:rFonts w:ascii="Arial" w:hAnsi="Arial" w:cs="Arial"/>
          <w:sz w:val="18"/>
          <w:szCs w:val="18"/>
        </w:rPr>
        <w:t xml:space="preserve"> and protection</w:t>
      </w:r>
      <w:r w:rsidR="00E029F6" w:rsidRPr="00C8792B">
        <w:rPr>
          <w:rFonts w:ascii="Arial" w:hAnsi="Arial" w:cs="Arial"/>
          <w:sz w:val="18"/>
          <w:szCs w:val="18"/>
        </w:rPr>
        <w:t xml:space="preserve">. </w:t>
      </w:r>
      <w:r w:rsidR="009345E6" w:rsidRPr="00C8792B">
        <w:rPr>
          <w:rFonts w:ascii="Arial" w:hAnsi="Arial" w:cs="Arial"/>
          <w:sz w:val="18"/>
          <w:szCs w:val="18"/>
        </w:rPr>
        <w:t>While the principle of child participation has become increasingly accepted by the international community since the adoption of the UNCRC</w:t>
      </w:r>
      <w:r w:rsidR="00E029F6" w:rsidRPr="00C8792B">
        <w:rPr>
          <w:rFonts w:ascii="Arial" w:hAnsi="Arial" w:cs="Arial"/>
          <w:color w:val="000000"/>
          <w:sz w:val="18"/>
          <w:szCs w:val="18"/>
        </w:rPr>
        <w:t>,</w:t>
      </w:r>
      <w:r w:rsidR="00665D17" w:rsidRPr="00C8792B">
        <w:rPr>
          <w:rFonts w:ascii="Arial" w:hAnsi="Arial" w:cs="Arial"/>
          <w:color w:val="000000"/>
          <w:sz w:val="18"/>
          <w:szCs w:val="18"/>
        </w:rPr>
        <w:t xml:space="preserve"> and other contributing international legal and policy frameworks,</w:t>
      </w:r>
      <w:r w:rsidR="00E029F6" w:rsidRPr="00C8792B">
        <w:rPr>
          <w:rFonts w:ascii="Arial" w:hAnsi="Arial" w:cs="Arial"/>
          <w:color w:val="000000"/>
          <w:sz w:val="18"/>
          <w:szCs w:val="18"/>
        </w:rPr>
        <w:t xml:space="preserve"> </w:t>
      </w:r>
      <w:r w:rsidR="00E029F6" w:rsidRPr="00C8792B">
        <w:rPr>
          <w:rFonts w:ascii="Arial" w:hAnsi="Arial" w:cs="Arial"/>
          <w:sz w:val="18"/>
          <w:szCs w:val="18"/>
        </w:rPr>
        <w:t>opportunities for children’s meaningful participation are still limited globally. This is particularly the case in emergencies</w:t>
      </w:r>
      <w:r w:rsidR="004162F2" w:rsidRPr="00C8792B">
        <w:rPr>
          <w:rFonts w:ascii="Arial" w:hAnsi="Arial" w:cs="Arial"/>
          <w:sz w:val="18"/>
          <w:szCs w:val="18"/>
        </w:rPr>
        <w:t>,</w:t>
      </w:r>
      <w:r w:rsidR="00E029F6" w:rsidRPr="00C8792B">
        <w:rPr>
          <w:rFonts w:ascii="Arial" w:hAnsi="Arial" w:cs="Arial"/>
          <w:sz w:val="18"/>
          <w:szCs w:val="18"/>
        </w:rPr>
        <w:t xml:space="preserve"> when practical (e.g. limited resources and time), organisational (e.g. no dedicated staff and lack of priority), cultural and ethical issues (e.g. fear, do no harm concerns, limited accountability) can create additional obstacles.</w:t>
      </w:r>
      <w:r w:rsidR="00F77733" w:rsidRPr="00C8792B">
        <w:rPr>
          <w:rFonts w:ascii="Arial" w:hAnsi="Arial" w:cs="Arial"/>
          <w:sz w:val="18"/>
          <w:szCs w:val="18"/>
        </w:rPr>
        <w:t xml:space="preserve"> The participation of girls</w:t>
      </w:r>
      <w:r w:rsidR="00F0227E">
        <w:rPr>
          <w:rFonts w:ascii="Arial" w:hAnsi="Arial" w:cs="Arial"/>
          <w:sz w:val="18"/>
          <w:szCs w:val="18"/>
        </w:rPr>
        <w:t>,</w:t>
      </w:r>
      <w:r w:rsidR="00F77733" w:rsidRPr="00C8792B">
        <w:rPr>
          <w:rFonts w:ascii="Arial" w:hAnsi="Arial" w:cs="Arial"/>
          <w:sz w:val="18"/>
          <w:szCs w:val="18"/>
        </w:rPr>
        <w:t xml:space="preserve"> which is already problematic </w:t>
      </w:r>
      <w:r w:rsidR="00665D17" w:rsidRPr="00C8792B">
        <w:rPr>
          <w:rFonts w:ascii="Arial" w:hAnsi="Arial" w:cs="Arial"/>
          <w:sz w:val="18"/>
          <w:szCs w:val="18"/>
        </w:rPr>
        <w:t>due to gen</w:t>
      </w:r>
      <w:r w:rsidR="00F77733" w:rsidRPr="00C8792B">
        <w:rPr>
          <w:rFonts w:ascii="Arial" w:hAnsi="Arial" w:cs="Arial"/>
          <w:sz w:val="18"/>
          <w:szCs w:val="18"/>
        </w:rPr>
        <w:t>der norms and restrictions is</w:t>
      </w:r>
      <w:r w:rsidR="00665D17" w:rsidRPr="00C8792B">
        <w:rPr>
          <w:rFonts w:ascii="Arial" w:hAnsi="Arial" w:cs="Arial"/>
          <w:sz w:val="18"/>
          <w:szCs w:val="18"/>
        </w:rPr>
        <w:t xml:space="preserve"> exacerbated in humanitarian contexts where insecurity concerns are even greater.</w:t>
      </w:r>
      <w:r w:rsidR="00E029F6" w:rsidRPr="00C8792B">
        <w:rPr>
          <w:rFonts w:ascii="Arial" w:hAnsi="Arial" w:cs="Arial"/>
          <w:sz w:val="18"/>
          <w:szCs w:val="18"/>
        </w:rPr>
        <w:t xml:space="preserve"> It is important to note here that if participation is not embedded and promoted in stable times, it is unlikely that it will be done properly amidst the difficult circumstances of an emergency. </w:t>
      </w:r>
    </w:p>
    <w:p w14:paraId="5D7388FB" w14:textId="2EB9AE44" w:rsidR="00E029F6" w:rsidRPr="00C8792B" w:rsidRDefault="00E029F6" w:rsidP="00DA58E3">
      <w:pPr>
        <w:pStyle w:val="Pa1"/>
        <w:spacing w:after="120" w:line="240" w:lineRule="auto"/>
        <w:jc w:val="both"/>
        <w:rPr>
          <w:rFonts w:ascii="Arial" w:hAnsi="Arial" w:cs="Arial"/>
          <w:color w:val="000000"/>
          <w:sz w:val="18"/>
          <w:szCs w:val="18"/>
        </w:rPr>
      </w:pPr>
      <w:r w:rsidRPr="00C8792B">
        <w:rPr>
          <w:rFonts w:ascii="Arial" w:hAnsi="Arial" w:cs="Arial"/>
          <w:sz w:val="18"/>
          <w:szCs w:val="18"/>
        </w:rPr>
        <w:t>Yet evidence show</w:t>
      </w:r>
      <w:r w:rsidR="00665D17" w:rsidRPr="00C8792B">
        <w:rPr>
          <w:rFonts w:ascii="Arial" w:hAnsi="Arial" w:cs="Arial"/>
          <w:sz w:val="18"/>
          <w:szCs w:val="18"/>
        </w:rPr>
        <w:t>s</w:t>
      </w:r>
      <w:r w:rsidRPr="00C8792B">
        <w:rPr>
          <w:rFonts w:ascii="Arial" w:hAnsi="Arial" w:cs="Arial"/>
          <w:sz w:val="18"/>
          <w:szCs w:val="18"/>
        </w:rPr>
        <w:t xml:space="preserve"> that consulting and involving children increases </w:t>
      </w:r>
      <w:r w:rsidRPr="00C8792B">
        <w:rPr>
          <w:rFonts w:ascii="Arial" w:hAnsi="Arial" w:cs="Arial"/>
          <w:color w:val="000000"/>
          <w:sz w:val="18"/>
          <w:szCs w:val="18"/>
        </w:rPr>
        <w:t>“the effectiveness and efficiency of humanitarian programming, the capacity to reduce vulnerability and manage risk, and the ability to innovate.</w:t>
      </w:r>
      <w:r w:rsidR="00B72270" w:rsidRPr="00C8792B">
        <w:rPr>
          <w:rFonts w:ascii="Arial" w:hAnsi="Arial" w:cs="Arial"/>
          <w:color w:val="000000"/>
          <w:sz w:val="18"/>
          <w:szCs w:val="18"/>
        </w:rPr>
        <w:t>”</w:t>
      </w:r>
      <w:r w:rsidR="00B72270" w:rsidRPr="00C8792B">
        <w:rPr>
          <w:rStyle w:val="FootnoteReference"/>
          <w:rFonts w:ascii="Arial" w:hAnsi="Arial" w:cs="Arial"/>
          <w:color w:val="000000"/>
          <w:sz w:val="18"/>
          <w:szCs w:val="18"/>
        </w:rPr>
        <w:footnoteReference w:id="15"/>
      </w:r>
      <w:r w:rsidR="00B72270" w:rsidRPr="00C8792B">
        <w:rPr>
          <w:rFonts w:ascii="Arial" w:hAnsi="Arial" w:cs="Arial"/>
          <w:color w:val="000000"/>
          <w:sz w:val="18"/>
          <w:szCs w:val="18"/>
        </w:rPr>
        <w:t xml:space="preserve"> </w:t>
      </w:r>
      <w:r w:rsidRPr="00C8792B">
        <w:rPr>
          <w:rFonts w:ascii="Arial" w:hAnsi="Arial" w:cs="Arial"/>
          <w:color w:val="000000"/>
          <w:sz w:val="18"/>
          <w:szCs w:val="18"/>
        </w:rPr>
        <w:t xml:space="preserve"> Children, who are empowered </w:t>
      </w:r>
      <w:r w:rsidRPr="00C8792B">
        <w:rPr>
          <w:rFonts w:ascii="Arial" w:hAnsi="Arial" w:cs="Arial"/>
          <w:color w:val="000000"/>
          <w:sz w:val="18"/>
          <w:szCs w:val="18"/>
        </w:rPr>
        <w:lastRenderedPageBreak/>
        <w:t>to participate in the h</w:t>
      </w:r>
      <w:r w:rsidR="007433C7" w:rsidRPr="00C8792B">
        <w:rPr>
          <w:rFonts w:ascii="Arial" w:hAnsi="Arial" w:cs="Arial"/>
          <w:color w:val="000000"/>
          <w:sz w:val="18"/>
          <w:szCs w:val="18"/>
        </w:rPr>
        <w:t>umanitarian response, help</w:t>
      </w:r>
      <w:r w:rsidRPr="00C8792B">
        <w:rPr>
          <w:rFonts w:ascii="Arial" w:hAnsi="Arial" w:cs="Arial"/>
          <w:color w:val="000000"/>
          <w:sz w:val="18"/>
          <w:szCs w:val="18"/>
        </w:rPr>
        <w:t xml:space="preserve"> build safer communities where vulnerability and risk are reduced. </w:t>
      </w:r>
      <w:r w:rsidR="00665D17" w:rsidRPr="00C8792B">
        <w:rPr>
          <w:rFonts w:ascii="Arial" w:hAnsi="Arial" w:cs="Arial"/>
          <w:color w:val="000000"/>
          <w:sz w:val="18"/>
          <w:szCs w:val="18"/>
        </w:rPr>
        <w:t xml:space="preserve">This is particularly true for girls whose </w:t>
      </w:r>
      <w:r w:rsidR="00B72270" w:rsidRPr="00C8792B">
        <w:rPr>
          <w:rFonts w:ascii="Arial" w:hAnsi="Arial" w:cs="Arial"/>
          <w:color w:val="000000"/>
          <w:sz w:val="18"/>
          <w:szCs w:val="18"/>
        </w:rPr>
        <w:t xml:space="preserve">rights </w:t>
      </w:r>
      <w:r w:rsidR="00665D17" w:rsidRPr="00C8792B">
        <w:rPr>
          <w:rFonts w:ascii="Arial" w:hAnsi="Arial" w:cs="Arial"/>
          <w:color w:val="000000"/>
          <w:sz w:val="18"/>
          <w:szCs w:val="18"/>
        </w:rPr>
        <w:t xml:space="preserve">and </w:t>
      </w:r>
      <w:r w:rsidR="00B72270" w:rsidRPr="00C8792B">
        <w:rPr>
          <w:rFonts w:ascii="Arial" w:hAnsi="Arial" w:cs="Arial"/>
          <w:color w:val="000000"/>
          <w:sz w:val="18"/>
          <w:szCs w:val="18"/>
        </w:rPr>
        <w:t xml:space="preserve">specific needs </w:t>
      </w:r>
      <w:r w:rsidR="00665D17" w:rsidRPr="00C8792B">
        <w:rPr>
          <w:rFonts w:ascii="Arial" w:hAnsi="Arial" w:cs="Arial"/>
          <w:color w:val="000000"/>
          <w:sz w:val="18"/>
          <w:szCs w:val="18"/>
        </w:rPr>
        <w:t xml:space="preserve">are often overlooked or forgotten. Ensuring that all children, especially girls, </w:t>
      </w:r>
      <w:r w:rsidR="00894CDA" w:rsidRPr="00C8792B">
        <w:rPr>
          <w:rFonts w:ascii="Arial" w:hAnsi="Arial" w:cs="Arial"/>
          <w:color w:val="000000"/>
          <w:sz w:val="18"/>
          <w:szCs w:val="18"/>
        </w:rPr>
        <w:t>can and do</w:t>
      </w:r>
      <w:r w:rsidR="00665D17" w:rsidRPr="00C8792B">
        <w:rPr>
          <w:rFonts w:ascii="Arial" w:hAnsi="Arial" w:cs="Arial"/>
          <w:color w:val="000000"/>
          <w:sz w:val="18"/>
          <w:szCs w:val="18"/>
        </w:rPr>
        <w:t xml:space="preserve"> participate in decision-making at all stages of a humanitarian response and recovery will contribute to ensuring their long-term development outcomes, achievement of their guaranteed human rights, and promote sustainable peace. In addition, it will ensure that response and recovery interventions are more efficient, and tailored to meet the specific age and gender related needs of girls and boys</w:t>
      </w:r>
      <w:r w:rsidR="00894CDA" w:rsidRPr="00C8792B">
        <w:rPr>
          <w:rFonts w:ascii="Arial" w:hAnsi="Arial" w:cs="Arial"/>
          <w:color w:val="000000"/>
          <w:sz w:val="18"/>
          <w:szCs w:val="18"/>
        </w:rPr>
        <w:t xml:space="preserve">. </w:t>
      </w:r>
    </w:p>
    <w:p w14:paraId="3B70BB5D" w14:textId="5BF41452" w:rsidR="00E029F6" w:rsidRPr="00C8792B" w:rsidRDefault="00E029F6" w:rsidP="00DA58E3">
      <w:pPr>
        <w:spacing w:after="120" w:line="240" w:lineRule="auto"/>
        <w:jc w:val="both"/>
        <w:rPr>
          <w:rFonts w:ascii="Arial" w:hAnsi="Arial" w:cs="Arial"/>
          <w:sz w:val="18"/>
          <w:szCs w:val="18"/>
        </w:rPr>
      </w:pPr>
      <w:r w:rsidRPr="00C8792B">
        <w:rPr>
          <w:rFonts w:ascii="Arial" w:hAnsi="Arial" w:cs="Arial"/>
          <w:sz w:val="18"/>
          <w:szCs w:val="18"/>
        </w:rPr>
        <w:t>Participation is clearly identified as a key principle in several humanitarian documents and standards, such as the 2014 Core Humanitarian Standard</w:t>
      </w:r>
      <w:r w:rsidRPr="00C8792B">
        <w:rPr>
          <w:rFonts w:ascii="Arial" w:hAnsi="Arial" w:cs="Arial"/>
          <w:b/>
          <w:bCs/>
          <w:sz w:val="18"/>
          <w:szCs w:val="18"/>
        </w:rPr>
        <w:t xml:space="preserve"> </w:t>
      </w:r>
      <w:r w:rsidRPr="00C8792B">
        <w:rPr>
          <w:rFonts w:ascii="Arial" w:hAnsi="Arial" w:cs="Arial"/>
          <w:sz w:val="18"/>
          <w:szCs w:val="18"/>
        </w:rPr>
        <w:t>and the IASC Commitments on Accountability to Affected Populations, which provide humanitarian actors with clear and universal benchmarks in this regard</w:t>
      </w:r>
      <w:r w:rsidR="0081028A" w:rsidRPr="00C8792B">
        <w:rPr>
          <w:rFonts w:ascii="Arial" w:hAnsi="Arial" w:cs="Arial"/>
          <w:sz w:val="18"/>
          <w:szCs w:val="18"/>
        </w:rPr>
        <w:t xml:space="preserve">. </w:t>
      </w:r>
      <w:r w:rsidRPr="00C8792B">
        <w:rPr>
          <w:rFonts w:ascii="Arial" w:hAnsi="Arial" w:cs="Arial"/>
          <w:sz w:val="18"/>
          <w:szCs w:val="18"/>
          <w:lang w:val="en-US"/>
        </w:rPr>
        <w:t>The Minimum Standards for Child Protection in Humanitarian Action</w:t>
      </w:r>
      <w:r w:rsidR="004162F2" w:rsidRPr="00C8792B">
        <w:rPr>
          <w:rFonts w:ascii="Arial" w:hAnsi="Arial" w:cs="Arial"/>
          <w:sz w:val="18"/>
          <w:szCs w:val="18"/>
          <w:lang w:val="en-US"/>
        </w:rPr>
        <w:t>, adopted in 2012,</w:t>
      </w:r>
      <w:r w:rsidRPr="00C8792B">
        <w:rPr>
          <w:rFonts w:ascii="Arial" w:hAnsi="Arial" w:cs="Arial"/>
          <w:sz w:val="18"/>
          <w:szCs w:val="18"/>
        </w:rPr>
        <w:t xml:space="preserve"> </w:t>
      </w:r>
      <w:r w:rsidR="0081028A" w:rsidRPr="00C8792B">
        <w:rPr>
          <w:rFonts w:ascii="Arial" w:hAnsi="Arial" w:cs="Arial"/>
          <w:sz w:val="18"/>
          <w:szCs w:val="18"/>
        </w:rPr>
        <w:t>also highlight how participation is relevant to humanitarian action</w:t>
      </w:r>
      <w:r w:rsidRPr="00C8792B">
        <w:rPr>
          <w:rFonts w:ascii="Arial" w:hAnsi="Arial" w:cs="Arial"/>
          <w:sz w:val="18"/>
          <w:szCs w:val="18"/>
        </w:rPr>
        <w:t>.</w:t>
      </w:r>
      <w:r w:rsidRPr="00C8792B">
        <w:rPr>
          <w:rStyle w:val="FootnoteReference"/>
          <w:rFonts w:ascii="Arial" w:hAnsi="Arial" w:cs="Arial"/>
          <w:sz w:val="18"/>
          <w:szCs w:val="18"/>
        </w:rPr>
        <w:footnoteReference w:id="16"/>
      </w:r>
    </w:p>
    <w:p w14:paraId="6ED0AFEE" w14:textId="44C80F9B" w:rsidR="00E029F6" w:rsidRPr="00C8792B" w:rsidRDefault="00E029F6" w:rsidP="00DA58E3">
      <w:pPr>
        <w:pStyle w:val="ListParagraph"/>
        <w:numPr>
          <w:ilvl w:val="1"/>
          <w:numId w:val="6"/>
        </w:numPr>
        <w:spacing w:after="120" w:line="240" w:lineRule="auto"/>
        <w:jc w:val="both"/>
        <w:rPr>
          <w:rFonts w:ascii="Arial" w:hAnsi="Arial" w:cs="Arial"/>
          <w:b/>
          <w:color w:val="0072CE"/>
          <w:sz w:val="18"/>
          <w:szCs w:val="18"/>
        </w:rPr>
      </w:pPr>
      <w:r w:rsidRPr="00C8792B">
        <w:rPr>
          <w:rFonts w:ascii="Arial" w:hAnsi="Arial" w:cs="Arial"/>
          <w:b/>
          <w:color w:val="0072CE"/>
          <w:sz w:val="18"/>
          <w:szCs w:val="18"/>
        </w:rPr>
        <w:t>Recommendations</w:t>
      </w:r>
    </w:p>
    <w:p w14:paraId="56FA32CC" w14:textId="35548FE1" w:rsidR="00E029F6" w:rsidRPr="00C8792B" w:rsidRDefault="00E029F6" w:rsidP="00DA58E3">
      <w:pPr>
        <w:numPr>
          <w:ilvl w:val="0"/>
          <w:numId w:val="16"/>
        </w:numPr>
        <w:spacing w:after="120" w:line="240" w:lineRule="auto"/>
        <w:jc w:val="both"/>
        <w:rPr>
          <w:rFonts w:ascii="Arial" w:hAnsi="Arial" w:cs="Arial"/>
          <w:sz w:val="18"/>
          <w:szCs w:val="18"/>
        </w:rPr>
      </w:pPr>
      <w:r w:rsidRPr="00C8792B">
        <w:rPr>
          <w:rFonts w:ascii="Arial" w:hAnsi="Arial" w:cs="Arial"/>
          <w:b/>
          <w:sz w:val="18"/>
          <w:szCs w:val="18"/>
        </w:rPr>
        <w:t>Strengthening participation in development context</w:t>
      </w:r>
      <w:r w:rsidR="004162F2" w:rsidRPr="00C8792B">
        <w:rPr>
          <w:rFonts w:ascii="Arial" w:hAnsi="Arial" w:cs="Arial"/>
          <w:b/>
          <w:sz w:val="18"/>
          <w:szCs w:val="18"/>
        </w:rPr>
        <w:t>s</w:t>
      </w:r>
      <w:r w:rsidRPr="00C8792B">
        <w:rPr>
          <w:rFonts w:ascii="Arial" w:hAnsi="Arial" w:cs="Arial"/>
          <w:sz w:val="18"/>
          <w:szCs w:val="18"/>
        </w:rPr>
        <w:t xml:space="preserve">: It is critical to ensure continuity of children’s participation in both development and humanitarian situations, along with the continuum of care. If participation hasn’t been properly established and promoted in times of relative stability and prosperity, it is highly unlikely that it will happen in humanitarian contexts. </w:t>
      </w:r>
    </w:p>
    <w:p w14:paraId="577BA755" w14:textId="76E21A63" w:rsidR="00E029F6" w:rsidRPr="00C8792B" w:rsidRDefault="00E029F6" w:rsidP="00DA58E3">
      <w:pPr>
        <w:numPr>
          <w:ilvl w:val="0"/>
          <w:numId w:val="16"/>
        </w:numPr>
        <w:spacing w:after="120" w:line="240" w:lineRule="auto"/>
        <w:jc w:val="both"/>
        <w:rPr>
          <w:rFonts w:ascii="Arial" w:hAnsi="Arial" w:cs="Arial"/>
          <w:sz w:val="18"/>
          <w:szCs w:val="18"/>
        </w:rPr>
      </w:pPr>
      <w:r w:rsidRPr="00C8792B">
        <w:rPr>
          <w:rFonts w:ascii="Arial" w:hAnsi="Arial" w:cs="Arial"/>
          <w:b/>
          <w:sz w:val="18"/>
          <w:szCs w:val="18"/>
        </w:rPr>
        <w:t xml:space="preserve">Participation in </w:t>
      </w:r>
      <w:r w:rsidR="004162F2" w:rsidRPr="00C8792B">
        <w:rPr>
          <w:rFonts w:ascii="Arial" w:hAnsi="Arial" w:cs="Arial"/>
          <w:b/>
          <w:sz w:val="18"/>
          <w:szCs w:val="18"/>
        </w:rPr>
        <w:t xml:space="preserve">children’s </w:t>
      </w:r>
      <w:r w:rsidRPr="00C8792B">
        <w:rPr>
          <w:rFonts w:ascii="Arial" w:hAnsi="Arial" w:cs="Arial"/>
          <w:b/>
          <w:sz w:val="18"/>
          <w:szCs w:val="18"/>
        </w:rPr>
        <w:t>own protection and resilience</w:t>
      </w:r>
      <w:r w:rsidR="004162F2" w:rsidRPr="00C8792B">
        <w:rPr>
          <w:rFonts w:ascii="Arial" w:hAnsi="Arial" w:cs="Arial"/>
          <w:b/>
          <w:sz w:val="18"/>
          <w:szCs w:val="18"/>
        </w:rPr>
        <w:t>-</w:t>
      </w:r>
      <w:r w:rsidRPr="00C8792B">
        <w:rPr>
          <w:rFonts w:ascii="Arial" w:hAnsi="Arial" w:cs="Arial"/>
          <w:b/>
          <w:sz w:val="18"/>
          <w:szCs w:val="18"/>
        </w:rPr>
        <w:t>building</w:t>
      </w:r>
      <w:r w:rsidRPr="00C8792B">
        <w:rPr>
          <w:rFonts w:ascii="Arial" w:hAnsi="Arial" w:cs="Arial"/>
          <w:sz w:val="18"/>
          <w:szCs w:val="18"/>
        </w:rPr>
        <w:t xml:space="preserve">: Children’s involvement in their own protection in times of crises is one of the forms of participation that needs to be promoted and supported. </w:t>
      </w:r>
      <w:r w:rsidR="004162F2" w:rsidRPr="00C8792B">
        <w:rPr>
          <w:rFonts w:ascii="Arial" w:hAnsi="Arial" w:cs="Arial"/>
          <w:sz w:val="18"/>
          <w:szCs w:val="18"/>
        </w:rPr>
        <w:t>Children must be supported</w:t>
      </w:r>
      <w:r w:rsidRPr="00C8792B">
        <w:rPr>
          <w:rFonts w:ascii="Arial" w:hAnsi="Arial" w:cs="Arial"/>
          <w:sz w:val="18"/>
          <w:szCs w:val="18"/>
        </w:rPr>
        <w:t xml:space="preserve"> in developing self-protective skills, e.g. the ability to recognise the early signs of emerging violence, to raise and report concerns and to know where to access emergency services in case of immediate need. The development of these skills should be age</w:t>
      </w:r>
      <w:r w:rsidR="004162F2" w:rsidRPr="00C8792B">
        <w:rPr>
          <w:rFonts w:ascii="Arial" w:hAnsi="Arial" w:cs="Arial"/>
          <w:sz w:val="18"/>
          <w:szCs w:val="18"/>
        </w:rPr>
        <w:t>-</w:t>
      </w:r>
      <w:r w:rsidRPr="00C8792B">
        <w:rPr>
          <w:rFonts w:ascii="Arial" w:hAnsi="Arial" w:cs="Arial"/>
          <w:sz w:val="18"/>
          <w:szCs w:val="18"/>
        </w:rPr>
        <w:t xml:space="preserve"> and gender</w:t>
      </w:r>
      <w:r w:rsidR="004162F2" w:rsidRPr="00C8792B">
        <w:rPr>
          <w:rFonts w:ascii="Arial" w:hAnsi="Arial" w:cs="Arial"/>
          <w:sz w:val="18"/>
          <w:szCs w:val="18"/>
        </w:rPr>
        <w:t>-</w:t>
      </w:r>
      <w:r w:rsidRPr="00C8792B">
        <w:rPr>
          <w:rFonts w:ascii="Arial" w:hAnsi="Arial" w:cs="Arial"/>
          <w:sz w:val="18"/>
          <w:szCs w:val="18"/>
        </w:rPr>
        <w:t xml:space="preserve">sensitive.  </w:t>
      </w:r>
    </w:p>
    <w:p w14:paraId="52AEA64D" w14:textId="7BAA79B1" w:rsidR="00E029F6" w:rsidRPr="00C8792B" w:rsidRDefault="00E029F6" w:rsidP="00DA58E3">
      <w:pPr>
        <w:numPr>
          <w:ilvl w:val="0"/>
          <w:numId w:val="16"/>
        </w:numPr>
        <w:spacing w:after="120" w:line="240" w:lineRule="auto"/>
        <w:jc w:val="both"/>
        <w:rPr>
          <w:rFonts w:ascii="Arial" w:hAnsi="Arial" w:cs="Arial"/>
          <w:sz w:val="18"/>
          <w:szCs w:val="18"/>
        </w:rPr>
      </w:pPr>
      <w:r w:rsidRPr="00C8792B">
        <w:rPr>
          <w:rFonts w:ascii="Arial" w:hAnsi="Arial" w:cs="Arial"/>
          <w:b/>
          <w:sz w:val="18"/>
          <w:szCs w:val="18"/>
        </w:rPr>
        <w:t>Participation in decision-making</w:t>
      </w:r>
      <w:r w:rsidR="000C49B5" w:rsidRPr="00C8792B">
        <w:rPr>
          <w:rFonts w:ascii="Arial" w:hAnsi="Arial" w:cs="Arial"/>
          <w:b/>
          <w:sz w:val="18"/>
          <w:szCs w:val="18"/>
        </w:rPr>
        <w:t>, implementation and monitoring</w:t>
      </w:r>
      <w:r w:rsidRPr="00C8792B">
        <w:rPr>
          <w:rFonts w:ascii="Arial" w:hAnsi="Arial" w:cs="Arial"/>
          <w:sz w:val="18"/>
          <w:szCs w:val="18"/>
        </w:rPr>
        <w:t xml:space="preserve">: </w:t>
      </w:r>
      <w:r w:rsidR="00F85751" w:rsidRPr="00C8792B">
        <w:rPr>
          <w:rFonts w:ascii="Arial" w:hAnsi="Arial" w:cs="Arial"/>
          <w:sz w:val="18"/>
          <w:szCs w:val="18"/>
        </w:rPr>
        <w:t>Girls and boys should be meaningfully involved in decision-making processes as well as in the design, implementation and monitoring of</w:t>
      </w:r>
      <w:r w:rsidRPr="00C8792B">
        <w:rPr>
          <w:rFonts w:ascii="Arial" w:hAnsi="Arial" w:cs="Arial"/>
          <w:sz w:val="18"/>
          <w:szCs w:val="18"/>
        </w:rPr>
        <w:t xml:space="preserve"> emergency response progr</w:t>
      </w:r>
      <w:r w:rsidR="00F85751" w:rsidRPr="00C8792B">
        <w:rPr>
          <w:rFonts w:ascii="Arial" w:hAnsi="Arial" w:cs="Arial"/>
          <w:sz w:val="18"/>
          <w:szCs w:val="18"/>
        </w:rPr>
        <w:t>amming. P</w:t>
      </w:r>
      <w:r w:rsidRPr="00C8792B">
        <w:rPr>
          <w:rFonts w:ascii="Arial" w:hAnsi="Arial" w:cs="Arial"/>
          <w:sz w:val="18"/>
          <w:szCs w:val="18"/>
        </w:rPr>
        <w:t>roviding feedback on the quality and approp</w:t>
      </w:r>
      <w:r w:rsidR="00F85751" w:rsidRPr="00C8792B">
        <w:rPr>
          <w:rFonts w:ascii="Arial" w:hAnsi="Arial" w:cs="Arial"/>
          <w:sz w:val="18"/>
          <w:szCs w:val="18"/>
        </w:rPr>
        <w:t xml:space="preserve">riateness of care and services </w:t>
      </w:r>
      <w:r w:rsidRPr="00C8792B">
        <w:rPr>
          <w:rFonts w:ascii="Arial" w:hAnsi="Arial" w:cs="Arial"/>
          <w:sz w:val="18"/>
          <w:szCs w:val="18"/>
        </w:rPr>
        <w:t>would help to reduce harm and prevent multiple negative effects that can be caused by delivering assistance which does not meet children’s needs</w:t>
      </w:r>
      <w:r w:rsidR="002F7CDD">
        <w:rPr>
          <w:rFonts w:ascii="Arial" w:hAnsi="Arial" w:cs="Arial"/>
          <w:sz w:val="18"/>
          <w:szCs w:val="18"/>
        </w:rPr>
        <w:t>.</w:t>
      </w:r>
    </w:p>
    <w:p w14:paraId="440A8B87" w14:textId="4E12B8B2" w:rsidR="00BB0EAD" w:rsidRPr="00C8792B" w:rsidRDefault="00E029F6" w:rsidP="00DA58E3">
      <w:pPr>
        <w:numPr>
          <w:ilvl w:val="0"/>
          <w:numId w:val="16"/>
        </w:numPr>
        <w:spacing w:after="120" w:line="240" w:lineRule="auto"/>
        <w:jc w:val="both"/>
        <w:rPr>
          <w:rFonts w:ascii="Arial" w:hAnsi="Arial" w:cs="Arial"/>
          <w:sz w:val="18"/>
          <w:szCs w:val="18"/>
        </w:rPr>
      </w:pPr>
      <w:r w:rsidRPr="00C8792B">
        <w:rPr>
          <w:rFonts w:ascii="Arial" w:hAnsi="Arial" w:cs="Arial"/>
          <w:b/>
          <w:sz w:val="18"/>
          <w:szCs w:val="18"/>
        </w:rPr>
        <w:t xml:space="preserve">Participation in </w:t>
      </w:r>
      <w:r w:rsidR="009345E6" w:rsidRPr="00C8792B">
        <w:rPr>
          <w:rFonts w:ascii="Arial" w:hAnsi="Arial" w:cs="Arial"/>
          <w:b/>
          <w:sz w:val="18"/>
          <w:szCs w:val="18"/>
        </w:rPr>
        <w:t>evaluation and learning</w:t>
      </w:r>
      <w:r w:rsidRPr="00C8792B">
        <w:rPr>
          <w:rFonts w:ascii="Arial" w:hAnsi="Arial" w:cs="Arial"/>
          <w:sz w:val="18"/>
          <w:szCs w:val="18"/>
        </w:rPr>
        <w:t xml:space="preserve">: In the aftermath of an emergency, </w:t>
      </w:r>
      <w:r w:rsidR="00B72270" w:rsidRPr="00C8792B">
        <w:rPr>
          <w:rFonts w:ascii="Arial" w:hAnsi="Arial" w:cs="Arial"/>
          <w:sz w:val="18"/>
          <w:szCs w:val="18"/>
        </w:rPr>
        <w:t>girls and boys</w:t>
      </w:r>
      <w:r w:rsidRPr="00C8792B">
        <w:rPr>
          <w:rFonts w:ascii="Arial" w:hAnsi="Arial" w:cs="Arial"/>
          <w:sz w:val="18"/>
          <w:szCs w:val="18"/>
        </w:rPr>
        <w:t xml:space="preserve"> should be actively involved in drawing lessons learned and providing their own perspectives on how the continuity of their development could be better secured at different levels. These perspectives should inform disaster preparedness plans and increase their child-centeredness and effectiveness in the long run.</w:t>
      </w:r>
    </w:p>
    <w:p w14:paraId="112EB064" w14:textId="5CF91E40" w:rsidR="00E029F6" w:rsidRPr="00C8792B" w:rsidRDefault="00BB0EAD" w:rsidP="00DA58E3">
      <w:pPr>
        <w:numPr>
          <w:ilvl w:val="0"/>
          <w:numId w:val="16"/>
        </w:numPr>
        <w:spacing w:after="120" w:line="240" w:lineRule="auto"/>
        <w:jc w:val="both"/>
        <w:rPr>
          <w:rFonts w:ascii="Arial" w:hAnsi="Arial" w:cs="Arial"/>
          <w:sz w:val="18"/>
          <w:szCs w:val="18"/>
        </w:rPr>
      </w:pPr>
      <w:r w:rsidRPr="00C8792B">
        <w:rPr>
          <w:rFonts w:ascii="Arial" w:hAnsi="Arial" w:cs="Arial"/>
          <w:bCs/>
          <w:sz w:val="18"/>
          <w:szCs w:val="18"/>
        </w:rPr>
        <w:t xml:space="preserve">Governments, donors and other actors should strengthen gender sensitive policies and practice which support systematic engagement with and accountability to children and young people during emergency preparedness, response and recovery. </w:t>
      </w:r>
      <w:r w:rsidR="00E029F6" w:rsidRPr="00C8792B">
        <w:rPr>
          <w:rFonts w:ascii="Arial" w:hAnsi="Arial" w:cs="Arial"/>
          <w:sz w:val="18"/>
          <w:szCs w:val="18"/>
        </w:rPr>
        <w:t xml:space="preserve">      </w:t>
      </w:r>
    </w:p>
    <w:p w14:paraId="36C740D0" w14:textId="60CB1655" w:rsidR="00E029F6" w:rsidRPr="00C8792B" w:rsidRDefault="00E029F6" w:rsidP="00DA58E3">
      <w:pPr>
        <w:pStyle w:val="ListParagraph"/>
        <w:numPr>
          <w:ilvl w:val="1"/>
          <w:numId w:val="6"/>
        </w:numPr>
        <w:spacing w:after="120" w:line="240" w:lineRule="auto"/>
        <w:jc w:val="both"/>
        <w:rPr>
          <w:rFonts w:ascii="Arial" w:hAnsi="Arial" w:cs="Arial"/>
          <w:b/>
          <w:color w:val="0072CE"/>
          <w:sz w:val="18"/>
          <w:szCs w:val="18"/>
        </w:rPr>
      </w:pPr>
      <w:r w:rsidRPr="00C8792B">
        <w:rPr>
          <w:rFonts w:ascii="Arial" w:hAnsi="Arial" w:cs="Arial"/>
          <w:b/>
          <w:color w:val="0072CE"/>
          <w:sz w:val="18"/>
          <w:szCs w:val="18"/>
        </w:rPr>
        <w:t>Example</w:t>
      </w:r>
      <w:r w:rsidR="007433C7" w:rsidRPr="00C8792B">
        <w:rPr>
          <w:rFonts w:ascii="Arial" w:hAnsi="Arial" w:cs="Arial"/>
          <w:b/>
          <w:color w:val="0072CE"/>
          <w:sz w:val="18"/>
          <w:szCs w:val="18"/>
        </w:rPr>
        <w:t>s</w:t>
      </w:r>
      <w:r w:rsidRPr="00C8792B">
        <w:rPr>
          <w:rFonts w:ascii="Arial" w:hAnsi="Arial" w:cs="Arial"/>
          <w:b/>
          <w:color w:val="0072CE"/>
          <w:sz w:val="18"/>
          <w:szCs w:val="18"/>
        </w:rPr>
        <w:t xml:space="preserve"> of good practice</w:t>
      </w:r>
    </w:p>
    <w:p w14:paraId="0E136D14" w14:textId="77C7D8D3" w:rsidR="007433C7" w:rsidRPr="00C8792B" w:rsidRDefault="007433C7" w:rsidP="00DA58E3">
      <w:pPr>
        <w:spacing w:after="120" w:line="240" w:lineRule="auto"/>
        <w:jc w:val="both"/>
        <w:rPr>
          <w:rFonts w:ascii="Arial" w:hAnsi="Arial" w:cs="Arial"/>
          <w:sz w:val="18"/>
          <w:szCs w:val="18"/>
          <w:u w:val="single"/>
          <w:lang w:val="en-US"/>
        </w:rPr>
      </w:pPr>
      <w:r w:rsidRPr="00C8792B">
        <w:rPr>
          <w:rFonts w:ascii="Arial" w:hAnsi="Arial" w:cs="Arial"/>
          <w:sz w:val="18"/>
          <w:szCs w:val="18"/>
          <w:u w:val="single"/>
          <w:lang w:val="en-US"/>
        </w:rPr>
        <w:t>Children’s participation in disaster risk reduction</w:t>
      </w:r>
    </w:p>
    <w:p w14:paraId="5BF45B58" w14:textId="5A6C76B9" w:rsidR="00E029F6" w:rsidRPr="00C8792B" w:rsidRDefault="00E029F6" w:rsidP="00DA58E3">
      <w:pPr>
        <w:spacing w:after="120" w:line="240" w:lineRule="auto"/>
        <w:jc w:val="both"/>
        <w:rPr>
          <w:rFonts w:ascii="Arial" w:hAnsi="Arial" w:cs="Arial"/>
          <w:sz w:val="18"/>
          <w:szCs w:val="18"/>
          <w:lang w:val="en-US"/>
        </w:rPr>
      </w:pPr>
      <w:r w:rsidRPr="00C8792B">
        <w:rPr>
          <w:rFonts w:ascii="Arial" w:hAnsi="Arial" w:cs="Arial"/>
          <w:sz w:val="18"/>
          <w:szCs w:val="18"/>
          <w:lang w:val="en-US"/>
        </w:rPr>
        <w:t xml:space="preserve">Children </w:t>
      </w:r>
      <w:r w:rsidR="00E07F42" w:rsidRPr="00C8792B">
        <w:rPr>
          <w:rFonts w:ascii="Arial" w:hAnsi="Arial" w:cs="Arial"/>
          <w:sz w:val="18"/>
          <w:szCs w:val="18"/>
          <w:lang w:val="en-US"/>
        </w:rPr>
        <w:t xml:space="preserve">around the world </w:t>
      </w:r>
      <w:r w:rsidRPr="00C8792B">
        <w:rPr>
          <w:rFonts w:ascii="Arial" w:hAnsi="Arial" w:cs="Arial"/>
          <w:sz w:val="18"/>
          <w:szCs w:val="18"/>
          <w:lang w:val="en-US"/>
        </w:rPr>
        <w:t xml:space="preserve">are demanding greater participation in </w:t>
      </w:r>
      <w:r w:rsidR="00E07F42" w:rsidRPr="00C8792B">
        <w:rPr>
          <w:rFonts w:ascii="Arial" w:hAnsi="Arial" w:cs="Arial"/>
          <w:sz w:val="18"/>
          <w:szCs w:val="18"/>
          <w:lang w:val="en-US"/>
        </w:rPr>
        <w:t>disaster risk reduction (</w:t>
      </w:r>
      <w:r w:rsidRPr="00C8792B">
        <w:rPr>
          <w:rFonts w:ascii="Arial" w:hAnsi="Arial" w:cs="Arial"/>
          <w:sz w:val="18"/>
          <w:szCs w:val="18"/>
          <w:lang w:val="en-US"/>
        </w:rPr>
        <w:t>DRR</w:t>
      </w:r>
      <w:r w:rsidR="00E07F42" w:rsidRPr="00C8792B">
        <w:rPr>
          <w:rFonts w:ascii="Arial" w:hAnsi="Arial" w:cs="Arial"/>
          <w:sz w:val="18"/>
          <w:szCs w:val="18"/>
          <w:lang w:val="en-US"/>
        </w:rPr>
        <w:t>)</w:t>
      </w:r>
      <w:r w:rsidRPr="00C8792B">
        <w:rPr>
          <w:rFonts w:ascii="Arial" w:hAnsi="Arial" w:cs="Arial"/>
          <w:sz w:val="18"/>
          <w:szCs w:val="18"/>
          <w:vertAlign w:val="superscript"/>
          <w:lang w:val="en-US"/>
        </w:rPr>
        <w:footnoteReference w:id="17"/>
      </w:r>
      <w:r w:rsidRPr="00C8792B">
        <w:rPr>
          <w:rFonts w:ascii="Arial" w:hAnsi="Arial" w:cs="Arial"/>
          <w:sz w:val="18"/>
          <w:szCs w:val="18"/>
          <w:lang w:val="en-US"/>
        </w:rPr>
        <w:t xml:space="preserve"> and Plan International has demonstrated that children’s participation can effectively contribute to community resilience, and can be channeled towards policy and practice change to reduce disaster risk.</w:t>
      </w:r>
      <w:r w:rsidRPr="00C8792B">
        <w:rPr>
          <w:rFonts w:ascii="Arial" w:hAnsi="Arial" w:cs="Arial"/>
          <w:sz w:val="18"/>
          <w:szCs w:val="18"/>
          <w:vertAlign w:val="superscript"/>
          <w:lang w:val="en-US"/>
        </w:rPr>
        <w:footnoteReference w:id="18"/>
      </w:r>
      <w:r w:rsidRPr="00C8792B">
        <w:rPr>
          <w:rFonts w:ascii="Arial" w:hAnsi="Arial" w:cs="Arial"/>
          <w:sz w:val="18"/>
          <w:szCs w:val="18"/>
          <w:lang w:val="en-US"/>
        </w:rPr>
        <w:t xml:space="preserve"> Plan International conducts and promotes child-led, participatory risk assessments and vulnerability analyses, ensuring the vulnerabilities, rights violations, capacities and needs of all members of the community are identified and addressed. Plan International developed a Child-Centred DRR Toolkit</w:t>
      </w:r>
      <w:r w:rsidRPr="00C8792B">
        <w:rPr>
          <w:rFonts w:ascii="Arial" w:hAnsi="Arial" w:cs="Arial"/>
          <w:sz w:val="18"/>
          <w:szCs w:val="18"/>
          <w:vertAlign w:val="superscript"/>
          <w:lang w:val="en-US"/>
        </w:rPr>
        <w:footnoteReference w:id="19"/>
      </w:r>
      <w:r w:rsidRPr="00C8792B">
        <w:rPr>
          <w:rFonts w:ascii="Arial" w:hAnsi="Arial" w:cs="Arial"/>
          <w:sz w:val="18"/>
          <w:szCs w:val="18"/>
          <w:lang w:val="en-US"/>
        </w:rPr>
        <w:t xml:space="preserve"> that can support governments in conducting their own risk assessments. The toolkit educates children on disaster risk reduction through hazard, vulnerability and capacity assessments and enables them to prepare action plans based on their assessments.</w:t>
      </w:r>
    </w:p>
    <w:p w14:paraId="517A1DEE" w14:textId="2FBF4E64" w:rsidR="00E029F6" w:rsidRPr="00C8792B" w:rsidRDefault="00E029F6" w:rsidP="00DA58E3">
      <w:pPr>
        <w:spacing w:after="120" w:line="240" w:lineRule="auto"/>
        <w:jc w:val="both"/>
        <w:rPr>
          <w:rFonts w:ascii="Arial" w:hAnsi="Arial" w:cs="Arial"/>
          <w:sz w:val="18"/>
          <w:szCs w:val="18"/>
          <w:lang w:val="en-US"/>
        </w:rPr>
      </w:pPr>
      <w:r w:rsidRPr="00C8792B">
        <w:rPr>
          <w:rFonts w:ascii="Arial" w:hAnsi="Arial" w:cs="Arial"/>
          <w:sz w:val="18"/>
          <w:szCs w:val="18"/>
          <w:lang w:val="en-US"/>
        </w:rPr>
        <w:t xml:space="preserve">In Nepal, </w:t>
      </w:r>
      <w:r w:rsidR="00D152B5" w:rsidRPr="00C8792B">
        <w:rPr>
          <w:rFonts w:ascii="Arial" w:hAnsi="Arial" w:cs="Arial"/>
          <w:sz w:val="18"/>
          <w:szCs w:val="18"/>
          <w:lang w:val="en-US"/>
        </w:rPr>
        <w:t xml:space="preserve">Plan International through </w:t>
      </w:r>
      <w:r w:rsidRPr="00C8792B">
        <w:rPr>
          <w:rFonts w:ascii="Arial" w:hAnsi="Arial" w:cs="Arial"/>
          <w:sz w:val="18"/>
          <w:szCs w:val="18"/>
          <w:lang w:val="en-US"/>
        </w:rPr>
        <w:t>the Child-Centered Climate Change Adaptation (4CA) project advocated for the participation of children in the local disaster management committees (LDMCs) which traditionally did not include children. The project encouraged all LDMCs in the project area to have child representatives and the perceptions of child participation has changed during the project. The District Development Committee now recognizes the benefits of child participation in the local committees not only by improving children’s understanding about CCA and disaster management, but also how governments are listening to children’s opinions and including their concerns in activities and budget allocation. The 4CA project has also supported in developing a child-friendly district governance plan.</w:t>
      </w:r>
    </w:p>
    <w:p w14:paraId="73474B34" w14:textId="1422041D" w:rsidR="00B33E5D" w:rsidRPr="00C8792B" w:rsidRDefault="00B33E5D" w:rsidP="00DA58E3">
      <w:pPr>
        <w:spacing w:after="120" w:line="240" w:lineRule="auto"/>
        <w:jc w:val="both"/>
        <w:rPr>
          <w:rFonts w:ascii="Arial" w:hAnsi="Arial" w:cs="Arial"/>
          <w:b/>
          <w:color w:val="0070C0"/>
          <w:sz w:val="20"/>
          <w:szCs w:val="18"/>
        </w:rPr>
      </w:pPr>
      <w:r w:rsidRPr="00C8792B">
        <w:rPr>
          <w:rFonts w:ascii="Arial" w:hAnsi="Arial" w:cs="Arial"/>
          <w:b/>
          <w:color w:val="0070C0"/>
          <w:sz w:val="20"/>
          <w:szCs w:val="18"/>
        </w:rPr>
        <w:lastRenderedPageBreak/>
        <w:t>ANNEX 1: LIST OF USEFUL RESOURCES</w:t>
      </w:r>
    </w:p>
    <w:p w14:paraId="111CEFDF" w14:textId="77777777" w:rsidR="00B33E5D" w:rsidRPr="00C8792B" w:rsidRDefault="00B33E5D" w:rsidP="00DA58E3">
      <w:pPr>
        <w:spacing w:after="120" w:line="240" w:lineRule="auto"/>
        <w:jc w:val="both"/>
        <w:rPr>
          <w:rFonts w:ascii="Arial" w:hAnsi="Arial" w:cs="Arial"/>
          <w:sz w:val="18"/>
          <w:szCs w:val="18"/>
        </w:rPr>
      </w:pPr>
    </w:p>
    <w:p w14:paraId="1E2AF9BB" w14:textId="77777777" w:rsidR="00B33E5D" w:rsidRPr="00C8792B" w:rsidRDefault="00B33E5D" w:rsidP="00DA58E3">
      <w:pPr>
        <w:spacing w:after="120" w:line="240" w:lineRule="auto"/>
        <w:jc w:val="both"/>
        <w:rPr>
          <w:rFonts w:ascii="Arial" w:hAnsi="Arial" w:cs="Arial"/>
          <w:b/>
          <w:color w:val="0070C0"/>
          <w:sz w:val="18"/>
          <w:szCs w:val="18"/>
        </w:rPr>
      </w:pPr>
      <w:r w:rsidRPr="00C8792B">
        <w:rPr>
          <w:rFonts w:ascii="Arial" w:hAnsi="Arial" w:cs="Arial"/>
          <w:b/>
          <w:color w:val="0070C0"/>
          <w:sz w:val="18"/>
          <w:szCs w:val="18"/>
        </w:rPr>
        <w:t>Protecting the rights of adolescent girls in humanitarian situations</w:t>
      </w:r>
    </w:p>
    <w:p w14:paraId="432D4BD9" w14:textId="27AFE98F" w:rsidR="000A44F5" w:rsidRPr="00C8792B" w:rsidRDefault="000A44F5" w:rsidP="002120D8">
      <w:pPr>
        <w:pStyle w:val="ListParagraph"/>
        <w:numPr>
          <w:ilvl w:val="0"/>
          <w:numId w:val="9"/>
        </w:numPr>
        <w:spacing w:after="0" w:line="240" w:lineRule="auto"/>
        <w:ind w:left="720"/>
        <w:contextualSpacing w:val="0"/>
        <w:jc w:val="both"/>
        <w:rPr>
          <w:rFonts w:ascii="Arial" w:hAnsi="Arial" w:cs="Arial"/>
          <w:sz w:val="18"/>
          <w:szCs w:val="18"/>
        </w:rPr>
      </w:pPr>
      <w:r w:rsidRPr="00C8792B">
        <w:rPr>
          <w:rFonts w:ascii="Arial" w:hAnsi="Arial" w:cs="Arial"/>
          <w:sz w:val="18"/>
          <w:szCs w:val="18"/>
        </w:rPr>
        <w:t xml:space="preserve">Plan International, </w:t>
      </w:r>
      <w:proofErr w:type="gramStart"/>
      <w:r w:rsidR="00E5662E" w:rsidRPr="00C8792B">
        <w:rPr>
          <w:rFonts w:ascii="Arial" w:hAnsi="Arial" w:cs="Arial"/>
          <w:i/>
          <w:sz w:val="18"/>
          <w:szCs w:val="18"/>
        </w:rPr>
        <w:t>Because</w:t>
      </w:r>
      <w:proofErr w:type="gramEnd"/>
      <w:r w:rsidR="00E5662E" w:rsidRPr="00C8792B">
        <w:rPr>
          <w:rFonts w:ascii="Arial" w:hAnsi="Arial" w:cs="Arial"/>
          <w:i/>
          <w:sz w:val="18"/>
          <w:szCs w:val="18"/>
        </w:rPr>
        <w:t xml:space="preserve"> I am a Girl: The</w:t>
      </w:r>
      <w:r w:rsidR="00E5662E" w:rsidRPr="00C8792B">
        <w:rPr>
          <w:rFonts w:ascii="Arial" w:hAnsi="Arial" w:cs="Arial"/>
          <w:sz w:val="18"/>
          <w:szCs w:val="18"/>
        </w:rPr>
        <w:t xml:space="preserve"> </w:t>
      </w:r>
      <w:r w:rsidRPr="00C8792B">
        <w:rPr>
          <w:rFonts w:ascii="Arial" w:hAnsi="Arial" w:cs="Arial"/>
          <w:i/>
          <w:sz w:val="18"/>
          <w:szCs w:val="18"/>
        </w:rPr>
        <w:t>State of the World’s Girls 2013, In Double Jeopardy: Adolescent Girls and Disasters</w:t>
      </w:r>
      <w:r w:rsidRPr="00C8792B">
        <w:rPr>
          <w:rFonts w:ascii="Arial" w:hAnsi="Arial" w:cs="Arial"/>
          <w:sz w:val="18"/>
          <w:szCs w:val="18"/>
        </w:rPr>
        <w:t xml:space="preserve">, 2013. </w:t>
      </w:r>
      <w:hyperlink r:id="rId8" w:history="1">
        <w:r w:rsidRPr="00C8792B">
          <w:rPr>
            <w:rStyle w:val="Hyperlink"/>
            <w:rFonts w:ascii="Arial" w:hAnsi="Arial" w:cs="Arial"/>
            <w:sz w:val="18"/>
            <w:szCs w:val="18"/>
          </w:rPr>
          <w:t>https://plan-international.org/publications/state-worlds-girls-2013-adolescent-girls-and-disasters</w:t>
        </w:r>
      </w:hyperlink>
      <w:r w:rsidRPr="00C8792B">
        <w:rPr>
          <w:rFonts w:ascii="Arial" w:hAnsi="Arial" w:cs="Arial"/>
          <w:sz w:val="18"/>
          <w:szCs w:val="18"/>
        </w:rPr>
        <w:t xml:space="preserve"> </w:t>
      </w:r>
    </w:p>
    <w:p w14:paraId="3BC3AAF9" w14:textId="77777777" w:rsidR="000A44F5" w:rsidRPr="00C8792B" w:rsidRDefault="000A44F5" w:rsidP="002120D8">
      <w:pPr>
        <w:pStyle w:val="ListParagraph"/>
        <w:spacing w:after="0" w:line="240" w:lineRule="auto"/>
        <w:contextualSpacing w:val="0"/>
        <w:jc w:val="both"/>
        <w:rPr>
          <w:rFonts w:ascii="Arial" w:hAnsi="Arial" w:cs="Arial"/>
          <w:sz w:val="18"/>
          <w:szCs w:val="18"/>
        </w:rPr>
      </w:pPr>
    </w:p>
    <w:p w14:paraId="5C82DA3D" w14:textId="77777777" w:rsidR="000A44F5" w:rsidRPr="00C8792B" w:rsidRDefault="000A44F5" w:rsidP="002120D8">
      <w:pPr>
        <w:pStyle w:val="ListParagraph"/>
        <w:numPr>
          <w:ilvl w:val="0"/>
          <w:numId w:val="9"/>
        </w:numPr>
        <w:spacing w:after="0" w:line="240" w:lineRule="auto"/>
        <w:ind w:left="720"/>
        <w:contextualSpacing w:val="0"/>
        <w:jc w:val="both"/>
        <w:rPr>
          <w:rFonts w:ascii="Arial" w:hAnsi="Arial" w:cs="Arial"/>
          <w:sz w:val="18"/>
          <w:szCs w:val="18"/>
        </w:rPr>
      </w:pPr>
      <w:r w:rsidRPr="00C8792B">
        <w:rPr>
          <w:rFonts w:ascii="Arial" w:hAnsi="Arial" w:cs="Arial"/>
          <w:sz w:val="18"/>
          <w:szCs w:val="18"/>
        </w:rPr>
        <w:t xml:space="preserve">Plan International, </w:t>
      </w:r>
      <w:proofErr w:type="gramStart"/>
      <w:r w:rsidRPr="00C8792B">
        <w:rPr>
          <w:rFonts w:ascii="Arial" w:hAnsi="Arial" w:cs="Arial"/>
          <w:i/>
          <w:sz w:val="18"/>
          <w:szCs w:val="18"/>
        </w:rPr>
        <w:t>A</w:t>
      </w:r>
      <w:proofErr w:type="gramEnd"/>
      <w:r w:rsidRPr="00C8792B">
        <w:rPr>
          <w:rFonts w:ascii="Arial" w:hAnsi="Arial" w:cs="Arial"/>
          <w:i/>
          <w:sz w:val="18"/>
          <w:szCs w:val="18"/>
        </w:rPr>
        <w:t xml:space="preserve"> Time of Transition: Adolescents in Humanitarian Settings</w:t>
      </w:r>
      <w:r w:rsidRPr="00C8792B">
        <w:rPr>
          <w:rFonts w:ascii="Arial" w:hAnsi="Arial" w:cs="Arial"/>
          <w:sz w:val="18"/>
          <w:szCs w:val="18"/>
        </w:rPr>
        <w:t xml:space="preserve">, 2013. </w:t>
      </w:r>
    </w:p>
    <w:p w14:paraId="22FB3073" w14:textId="28F728CD" w:rsidR="000A44F5" w:rsidRPr="00C8792B" w:rsidRDefault="000559A4" w:rsidP="002120D8">
      <w:pPr>
        <w:pStyle w:val="ListParagraph"/>
        <w:spacing w:after="0" w:line="240" w:lineRule="auto"/>
        <w:contextualSpacing w:val="0"/>
        <w:jc w:val="both"/>
        <w:rPr>
          <w:rFonts w:ascii="Arial" w:hAnsi="Arial" w:cs="Arial"/>
          <w:sz w:val="18"/>
          <w:szCs w:val="18"/>
        </w:rPr>
      </w:pPr>
      <w:hyperlink r:id="rId9" w:history="1">
        <w:r w:rsidR="000A44F5" w:rsidRPr="00C8792B">
          <w:rPr>
            <w:rStyle w:val="Hyperlink"/>
            <w:rFonts w:ascii="Arial" w:hAnsi="Arial" w:cs="Arial"/>
            <w:sz w:val="18"/>
            <w:szCs w:val="18"/>
          </w:rPr>
          <w:t>https://plan-international.org/publications/time-transition-adolescents-humanitarian-settings</w:t>
        </w:r>
      </w:hyperlink>
      <w:r w:rsidR="000A44F5" w:rsidRPr="00C8792B">
        <w:rPr>
          <w:rFonts w:ascii="Arial" w:hAnsi="Arial" w:cs="Arial"/>
          <w:sz w:val="18"/>
          <w:szCs w:val="18"/>
        </w:rPr>
        <w:t xml:space="preserve"> </w:t>
      </w:r>
    </w:p>
    <w:p w14:paraId="197E80E6" w14:textId="77777777" w:rsidR="000A44F5" w:rsidRPr="00C8792B" w:rsidRDefault="000A44F5" w:rsidP="002120D8">
      <w:pPr>
        <w:pStyle w:val="ListParagraph"/>
        <w:spacing w:after="0" w:line="240" w:lineRule="auto"/>
        <w:contextualSpacing w:val="0"/>
        <w:jc w:val="both"/>
        <w:rPr>
          <w:rFonts w:ascii="Arial" w:hAnsi="Arial" w:cs="Arial"/>
          <w:sz w:val="18"/>
          <w:szCs w:val="18"/>
        </w:rPr>
      </w:pPr>
    </w:p>
    <w:p w14:paraId="2523B838" w14:textId="77777777" w:rsidR="000A44F5" w:rsidRPr="00C8792B" w:rsidRDefault="000A44F5" w:rsidP="002120D8">
      <w:pPr>
        <w:pStyle w:val="ListParagraph"/>
        <w:numPr>
          <w:ilvl w:val="0"/>
          <w:numId w:val="9"/>
        </w:numPr>
        <w:spacing w:after="0" w:line="240" w:lineRule="auto"/>
        <w:ind w:left="720"/>
        <w:contextualSpacing w:val="0"/>
        <w:jc w:val="both"/>
        <w:rPr>
          <w:rFonts w:ascii="Arial" w:hAnsi="Arial" w:cs="Arial"/>
          <w:sz w:val="18"/>
          <w:szCs w:val="18"/>
        </w:rPr>
      </w:pPr>
      <w:r w:rsidRPr="00C8792B">
        <w:rPr>
          <w:rFonts w:ascii="Arial" w:hAnsi="Arial" w:cs="Arial"/>
          <w:sz w:val="18"/>
          <w:szCs w:val="18"/>
        </w:rPr>
        <w:t xml:space="preserve">Plan International, </w:t>
      </w:r>
      <w:r w:rsidRPr="00C8792B">
        <w:rPr>
          <w:rFonts w:ascii="Arial" w:hAnsi="Arial" w:cs="Arial"/>
          <w:i/>
          <w:sz w:val="18"/>
          <w:szCs w:val="18"/>
        </w:rPr>
        <w:t>Mobile Teams, Delivering Child Protection and Education in Emergencies: A Case Study from the Nepal 2015 Earthquake response</w:t>
      </w:r>
      <w:r w:rsidRPr="00C8792B">
        <w:rPr>
          <w:rFonts w:ascii="Arial" w:hAnsi="Arial" w:cs="Arial"/>
          <w:sz w:val="18"/>
          <w:szCs w:val="18"/>
        </w:rPr>
        <w:t xml:space="preserve">, 2016. </w:t>
      </w:r>
    </w:p>
    <w:p w14:paraId="665F0CD1" w14:textId="7763177A" w:rsidR="000A44F5" w:rsidRPr="00C8792B" w:rsidRDefault="000559A4" w:rsidP="002120D8">
      <w:pPr>
        <w:pStyle w:val="ListParagraph"/>
        <w:spacing w:after="0" w:line="240" w:lineRule="auto"/>
        <w:contextualSpacing w:val="0"/>
        <w:jc w:val="both"/>
        <w:rPr>
          <w:rFonts w:ascii="Arial" w:hAnsi="Arial" w:cs="Arial"/>
          <w:sz w:val="18"/>
          <w:szCs w:val="18"/>
        </w:rPr>
      </w:pPr>
      <w:hyperlink r:id="rId10" w:history="1">
        <w:r w:rsidR="000A44F5" w:rsidRPr="00C8792B">
          <w:rPr>
            <w:rStyle w:val="Hyperlink"/>
            <w:rFonts w:ascii="Arial" w:hAnsi="Arial" w:cs="Arial"/>
            <w:sz w:val="18"/>
            <w:szCs w:val="18"/>
          </w:rPr>
          <w:t>https://plan-international.org/publications/mobile-child-protection-and-education-teams-after-2015-nepal-earthquake</w:t>
        </w:r>
      </w:hyperlink>
      <w:r w:rsidR="000A44F5" w:rsidRPr="00C8792B">
        <w:rPr>
          <w:rFonts w:ascii="Arial" w:hAnsi="Arial" w:cs="Arial"/>
          <w:sz w:val="18"/>
          <w:szCs w:val="18"/>
        </w:rPr>
        <w:t xml:space="preserve">. </w:t>
      </w:r>
    </w:p>
    <w:p w14:paraId="7FD7392B" w14:textId="77777777" w:rsidR="000A44F5" w:rsidRPr="00C8792B" w:rsidRDefault="000A44F5" w:rsidP="002120D8">
      <w:pPr>
        <w:spacing w:after="0" w:line="240" w:lineRule="auto"/>
        <w:rPr>
          <w:rFonts w:ascii="Arial" w:hAnsi="Arial" w:cs="Arial"/>
          <w:sz w:val="18"/>
          <w:szCs w:val="18"/>
        </w:rPr>
      </w:pPr>
    </w:p>
    <w:p w14:paraId="7EB92AF1" w14:textId="77777777" w:rsidR="000A44F5" w:rsidRPr="00C8792B" w:rsidRDefault="000A44F5" w:rsidP="002120D8">
      <w:pPr>
        <w:pStyle w:val="ListParagraph"/>
        <w:numPr>
          <w:ilvl w:val="0"/>
          <w:numId w:val="9"/>
        </w:numPr>
        <w:spacing w:after="0" w:line="240" w:lineRule="auto"/>
        <w:ind w:left="720"/>
        <w:contextualSpacing w:val="0"/>
        <w:jc w:val="both"/>
        <w:rPr>
          <w:rFonts w:ascii="Arial" w:hAnsi="Arial" w:cs="Arial"/>
          <w:sz w:val="18"/>
          <w:szCs w:val="18"/>
        </w:rPr>
      </w:pPr>
      <w:r w:rsidRPr="00C8792B">
        <w:rPr>
          <w:rFonts w:ascii="Arial" w:hAnsi="Arial" w:cs="Arial"/>
          <w:sz w:val="18"/>
          <w:szCs w:val="18"/>
        </w:rPr>
        <w:t xml:space="preserve">Human Rights Watch, </w:t>
      </w:r>
      <w:r w:rsidRPr="00C8792B">
        <w:rPr>
          <w:rFonts w:ascii="Arial" w:hAnsi="Arial" w:cs="Arial"/>
          <w:i/>
          <w:sz w:val="18"/>
          <w:szCs w:val="18"/>
        </w:rPr>
        <w:t xml:space="preserve">The Power These Men Have </w:t>
      </w:r>
      <w:proofErr w:type="gramStart"/>
      <w:r w:rsidRPr="00C8792B">
        <w:rPr>
          <w:rFonts w:ascii="Arial" w:hAnsi="Arial" w:cs="Arial"/>
          <w:i/>
          <w:sz w:val="18"/>
          <w:szCs w:val="18"/>
        </w:rPr>
        <w:t>Over</w:t>
      </w:r>
      <w:proofErr w:type="gramEnd"/>
      <w:r w:rsidRPr="00C8792B">
        <w:rPr>
          <w:rFonts w:ascii="Arial" w:hAnsi="Arial" w:cs="Arial"/>
          <w:i/>
          <w:sz w:val="18"/>
          <w:szCs w:val="18"/>
        </w:rPr>
        <w:t xml:space="preserve"> Us: Sexual exploitation and abuse by African Union Forces in Somalia</w:t>
      </w:r>
      <w:r w:rsidRPr="00C8792B">
        <w:rPr>
          <w:rFonts w:ascii="Arial" w:hAnsi="Arial" w:cs="Arial"/>
          <w:sz w:val="18"/>
          <w:szCs w:val="18"/>
        </w:rPr>
        <w:t>, 2014.</w:t>
      </w:r>
    </w:p>
    <w:p w14:paraId="20B1575D" w14:textId="022B8CF4" w:rsidR="000A44F5" w:rsidRPr="00C8792B" w:rsidRDefault="000559A4" w:rsidP="002120D8">
      <w:pPr>
        <w:pStyle w:val="ListParagraph"/>
        <w:spacing w:after="0" w:line="240" w:lineRule="auto"/>
        <w:contextualSpacing w:val="0"/>
        <w:jc w:val="both"/>
        <w:rPr>
          <w:rFonts w:ascii="Arial" w:hAnsi="Arial" w:cs="Arial"/>
          <w:sz w:val="18"/>
          <w:szCs w:val="18"/>
        </w:rPr>
      </w:pPr>
      <w:hyperlink r:id="rId11" w:history="1">
        <w:r w:rsidR="000A44F5" w:rsidRPr="00C8792B">
          <w:rPr>
            <w:rStyle w:val="Hyperlink"/>
            <w:rFonts w:ascii="Arial" w:hAnsi="Arial" w:cs="Arial"/>
            <w:sz w:val="18"/>
            <w:szCs w:val="18"/>
          </w:rPr>
          <w:t>https://www.hrw.org/report/2014/09/08/power-these-men-have-over-us/sexual-exploitation-and-abuse-african-union-forces</w:t>
        </w:r>
      </w:hyperlink>
      <w:r w:rsidR="000A44F5" w:rsidRPr="00C8792B">
        <w:rPr>
          <w:rFonts w:ascii="Arial" w:hAnsi="Arial" w:cs="Arial"/>
          <w:sz w:val="18"/>
          <w:szCs w:val="18"/>
        </w:rPr>
        <w:t xml:space="preserve"> </w:t>
      </w:r>
    </w:p>
    <w:p w14:paraId="4E714F58" w14:textId="77777777" w:rsidR="000A44F5" w:rsidRPr="00C8792B" w:rsidRDefault="000A44F5" w:rsidP="002120D8">
      <w:pPr>
        <w:pStyle w:val="ListParagraph"/>
        <w:spacing w:after="0" w:line="240" w:lineRule="auto"/>
        <w:contextualSpacing w:val="0"/>
        <w:jc w:val="both"/>
        <w:rPr>
          <w:rFonts w:ascii="Arial" w:hAnsi="Arial" w:cs="Arial"/>
          <w:sz w:val="18"/>
          <w:szCs w:val="18"/>
        </w:rPr>
      </w:pPr>
    </w:p>
    <w:p w14:paraId="6BFDC486" w14:textId="77777777" w:rsidR="000A44F5" w:rsidRPr="00C8792B" w:rsidRDefault="000A44F5" w:rsidP="002120D8">
      <w:pPr>
        <w:pStyle w:val="ListParagraph"/>
        <w:numPr>
          <w:ilvl w:val="0"/>
          <w:numId w:val="9"/>
        </w:numPr>
        <w:spacing w:after="0" w:line="240" w:lineRule="auto"/>
        <w:ind w:left="720"/>
        <w:contextualSpacing w:val="0"/>
        <w:jc w:val="both"/>
        <w:rPr>
          <w:rFonts w:ascii="Arial" w:hAnsi="Arial" w:cs="Arial"/>
          <w:sz w:val="18"/>
          <w:szCs w:val="18"/>
        </w:rPr>
      </w:pPr>
      <w:r w:rsidRPr="00C8792B">
        <w:rPr>
          <w:rFonts w:ascii="Arial" w:hAnsi="Arial" w:cs="Arial"/>
          <w:sz w:val="18"/>
          <w:szCs w:val="18"/>
        </w:rPr>
        <w:t xml:space="preserve">Human Rights Watch, </w:t>
      </w:r>
      <w:r w:rsidRPr="00C8792B">
        <w:rPr>
          <w:rFonts w:ascii="Arial" w:hAnsi="Arial" w:cs="Arial"/>
          <w:i/>
          <w:sz w:val="18"/>
          <w:szCs w:val="18"/>
        </w:rPr>
        <w:t>Those Terrible Weeks in their Camp: Boko haram Violence against Women and Girls in Northeast Nigeria</w:t>
      </w:r>
      <w:r w:rsidRPr="00C8792B">
        <w:rPr>
          <w:rFonts w:ascii="Arial" w:hAnsi="Arial" w:cs="Arial"/>
          <w:sz w:val="18"/>
          <w:szCs w:val="18"/>
        </w:rPr>
        <w:t>, 2014.</w:t>
      </w:r>
    </w:p>
    <w:p w14:paraId="0169358E" w14:textId="546CE6F0" w:rsidR="000A44F5" w:rsidRPr="00C8792B" w:rsidRDefault="000559A4" w:rsidP="002120D8">
      <w:pPr>
        <w:pStyle w:val="ListParagraph"/>
        <w:spacing w:after="0" w:line="240" w:lineRule="auto"/>
        <w:contextualSpacing w:val="0"/>
        <w:jc w:val="both"/>
        <w:rPr>
          <w:rFonts w:ascii="Arial" w:hAnsi="Arial" w:cs="Arial"/>
          <w:sz w:val="18"/>
          <w:szCs w:val="18"/>
        </w:rPr>
      </w:pPr>
      <w:hyperlink r:id="rId12" w:history="1">
        <w:r w:rsidR="000A44F5" w:rsidRPr="00C8792B">
          <w:rPr>
            <w:rStyle w:val="Hyperlink"/>
            <w:rFonts w:ascii="Arial" w:hAnsi="Arial" w:cs="Arial"/>
            <w:sz w:val="18"/>
            <w:szCs w:val="18"/>
          </w:rPr>
          <w:t>http://features.hrw.org/features/HRW_2014_report/Those_Terrible_Weeks_in_Their_Camp/index.html</w:t>
        </w:r>
      </w:hyperlink>
      <w:r w:rsidR="000A44F5" w:rsidRPr="00C8792B">
        <w:rPr>
          <w:rFonts w:ascii="Arial" w:hAnsi="Arial" w:cs="Arial"/>
          <w:sz w:val="18"/>
          <w:szCs w:val="18"/>
        </w:rPr>
        <w:t xml:space="preserve"> </w:t>
      </w:r>
    </w:p>
    <w:p w14:paraId="3C383937" w14:textId="77777777" w:rsidR="000A44F5" w:rsidRPr="00C8792B" w:rsidRDefault="000A44F5" w:rsidP="002120D8">
      <w:pPr>
        <w:spacing w:after="0" w:line="240" w:lineRule="auto"/>
        <w:ind w:left="360"/>
        <w:jc w:val="both"/>
        <w:rPr>
          <w:rFonts w:ascii="Arial" w:hAnsi="Arial" w:cs="Arial"/>
          <w:sz w:val="18"/>
          <w:szCs w:val="18"/>
        </w:rPr>
      </w:pPr>
    </w:p>
    <w:p w14:paraId="53F7C866" w14:textId="77777777" w:rsidR="000A44F5" w:rsidRPr="00C8792B" w:rsidRDefault="000A44F5" w:rsidP="002120D8">
      <w:pPr>
        <w:pStyle w:val="ListParagraph"/>
        <w:numPr>
          <w:ilvl w:val="0"/>
          <w:numId w:val="9"/>
        </w:numPr>
        <w:spacing w:after="0" w:line="240" w:lineRule="auto"/>
        <w:ind w:left="720"/>
        <w:contextualSpacing w:val="0"/>
        <w:jc w:val="both"/>
        <w:rPr>
          <w:rFonts w:ascii="Arial" w:hAnsi="Arial" w:cs="Arial"/>
          <w:sz w:val="18"/>
          <w:szCs w:val="18"/>
        </w:rPr>
      </w:pPr>
      <w:r w:rsidRPr="00C8792B">
        <w:rPr>
          <w:rFonts w:ascii="Arial" w:hAnsi="Arial" w:cs="Arial"/>
          <w:sz w:val="18"/>
          <w:szCs w:val="18"/>
        </w:rPr>
        <w:t xml:space="preserve">Human Rights Council, </w:t>
      </w:r>
      <w:r w:rsidRPr="00C8792B">
        <w:rPr>
          <w:rFonts w:ascii="Arial" w:hAnsi="Arial" w:cs="Arial"/>
          <w:i/>
          <w:sz w:val="18"/>
          <w:szCs w:val="18"/>
        </w:rPr>
        <w:t xml:space="preserve">Report of the Commission on Human Rights in South Sudan- </w:t>
      </w:r>
      <w:r w:rsidRPr="00C8792B">
        <w:rPr>
          <w:rFonts w:ascii="Arial" w:hAnsi="Arial" w:cs="Arial"/>
          <w:sz w:val="18"/>
          <w:szCs w:val="18"/>
        </w:rPr>
        <w:t>A/HRC/34/63, 6 March 2017, para. 20.</w:t>
      </w:r>
    </w:p>
    <w:p w14:paraId="63CFD90E" w14:textId="3B6E877B" w:rsidR="000A44F5" w:rsidRPr="00C8792B" w:rsidRDefault="000559A4" w:rsidP="002120D8">
      <w:pPr>
        <w:pStyle w:val="ListParagraph"/>
        <w:spacing w:after="0" w:line="240" w:lineRule="auto"/>
        <w:contextualSpacing w:val="0"/>
        <w:jc w:val="both"/>
        <w:rPr>
          <w:rFonts w:ascii="Arial" w:hAnsi="Arial" w:cs="Arial"/>
          <w:sz w:val="18"/>
          <w:szCs w:val="18"/>
        </w:rPr>
      </w:pPr>
      <w:hyperlink r:id="rId13" w:history="1">
        <w:r w:rsidR="000A44F5" w:rsidRPr="00C8792B">
          <w:rPr>
            <w:rStyle w:val="Hyperlink"/>
            <w:rFonts w:ascii="Arial" w:hAnsi="Arial" w:cs="Arial"/>
            <w:sz w:val="18"/>
            <w:szCs w:val="18"/>
          </w:rPr>
          <w:t>http://www.ohchr.org/EN/HRBodies/HRC/CoHSouthSudan/Pages/Index.aspx</w:t>
        </w:r>
      </w:hyperlink>
      <w:r w:rsidR="000A44F5" w:rsidRPr="00C8792B">
        <w:rPr>
          <w:rFonts w:ascii="Arial" w:hAnsi="Arial" w:cs="Arial"/>
          <w:sz w:val="18"/>
          <w:szCs w:val="18"/>
        </w:rPr>
        <w:t xml:space="preserve"> </w:t>
      </w:r>
    </w:p>
    <w:p w14:paraId="37C6CC6C" w14:textId="77777777" w:rsidR="000A44F5" w:rsidRPr="00C8792B" w:rsidRDefault="000A44F5" w:rsidP="002120D8">
      <w:pPr>
        <w:pStyle w:val="ListParagraph"/>
        <w:spacing w:after="0" w:line="240" w:lineRule="auto"/>
        <w:contextualSpacing w:val="0"/>
        <w:jc w:val="both"/>
        <w:rPr>
          <w:rFonts w:ascii="Arial" w:hAnsi="Arial" w:cs="Arial"/>
          <w:sz w:val="18"/>
          <w:szCs w:val="18"/>
        </w:rPr>
      </w:pPr>
    </w:p>
    <w:p w14:paraId="609D1902" w14:textId="77777777" w:rsidR="000A44F5" w:rsidRPr="00C8792B" w:rsidRDefault="000A44F5" w:rsidP="002120D8">
      <w:pPr>
        <w:pStyle w:val="ListParagraph"/>
        <w:numPr>
          <w:ilvl w:val="0"/>
          <w:numId w:val="9"/>
        </w:numPr>
        <w:spacing w:after="0" w:line="240" w:lineRule="auto"/>
        <w:ind w:left="720"/>
        <w:contextualSpacing w:val="0"/>
        <w:rPr>
          <w:rFonts w:ascii="Arial" w:hAnsi="Arial" w:cs="Arial"/>
          <w:sz w:val="18"/>
          <w:szCs w:val="18"/>
        </w:rPr>
      </w:pPr>
      <w:proofErr w:type="spellStart"/>
      <w:r w:rsidRPr="00C8792B">
        <w:rPr>
          <w:rFonts w:ascii="Arial" w:hAnsi="Arial" w:cs="Arial"/>
          <w:sz w:val="18"/>
          <w:szCs w:val="18"/>
        </w:rPr>
        <w:t>InterAction</w:t>
      </w:r>
      <w:proofErr w:type="spellEnd"/>
      <w:r w:rsidRPr="00C8792B">
        <w:rPr>
          <w:rFonts w:ascii="Arial" w:hAnsi="Arial" w:cs="Arial"/>
          <w:sz w:val="18"/>
          <w:szCs w:val="18"/>
        </w:rPr>
        <w:t xml:space="preserve"> GBV Working Group and Protection Working Group, </w:t>
      </w:r>
      <w:r w:rsidRPr="00C8792B">
        <w:rPr>
          <w:rFonts w:ascii="Arial" w:hAnsi="Arial" w:cs="Arial"/>
          <w:i/>
          <w:sz w:val="18"/>
          <w:szCs w:val="18"/>
        </w:rPr>
        <w:t>Famine Affected Countries: Gender-Based Violence and Protection Concerns</w:t>
      </w:r>
      <w:r w:rsidRPr="00C8792B">
        <w:rPr>
          <w:rFonts w:ascii="Arial" w:hAnsi="Arial" w:cs="Arial"/>
          <w:sz w:val="18"/>
          <w:szCs w:val="18"/>
        </w:rPr>
        <w:t>, 2017.</w:t>
      </w:r>
    </w:p>
    <w:p w14:paraId="05D55066" w14:textId="6C9053C4" w:rsidR="000A44F5" w:rsidRPr="00C8792B" w:rsidRDefault="000559A4" w:rsidP="002120D8">
      <w:pPr>
        <w:pStyle w:val="ListParagraph"/>
        <w:spacing w:after="0" w:line="240" w:lineRule="auto"/>
        <w:contextualSpacing w:val="0"/>
        <w:rPr>
          <w:rFonts w:ascii="Arial" w:hAnsi="Arial" w:cs="Arial"/>
          <w:sz w:val="18"/>
          <w:szCs w:val="18"/>
        </w:rPr>
      </w:pPr>
      <w:hyperlink r:id="rId14" w:history="1">
        <w:r w:rsidR="000A44F5" w:rsidRPr="00C8792B">
          <w:rPr>
            <w:rStyle w:val="Hyperlink"/>
            <w:rFonts w:ascii="Arial" w:hAnsi="Arial" w:cs="Arial"/>
            <w:sz w:val="18"/>
            <w:szCs w:val="18"/>
          </w:rPr>
          <w:t>https://www.interaction.org/sites/default/files/Famine%20Affected%20Countries_%20GBV%20and%20Protection%20Concerns_Briefing%20Paper.pdf</w:t>
        </w:r>
      </w:hyperlink>
      <w:r w:rsidR="000A44F5" w:rsidRPr="00C8792B">
        <w:rPr>
          <w:rFonts w:ascii="Arial" w:hAnsi="Arial" w:cs="Arial"/>
          <w:sz w:val="18"/>
          <w:szCs w:val="18"/>
        </w:rPr>
        <w:t xml:space="preserve"> </w:t>
      </w:r>
    </w:p>
    <w:p w14:paraId="637A1765" w14:textId="77777777" w:rsidR="000A44F5" w:rsidRPr="00C8792B" w:rsidRDefault="000A44F5" w:rsidP="002120D8">
      <w:pPr>
        <w:spacing w:after="0" w:line="240" w:lineRule="auto"/>
        <w:ind w:left="360"/>
        <w:rPr>
          <w:rStyle w:val="Hyperlink"/>
          <w:rFonts w:ascii="Arial" w:hAnsi="Arial" w:cs="Arial"/>
          <w:color w:val="auto"/>
          <w:sz w:val="18"/>
          <w:szCs w:val="18"/>
        </w:rPr>
      </w:pPr>
    </w:p>
    <w:p w14:paraId="5DE05C53" w14:textId="77777777" w:rsidR="000A44F5" w:rsidRPr="00C8792B" w:rsidRDefault="000A44F5" w:rsidP="002120D8">
      <w:pPr>
        <w:pStyle w:val="ListParagraph"/>
        <w:numPr>
          <w:ilvl w:val="0"/>
          <w:numId w:val="9"/>
        </w:numPr>
        <w:spacing w:after="0" w:line="240" w:lineRule="auto"/>
        <w:ind w:left="720"/>
        <w:contextualSpacing w:val="0"/>
        <w:rPr>
          <w:rFonts w:ascii="Arial" w:hAnsi="Arial" w:cs="Arial"/>
          <w:sz w:val="18"/>
          <w:szCs w:val="18"/>
        </w:rPr>
      </w:pPr>
      <w:r w:rsidRPr="00C8792B">
        <w:rPr>
          <w:rFonts w:ascii="Arial" w:hAnsi="Arial" w:cs="Arial"/>
          <w:sz w:val="18"/>
          <w:szCs w:val="18"/>
        </w:rPr>
        <w:t xml:space="preserve">Human Rights Watch: </w:t>
      </w:r>
      <w:r w:rsidRPr="00C8792B">
        <w:rPr>
          <w:rFonts w:ascii="Arial" w:hAnsi="Arial" w:cs="Arial"/>
          <w:i/>
          <w:sz w:val="18"/>
          <w:szCs w:val="18"/>
        </w:rPr>
        <w:t>This Old Man Can Feed Us, You Will Marry Him: Child and Forced marriage in South Sudan</w:t>
      </w:r>
      <w:r w:rsidRPr="00C8792B">
        <w:rPr>
          <w:rFonts w:ascii="Arial" w:hAnsi="Arial" w:cs="Arial"/>
          <w:sz w:val="18"/>
          <w:szCs w:val="18"/>
        </w:rPr>
        <w:t>, 2013.</w:t>
      </w:r>
    </w:p>
    <w:p w14:paraId="0342C5CE" w14:textId="245041E2" w:rsidR="000A44F5" w:rsidRPr="00C8792B" w:rsidRDefault="000559A4" w:rsidP="002120D8">
      <w:pPr>
        <w:pStyle w:val="ListParagraph"/>
        <w:spacing w:after="0" w:line="240" w:lineRule="auto"/>
        <w:contextualSpacing w:val="0"/>
        <w:rPr>
          <w:rFonts w:ascii="Arial" w:hAnsi="Arial" w:cs="Arial"/>
          <w:sz w:val="18"/>
          <w:szCs w:val="18"/>
        </w:rPr>
      </w:pPr>
      <w:hyperlink r:id="rId15" w:history="1">
        <w:r w:rsidR="000A44F5" w:rsidRPr="00C8792B">
          <w:rPr>
            <w:rStyle w:val="Hyperlink"/>
            <w:rFonts w:ascii="Arial" w:hAnsi="Arial" w:cs="Arial"/>
            <w:sz w:val="18"/>
            <w:szCs w:val="18"/>
          </w:rPr>
          <w:t>https://www.hrw.org/sites/default/files/reports/southSudan0313_forinsertWebVersion_0.pdf</w:t>
        </w:r>
      </w:hyperlink>
      <w:r w:rsidR="000A44F5" w:rsidRPr="00C8792B">
        <w:rPr>
          <w:rFonts w:ascii="Arial" w:hAnsi="Arial" w:cs="Arial"/>
          <w:sz w:val="18"/>
          <w:szCs w:val="18"/>
        </w:rPr>
        <w:t xml:space="preserve"> </w:t>
      </w:r>
    </w:p>
    <w:p w14:paraId="33AB27A9" w14:textId="77777777" w:rsidR="000A44F5" w:rsidRPr="00C8792B" w:rsidRDefault="000A44F5" w:rsidP="002120D8">
      <w:pPr>
        <w:pStyle w:val="ListParagraph"/>
        <w:spacing w:after="0" w:line="240" w:lineRule="auto"/>
        <w:contextualSpacing w:val="0"/>
        <w:rPr>
          <w:rFonts w:ascii="Arial" w:hAnsi="Arial" w:cs="Arial"/>
          <w:sz w:val="18"/>
          <w:szCs w:val="18"/>
        </w:rPr>
      </w:pPr>
    </w:p>
    <w:p w14:paraId="4BA0E0A2" w14:textId="5AA91928" w:rsidR="00BD318D" w:rsidRPr="00C8792B" w:rsidRDefault="00BD318D" w:rsidP="002120D8">
      <w:pPr>
        <w:pStyle w:val="ListParagraph"/>
        <w:numPr>
          <w:ilvl w:val="0"/>
          <w:numId w:val="9"/>
        </w:numPr>
        <w:spacing w:after="0" w:line="240" w:lineRule="auto"/>
        <w:ind w:left="720"/>
        <w:contextualSpacing w:val="0"/>
        <w:rPr>
          <w:rFonts w:ascii="Arial" w:hAnsi="Arial" w:cs="Arial"/>
          <w:sz w:val="18"/>
          <w:szCs w:val="18"/>
        </w:rPr>
      </w:pPr>
      <w:r w:rsidRPr="00C8792B">
        <w:rPr>
          <w:rFonts w:ascii="Arial" w:hAnsi="Arial" w:cs="Arial"/>
          <w:sz w:val="18"/>
          <w:szCs w:val="18"/>
        </w:rPr>
        <w:t xml:space="preserve">Internal Displacement Monitoring Centre, </w:t>
      </w:r>
      <w:r w:rsidRPr="00C8792B">
        <w:rPr>
          <w:rFonts w:ascii="Arial" w:hAnsi="Arial" w:cs="Arial"/>
          <w:i/>
          <w:sz w:val="18"/>
          <w:szCs w:val="18"/>
        </w:rPr>
        <w:t>Global Report on Internal Displacement</w:t>
      </w:r>
      <w:r w:rsidRPr="00C8792B">
        <w:rPr>
          <w:rFonts w:ascii="Arial" w:hAnsi="Arial" w:cs="Arial"/>
          <w:sz w:val="18"/>
          <w:szCs w:val="18"/>
        </w:rPr>
        <w:t>, 2017</w:t>
      </w:r>
      <w:r w:rsidR="006D11A0" w:rsidRPr="00C8792B">
        <w:rPr>
          <w:rFonts w:ascii="Arial" w:hAnsi="Arial" w:cs="Arial"/>
          <w:sz w:val="18"/>
          <w:szCs w:val="18"/>
        </w:rPr>
        <w:t>.</w:t>
      </w:r>
    </w:p>
    <w:p w14:paraId="143A6E50" w14:textId="0B8E30A9" w:rsidR="00BD318D" w:rsidRPr="00C8792B" w:rsidRDefault="000559A4" w:rsidP="002120D8">
      <w:pPr>
        <w:pStyle w:val="ListParagraph"/>
        <w:spacing w:after="0" w:line="240" w:lineRule="auto"/>
        <w:contextualSpacing w:val="0"/>
        <w:rPr>
          <w:rFonts w:ascii="Arial" w:hAnsi="Arial" w:cs="Arial"/>
          <w:sz w:val="18"/>
          <w:szCs w:val="18"/>
        </w:rPr>
      </w:pPr>
      <w:hyperlink r:id="rId16" w:history="1">
        <w:r w:rsidR="00BD318D" w:rsidRPr="00C8792B">
          <w:rPr>
            <w:rStyle w:val="Hyperlink"/>
            <w:rFonts w:ascii="Arial" w:hAnsi="Arial" w:cs="Arial"/>
            <w:sz w:val="18"/>
            <w:szCs w:val="18"/>
          </w:rPr>
          <w:t>http://internal-displacement.org/global-report/grid2017/</w:t>
        </w:r>
      </w:hyperlink>
      <w:r w:rsidR="00BD318D" w:rsidRPr="00C8792B">
        <w:rPr>
          <w:rFonts w:ascii="Arial" w:hAnsi="Arial" w:cs="Arial"/>
          <w:sz w:val="18"/>
          <w:szCs w:val="18"/>
        </w:rPr>
        <w:t xml:space="preserve"> </w:t>
      </w:r>
    </w:p>
    <w:p w14:paraId="75D68EED" w14:textId="77777777" w:rsidR="00BD318D" w:rsidRPr="00C8792B" w:rsidRDefault="00BD318D" w:rsidP="002120D8">
      <w:pPr>
        <w:pStyle w:val="ListParagraph"/>
        <w:spacing w:after="0" w:line="240" w:lineRule="auto"/>
        <w:contextualSpacing w:val="0"/>
        <w:rPr>
          <w:rFonts w:ascii="Arial" w:hAnsi="Arial" w:cs="Arial"/>
          <w:sz w:val="18"/>
          <w:szCs w:val="18"/>
        </w:rPr>
      </w:pPr>
    </w:p>
    <w:p w14:paraId="481D3E3C" w14:textId="77777777" w:rsidR="000A44F5" w:rsidRPr="00C8792B" w:rsidRDefault="000A44F5" w:rsidP="002120D8">
      <w:pPr>
        <w:pStyle w:val="ListParagraph"/>
        <w:numPr>
          <w:ilvl w:val="0"/>
          <w:numId w:val="9"/>
        </w:numPr>
        <w:spacing w:after="0" w:line="240" w:lineRule="auto"/>
        <w:ind w:left="720"/>
        <w:contextualSpacing w:val="0"/>
        <w:rPr>
          <w:rFonts w:ascii="Arial" w:hAnsi="Arial" w:cs="Arial"/>
          <w:sz w:val="18"/>
          <w:szCs w:val="18"/>
        </w:rPr>
      </w:pPr>
      <w:r w:rsidRPr="00C8792B">
        <w:rPr>
          <w:rFonts w:ascii="Arial" w:hAnsi="Arial" w:cs="Arial"/>
          <w:sz w:val="18"/>
          <w:szCs w:val="18"/>
        </w:rPr>
        <w:t xml:space="preserve">IRC, </w:t>
      </w:r>
      <w:r w:rsidRPr="00C8792B">
        <w:rPr>
          <w:rFonts w:ascii="Arial" w:hAnsi="Arial" w:cs="Arial"/>
          <w:i/>
          <w:sz w:val="18"/>
          <w:szCs w:val="18"/>
        </w:rPr>
        <w:t>Lake Chad Basin Crisis: An Analysis of Violence against Women, Children and Displaced Populations in the region,</w:t>
      </w:r>
      <w:r w:rsidRPr="00C8792B">
        <w:rPr>
          <w:rFonts w:ascii="Arial" w:hAnsi="Arial" w:cs="Arial"/>
          <w:sz w:val="18"/>
          <w:szCs w:val="18"/>
        </w:rPr>
        <w:t xml:space="preserve"> 2017.</w:t>
      </w:r>
    </w:p>
    <w:p w14:paraId="24E96B5A" w14:textId="1035003E" w:rsidR="000A44F5" w:rsidRPr="00C8792B" w:rsidRDefault="000559A4" w:rsidP="002120D8">
      <w:pPr>
        <w:pStyle w:val="ListParagraph"/>
        <w:spacing w:after="0" w:line="240" w:lineRule="auto"/>
        <w:contextualSpacing w:val="0"/>
        <w:rPr>
          <w:rFonts w:ascii="Arial" w:hAnsi="Arial" w:cs="Arial"/>
          <w:sz w:val="18"/>
          <w:szCs w:val="18"/>
        </w:rPr>
      </w:pPr>
      <w:hyperlink r:id="rId17" w:history="1">
        <w:r w:rsidR="000A44F5" w:rsidRPr="00C8792B">
          <w:rPr>
            <w:rStyle w:val="Hyperlink"/>
            <w:rFonts w:ascii="Arial" w:hAnsi="Arial" w:cs="Arial"/>
            <w:sz w:val="18"/>
            <w:szCs w:val="18"/>
          </w:rPr>
          <w:t>https://www.rescue-uk.org/resource/lake-chad-basin-crisis-analysis-violence-against-women-children-and-displaced-populations</w:t>
        </w:r>
      </w:hyperlink>
      <w:r w:rsidR="000A44F5" w:rsidRPr="00C8792B">
        <w:rPr>
          <w:rFonts w:ascii="Arial" w:hAnsi="Arial" w:cs="Arial"/>
          <w:sz w:val="18"/>
          <w:szCs w:val="18"/>
        </w:rPr>
        <w:t xml:space="preserve">. </w:t>
      </w:r>
    </w:p>
    <w:p w14:paraId="29C81039" w14:textId="77777777" w:rsidR="000A44F5" w:rsidRPr="00C8792B" w:rsidRDefault="000A44F5" w:rsidP="002120D8">
      <w:pPr>
        <w:pStyle w:val="ListParagraph"/>
        <w:spacing w:after="0" w:line="240" w:lineRule="auto"/>
        <w:contextualSpacing w:val="0"/>
        <w:rPr>
          <w:rFonts w:ascii="Arial" w:hAnsi="Arial" w:cs="Arial"/>
          <w:sz w:val="18"/>
          <w:szCs w:val="18"/>
        </w:rPr>
      </w:pPr>
    </w:p>
    <w:p w14:paraId="7B231AD8" w14:textId="77777777" w:rsidR="000A44F5" w:rsidRPr="00C8792B" w:rsidRDefault="000A44F5" w:rsidP="002120D8">
      <w:pPr>
        <w:pStyle w:val="ListParagraph"/>
        <w:numPr>
          <w:ilvl w:val="0"/>
          <w:numId w:val="9"/>
        </w:numPr>
        <w:spacing w:after="0" w:line="240" w:lineRule="auto"/>
        <w:ind w:left="720"/>
        <w:contextualSpacing w:val="0"/>
        <w:rPr>
          <w:rFonts w:ascii="Arial" w:hAnsi="Arial" w:cs="Arial"/>
          <w:sz w:val="18"/>
          <w:szCs w:val="18"/>
          <w:u w:val="single"/>
        </w:rPr>
      </w:pPr>
      <w:r w:rsidRPr="00C8792B">
        <w:rPr>
          <w:rFonts w:ascii="Arial" w:hAnsi="Arial" w:cs="Arial"/>
          <w:sz w:val="18"/>
          <w:szCs w:val="18"/>
        </w:rPr>
        <w:t xml:space="preserve">Oxfam, </w:t>
      </w:r>
      <w:r w:rsidRPr="00C8792B">
        <w:rPr>
          <w:rFonts w:ascii="Arial" w:hAnsi="Arial" w:cs="Arial"/>
          <w:i/>
          <w:sz w:val="18"/>
          <w:szCs w:val="18"/>
        </w:rPr>
        <w:t>South Sudan Gender Analysis:</w:t>
      </w:r>
      <w:r w:rsidRPr="00C8792B">
        <w:rPr>
          <w:sz w:val="18"/>
          <w:szCs w:val="18"/>
        </w:rPr>
        <w:t xml:space="preserve"> </w:t>
      </w:r>
      <w:r w:rsidRPr="00C8792B">
        <w:rPr>
          <w:rFonts w:ascii="Arial" w:hAnsi="Arial" w:cs="Arial"/>
          <w:i/>
          <w:sz w:val="18"/>
          <w:szCs w:val="18"/>
        </w:rPr>
        <w:t xml:space="preserve">A snapshot situation analysis of the differential impact of the humanitarian crisis on women, girls, men and boys in South </w:t>
      </w:r>
      <w:proofErr w:type="gramStart"/>
      <w:r w:rsidRPr="00C8792B">
        <w:rPr>
          <w:rFonts w:ascii="Arial" w:hAnsi="Arial" w:cs="Arial"/>
          <w:i/>
          <w:sz w:val="18"/>
          <w:szCs w:val="18"/>
        </w:rPr>
        <w:t>Sudan ,</w:t>
      </w:r>
      <w:proofErr w:type="gramEnd"/>
      <w:r w:rsidRPr="00C8792B">
        <w:rPr>
          <w:rFonts w:ascii="Arial" w:hAnsi="Arial" w:cs="Arial"/>
          <w:i/>
          <w:sz w:val="18"/>
          <w:szCs w:val="18"/>
        </w:rPr>
        <w:t xml:space="preserve"> </w:t>
      </w:r>
      <w:r w:rsidRPr="00C8792B">
        <w:rPr>
          <w:rFonts w:ascii="Arial" w:hAnsi="Arial" w:cs="Arial"/>
          <w:sz w:val="18"/>
          <w:szCs w:val="18"/>
        </w:rPr>
        <w:t>2017.</w:t>
      </w:r>
    </w:p>
    <w:p w14:paraId="0CC9BCE5" w14:textId="69663427" w:rsidR="000A44F5" w:rsidRPr="00C8792B" w:rsidRDefault="000559A4" w:rsidP="002120D8">
      <w:pPr>
        <w:pStyle w:val="ListParagraph"/>
        <w:spacing w:after="0" w:line="240" w:lineRule="auto"/>
        <w:contextualSpacing w:val="0"/>
        <w:rPr>
          <w:rFonts w:ascii="Arial" w:hAnsi="Arial" w:cs="Arial"/>
          <w:sz w:val="18"/>
          <w:szCs w:val="18"/>
          <w:u w:val="single"/>
        </w:rPr>
      </w:pPr>
      <w:hyperlink r:id="rId18" w:history="1">
        <w:r w:rsidR="000A44F5" w:rsidRPr="00C8792B">
          <w:rPr>
            <w:rStyle w:val="Hyperlink"/>
            <w:rFonts w:ascii="Arial" w:hAnsi="Arial" w:cs="Arial"/>
            <w:sz w:val="18"/>
            <w:szCs w:val="18"/>
          </w:rPr>
          <w:t>http://policy-practice.oxfam.org.uk/publications/south-sudan-gender-analysis-a-snapshot-situation-analysis-of-the-differential-i-620207</w:t>
        </w:r>
      </w:hyperlink>
      <w:r w:rsidR="000A44F5" w:rsidRPr="00C8792B">
        <w:rPr>
          <w:rFonts w:ascii="Arial" w:hAnsi="Arial" w:cs="Arial"/>
          <w:sz w:val="18"/>
          <w:szCs w:val="18"/>
          <w:u w:val="single"/>
        </w:rPr>
        <w:t xml:space="preserve"> </w:t>
      </w:r>
    </w:p>
    <w:p w14:paraId="32604A60" w14:textId="77777777" w:rsidR="000A44F5" w:rsidRPr="00C8792B" w:rsidRDefault="000A44F5" w:rsidP="002120D8">
      <w:pPr>
        <w:spacing w:after="0" w:line="240" w:lineRule="auto"/>
        <w:ind w:left="360"/>
        <w:rPr>
          <w:sz w:val="18"/>
          <w:szCs w:val="18"/>
        </w:rPr>
      </w:pPr>
    </w:p>
    <w:p w14:paraId="33120CA8" w14:textId="77777777" w:rsidR="000A44F5" w:rsidRPr="00C8792B" w:rsidRDefault="000A44F5" w:rsidP="002120D8">
      <w:pPr>
        <w:pStyle w:val="ListParagraph"/>
        <w:numPr>
          <w:ilvl w:val="0"/>
          <w:numId w:val="9"/>
        </w:numPr>
        <w:spacing w:after="0" w:line="240" w:lineRule="auto"/>
        <w:ind w:left="720"/>
        <w:contextualSpacing w:val="0"/>
        <w:rPr>
          <w:rFonts w:ascii="Arial" w:hAnsi="Arial" w:cs="Arial"/>
          <w:sz w:val="18"/>
          <w:szCs w:val="18"/>
        </w:rPr>
      </w:pPr>
      <w:r w:rsidRPr="00C8792B">
        <w:rPr>
          <w:rFonts w:ascii="Arial" w:hAnsi="Arial" w:cs="Arial"/>
          <w:sz w:val="18"/>
          <w:szCs w:val="18"/>
        </w:rPr>
        <w:t xml:space="preserve">UNFPA, </w:t>
      </w:r>
      <w:r w:rsidRPr="00C8792B">
        <w:rPr>
          <w:rFonts w:ascii="Arial" w:hAnsi="Arial" w:cs="Arial"/>
          <w:i/>
          <w:sz w:val="18"/>
          <w:szCs w:val="18"/>
        </w:rPr>
        <w:t>Adolescent Girls in Disasters and Conflict: Interventions for Improving Access to Sexual and Reproductive Health Services</w:t>
      </w:r>
      <w:r w:rsidRPr="00C8792B">
        <w:rPr>
          <w:rFonts w:ascii="Arial" w:hAnsi="Arial" w:cs="Arial"/>
          <w:sz w:val="18"/>
          <w:szCs w:val="18"/>
        </w:rPr>
        <w:t>, 2016.</w:t>
      </w:r>
    </w:p>
    <w:p w14:paraId="567C6352" w14:textId="6EEBA626" w:rsidR="000A44F5" w:rsidRPr="00C8792B" w:rsidRDefault="000559A4" w:rsidP="002120D8">
      <w:pPr>
        <w:pStyle w:val="ListParagraph"/>
        <w:spacing w:after="0" w:line="240" w:lineRule="auto"/>
        <w:contextualSpacing w:val="0"/>
        <w:rPr>
          <w:rFonts w:ascii="Arial" w:hAnsi="Arial" w:cs="Arial"/>
          <w:sz w:val="18"/>
          <w:szCs w:val="18"/>
        </w:rPr>
      </w:pPr>
      <w:hyperlink r:id="rId19" w:history="1">
        <w:r w:rsidR="000A44F5" w:rsidRPr="00C8792B">
          <w:rPr>
            <w:rStyle w:val="Hyperlink"/>
            <w:rFonts w:ascii="Arial" w:hAnsi="Arial" w:cs="Arial"/>
            <w:sz w:val="18"/>
            <w:szCs w:val="18"/>
          </w:rPr>
          <w:t>http://www.unfpa.org/sites/default/files/pub-pdf/UNFPA-Adolescent_Girls_in_Disaster_Conflict-Web.pdf</w:t>
        </w:r>
      </w:hyperlink>
      <w:r w:rsidR="000A44F5" w:rsidRPr="00C8792B">
        <w:rPr>
          <w:rFonts w:ascii="Arial" w:hAnsi="Arial" w:cs="Arial"/>
          <w:sz w:val="18"/>
          <w:szCs w:val="18"/>
        </w:rPr>
        <w:t xml:space="preserve"> </w:t>
      </w:r>
    </w:p>
    <w:p w14:paraId="7CFB15E7" w14:textId="77777777" w:rsidR="000A44F5" w:rsidRPr="00C8792B" w:rsidRDefault="000A44F5" w:rsidP="002120D8">
      <w:pPr>
        <w:pStyle w:val="ListParagraph"/>
        <w:spacing w:after="0" w:line="240" w:lineRule="auto"/>
        <w:contextualSpacing w:val="0"/>
        <w:rPr>
          <w:rFonts w:ascii="Arial" w:hAnsi="Arial" w:cs="Arial"/>
          <w:sz w:val="18"/>
          <w:szCs w:val="18"/>
        </w:rPr>
      </w:pPr>
    </w:p>
    <w:p w14:paraId="47844C4F" w14:textId="77777777" w:rsidR="000A44F5" w:rsidRPr="00C8792B" w:rsidRDefault="000A44F5" w:rsidP="002120D8">
      <w:pPr>
        <w:pStyle w:val="ListParagraph"/>
        <w:numPr>
          <w:ilvl w:val="0"/>
          <w:numId w:val="9"/>
        </w:numPr>
        <w:spacing w:after="0" w:line="240" w:lineRule="auto"/>
        <w:ind w:left="720"/>
        <w:contextualSpacing w:val="0"/>
        <w:rPr>
          <w:rFonts w:ascii="Arial" w:hAnsi="Arial" w:cs="Arial"/>
          <w:sz w:val="18"/>
          <w:szCs w:val="18"/>
        </w:rPr>
      </w:pPr>
      <w:r w:rsidRPr="00C8792B">
        <w:rPr>
          <w:rFonts w:ascii="Arial" w:hAnsi="Arial" w:cs="Arial"/>
          <w:sz w:val="18"/>
          <w:szCs w:val="18"/>
        </w:rPr>
        <w:t xml:space="preserve">UNICEF, </w:t>
      </w:r>
      <w:r w:rsidRPr="00C8792B">
        <w:rPr>
          <w:rFonts w:ascii="Arial" w:hAnsi="Arial" w:cs="Arial"/>
          <w:i/>
          <w:sz w:val="18"/>
          <w:szCs w:val="18"/>
        </w:rPr>
        <w:t>A Study on Early Marriage in Jordan</w:t>
      </w:r>
      <w:r w:rsidRPr="00C8792B">
        <w:rPr>
          <w:rFonts w:ascii="Arial" w:hAnsi="Arial" w:cs="Arial"/>
          <w:sz w:val="18"/>
          <w:szCs w:val="18"/>
        </w:rPr>
        <w:t>, 2014.</w:t>
      </w:r>
    </w:p>
    <w:p w14:paraId="3970433F" w14:textId="23A9758D" w:rsidR="000A44F5" w:rsidRPr="00C8792B" w:rsidRDefault="000559A4" w:rsidP="002120D8">
      <w:pPr>
        <w:pStyle w:val="ListParagraph"/>
        <w:spacing w:after="0" w:line="240" w:lineRule="auto"/>
        <w:contextualSpacing w:val="0"/>
        <w:rPr>
          <w:rFonts w:ascii="Arial" w:hAnsi="Arial" w:cs="Arial"/>
          <w:sz w:val="18"/>
          <w:szCs w:val="18"/>
        </w:rPr>
      </w:pPr>
      <w:hyperlink r:id="rId20" w:history="1">
        <w:r w:rsidR="000A44F5" w:rsidRPr="00C8792B">
          <w:rPr>
            <w:rStyle w:val="Hyperlink"/>
            <w:rFonts w:ascii="Arial" w:hAnsi="Arial" w:cs="Arial"/>
            <w:sz w:val="18"/>
            <w:szCs w:val="18"/>
          </w:rPr>
          <w:t>https://www.unicef.org/jordan/UNICEFJordan_EarlyMarriageStudy2014-E_COPY_.pdf</w:t>
        </w:r>
      </w:hyperlink>
    </w:p>
    <w:p w14:paraId="22D0ABD8" w14:textId="77777777" w:rsidR="000A44F5" w:rsidRPr="00C8792B" w:rsidRDefault="000A44F5" w:rsidP="002120D8">
      <w:pPr>
        <w:pStyle w:val="ListParagraph"/>
        <w:spacing w:after="0" w:line="240" w:lineRule="auto"/>
        <w:contextualSpacing w:val="0"/>
        <w:rPr>
          <w:rFonts w:ascii="Arial" w:hAnsi="Arial" w:cs="Arial"/>
          <w:sz w:val="18"/>
          <w:szCs w:val="18"/>
        </w:rPr>
      </w:pPr>
    </w:p>
    <w:p w14:paraId="3A5D3CC9" w14:textId="77777777" w:rsidR="000A44F5" w:rsidRPr="00C8792B" w:rsidRDefault="000A44F5" w:rsidP="002120D8">
      <w:pPr>
        <w:pStyle w:val="ListParagraph"/>
        <w:numPr>
          <w:ilvl w:val="0"/>
          <w:numId w:val="9"/>
        </w:numPr>
        <w:spacing w:after="0" w:line="240" w:lineRule="auto"/>
        <w:ind w:left="720"/>
        <w:contextualSpacing w:val="0"/>
        <w:rPr>
          <w:rFonts w:ascii="Arial" w:hAnsi="Arial" w:cs="Arial"/>
          <w:i/>
          <w:sz w:val="18"/>
          <w:szCs w:val="18"/>
        </w:rPr>
      </w:pPr>
      <w:r w:rsidRPr="00C8792B">
        <w:rPr>
          <w:rFonts w:ascii="Arial" w:hAnsi="Arial" w:cs="Arial"/>
          <w:sz w:val="18"/>
          <w:szCs w:val="18"/>
        </w:rPr>
        <w:t xml:space="preserve">UN Women, </w:t>
      </w:r>
      <w:r w:rsidRPr="00C8792B">
        <w:rPr>
          <w:rFonts w:ascii="Arial" w:hAnsi="Arial" w:cs="Arial"/>
          <w:i/>
          <w:sz w:val="18"/>
          <w:szCs w:val="18"/>
        </w:rPr>
        <w:t>Preventing Conflict, Transforming Justice, Securing the Peace: A Global Study on the Implementation of UN Security Council Resolution 1325</w:t>
      </w:r>
      <w:r w:rsidRPr="00C8792B">
        <w:rPr>
          <w:rFonts w:ascii="Arial" w:hAnsi="Arial" w:cs="Arial"/>
          <w:sz w:val="18"/>
          <w:szCs w:val="18"/>
        </w:rPr>
        <w:t>, October 2015, Chapter 4- Protection.</w:t>
      </w:r>
    </w:p>
    <w:p w14:paraId="25F1B128" w14:textId="12B99038" w:rsidR="000A44F5" w:rsidRPr="00C8792B" w:rsidRDefault="000559A4" w:rsidP="002120D8">
      <w:pPr>
        <w:pStyle w:val="ListParagraph"/>
        <w:spacing w:after="0" w:line="240" w:lineRule="auto"/>
        <w:contextualSpacing w:val="0"/>
        <w:rPr>
          <w:rFonts w:ascii="Arial" w:hAnsi="Arial" w:cs="Arial"/>
          <w:i/>
          <w:sz w:val="18"/>
          <w:szCs w:val="18"/>
        </w:rPr>
      </w:pPr>
      <w:hyperlink r:id="rId21" w:history="1">
        <w:r w:rsidR="000A44F5" w:rsidRPr="00C8792B">
          <w:rPr>
            <w:rStyle w:val="Hyperlink"/>
            <w:rFonts w:ascii="Arial" w:hAnsi="Arial" w:cs="Arial"/>
            <w:i/>
            <w:sz w:val="18"/>
            <w:szCs w:val="18"/>
          </w:rPr>
          <w:t>http://www.comminit.com/global/content/preventing-conflict-transforming-justice-securing-peace-global-study-implementation-secu</w:t>
        </w:r>
      </w:hyperlink>
      <w:r w:rsidR="000A44F5" w:rsidRPr="00C8792B">
        <w:rPr>
          <w:rFonts w:ascii="Arial" w:hAnsi="Arial" w:cs="Arial"/>
          <w:i/>
          <w:sz w:val="18"/>
          <w:szCs w:val="18"/>
        </w:rPr>
        <w:t xml:space="preserve"> </w:t>
      </w:r>
    </w:p>
    <w:p w14:paraId="13A7BCF6" w14:textId="77777777" w:rsidR="001E4CA2" w:rsidRPr="00C8792B" w:rsidRDefault="001E4CA2" w:rsidP="002120D8">
      <w:pPr>
        <w:spacing w:after="0" w:line="240" w:lineRule="auto"/>
        <w:rPr>
          <w:rFonts w:ascii="Arial" w:hAnsi="Arial" w:cs="Arial"/>
          <w:sz w:val="18"/>
          <w:szCs w:val="18"/>
        </w:rPr>
      </w:pPr>
    </w:p>
    <w:p w14:paraId="1794D9A4" w14:textId="5B8CECB2" w:rsidR="001E4CA2" w:rsidRPr="00C8792B" w:rsidRDefault="00482EE7" w:rsidP="002120D8">
      <w:pPr>
        <w:pStyle w:val="ListParagraph"/>
        <w:numPr>
          <w:ilvl w:val="0"/>
          <w:numId w:val="39"/>
        </w:numPr>
        <w:spacing w:after="0" w:line="240" w:lineRule="auto"/>
        <w:rPr>
          <w:rFonts w:ascii="Arial" w:hAnsi="Arial" w:cs="Arial"/>
          <w:sz w:val="18"/>
          <w:szCs w:val="18"/>
        </w:rPr>
      </w:pPr>
      <w:r w:rsidRPr="00C8792B">
        <w:rPr>
          <w:rFonts w:ascii="Arial" w:eastAsia="Calibri" w:hAnsi="Arial" w:cs="Arial"/>
          <w:sz w:val="18"/>
          <w:szCs w:val="18"/>
          <w:shd w:val="clear" w:color="auto" w:fill="FFFFFF"/>
          <w:lang w:val="en-US"/>
        </w:rPr>
        <w:lastRenderedPageBreak/>
        <w:t>United States of American Department of State</w:t>
      </w:r>
      <w:r w:rsidR="001E4CA2" w:rsidRPr="00C8792B">
        <w:rPr>
          <w:rFonts w:ascii="Arial" w:eastAsia="Calibri" w:hAnsi="Arial" w:cs="Arial"/>
          <w:sz w:val="18"/>
          <w:szCs w:val="18"/>
          <w:shd w:val="clear" w:color="auto" w:fill="FFFFFF"/>
          <w:lang w:val="en-US"/>
        </w:rPr>
        <w:t xml:space="preserve"> Office to Monitor and Combat Trafficking in Persons, </w:t>
      </w:r>
      <w:r w:rsidR="001E4CA2" w:rsidRPr="00C8792B">
        <w:rPr>
          <w:rFonts w:ascii="Arial" w:eastAsia="Calibri" w:hAnsi="Arial" w:cs="Arial"/>
          <w:i/>
          <w:sz w:val="18"/>
          <w:szCs w:val="18"/>
          <w:shd w:val="clear" w:color="auto" w:fill="FFFFFF"/>
          <w:lang w:val="en-US"/>
        </w:rPr>
        <w:t>Trafficking in Persons Report</w:t>
      </w:r>
      <w:r w:rsidR="001E4CA2" w:rsidRPr="00C8792B">
        <w:rPr>
          <w:rFonts w:ascii="Arial" w:eastAsia="Calibri" w:hAnsi="Arial" w:cs="Arial"/>
          <w:sz w:val="18"/>
          <w:szCs w:val="18"/>
          <w:shd w:val="clear" w:color="auto" w:fill="FFFFFF"/>
          <w:lang w:val="en-US"/>
        </w:rPr>
        <w:t xml:space="preserve">, </w:t>
      </w:r>
      <w:r w:rsidRPr="00C8792B">
        <w:rPr>
          <w:rFonts w:ascii="Arial" w:eastAsia="Calibri" w:hAnsi="Arial" w:cs="Arial"/>
          <w:sz w:val="18"/>
          <w:szCs w:val="18"/>
          <w:shd w:val="clear" w:color="auto" w:fill="FFFFFF"/>
          <w:lang w:val="en-US"/>
        </w:rPr>
        <w:t xml:space="preserve">June, </w:t>
      </w:r>
      <w:r w:rsidR="001E4CA2" w:rsidRPr="00C8792B">
        <w:rPr>
          <w:rFonts w:ascii="Arial" w:eastAsia="Calibri" w:hAnsi="Arial" w:cs="Arial"/>
          <w:sz w:val="18"/>
          <w:szCs w:val="18"/>
          <w:shd w:val="clear" w:color="auto" w:fill="FFFFFF"/>
          <w:lang w:val="en-US"/>
        </w:rPr>
        <w:t>2017.</w:t>
      </w:r>
    </w:p>
    <w:p w14:paraId="5829CA8C" w14:textId="3D360072" w:rsidR="00482EE7" w:rsidRPr="00C8792B" w:rsidRDefault="000559A4" w:rsidP="002120D8">
      <w:pPr>
        <w:pStyle w:val="ListParagraph"/>
        <w:spacing w:after="0" w:line="240" w:lineRule="auto"/>
        <w:rPr>
          <w:rFonts w:ascii="Arial" w:hAnsi="Arial" w:cs="Arial"/>
          <w:sz w:val="18"/>
          <w:szCs w:val="18"/>
        </w:rPr>
      </w:pPr>
      <w:hyperlink r:id="rId22" w:history="1">
        <w:r w:rsidR="00482EE7" w:rsidRPr="00C8792B">
          <w:rPr>
            <w:rStyle w:val="Hyperlink"/>
            <w:rFonts w:ascii="Arial" w:hAnsi="Arial" w:cs="Arial"/>
            <w:sz w:val="18"/>
            <w:szCs w:val="18"/>
          </w:rPr>
          <w:t>https://www.state.gov/documents/organization/271339.pdf</w:t>
        </w:r>
      </w:hyperlink>
      <w:r w:rsidR="00482EE7" w:rsidRPr="00C8792B">
        <w:rPr>
          <w:rFonts w:ascii="Arial" w:hAnsi="Arial" w:cs="Arial"/>
          <w:sz w:val="18"/>
          <w:szCs w:val="18"/>
        </w:rPr>
        <w:t xml:space="preserve"> </w:t>
      </w:r>
    </w:p>
    <w:p w14:paraId="446E2DA9" w14:textId="77777777" w:rsidR="001E4CA2" w:rsidRPr="00C8792B" w:rsidRDefault="001E4CA2" w:rsidP="002120D8">
      <w:pPr>
        <w:spacing w:after="0" w:line="240" w:lineRule="auto"/>
        <w:rPr>
          <w:rFonts w:ascii="Arial" w:hAnsi="Arial" w:cs="Arial"/>
          <w:sz w:val="18"/>
          <w:szCs w:val="18"/>
        </w:rPr>
      </w:pPr>
    </w:p>
    <w:p w14:paraId="00CBC05E" w14:textId="77777777" w:rsidR="000A44F5" w:rsidRPr="00C8792B" w:rsidRDefault="000A44F5" w:rsidP="002120D8">
      <w:pPr>
        <w:pStyle w:val="ListParagraph"/>
        <w:numPr>
          <w:ilvl w:val="0"/>
          <w:numId w:val="9"/>
        </w:numPr>
        <w:spacing w:after="0" w:line="240" w:lineRule="auto"/>
        <w:ind w:left="720"/>
        <w:contextualSpacing w:val="0"/>
        <w:rPr>
          <w:rFonts w:ascii="Arial" w:hAnsi="Arial" w:cs="Arial"/>
          <w:sz w:val="18"/>
          <w:szCs w:val="18"/>
        </w:rPr>
      </w:pPr>
      <w:r w:rsidRPr="00C8792B">
        <w:rPr>
          <w:rFonts w:ascii="Arial" w:hAnsi="Arial" w:cs="Arial"/>
          <w:sz w:val="18"/>
          <w:szCs w:val="18"/>
        </w:rPr>
        <w:t xml:space="preserve">Women’s Refugee Commission, </w:t>
      </w:r>
      <w:r w:rsidRPr="00C8792B">
        <w:rPr>
          <w:rFonts w:ascii="Arial" w:hAnsi="Arial" w:cs="Arial"/>
          <w:i/>
          <w:sz w:val="18"/>
          <w:szCs w:val="18"/>
        </w:rPr>
        <w:t>I’m Here: Adolescent Girls in Emergencies: Approach and tools for improved response</w:t>
      </w:r>
      <w:r w:rsidRPr="00C8792B">
        <w:rPr>
          <w:rFonts w:ascii="Arial" w:hAnsi="Arial" w:cs="Arial"/>
          <w:sz w:val="18"/>
          <w:szCs w:val="18"/>
        </w:rPr>
        <w:t>, 2014.</w:t>
      </w:r>
    </w:p>
    <w:p w14:paraId="056E234C" w14:textId="7B2B7CF4" w:rsidR="00BD318D" w:rsidRPr="00C8792B" w:rsidRDefault="000559A4" w:rsidP="002120D8">
      <w:pPr>
        <w:pStyle w:val="ListParagraph"/>
        <w:spacing w:after="0" w:line="240" w:lineRule="auto"/>
        <w:contextualSpacing w:val="0"/>
        <w:rPr>
          <w:rFonts w:ascii="Arial" w:hAnsi="Arial" w:cs="Arial"/>
          <w:sz w:val="18"/>
          <w:szCs w:val="18"/>
        </w:rPr>
      </w:pPr>
      <w:hyperlink r:id="rId23" w:history="1">
        <w:r w:rsidR="000A44F5" w:rsidRPr="00C8792B">
          <w:rPr>
            <w:rStyle w:val="Hyperlink"/>
            <w:rFonts w:ascii="Arial" w:hAnsi="Arial" w:cs="Arial"/>
            <w:sz w:val="18"/>
            <w:szCs w:val="18"/>
          </w:rPr>
          <w:t>https://www.womensrefugeecommission.org/images/zdocs/I-m-Here-report-FINAL.pdf</w:t>
        </w:r>
      </w:hyperlink>
      <w:r w:rsidR="00BD318D" w:rsidRPr="00C8792B">
        <w:rPr>
          <w:rFonts w:ascii="Arial" w:hAnsi="Arial" w:cs="Arial"/>
          <w:sz w:val="18"/>
          <w:szCs w:val="18"/>
        </w:rPr>
        <w:t xml:space="preserve"> </w:t>
      </w:r>
    </w:p>
    <w:p w14:paraId="6D4CCB89" w14:textId="77777777" w:rsidR="00BD318D" w:rsidRPr="00C8792B" w:rsidRDefault="00BD318D" w:rsidP="002120D8">
      <w:pPr>
        <w:pStyle w:val="ListParagraph"/>
        <w:spacing w:after="0" w:line="240" w:lineRule="auto"/>
        <w:contextualSpacing w:val="0"/>
        <w:rPr>
          <w:rFonts w:ascii="Arial" w:hAnsi="Arial" w:cs="Arial"/>
          <w:sz w:val="18"/>
          <w:szCs w:val="18"/>
        </w:rPr>
      </w:pPr>
    </w:p>
    <w:p w14:paraId="39C027F9" w14:textId="053008F3" w:rsidR="00BD318D" w:rsidRPr="00C8792B" w:rsidRDefault="00BD318D" w:rsidP="00C0426F">
      <w:pPr>
        <w:pStyle w:val="ListParagraph"/>
        <w:numPr>
          <w:ilvl w:val="0"/>
          <w:numId w:val="35"/>
        </w:numPr>
        <w:rPr>
          <w:rFonts w:ascii="Arial" w:hAnsi="Arial" w:cs="Arial"/>
          <w:sz w:val="18"/>
          <w:szCs w:val="18"/>
          <w:lang w:val="en-US"/>
        </w:rPr>
      </w:pPr>
      <w:r w:rsidRPr="00C8792B">
        <w:rPr>
          <w:rFonts w:ascii="Arial" w:hAnsi="Arial" w:cs="Arial"/>
          <w:sz w:val="18"/>
          <w:szCs w:val="18"/>
          <w:lang w:val="en-US"/>
        </w:rPr>
        <w:t xml:space="preserve">Women’s Refugee Commission, </w:t>
      </w:r>
      <w:r w:rsidRPr="00C8792B">
        <w:rPr>
          <w:rFonts w:ascii="Arial" w:hAnsi="Arial" w:cs="Arial"/>
          <w:i/>
          <w:sz w:val="18"/>
          <w:szCs w:val="18"/>
          <w:lang w:val="en-US"/>
        </w:rPr>
        <w:t>A Girl No More: Changing Norms of Child Marriage in Conflict</w:t>
      </w:r>
      <w:r w:rsidRPr="00C8792B">
        <w:rPr>
          <w:rFonts w:ascii="Arial" w:hAnsi="Arial" w:cs="Arial"/>
          <w:sz w:val="18"/>
          <w:szCs w:val="18"/>
          <w:lang w:val="en-US"/>
        </w:rPr>
        <w:t xml:space="preserve">, 2016, </w:t>
      </w:r>
      <w:hyperlink r:id="rId24" w:history="1">
        <w:r w:rsidRPr="00C8792B">
          <w:rPr>
            <w:rStyle w:val="Hyperlink"/>
            <w:rFonts w:ascii="Arial" w:hAnsi="Arial" w:cs="Arial"/>
            <w:sz w:val="18"/>
            <w:szCs w:val="18"/>
            <w:lang w:val="en-US"/>
          </w:rPr>
          <w:t>http://reliefweb.int/sites/reliefweb.int/files/resources/Changing-Norms-of-Child-Marriage-in-Conflict.pdf</w:t>
        </w:r>
      </w:hyperlink>
    </w:p>
    <w:p w14:paraId="3A4CBCE4" w14:textId="5ADE8653" w:rsidR="000212C9" w:rsidRPr="00C8792B" w:rsidRDefault="000212C9" w:rsidP="002120D8">
      <w:pPr>
        <w:spacing w:after="120" w:line="240" w:lineRule="auto"/>
        <w:jc w:val="both"/>
        <w:rPr>
          <w:rFonts w:ascii="Arial" w:hAnsi="Arial" w:cs="Arial"/>
          <w:b/>
          <w:sz w:val="18"/>
          <w:szCs w:val="18"/>
        </w:rPr>
      </w:pPr>
    </w:p>
    <w:p w14:paraId="406BC4FD" w14:textId="503F2127" w:rsidR="000A44F5" w:rsidRPr="00C8792B" w:rsidRDefault="000A44F5" w:rsidP="002120D8">
      <w:pPr>
        <w:spacing w:after="0" w:line="240" w:lineRule="auto"/>
        <w:rPr>
          <w:rFonts w:ascii="Arial" w:hAnsi="Arial" w:cs="Arial"/>
          <w:b/>
          <w:color w:val="0070C0"/>
          <w:sz w:val="18"/>
          <w:szCs w:val="18"/>
        </w:rPr>
      </w:pPr>
      <w:r w:rsidRPr="00C8792B">
        <w:rPr>
          <w:rFonts w:ascii="Arial" w:hAnsi="Arial" w:cs="Arial"/>
          <w:b/>
          <w:color w:val="0070C0"/>
          <w:sz w:val="18"/>
          <w:szCs w:val="18"/>
        </w:rPr>
        <w:t>Civil Regist</w:t>
      </w:r>
      <w:r w:rsidR="00E17D46" w:rsidRPr="00C8792B">
        <w:rPr>
          <w:rFonts w:ascii="Arial" w:hAnsi="Arial" w:cs="Arial"/>
          <w:b/>
          <w:color w:val="0070C0"/>
          <w:sz w:val="18"/>
          <w:szCs w:val="18"/>
        </w:rPr>
        <w:t>ration and Vital Statistics in Humanitarian S</w:t>
      </w:r>
      <w:r w:rsidRPr="00C8792B">
        <w:rPr>
          <w:rFonts w:ascii="Arial" w:hAnsi="Arial" w:cs="Arial"/>
          <w:b/>
          <w:color w:val="0070C0"/>
          <w:sz w:val="18"/>
          <w:szCs w:val="18"/>
        </w:rPr>
        <w:t xml:space="preserve">ituations </w:t>
      </w:r>
    </w:p>
    <w:p w14:paraId="0170F43B" w14:textId="77777777" w:rsidR="000A44F5" w:rsidRPr="00C8792B" w:rsidRDefault="000A44F5" w:rsidP="002120D8">
      <w:pPr>
        <w:spacing w:after="0" w:line="240" w:lineRule="auto"/>
        <w:rPr>
          <w:rFonts w:ascii="Arial" w:hAnsi="Arial" w:cs="Arial"/>
          <w:sz w:val="18"/>
          <w:szCs w:val="18"/>
        </w:rPr>
      </w:pPr>
    </w:p>
    <w:p w14:paraId="56303ED0" w14:textId="3AE1CCE5" w:rsidR="006A77B7" w:rsidRPr="00C8792B" w:rsidRDefault="00D5090A" w:rsidP="008D65D5">
      <w:pPr>
        <w:pStyle w:val="ListParagraph"/>
        <w:numPr>
          <w:ilvl w:val="0"/>
          <w:numId w:val="9"/>
        </w:numPr>
        <w:spacing w:after="0" w:line="240" w:lineRule="auto"/>
        <w:ind w:left="720"/>
        <w:rPr>
          <w:rFonts w:ascii="Arial" w:hAnsi="Arial" w:cs="Arial"/>
          <w:sz w:val="18"/>
          <w:szCs w:val="18"/>
        </w:rPr>
      </w:pPr>
      <w:r w:rsidRPr="00C8792B">
        <w:rPr>
          <w:rFonts w:ascii="Arial" w:hAnsi="Arial" w:cs="Arial"/>
          <w:sz w:val="18"/>
          <w:szCs w:val="18"/>
        </w:rPr>
        <w:t>Birth Registration in Emergencies Toolkit (</w:t>
      </w:r>
      <w:proofErr w:type="spellStart"/>
      <w:r w:rsidR="006A77B7" w:rsidRPr="00C8792B">
        <w:rPr>
          <w:rFonts w:ascii="Arial" w:hAnsi="Arial" w:cs="Arial"/>
          <w:sz w:val="18"/>
          <w:szCs w:val="18"/>
        </w:rPr>
        <w:t>BRiEToolkit</w:t>
      </w:r>
      <w:proofErr w:type="spellEnd"/>
      <w:r w:rsidR="006A77B7" w:rsidRPr="00C8792B">
        <w:rPr>
          <w:rFonts w:ascii="Arial" w:hAnsi="Arial" w:cs="Arial"/>
          <w:sz w:val="18"/>
          <w:szCs w:val="18"/>
        </w:rPr>
        <w:t xml:space="preserve"> to be launched September 2017)</w:t>
      </w:r>
      <w:r w:rsidR="00470859" w:rsidRPr="00C8792B">
        <w:rPr>
          <w:rFonts w:ascii="Arial" w:hAnsi="Arial" w:cs="Arial"/>
          <w:sz w:val="18"/>
          <w:szCs w:val="18"/>
        </w:rPr>
        <w:t>.</w:t>
      </w:r>
    </w:p>
    <w:p w14:paraId="22F95922" w14:textId="62118021" w:rsidR="006A77B7" w:rsidRPr="00C8792B" w:rsidRDefault="000559A4" w:rsidP="002120D8">
      <w:pPr>
        <w:pStyle w:val="ListParagraph"/>
        <w:spacing w:after="0" w:line="240" w:lineRule="auto"/>
        <w:rPr>
          <w:rFonts w:ascii="Arial" w:hAnsi="Arial" w:cs="Arial"/>
          <w:sz w:val="18"/>
          <w:szCs w:val="18"/>
          <w:highlight w:val="yellow"/>
        </w:rPr>
      </w:pPr>
      <w:hyperlink r:id="rId25" w:history="1">
        <w:r w:rsidR="006A77B7" w:rsidRPr="00C8792B">
          <w:rPr>
            <w:rStyle w:val="Hyperlink"/>
            <w:rFonts w:ascii="Arial" w:hAnsi="Arial" w:cs="Arial"/>
            <w:sz w:val="18"/>
            <w:szCs w:val="18"/>
          </w:rPr>
          <w:t>https://www.brietoolkit.com/</w:t>
        </w:r>
      </w:hyperlink>
      <w:r w:rsidR="006A77B7" w:rsidRPr="00C8792B">
        <w:rPr>
          <w:rFonts w:ascii="Arial" w:hAnsi="Arial" w:cs="Arial"/>
          <w:sz w:val="18"/>
          <w:szCs w:val="18"/>
        </w:rPr>
        <w:t xml:space="preserve"> </w:t>
      </w:r>
    </w:p>
    <w:p w14:paraId="03E4ADCB" w14:textId="77777777" w:rsidR="005F1CF7" w:rsidRPr="00C8792B" w:rsidRDefault="005F1CF7" w:rsidP="002120D8">
      <w:pPr>
        <w:spacing w:after="0" w:line="240" w:lineRule="auto"/>
        <w:rPr>
          <w:rFonts w:ascii="Arial" w:hAnsi="Arial" w:cs="Arial"/>
          <w:sz w:val="18"/>
          <w:szCs w:val="18"/>
          <w:u w:val="single"/>
          <w:lang w:val="en-US"/>
        </w:rPr>
      </w:pPr>
    </w:p>
    <w:p w14:paraId="636D1451" w14:textId="77777777" w:rsidR="000A44F5" w:rsidRPr="00C8792B" w:rsidRDefault="000A44F5"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 xml:space="preserve">Plan International, </w:t>
      </w:r>
      <w:r w:rsidRPr="00C8792B">
        <w:rPr>
          <w:rFonts w:ascii="Arial" w:hAnsi="Arial" w:cs="Arial"/>
          <w:i/>
          <w:sz w:val="18"/>
          <w:szCs w:val="18"/>
        </w:rPr>
        <w:t>Birth Registration in Emergencies: a review of best practices in humanitarian action</w:t>
      </w:r>
      <w:r w:rsidRPr="00C8792B">
        <w:rPr>
          <w:rFonts w:ascii="Arial" w:hAnsi="Arial" w:cs="Arial"/>
          <w:sz w:val="18"/>
          <w:szCs w:val="18"/>
        </w:rPr>
        <w:t>, 2014.</w:t>
      </w:r>
    </w:p>
    <w:p w14:paraId="2FB3E1C3" w14:textId="7173B823" w:rsidR="000A44F5" w:rsidRPr="00C8792B" w:rsidRDefault="000559A4" w:rsidP="002120D8">
      <w:pPr>
        <w:pStyle w:val="ListParagraph"/>
        <w:spacing w:after="0" w:line="240" w:lineRule="auto"/>
        <w:rPr>
          <w:rFonts w:ascii="Arial" w:hAnsi="Arial" w:cs="Arial"/>
          <w:sz w:val="18"/>
          <w:szCs w:val="18"/>
        </w:rPr>
      </w:pPr>
      <w:hyperlink r:id="rId26" w:history="1">
        <w:r w:rsidR="000A44F5" w:rsidRPr="00C8792B">
          <w:rPr>
            <w:rStyle w:val="Hyperlink"/>
            <w:rFonts w:ascii="Arial" w:hAnsi="Arial" w:cs="Arial"/>
            <w:sz w:val="18"/>
            <w:szCs w:val="18"/>
          </w:rPr>
          <w:t>https://resourcecentre.savethechildren.net/node/8555/pdf/birth-registration-in-emergencies.pdf</w:t>
        </w:r>
      </w:hyperlink>
      <w:r w:rsidR="000A44F5" w:rsidRPr="00C8792B">
        <w:rPr>
          <w:rFonts w:ascii="Arial" w:hAnsi="Arial" w:cs="Arial"/>
          <w:sz w:val="18"/>
          <w:szCs w:val="18"/>
        </w:rPr>
        <w:t xml:space="preserve"> </w:t>
      </w:r>
    </w:p>
    <w:p w14:paraId="6C2167CB" w14:textId="77777777" w:rsidR="005F1CF7" w:rsidRPr="00C8792B" w:rsidRDefault="005F1CF7" w:rsidP="00950647">
      <w:pPr>
        <w:spacing w:after="0" w:line="240" w:lineRule="auto"/>
        <w:rPr>
          <w:rFonts w:ascii="Arial" w:hAnsi="Arial" w:cs="Arial"/>
          <w:sz w:val="18"/>
          <w:szCs w:val="18"/>
        </w:rPr>
      </w:pPr>
    </w:p>
    <w:p w14:paraId="6EE5C4D4" w14:textId="29298F58" w:rsidR="005F1CF7" w:rsidRPr="00C8792B" w:rsidRDefault="005F1CF7"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 xml:space="preserve">Plan International, </w:t>
      </w:r>
      <w:r w:rsidRPr="00C8792B">
        <w:rPr>
          <w:rFonts w:ascii="Arial" w:hAnsi="Arial" w:cs="Arial"/>
          <w:i/>
          <w:sz w:val="18"/>
          <w:szCs w:val="18"/>
        </w:rPr>
        <w:t>Identifying and Addressing Risks to Children in Digitised Birth Registration Systems: a step-by-step guide</w:t>
      </w:r>
      <w:r w:rsidRPr="00C8792B">
        <w:rPr>
          <w:rFonts w:ascii="Arial" w:hAnsi="Arial" w:cs="Arial"/>
          <w:sz w:val="18"/>
          <w:szCs w:val="18"/>
        </w:rPr>
        <w:t>, 2015.</w:t>
      </w:r>
    </w:p>
    <w:p w14:paraId="5D3AB077" w14:textId="65327C7C" w:rsidR="00C0426F" w:rsidRPr="00C8792B" w:rsidRDefault="000559A4" w:rsidP="00C0426F">
      <w:pPr>
        <w:pStyle w:val="ListParagraph"/>
        <w:spacing w:after="0" w:line="240" w:lineRule="auto"/>
        <w:rPr>
          <w:rFonts w:ascii="Arial" w:hAnsi="Arial" w:cs="Arial"/>
          <w:sz w:val="18"/>
          <w:szCs w:val="18"/>
        </w:rPr>
      </w:pPr>
      <w:hyperlink r:id="rId27" w:history="1">
        <w:r w:rsidR="00C0426F" w:rsidRPr="00C8792B">
          <w:rPr>
            <w:rStyle w:val="Hyperlink"/>
            <w:rFonts w:ascii="Arial" w:hAnsi="Arial" w:cs="Arial"/>
            <w:sz w:val="18"/>
            <w:szCs w:val="18"/>
          </w:rPr>
          <w:t>https://plan-international.org/publications/identifying-and-addressing-risks-children-dbr-systems</w:t>
        </w:r>
      </w:hyperlink>
      <w:r w:rsidR="00C0426F" w:rsidRPr="00C8792B">
        <w:rPr>
          <w:rFonts w:ascii="Arial" w:hAnsi="Arial" w:cs="Arial"/>
          <w:sz w:val="18"/>
          <w:szCs w:val="18"/>
        </w:rPr>
        <w:t xml:space="preserve"> </w:t>
      </w:r>
    </w:p>
    <w:p w14:paraId="54F0605C" w14:textId="77777777" w:rsidR="000A44F5" w:rsidRPr="00C8792B" w:rsidRDefault="000A44F5" w:rsidP="00950647">
      <w:pPr>
        <w:spacing w:after="0" w:line="240" w:lineRule="auto"/>
        <w:rPr>
          <w:rFonts w:ascii="Arial" w:hAnsi="Arial" w:cs="Arial"/>
          <w:sz w:val="18"/>
          <w:szCs w:val="18"/>
        </w:rPr>
      </w:pPr>
    </w:p>
    <w:p w14:paraId="59C6658A" w14:textId="77777777" w:rsidR="00B514C1" w:rsidRPr="00C8792B" w:rsidRDefault="00B514C1" w:rsidP="00B514C1">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Norwegian Refugee Council</w:t>
      </w:r>
      <w:r w:rsidRPr="00C8792B">
        <w:rPr>
          <w:rFonts w:ascii="Arial" w:hAnsi="Arial" w:cs="Arial"/>
          <w:i/>
          <w:sz w:val="18"/>
          <w:szCs w:val="18"/>
        </w:rPr>
        <w:t>,</w:t>
      </w:r>
      <w:r w:rsidRPr="00C8792B" w:rsidDel="005F1CF7">
        <w:rPr>
          <w:rFonts w:ascii="Arial" w:hAnsi="Arial" w:cs="Arial"/>
          <w:i/>
          <w:sz w:val="18"/>
          <w:szCs w:val="18"/>
        </w:rPr>
        <w:t xml:space="preserve"> </w:t>
      </w:r>
      <w:r w:rsidRPr="00C8792B">
        <w:rPr>
          <w:rFonts w:ascii="Arial" w:hAnsi="Arial" w:cs="Arial"/>
          <w:i/>
          <w:sz w:val="18"/>
          <w:szCs w:val="18"/>
        </w:rPr>
        <w:t>Birth Registration Update: The Challenges of Birth Registration in Lebanon for Refugees from Syria</w:t>
      </w:r>
      <w:r w:rsidRPr="00C8792B">
        <w:rPr>
          <w:rFonts w:ascii="Arial" w:hAnsi="Arial" w:cs="Arial"/>
          <w:sz w:val="18"/>
          <w:szCs w:val="18"/>
        </w:rPr>
        <w:t>, 2015.</w:t>
      </w:r>
    </w:p>
    <w:p w14:paraId="2B3239B9" w14:textId="39B19F74" w:rsidR="00B514C1" w:rsidRPr="00C8792B" w:rsidRDefault="000559A4" w:rsidP="00B514C1">
      <w:pPr>
        <w:pStyle w:val="ListParagraph"/>
        <w:spacing w:after="0" w:line="240" w:lineRule="auto"/>
        <w:rPr>
          <w:rFonts w:ascii="Arial" w:hAnsi="Arial" w:cs="Arial"/>
          <w:sz w:val="18"/>
          <w:szCs w:val="18"/>
        </w:rPr>
      </w:pPr>
      <w:hyperlink r:id="rId28" w:history="1">
        <w:r w:rsidR="00B514C1" w:rsidRPr="00C8792B">
          <w:rPr>
            <w:rStyle w:val="Hyperlink"/>
            <w:rFonts w:ascii="Arial" w:hAnsi="Arial" w:cs="Arial"/>
            <w:sz w:val="18"/>
            <w:szCs w:val="18"/>
          </w:rPr>
          <w:t>https://www.nrc.no/globalassets/pdf/reports/the-challenges-of-birth-registration-in-lebanon-for-refugees-from-syria.pdf</w:t>
        </w:r>
      </w:hyperlink>
      <w:r w:rsidR="00B514C1" w:rsidRPr="00C8792B">
        <w:rPr>
          <w:rFonts w:ascii="Arial" w:hAnsi="Arial" w:cs="Arial"/>
          <w:sz w:val="18"/>
          <w:szCs w:val="18"/>
        </w:rPr>
        <w:t xml:space="preserve"> </w:t>
      </w:r>
    </w:p>
    <w:p w14:paraId="5EFE3865" w14:textId="77777777" w:rsidR="00B514C1" w:rsidRPr="00C8792B" w:rsidRDefault="00B514C1" w:rsidP="002120D8">
      <w:pPr>
        <w:pStyle w:val="ListParagraph"/>
        <w:spacing w:after="0" w:line="240" w:lineRule="auto"/>
        <w:rPr>
          <w:rFonts w:ascii="Arial" w:hAnsi="Arial" w:cs="Arial"/>
          <w:bCs/>
          <w:sz w:val="18"/>
          <w:szCs w:val="18"/>
        </w:rPr>
      </w:pPr>
    </w:p>
    <w:p w14:paraId="603A5F43" w14:textId="77777777" w:rsidR="00B514C1" w:rsidRPr="00C8792B" w:rsidRDefault="00B514C1" w:rsidP="00B514C1">
      <w:pPr>
        <w:pStyle w:val="ListParagraph"/>
        <w:numPr>
          <w:ilvl w:val="0"/>
          <w:numId w:val="37"/>
        </w:numPr>
        <w:spacing w:after="0" w:line="240" w:lineRule="auto"/>
        <w:rPr>
          <w:rFonts w:ascii="Arial" w:hAnsi="Arial" w:cs="Arial"/>
          <w:bCs/>
          <w:sz w:val="18"/>
          <w:szCs w:val="18"/>
        </w:rPr>
      </w:pPr>
      <w:r w:rsidRPr="00C8792B">
        <w:rPr>
          <w:rFonts w:ascii="Arial" w:hAnsi="Arial" w:cs="Arial"/>
          <w:sz w:val="18"/>
          <w:szCs w:val="18"/>
        </w:rPr>
        <w:t xml:space="preserve">United Nations Department of Economic and Social Affairs, </w:t>
      </w:r>
      <w:r w:rsidRPr="00C8792B">
        <w:rPr>
          <w:rFonts w:ascii="Arial" w:hAnsi="Arial" w:cs="Arial"/>
          <w:bCs/>
          <w:i/>
          <w:sz w:val="18"/>
          <w:szCs w:val="18"/>
        </w:rPr>
        <w:t>Principles and Recommendations for a Vital Statistics System</w:t>
      </w:r>
      <w:r w:rsidRPr="00C8792B">
        <w:rPr>
          <w:rFonts w:ascii="Arial" w:hAnsi="Arial" w:cs="Arial"/>
          <w:bCs/>
          <w:sz w:val="18"/>
          <w:szCs w:val="18"/>
        </w:rPr>
        <w:t xml:space="preserve">, Revision 3, 2015. </w:t>
      </w:r>
    </w:p>
    <w:p w14:paraId="1F106F9A" w14:textId="652E95B5" w:rsidR="00B514C1" w:rsidRPr="00C8792B" w:rsidRDefault="000559A4" w:rsidP="002120D8">
      <w:pPr>
        <w:pStyle w:val="ListParagraph"/>
        <w:spacing w:after="0" w:line="240" w:lineRule="auto"/>
        <w:contextualSpacing w:val="0"/>
        <w:rPr>
          <w:rFonts w:ascii="Arial" w:hAnsi="Arial" w:cs="Arial"/>
          <w:i/>
          <w:sz w:val="18"/>
          <w:szCs w:val="18"/>
        </w:rPr>
      </w:pPr>
      <w:hyperlink r:id="rId29" w:history="1">
        <w:r w:rsidR="00B514C1" w:rsidRPr="00C8792B">
          <w:rPr>
            <w:rStyle w:val="Hyperlink"/>
            <w:rFonts w:ascii="Arial" w:hAnsi="Arial" w:cs="Arial"/>
            <w:i/>
            <w:sz w:val="18"/>
            <w:szCs w:val="18"/>
          </w:rPr>
          <w:t>https://unstats.un.org/unsd/demographic/standmeth/principles/M19Rev3en.pdf</w:t>
        </w:r>
      </w:hyperlink>
      <w:r w:rsidR="00B514C1" w:rsidRPr="00C8792B">
        <w:rPr>
          <w:rFonts w:ascii="Arial" w:hAnsi="Arial" w:cs="Arial"/>
          <w:i/>
          <w:sz w:val="18"/>
          <w:szCs w:val="18"/>
        </w:rPr>
        <w:t xml:space="preserve"> </w:t>
      </w:r>
    </w:p>
    <w:p w14:paraId="54962B34" w14:textId="77777777" w:rsidR="00B514C1" w:rsidRPr="00C8792B" w:rsidRDefault="00B514C1" w:rsidP="002120D8">
      <w:pPr>
        <w:pStyle w:val="ListParagraph"/>
        <w:rPr>
          <w:rFonts w:ascii="Arial" w:hAnsi="Arial" w:cs="Arial"/>
          <w:sz w:val="18"/>
          <w:szCs w:val="18"/>
        </w:rPr>
      </w:pPr>
    </w:p>
    <w:p w14:paraId="24AD9AB7" w14:textId="77777777" w:rsidR="000A44F5" w:rsidRPr="00C8792B" w:rsidRDefault="000A44F5"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 xml:space="preserve">UNICEF, </w:t>
      </w:r>
      <w:r w:rsidRPr="00C8792B">
        <w:rPr>
          <w:rFonts w:ascii="Arial" w:hAnsi="Arial" w:cs="Arial"/>
          <w:i/>
          <w:sz w:val="18"/>
          <w:szCs w:val="18"/>
        </w:rPr>
        <w:t>A Passport to Protection: a guide to birth registration programming</w:t>
      </w:r>
      <w:r w:rsidRPr="00C8792B">
        <w:rPr>
          <w:rFonts w:ascii="Arial" w:hAnsi="Arial" w:cs="Arial"/>
          <w:sz w:val="18"/>
          <w:szCs w:val="18"/>
        </w:rPr>
        <w:t>, 2013.</w:t>
      </w:r>
    </w:p>
    <w:p w14:paraId="33152A89" w14:textId="0FDD78DD" w:rsidR="000A44F5" w:rsidRPr="00C8792B" w:rsidRDefault="000559A4" w:rsidP="00950647">
      <w:pPr>
        <w:pStyle w:val="ListParagraph"/>
        <w:spacing w:after="0" w:line="240" w:lineRule="auto"/>
        <w:rPr>
          <w:rFonts w:ascii="Arial" w:hAnsi="Arial" w:cs="Arial"/>
          <w:sz w:val="18"/>
          <w:szCs w:val="18"/>
        </w:rPr>
      </w:pPr>
      <w:hyperlink r:id="rId30" w:history="1">
        <w:r w:rsidR="000A44F5" w:rsidRPr="00C8792B">
          <w:rPr>
            <w:rStyle w:val="Hyperlink"/>
            <w:rFonts w:ascii="Arial" w:hAnsi="Arial" w:cs="Arial"/>
            <w:sz w:val="18"/>
            <w:szCs w:val="18"/>
          </w:rPr>
          <w:t>https://www.unicef.org/protection/files/UNICEF_Birth_Registration_Handbook.pdf</w:t>
        </w:r>
      </w:hyperlink>
      <w:r w:rsidR="000A44F5" w:rsidRPr="00C8792B">
        <w:rPr>
          <w:rFonts w:ascii="Arial" w:hAnsi="Arial" w:cs="Arial"/>
          <w:sz w:val="18"/>
          <w:szCs w:val="18"/>
        </w:rPr>
        <w:t xml:space="preserve"> </w:t>
      </w:r>
    </w:p>
    <w:p w14:paraId="4E0D8B42" w14:textId="77777777" w:rsidR="000A44F5" w:rsidRPr="00C8792B" w:rsidRDefault="000A44F5" w:rsidP="00AE6054">
      <w:pPr>
        <w:pStyle w:val="ListParagraph"/>
        <w:spacing w:after="0" w:line="240" w:lineRule="auto"/>
        <w:rPr>
          <w:rFonts w:ascii="Arial" w:hAnsi="Arial" w:cs="Arial"/>
          <w:sz w:val="18"/>
          <w:szCs w:val="18"/>
        </w:rPr>
      </w:pPr>
    </w:p>
    <w:p w14:paraId="78A4335F" w14:textId="77777777" w:rsidR="000A44F5" w:rsidRPr="00C8792B" w:rsidRDefault="000A44F5"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 xml:space="preserve">UNICEF, </w:t>
      </w:r>
      <w:proofErr w:type="spellStart"/>
      <w:r w:rsidRPr="00C8792B">
        <w:rPr>
          <w:rFonts w:ascii="Arial" w:hAnsi="Arial" w:cs="Arial"/>
          <w:i/>
          <w:sz w:val="18"/>
          <w:szCs w:val="18"/>
        </w:rPr>
        <w:t>Innocenti</w:t>
      </w:r>
      <w:proofErr w:type="spellEnd"/>
      <w:r w:rsidRPr="00C8792B">
        <w:rPr>
          <w:rFonts w:ascii="Arial" w:hAnsi="Arial" w:cs="Arial"/>
          <w:i/>
          <w:sz w:val="18"/>
          <w:szCs w:val="18"/>
        </w:rPr>
        <w:t xml:space="preserve"> Insight, Birth Registration and Armed Conflict</w:t>
      </w:r>
      <w:r w:rsidRPr="00C8792B">
        <w:rPr>
          <w:rFonts w:ascii="Arial" w:hAnsi="Arial" w:cs="Arial"/>
          <w:sz w:val="18"/>
          <w:szCs w:val="18"/>
        </w:rPr>
        <w:t>, 2007.</w:t>
      </w:r>
    </w:p>
    <w:p w14:paraId="4E53BFE4" w14:textId="087F9C81" w:rsidR="000A44F5" w:rsidRPr="00C8792B" w:rsidRDefault="000559A4" w:rsidP="00950647">
      <w:pPr>
        <w:pStyle w:val="ListParagraph"/>
        <w:spacing w:after="0" w:line="240" w:lineRule="auto"/>
        <w:rPr>
          <w:rFonts w:ascii="Arial" w:hAnsi="Arial" w:cs="Arial"/>
          <w:sz w:val="18"/>
          <w:szCs w:val="18"/>
        </w:rPr>
      </w:pPr>
      <w:hyperlink r:id="rId31" w:history="1">
        <w:r w:rsidR="000A44F5" w:rsidRPr="00C8792B">
          <w:rPr>
            <w:rStyle w:val="Hyperlink"/>
            <w:rFonts w:ascii="Arial" w:hAnsi="Arial" w:cs="Arial"/>
            <w:sz w:val="18"/>
            <w:szCs w:val="18"/>
          </w:rPr>
          <w:t>https://www.unicef.org/protection/birth_registration_and_armed_conflict(2).pdf</w:t>
        </w:r>
      </w:hyperlink>
      <w:r w:rsidR="000A44F5" w:rsidRPr="00C8792B">
        <w:rPr>
          <w:rFonts w:ascii="Arial" w:hAnsi="Arial" w:cs="Arial"/>
          <w:sz w:val="18"/>
          <w:szCs w:val="18"/>
        </w:rPr>
        <w:t xml:space="preserve">. </w:t>
      </w:r>
    </w:p>
    <w:p w14:paraId="7DF57BBF" w14:textId="77777777" w:rsidR="000A44F5" w:rsidRPr="00C8792B" w:rsidRDefault="000A44F5" w:rsidP="00AE6054">
      <w:pPr>
        <w:spacing w:after="0" w:line="240" w:lineRule="auto"/>
        <w:rPr>
          <w:rFonts w:ascii="Arial" w:hAnsi="Arial" w:cs="Arial"/>
          <w:sz w:val="18"/>
          <w:szCs w:val="18"/>
        </w:rPr>
      </w:pPr>
    </w:p>
    <w:p w14:paraId="4D993A22" w14:textId="77777777" w:rsidR="000A44F5" w:rsidRPr="00C8792B" w:rsidRDefault="000A44F5"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 xml:space="preserve">UNHCR, </w:t>
      </w:r>
      <w:r w:rsidRPr="00C8792B">
        <w:rPr>
          <w:rFonts w:ascii="Arial" w:hAnsi="Arial" w:cs="Arial"/>
          <w:i/>
          <w:sz w:val="18"/>
          <w:szCs w:val="18"/>
        </w:rPr>
        <w:t>Child Protection Issue Brief: Birth Registration</w:t>
      </w:r>
      <w:r w:rsidRPr="00C8792B">
        <w:rPr>
          <w:rFonts w:ascii="Arial" w:hAnsi="Arial" w:cs="Arial"/>
          <w:sz w:val="18"/>
          <w:szCs w:val="18"/>
        </w:rPr>
        <w:t>, 2013.</w:t>
      </w:r>
    </w:p>
    <w:p w14:paraId="4BE0D434" w14:textId="02CBD5AB" w:rsidR="0062094D" w:rsidRPr="00C8792B" w:rsidRDefault="000559A4" w:rsidP="002120D8">
      <w:pPr>
        <w:pStyle w:val="ListParagraph"/>
        <w:spacing w:after="0" w:line="240" w:lineRule="auto"/>
        <w:rPr>
          <w:rFonts w:ascii="Arial" w:hAnsi="Arial" w:cs="Arial"/>
          <w:sz w:val="18"/>
          <w:szCs w:val="18"/>
        </w:rPr>
      </w:pPr>
      <w:hyperlink r:id="rId32" w:history="1">
        <w:r w:rsidR="000A44F5" w:rsidRPr="00C8792B">
          <w:rPr>
            <w:rStyle w:val="Hyperlink"/>
            <w:rFonts w:ascii="Arial" w:hAnsi="Arial" w:cs="Arial"/>
            <w:sz w:val="18"/>
            <w:szCs w:val="18"/>
          </w:rPr>
          <w:t>http://www.refworld.org/docid/523fe9214.html</w:t>
        </w:r>
      </w:hyperlink>
      <w:r w:rsidR="000A44F5" w:rsidRPr="00C8792B">
        <w:rPr>
          <w:rFonts w:ascii="Arial" w:hAnsi="Arial" w:cs="Arial"/>
          <w:sz w:val="18"/>
          <w:szCs w:val="18"/>
        </w:rPr>
        <w:t xml:space="preserve"> </w:t>
      </w:r>
    </w:p>
    <w:p w14:paraId="3BDA58D3" w14:textId="77777777" w:rsidR="0062094D" w:rsidRPr="00C8792B" w:rsidRDefault="0062094D" w:rsidP="002120D8">
      <w:pPr>
        <w:pStyle w:val="ListParagraph"/>
        <w:spacing w:after="0" w:line="240" w:lineRule="auto"/>
        <w:rPr>
          <w:rFonts w:ascii="Arial" w:hAnsi="Arial" w:cs="Arial"/>
          <w:sz w:val="18"/>
          <w:szCs w:val="18"/>
        </w:rPr>
      </w:pPr>
    </w:p>
    <w:p w14:paraId="4FBD1CB2" w14:textId="0B399A1F" w:rsidR="0062094D" w:rsidRPr="00C8792B" w:rsidRDefault="000A44F5" w:rsidP="002120D8">
      <w:pPr>
        <w:pStyle w:val="ListParagraph"/>
        <w:spacing w:after="0" w:line="240" w:lineRule="auto"/>
        <w:rPr>
          <w:rFonts w:ascii="Arial" w:hAnsi="Arial" w:cs="Arial"/>
          <w:sz w:val="18"/>
          <w:szCs w:val="18"/>
        </w:rPr>
      </w:pPr>
      <w:r w:rsidRPr="00C8792B">
        <w:rPr>
          <w:rFonts w:ascii="Arial" w:hAnsi="Arial" w:cs="Arial"/>
          <w:sz w:val="18"/>
          <w:szCs w:val="18"/>
        </w:rPr>
        <w:t xml:space="preserve">UNECA, </w:t>
      </w:r>
      <w:r w:rsidRPr="00C8792B">
        <w:rPr>
          <w:rFonts w:ascii="Arial" w:hAnsi="Arial" w:cs="Arial"/>
          <w:i/>
          <w:sz w:val="18"/>
          <w:szCs w:val="18"/>
        </w:rPr>
        <w:t xml:space="preserve">Making Everyone Visible: Why Improving Civil Registration and Vital Statistics in Africa is </w:t>
      </w:r>
      <w:proofErr w:type="gramStart"/>
      <w:r w:rsidRPr="00C8792B">
        <w:rPr>
          <w:rFonts w:ascii="Arial" w:hAnsi="Arial" w:cs="Arial"/>
          <w:i/>
          <w:sz w:val="18"/>
          <w:szCs w:val="18"/>
        </w:rPr>
        <w:t>Important</w:t>
      </w:r>
      <w:proofErr w:type="gramEnd"/>
      <w:r w:rsidRPr="00C8792B">
        <w:rPr>
          <w:rFonts w:ascii="Arial" w:hAnsi="Arial" w:cs="Arial"/>
          <w:sz w:val="18"/>
          <w:szCs w:val="18"/>
        </w:rPr>
        <w:t>, 2015.</w:t>
      </w:r>
    </w:p>
    <w:p w14:paraId="6E02F3D7" w14:textId="26EEAC32" w:rsidR="005F1CF7" w:rsidRPr="00C8792B" w:rsidRDefault="000559A4" w:rsidP="002120D8">
      <w:pPr>
        <w:pStyle w:val="ListParagraph"/>
        <w:spacing w:after="0"/>
        <w:rPr>
          <w:sz w:val="18"/>
          <w:szCs w:val="18"/>
        </w:rPr>
      </w:pPr>
      <w:hyperlink r:id="rId33" w:history="1">
        <w:r w:rsidR="000A44F5" w:rsidRPr="00C8792B">
          <w:rPr>
            <w:rStyle w:val="Hyperlink"/>
            <w:rFonts w:ascii="Arial" w:hAnsi="Arial" w:cs="Arial"/>
            <w:sz w:val="18"/>
            <w:szCs w:val="18"/>
          </w:rPr>
          <w:t>https://www.uneca.org/sites/default/files/uploaded-documents/Statistics/CRVS/crvs-making_everyone_visible_en.pdf</w:t>
        </w:r>
      </w:hyperlink>
      <w:r w:rsidR="000A44F5" w:rsidRPr="00C8792B">
        <w:rPr>
          <w:rFonts w:ascii="Arial" w:hAnsi="Arial" w:cs="Arial"/>
          <w:sz w:val="18"/>
          <w:szCs w:val="18"/>
        </w:rPr>
        <w:t xml:space="preserve"> </w:t>
      </w:r>
    </w:p>
    <w:p w14:paraId="22C9A7D9" w14:textId="77777777" w:rsidR="005F1CF7" w:rsidRPr="00C8792B" w:rsidRDefault="005F1CF7" w:rsidP="002120D8">
      <w:pPr>
        <w:spacing w:after="0"/>
        <w:rPr>
          <w:rFonts w:ascii="Arial" w:hAnsi="Arial" w:cs="Arial"/>
          <w:sz w:val="18"/>
          <w:szCs w:val="18"/>
        </w:rPr>
      </w:pPr>
    </w:p>
    <w:p w14:paraId="29B3A25F" w14:textId="2918137B" w:rsidR="005F1CF7" w:rsidRPr="00C8792B" w:rsidRDefault="000A44F5" w:rsidP="002120D8">
      <w:pPr>
        <w:pStyle w:val="ListParagraph"/>
        <w:numPr>
          <w:ilvl w:val="0"/>
          <w:numId w:val="31"/>
        </w:numPr>
        <w:spacing w:after="0"/>
        <w:rPr>
          <w:rFonts w:ascii="Arial" w:hAnsi="Arial" w:cs="Arial"/>
          <w:sz w:val="18"/>
          <w:szCs w:val="18"/>
        </w:rPr>
      </w:pPr>
      <w:r w:rsidRPr="00C8792B">
        <w:rPr>
          <w:rFonts w:ascii="Arial" w:hAnsi="Arial" w:cs="Arial"/>
          <w:sz w:val="18"/>
          <w:szCs w:val="18"/>
        </w:rPr>
        <w:t xml:space="preserve">UNESCAP, </w:t>
      </w:r>
      <w:r w:rsidR="00955FEA" w:rsidRPr="00C8792B">
        <w:rPr>
          <w:rFonts w:ascii="Arial" w:hAnsi="Arial" w:cs="Arial"/>
          <w:sz w:val="18"/>
          <w:szCs w:val="18"/>
        </w:rPr>
        <w:t>Regional Action Framework for C</w:t>
      </w:r>
      <w:r w:rsidRPr="00C8792B">
        <w:rPr>
          <w:rFonts w:ascii="Arial" w:hAnsi="Arial" w:cs="Arial"/>
          <w:sz w:val="18"/>
          <w:szCs w:val="18"/>
        </w:rPr>
        <w:t xml:space="preserve">ivil </w:t>
      </w:r>
      <w:r w:rsidR="00955FEA" w:rsidRPr="00C8792B">
        <w:rPr>
          <w:rFonts w:ascii="Arial" w:hAnsi="Arial" w:cs="Arial"/>
          <w:sz w:val="18"/>
          <w:szCs w:val="18"/>
        </w:rPr>
        <w:t>R</w:t>
      </w:r>
      <w:r w:rsidRPr="00C8792B">
        <w:rPr>
          <w:rFonts w:ascii="Arial" w:hAnsi="Arial" w:cs="Arial"/>
          <w:sz w:val="18"/>
          <w:szCs w:val="18"/>
        </w:rPr>
        <w:t xml:space="preserve">egistration and </w:t>
      </w:r>
      <w:r w:rsidR="00955FEA" w:rsidRPr="00C8792B">
        <w:rPr>
          <w:rFonts w:ascii="Arial" w:hAnsi="Arial" w:cs="Arial"/>
          <w:sz w:val="18"/>
          <w:szCs w:val="18"/>
        </w:rPr>
        <w:t>V</w:t>
      </w:r>
      <w:r w:rsidRPr="00C8792B">
        <w:rPr>
          <w:rFonts w:ascii="Arial" w:hAnsi="Arial" w:cs="Arial"/>
          <w:sz w:val="18"/>
          <w:szCs w:val="18"/>
        </w:rPr>
        <w:t xml:space="preserve">ital </w:t>
      </w:r>
      <w:r w:rsidR="00955FEA" w:rsidRPr="00C8792B">
        <w:rPr>
          <w:rFonts w:ascii="Arial" w:hAnsi="Arial" w:cs="Arial"/>
          <w:sz w:val="18"/>
          <w:szCs w:val="18"/>
        </w:rPr>
        <w:t>S</w:t>
      </w:r>
      <w:r w:rsidRPr="00C8792B">
        <w:rPr>
          <w:rFonts w:ascii="Arial" w:hAnsi="Arial" w:cs="Arial"/>
          <w:sz w:val="18"/>
          <w:szCs w:val="18"/>
        </w:rPr>
        <w:t>tatistics</w:t>
      </w:r>
      <w:r w:rsidR="00955FEA" w:rsidRPr="00C8792B">
        <w:rPr>
          <w:rFonts w:ascii="Arial" w:hAnsi="Arial" w:cs="Arial"/>
          <w:sz w:val="18"/>
          <w:szCs w:val="18"/>
        </w:rPr>
        <w:t xml:space="preserve"> in Asian and the Pacific</w:t>
      </w:r>
      <w:r w:rsidRPr="00C8792B">
        <w:rPr>
          <w:rFonts w:ascii="Arial" w:hAnsi="Arial" w:cs="Arial"/>
          <w:sz w:val="18"/>
          <w:szCs w:val="18"/>
        </w:rPr>
        <w:t xml:space="preserve">, </w:t>
      </w:r>
      <w:r w:rsidR="00955FEA" w:rsidRPr="00C8792B">
        <w:rPr>
          <w:rFonts w:ascii="Arial" w:hAnsi="Arial" w:cs="Arial"/>
          <w:sz w:val="18"/>
          <w:szCs w:val="18"/>
        </w:rPr>
        <w:t>2014</w:t>
      </w:r>
      <w:r w:rsidRPr="00C8792B">
        <w:rPr>
          <w:rFonts w:ascii="Arial" w:hAnsi="Arial" w:cs="Arial"/>
          <w:sz w:val="18"/>
          <w:szCs w:val="18"/>
        </w:rPr>
        <w:t>.</w:t>
      </w:r>
    </w:p>
    <w:p w14:paraId="09B314D5" w14:textId="55DDCCD6" w:rsidR="00955FEA" w:rsidRPr="00C8792B" w:rsidRDefault="000559A4" w:rsidP="002120D8">
      <w:pPr>
        <w:pStyle w:val="ListParagraph"/>
        <w:spacing w:after="0"/>
        <w:rPr>
          <w:rFonts w:ascii="Arial" w:hAnsi="Arial" w:cs="Arial"/>
          <w:sz w:val="18"/>
          <w:szCs w:val="18"/>
        </w:rPr>
      </w:pPr>
      <w:hyperlink r:id="rId34" w:history="1">
        <w:r w:rsidR="000A44F5" w:rsidRPr="00C8792B">
          <w:rPr>
            <w:rStyle w:val="Hyperlink"/>
            <w:rFonts w:ascii="Arial" w:hAnsi="Arial" w:cs="Arial"/>
            <w:sz w:val="18"/>
            <w:szCs w:val="18"/>
          </w:rPr>
          <w:t>http://www.unescap.org/sites/default/files/Regional.Action.Framework.English.final_.pdf</w:t>
        </w:r>
      </w:hyperlink>
      <w:r w:rsidR="000A44F5" w:rsidRPr="00C8792B">
        <w:rPr>
          <w:rFonts w:ascii="Arial" w:hAnsi="Arial" w:cs="Arial"/>
          <w:sz w:val="18"/>
          <w:szCs w:val="18"/>
        </w:rPr>
        <w:t xml:space="preserve"> </w:t>
      </w:r>
    </w:p>
    <w:p w14:paraId="04B0F4A5" w14:textId="77777777" w:rsidR="000A44F5" w:rsidRPr="00C8792B" w:rsidRDefault="000A44F5" w:rsidP="002120D8">
      <w:pPr>
        <w:spacing w:after="0" w:line="240" w:lineRule="auto"/>
        <w:rPr>
          <w:rFonts w:ascii="Arial" w:hAnsi="Arial" w:cs="Arial"/>
          <w:sz w:val="18"/>
          <w:szCs w:val="18"/>
        </w:rPr>
      </w:pPr>
    </w:p>
    <w:p w14:paraId="3632E122" w14:textId="67C945A9" w:rsidR="00955FEA" w:rsidRPr="00C8792B" w:rsidRDefault="000A44F5"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 xml:space="preserve">UNGA, </w:t>
      </w:r>
      <w:r w:rsidR="00955FEA" w:rsidRPr="00C8792B">
        <w:rPr>
          <w:rFonts w:ascii="Arial" w:hAnsi="Arial" w:cs="Arial"/>
          <w:i/>
          <w:sz w:val="18"/>
          <w:szCs w:val="18"/>
        </w:rPr>
        <w:t>Birth registration and the right of everyone to recognition everywhere as a person before the law,</w:t>
      </w:r>
      <w:r w:rsidR="00955FEA" w:rsidRPr="00C8792B">
        <w:rPr>
          <w:rFonts w:ascii="Arial" w:hAnsi="Arial" w:cs="Arial"/>
          <w:sz w:val="18"/>
          <w:szCs w:val="18"/>
        </w:rPr>
        <w:t xml:space="preserve"> </w:t>
      </w:r>
      <w:r w:rsidR="005F1CF7" w:rsidRPr="00C8792B">
        <w:rPr>
          <w:rFonts w:ascii="Arial" w:hAnsi="Arial" w:cs="Arial"/>
          <w:sz w:val="18"/>
          <w:szCs w:val="18"/>
        </w:rPr>
        <w:t xml:space="preserve">Report of the Office of the United Nations High Commissioner for Human Rights. </w:t>
      </w:r>
      <w:r w:rsidR="00955FEA" w:rsidRPr="00C8792B">
        <w:rPr>
          <w:rFonts w:ascii="Arial" w:hAnsi="Arial" w:cs="Arial"/>
          <w:sz w:val="18"/>
          <w:szCs w:val="18"/>
        </w:rPr>
        <w:t>A/HRC/27/2</w:t>
      </w:r>
      <w:r w:rsidRPr="00C8792B">
        <w:rPr>
          <w:rFonts w:ascii="Arial" w:hAnsi="Arial" w:cs="Arial"/>
          <w:sz w:val="18"/>
          <w:szCs w:val="18"/>
        </w:rPr>
        <w:t xml:space="preserve">, </w:t>
      </w:r>
      <w:r w:rsidR="00955FEA" w:rsidRPr="00C8792B">
        <w:rPr>
          <w:rFonts w:ascii="Arial" w:hAnsi="Arial" w:cs="Arial"/>
          <w:sz w:val="18"/>
          <w:szCs w:val="18"/>
        </w:rPr>
        <w:t>2014</w:t>
      </w:r>
      <w:r w:rsidRPr="00C8792B">
        <w:rPr>
          <w:rFonts w:ascii="Arial" w:hAnsi="Arial" w:cs="Arial"/>
          <w:sz w:val="18"/>
          <w:szCs w:val="18"/>
        </w:rPr>
        <w:t>.</w:t>
      </w:r>
    </w:p>
    <w:p w14:paraId="5573ABDB" w14:textId="05BC0862" w:rsidR="005F1CF7" w:rsidRPr="00C8792B" w:rsidRDefault="000559A4" w:rsidP="002120D8">
      <w:pPr>
        <w:pStyle w:val="ListParagraph"/>
        <w:spacing w:after="0" w:line="240" w:lineRule="auto"/>
        <w:rPr>
          <w:sz w:val="18"/>
          <w:szCs w:val="18"/>
        </w:rPr>
      </w:pPr>
      <w:hyperlink r:id="rId35" w:history="1">
        <w:r w:rsidR="000A44F5" w:rsidRPr="00C8792B">
          <w:rPr>
            <w:rStyle w:val="Hyperlink"/>
            <w:rFonts w:ascii="Arial" w:hAnsi="Arial" w:cs="Arial"/>
            <w:sz w:val="18"/>
            <w:szCs w:val="18"/>
          </w:rPr>
          <w:t>http://www.ohchr.org/Documents/Issues/Children/BirthRegistration/ReportBirthRegistration.pdf</w:t>
        </w:r>
      </w:hyperlink>
      <w:r w:rsidR="000A44F5" w:rsidRPr="00C8792B">
        <w:rPr>
          <w:rFonts w:ascii="Arial" w:hAnsi="Arial" w:cs="Arial"/>
          <w:sz w:val="18"/>
          <w:szCs w:val="18"/>
        </w:rPr>
        <w:t xml:space="preserve"> </w:t>
      </w:r>
    </w:p>
    <w:p w14:paraId="1555D657" w14:textId="53FAE984" w:rsidR="00955FEA" w:rsidRPr="00C8792B" w:rsidRDefault="00955FEA" w:rsidP="002120D8">
      <w:pPr>
        <w:spacing w:after="0" w:line="240" w:lineRule="auto"/>
        <w:rPr>
          <w:rFonts w:ascii="Arial" w:hAnsi="Arial" w:cs="Arial"/>
          <w:sz w:val="18"/>
          <w:szCs w:val="18"/>
        </w:rPr>
      </w:pPr>
    </w:p>
    <w:p w14:paraId="1C1C8404" w14:textId="43117B97" w:rsidR="00790F6C" w:rsidRPr="00C8792B" w:rsidRDefault="00790F6C"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UNHCR</w:t>
      </w:r>
      <w:r w:rsidR="00936B4B" w:rsidRPr="00C8792B">
        <w:rPr>
          <w:rFonts w:ascii="Arial" w:hAnsi="Arial" w:cs="Arial"/>
          <w:sz w:val="18"/>
          <w:szCs w:val="18"/>
        </w:rPr>
        <w:t xml:space="preserve">, </w:t>
      </w:r>
      <w:r w:rsidRPr="00C8792B">
        <w:rPr>
          <w:rFonts w:ascii="Arial" w:hAnsi="Arial" w:cs="Arial"/>
          <w:i/>
          <w:sz w:val="18"/>
          <w:szCs w:val="18"/>
        </w:rPr>
        <w:t xml:space="preserve">Coalition on Every Childs Right to a Nationality </w:t>
      </w:r>
      <w:r w:rsidRPr="00C8792B">
        <w:rPr>
          <w:rFonts w:ascii="Arial" w:hAnsi="Arial" w:cs="Arial"/>
          <w:sz w:val="18"/>
          <w:szCs w:val="18"/>
        </w:rPr>
        <w:t>(website)</w:t>
      </w:r>
    </w:p>
    <w:p w14:paraId="7B9FEF5C" w14:textId="376753F8" w:rsidR="00790F6C" w:rsidRPr="00C8792B" w:rsidRDefault="000559A4" w:rsidP="002120D8">
      <w:pPr>
        <w:spacing w:after="0" w:line="240" w:lineRule="auto"/>
        <w:ind w:firstLine="720"/>
        <w:rPr>
          <w:rFonts w:ascii="Arial" w:hAnsi="Arial" w:cs="Arial"/>
          <w:sz w:val="18"/>
          <w:szCs w:val="18"/>
        </w:rPr>
      </w:pPr>
      <w:hyperlink r:id="rId36" w:history="1">
        <w:r w:rsidR="00936B4B" w:rsidRPr="00C8792B">
          <w:rPr>
            <w:rStyle w:val="Hyperlink"/>
            <w:rFonts w:ascii="Arial" w:hAnsi="Arial" w:cs="Arial"/>
            <w:sz w:val="18"/>
            <w:szCs w:val="18"/>
          </w:rPr>
          <w:t>http://www.unhcr.org/ibelong/unicef-unhcr-coalition-child-right-nationality/</w:t>
        </w:r>
      </w:hyperlink>
      <w:r w:rsidR="00936B4B" w:rsidRPr="00C8792B">
        <w:rPr>
          <w:rFonts w:ascii="Arial" w:hAnsi="Arial" w:cs="Arial"/>
          <w:sz w:val="18"/>
          <w:szCs w:val="18"/>
        </w:rPr>
        <w:t xml:space="preserve"> </w:t>
      </w:r>
    </w:p>
    <w:p w14:paraId="41AE89BE" w14:textId="77777777" w:rsidR="00790F6C" w:rsidRPr="00C8792B" w:rsidRDefault="00790F6C" w:rsidP="002120D8">
      <w:pPr>
        <w:spacing w:after="0" w:line="240" w:lineRule="auto"/>
        <w:rPr>
          <w:rFonts w:ascii="Arial" w:hAnsi="Arial" w:cs="Arial"/>
          <w:sz w:val="18"/>
          <w:szCs w:val="18"/>
        </w:rPr>
      </w:pPr>
    </w:p>
    <w:p w14:paraId="61DEDC89" w14:textId="399EC21C" w:rsidR="00790F6C" w:rsidRPr="00C8792B" w:rsidRDefault="00790F6C"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 xml:space="preserve">UNHCR, </w:t>
      </w:r>
      <w:r w:rsidR="00955FEA" w:rsidRPr="00C8792B">
        <w:rPr>
          <w:rFonts w:ascii="Arial" w:hAnsi="Arial" w:cs="Arial"/>
          <w:i/>
          <w:sz w:val="18"/>
          <w:szCs w:val="18"/>
        </w:rPr>
        <w:t>Global Action Plan to End Statelessness 2014-24</w:t>
      </w:r>
      <w:r w:rsidRPr="00C8792B">
        <w:rPr>
          <w:rFonts w:ascii="Arial" w:hAnsi="Arial" w:cs="Arial"/>
          <w:sz w:val="18"/>
          <w:szCs w:val="18"/>
        </w:rPr>
        <w:t xml:space="preserve">, </w:t>
      </w:r>
      <w:r w:rsidR="00955FEA" w:rsidRPr="00C8792B">
        <w:rPr>
          <w:rFonts w:ascii="Arial" w:hAnsi="Arial" w:cs="Arial"/>
          <w:sz w:val="18"/>
          <w:szCs w:val="18"/>
        </w:rPr>
        <w:t>2014</w:t>
      </w:r>
      <w:r w:rsidRPr="00C8792B">
        <w:rPr>
          <w:rFonts w:ascii="Arial" w:hAnsi="Arial" w:cs="Arial"/>
          <w:sz w:val="18"/>
          <w:szCs w:val="18"/>
        </w:rPr>
        <w:t>.</w:t>
      </w:r>
    </w:p>
    <w:p w14:paraId="33BACAE7" w14:textId="764018E2" w:rsidR="00955FEA" w:rsidRPr="00C8792B" w:rsidRDefault="000559A4" w:rsidP="002120D8">
      <w:pPr>
        <w:pStyle w:val="ListParagraph"/>
        <w:spacing w:after="0" w:line="240" w:lineRule="auto"/>
        <w:rPr>
          <w:rFonts w:ascii="Arial" w:hAnsi="Arial" w:cs="Arial"/>
          <w:sz w:val="18"/>
          <w:szCs w:val="18"/>
        </w:rPr>
      </w:pPr>
      <w:hyperlink r:id="rId37" w:history="1">
        <w:r w:rsidR="00790F6C" w:rsidRPr="00C8792B">
          <w:rPr>
            <w:rStyle w:val="Hyperlink"/>
            <w:rFonts w:ascii="Arial" w:hAnsi="Arial" w:cs="Arial"/>
            <w:sz w:val="18"/>
            <w:szCs w:val="18"/>
          </w:rPr>
          <w:t>http://www.unhcr.org/protection/statelessness/54621bf49/global-action-plan-end-statelessness-2014-2024.html</w:t>
        </w:r>
      </w:hyperlink>
      <w:r w:rsidR="00790F6C" w:rsidRPr="00C8792B">
        <w:rPr>
          <w:rFonts w:ascii="Arial" w:hAnsi="Arial" w:cs="Arial"/>
          <w:sz w:val="18"/>
          <w:szCs w:val="18"/>
        </w:rPr>
        <w:t xml:space="preserve"> </w:t>
      </w:r>
    </w:p>
    <w:p w14:paraId="2B5FA564" w14:textId="77777777" w:rsidR="00790F6C" w:rsidRPr="00C8792B" w:rsidRDefault="00790F6C" w:rsidP="002120D8">
      <w:pPr>
        <w:spacing w:after="0" w:line="240" w:lineRule="auto"/>
        <w:rPr>
          <w:rFonts w:ascii="Arial" w:hAnsi="Arial" w:cs="Arial"/>
          <w:sz w:val="18"/>
          <w:szCs w:val="18"/>
        </w:rPr>
      </w:pPr>
    </w:p>
    <w:p w14:paraId="2392ED79" w14:textId="3E5516F3" w:rsidR="00790F6C" w:rsidRPr="00C8792B" w:rsidRDefault="00790F6C"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 xml:space="preserve">UNHCR, </w:t>
      </w:r>
      <w:r w:rsidRPr="00C8792B">
        <w:rPr>
          <w:rFonts w:ascii="Arial" w:hAnsi="Arial" w:cs="Arial"/>
          <w:i/>
          <w:sz w:val="18"/>
          <w:szCs w:val="18"/>
        </w:rPr>
        <w:t xml:space="preserve">A Special Report: </w:t>
      </w:r>
      <w:r w:rsidR="00955FEA" w:rsidRPr="00C8792B">
        <w:rPr>
          <w:rFonts w:ascii="Arial" w:hAnsi="Arial" w:cs="Arial"/>
          <w:i/>
          <w:sz w:val="18"/>
          <w:szCs w:val="18"/>
        </w:rPr>
        <w:t>Ending Stateless Within 10 Years</w:t>
      </w:r>
      <w:r w:rsidR="00955FEA" w:rsidRPr="00C8792B">
        <w:rPr>
          <w:rFonts w:ascii="Arial" w:hAnsi="Arial" w:cs="Arial"/>
          <w:sz w:val="18"/>
          <w:szCs w:val="18"/>
        </w:rPr>
        <w:t>, 2014</w:t>
      </w:r>
      <w:r w:rsidRPr="00C8792B">
        <w:rPr>
          <w:rFonts w:ascii="Arial" w:hAnsi="Arial" w:cs="Arial"/>
          <w:sz w:val="18"/>
          <w:szCs w:val="18"/>
        </w:rPr>
        <w:t>.</w:t>
      </w:r>
    </w:p>
    <w:p w14:paraId="765A33B3" w14:textId="04A8B116" w:rsidR="0062094D" w:rsidRPr="00C8792B" w:rsidRDefault="000559A4" w:rsidP="002120D8">
      <w:pPr>
        <w:pStyle w:val="ListParagraph"/>
        <w:spacing w:after="0" w:line="240" w:lineRule="auto"/>
        <w:rPr>
          <w:rFonts w:ascii="Arial" w:hAnsi="Arial" w:cs="Arial"/>
          <w:sz w:val="18"/>
          <w:szCs w:val="18"/>
        </w:rPr>
      </w:pPr>
      <w:hyperlink r:id="rId38" w:history="1">
        <w:r w:rsidR="00790F6C" w:rsidRPr="00C8792B">
          <w:rPr>
            <w:rStyle w:val="Hyperlink"/>
            <w:rFonts w:ascii="Arial" w:hAnsi="Arial" w:cs="Arial"/>
            <w:sz w:val="18"/>
            <w:szCs w:val="18"/>
          </w:rPr>
          <w:t>http://www.unhcr.org/protection/statelessness/546217229/special-report-ending-statelessness-10-years.html</w:t>
        </w:r>
      </w:hyperlink>
      <w:r w:rsidR="00790F6C" w:rsidRPr="00C8792B">
        <w:rPr>
          <w:rFonts w:ascii="Arial" w:hAnsi="Arial" w:cs="Arial"/>
          <w:sz w:val="18"/>
          <w:szCs w:val="18"/>
        </w:rPr>
        <w:t xml:space="preserve"> </w:t>
      </w:r>
    </w:p>
    <w:p w14:paraId="3AA54AD9" w14:textId="77777777" w:rsidR="00BE4C0A" w:rsidRPr="00C8792B" w:rsidRDefault="00BE4C0A" w:rsidP="002120D8">
      <w:pPr>
        <w:pStyle w:val="ListParagraph"/>
        <w:spacing w:after="0" w:line="240" w:lineRule="auto"/>
        <w:rPr>
          <w:rFonts w:ascii="Arial" w:hAnsi="Arial" w:cs="Arial"/>
          <w:sz w:val="18"/>
          <w:szCs w:val="18"/>
        </w:rPr>
      </w:pPr>
    </w:p>
    <w:p w14:paraId="7235337B" w14:textId="7E04EEEA" w:rsidR="00BE4C0A" w:rsidRPr="00C8792B" w:rsidRDefault="00BE4C0A"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 xml:space="preserve">United Nations Department of Economic and Social Affairs, </w:t>
      </w:r>
      <w:r w:rsidRPr="00C8792B">
        <w:rPr>
          <w:rFonts w:ascii="Arial" w:hAnsi="Arial" w:cs="Arial"/>
          <w:bCs/>
          <w:i/>
          <w:sz w:val="18"/>
          <w:szCs w:val="18"/>
        </w:rPr>
        <w:t>Principles and Recommendations for a Vital Statistics System</w:t>
      </w:r>
      <w:r w:rsidRPr="00C8792B">
        <w:rPr>
          <w:rFonts w:ascii="Arial" w:hAnsi="Arial" w:cs="Arial"/>
          <w:bCs/>
          <w:sz w:val="18"/>
          <w:szCs w:val="18"/>
        </w:rPr>
        <w:t>, Revision 3, 2015.</w:t>
      </w:r>
    </w:p>
    <w:p w14:paraId="753E28EC" w14:textId="119C2ECE" w:rsidR="00BE4C0A" w:rsidRPr="00C8792B" w:rsidRDefault="000559A4" w:rsidP="002120D8">
      <w:pPr>
        <w:pStyle w:val="ListParagraph"/>
        <w:spacing w:after="0" w:line="240" w:lineRule="auto"/>
        <w:rPr>
          <w:rFonts w:ascii="Arial" w:hAnsi="Arial" w:cs="Arial"/>
          <w:sz w:val="18"/>
          <w:szCs w:val="18"/>
        </w:rPr>
      </w:pPr>
      <w:hyperlink r:id="rId39" w:history="1">
        <w:r w:rsidR="00BE4C0A" w:rsidRPr="00C8792B">
          <w:rPr>
            <w:rStyle w:val="Hyperlink"/>
            <w:rFonts w:ascii="Arial" w:hAnsi="Arial" w:cs="Arial"/>
            <w:sz w:val="18"/>
            <w:szCs w:val="18"/>
          </w:rPr>
          <w:t>https://unstats.un.org/unsd/demographic/standmeth/principles/M19Rev3en.pdf</w:t>
        </w:r>
      </w:hyperlink>
      <w:r w:rsidR="00BE4C0A" w:rsidRPr="00C8792B">
        <w:rPr>
          <w:rFonts w:ascii="Arial" w:hAnsi="Arial" w:cs="Arial"/>
          <w:sz w:val="18"/>
          <w:szCs w:val="18"/>
        </w:rPr>
        <w:t xml:space="preserve"> </w:t>
      </w:r>
    </w:p>
    <w:p w14:paraId="54947EEA" w14:textId="77777777" w:rsidR="00DD5978" w:rsidRPr="00C8792B" w:rsidRDefault="00DD5978" w:rsidP="002120D8">
      <w:pPr>
        <w:pStyle w:val="ListParagraph"/>
        <w:spacing w:after="0" w:line="240" w:lineRule="auto"/>
        <w:rPr>
          <w:rFonts w:ascii="Arial" w:hAnsi="Arial" w:cs="Arial"/>
          <w:sz w:val="18"/>
          <w:szCs w:val="18"/>
        </w:rPr>
      </w:pPr>
    </w:p>
    <w:p w14:paraId="5FD5CC45" w14:textId="61FFCD39" w:rsidR="00DD5978" w:rsidRPr="00C8792B" w:rsidRDefault="000B7BBD" w:rsidP="002120D8">
      <w:pPr>
        <w:pStyle w:val="ListParagraph"/>
        <w:numPr>
          <w:ilvl w:val="0"/>
          <w:numId w:val="31"/>
        </w:numPr>
        <w:spacing w:after="0" w:line="240" w:lineRule="auto"/>
        <w:rPr>
          <w:rFonts w:ascii="Arial" w:hAnsi="Arial" w:cs="Arial"/>
          <w:sz w:val="18"/>
          <w:szCs w:val="18"/>
        </w:rPr>
      </w:pPr>
      <w:r w:rsidRPr="00C8792B">
        <w:rPr>
          <w:rFonts w:ascii="Arial" w:hAnsi="Arial" w:cs="Arial"/>
          <w:sz w:val="18"/>
          <w:szCs w:val="18"/>
        </w:rPr>
        <w:t xml:space="preserve">World Bank </w:t>
      </w:r>
      <w:r w:rsidR="00DD5978" w:rsidRPr="00C8792B">
        <w:rPr>
          <w:rFonts w:ascii="Arial" w:hAnsi="Arial" w:cs="Arial"/>
          <w:sz w:val="18"/>
          <w:szCs w:val="18"/>
        </w:rPr>
        <w:t>WHO, Global Civil Registration and Vital Statistics: Scaling up Investment Plan 2015- 2024, May 2014.</w:t>
      </w:r>
    </w:p>
    <w:p w14:paraId="09F4E2E0" w14:textId="75CD6023" w:rsidR="00DD5978" w:rsidRPr="00C8792B" w:rsidRDefault="000559A4" w:rsidP="002120D8">
      <w:pPr>
        <w:pStyle w:val="ListParagraph"/>
        <w:spacing w:after="0" w:line="240" w:lineRule="auto"/>
        <w:rPr>
          <w:rFonts w:ascii="Arial" w:hAnsi="Arial" w:cs="Arial"/>
          <w:sz w:val="18"/>
          <w:szCs w:val="18"/>
        </w:rPr>
      </w:pPr>
      <w:hyperlink r:id="rId40" w:history="1">
        <w:r w:rsidR="00DD5978" w:rsidRPr="00C8792B">
          <w:rPr>
            <w:rStyle w:val="Hyperlink"/>
            <w:rFonts w:ascii="Arial" w:hAnsi="Arial" w:cs="Arial"/>
            <w:sz w:val="18"/>
            <w:szCs w:val="18"/>
          </w:rPr>
          <w:t>https://openknowledge.worldbank.org/bitstream/handle/10986/18962/883510WP0CRVS000Box385194B00PUBLIC0.pdf?sequence=1&amp;isAllowed=y</w:t>
        </w:r>
      </w:hyperlink>
      <w:r w:rsidR="00DD5978" w:rsidRPr="00C8792B">
        <w:rPr>
          <w:rFonts w:ascii="Arial" w:hAnsi="Arial" w:cs="Arial"/>
          <w:sz w:val="18"/>
          <w:szCs w:val="18"/>
        </w:rPr>
        <w:t xml:space="preserve"> </w:t>
      </w:r>
    </w:p>
    <w:p w14:paraId="6321DBE7" w14:textId="77777777" w:rsidR="0062094D" w:rsidRPr="00C8792B" w:rsidRDefault="0062094D" w:rsidP="002120D8">
      <w:pPr>
        <w:spacing w:after="0" w:line="240" w:lineRule="auto"/>
        <w:rPr>
          <w:rFonts w:ascii="Arial" w:hAnsi="Arial" w:cs="Arial"/>
          <w:sz w:val="18"/>
          <w:szCs w:val="18"/>
        </w:rPr>
      </w:pPr>
    </w:p>
    <w:p w14:paraId="230A8A50" w14:textId="77777777" w:rsidR="0062094D" w:rsidRPr="00C8792B" w:rsidRDefault="0062094D" w:rsidP="002120D8">
      <w:pPr>
        <w:autoSpaceDE w:val="0"/>
        <w:autoSpaceDN w:val="0"/>
        <w:spacing w:after="0" w:line="240" w:lineRule="auto"/>
        <w:rPr>
          <w:rFonts w:ascii="Arial" w:hAnsi="Arial" w:cs="Arial"/>
          <w:b/>
          <w:bCs/>
          <w:color w:val="0070C0"/>
          <w:sz w:val="18"/>
          <w:szCs w:val="18"/>
        </w:rPr>
      </w:pPr>
    </w:p>
    <w:p w14:paraId="6338B210" w14:textId="49540ACA" w:rsidR="0062094D" w:rsidRPr="00C8792B" w:rsidRDefault="0062094D" w:rsidP="002120D8">
      <w:pPr>
        <w:autoSpaceDE w:val="0"/>
        <w:autoSpaceDN w:val="0"/>
        <w:spacing w:after="0" w:line="240" w:lineRule="auto"/>
        <w:rPr>
          <w:rFonts w:ascii="Arial" w:hAnsi="Arial" w:cs="Arial"/>
          <w:b/>
          <w:bCs/>
          <w:color w:val="0070C0"/>
          <w:sz w:val="18"/>
          <w:szCs w:val="18"/>
        </w:rPr>
      </w:pPr>
      <w:r w:rsidRPr="00C8792B">
        <w:rPr>
          <w:rFonts w:ascii="Arial" w:hAnsi="Arial" w:cs="Arial"/>
          <w:b/>
          <w:bCs/>
          <w:color w:val="0070C0"/>
          <w:sz w:val="18"/>
          <w:szCs w:val="18"/>
        </w:rPr>
        <w:t>The right of the child to participate and to be heard in humanitarian situations</w:t>
      </w:r>
    </w:p>
    <w:p w14:paraId="382ED1C8" w14:textId="77777777" w:rsidR="0062094D" w:rsidRPr="00C8792B" w:rsidRDefault="0062094D" w:rsidP="002120D8">
      <w:pPr>
        <w:autoSpaceDE w:val="0"/>
        <w:autoSpaceDN w:val="0"/>
        <w:spacing w:after="0" w:line="240" w:lineRule="auto"/>
        <w:rPr>
          <w:rFonts w:ascii="Arial" w:hAnsi="Arial" w:cs="Arial"/>
          <w:b/>
          <w:bCs/>
          <w:color w:val="000000"/>
          <w:sz w:val="18"/>
          <w:szCs w:val="18"/>
          <w:lang w:val="en-US"/>
        </w:rPr>
      </w:pPr>
    </w:p>
    <w:p w14:paraId="0A73CB53" w14:textId="29C9CF01" w:rsidR="007433C7" w:rsidRPr="00C8792B" w:rsidRDefault="007433C7" w:rsidP="007433C7">
      <w:pPr>
        <w:pStyle w:val="ListParagraph"/>
        <w:numPr>
          <w:ilvl w:val="0"/>
          <w:numId w:val="33"/>
        </w:numPr>
        <w:autoSpaceDE w:val="0"/>
        <w:autoSpaceDN w:val="0"/>
        <w:spacing w:after="0" w:line="240" w:lineRule="auto"/>
        <w:rPr>
          <w:rFonts w:ascii="Arial" w:hAnsi="Arial" w:cs="Arial"/>
          <w:bCs/>
          <w:sz w:val="18"/>
          <w:szCs w:val="18"/>
          <w:lang w:val="en-US"/>
        </w:rPr>
      </w:pPr>
      <w:r w:rsidRPr="00C8792B">
        <w:rPr>
          <w:rFonts w:ascii="Arial" w:hAnsi="Arial" w:cs="Arial"/>
          <w:bCs/>
          <w:sz w:val="18"/>
          <w:szCs w:val="18"/>
        </w:rPr>
        <w:t xml:space="preserve">Plan International, ChildFund Alliance, Save the Children, SOS Children’s Villages International, UNICEF, War Child Netherlands, War Child UK and World Vision International, </w:t>
      </w:r>
      <w:r w:rsidR="00602EAD" w:rsidRPr="00C8792B">
        <w:rPr>
          <w:rFonts w:ascii="Arial" w:hAnsi="Arial" w:cs="Arial"/>
          <w:bCs/>
          <w:i/>
          <w:sz w:val="18"/>
          <w:szCs w:val="18"/>
        </w:rPr>
        <w:t>Putting Children at the Heart of the World Humanitarian Summit</w:t>
      </w:r>
      <w:r w:rsidR="00602EAD" w:rsidRPr="00C8792B">
        <w:rPr>
          <w:rFonts w:ascii="Arial" w:hAnsi="Arial" w:cs="Arial"/>
          <w:bCs/>
          <w:sz w:val="18"/>
          <w:szCs w:val="18"/>
        </w:rPr>
        <w:t>, 2015.</w:t>
      </w:r>
    </w:p>
    <w:p w14:paraId="3E17354D" w14:textId="6105AFE5" w:rsidR="00602EAD" w:rsidRPr="00C8792B" w:rsidRDefault="000559A4" w:rsidP="00602EAD">
      <w:pPr>
        <w:pStyle w:val="ListParagraph"/>
        <w:autoSpaceDE w:val="0"/>
        <w:autoSpaceDN w:val="0"/>
        <w:spacing w:after="0" w:line="240" w:lineRule="auto"/>
        <w:rPr>
          <w:rFonts w:ascii="Arial" w:hAnsi="Arial" w:cs="Arial"/>
          <w:bCs/>
          <w:sz w:val="18"/>
          <w:szCs w:val="18"/>
          <w:lang w:val="en-US"/>
        </w:rPr>
      </w:pPr>
      <w:hyperlink r:id="rId41" w:history="1">
        <w:r w:rsidR="00602EAD" w:rsidRPr="00C8792B">
          <w:rPr>
            <w:rStyle w:val="Hyperlink"/>
            <w:rFonts w:ascii="Arial" w:hAnsi="Arial" w:cs="Arial"/>
            <w:bCs/>
            <w:sz w:val="18"/>
            <w:szCs w:val="18"/>
            <w:lang w:val="en-US"/>
          </w:rPr>
          <w:t>https://plan-international.org/publications/putting-children-heart-world-humanitarian-summit</w:t>
        </w:r>
      </w:hyperlink>
      <w:r w:rsidR="00602EAD" w:rsidRPr="00C8792B">
        <w:rPr>
          <w:rFonts w:ascii="Arial" w:hAnsi="Arial" w:cs="Arial"/>
          <w:bCs/>
          <w:sz w:val="18"/>
          <w:szCs w:val="18"/>
          <w:lang w:val="en-US"/>
        </w:rPr>
        <w:t xml:space="preserve"> </w:t>
      </w:r>
    </w:p>
    <w:p w14:paraId="47A76108" w14:textId="77777777" w:rsidR="007433C7" w:rsidRPr="00C8792B" w:rsidRDefault="007433C7" w:rsidP="007433C7">
      <w:pPr>
        <w:pStyle w:val="ListParagraph"/>
        <w:autoSpaceDE w:val="0"/>
        <w:autoSpaceDN w:val="0"/>
        <w:spacing w:after="0" w:line="240" w:lineRule="auto"/>
        <w:rPr>
          <w:rFonts w:ascii="Arial" w:hAnsi="Arial" w:cs="Arial"/>
          <w:bCs/>
          <w:sz w:val="18"/>
          <w:szCs w:val="18"/>
          <w:lang w:val="en-US"/>
        </w:rPr>
      </w:pPr>
    </w:p>
    <w:p w14:paraId="335EFDE2" w14:textId="6BB7EFB4" w:rsidR="006B331A" w:rsidRPr="00C8792B" w:rsidRDefault="0062094D" w:rsidP="002120D8">
      <w:pPr>
        <w:pStyle w:val="ListParagraph"/>
        <w:numPr>
          <w:ilvl w:val="0"/>
          <w:numId w:val="33"/>
        </w:numPr>
        <w:autoSpaceDE w:val="0"/>
        <w:autoSpaceDN w:val="0"/>
        <w:spacing w:after="0" w:line="240" w:lineRule="auto"/>
        <w:rPr>
          <w:rFonts w:ascii="Arial" w:hAnsi="Arial" w:cs="Arial"/>
          <w:bCs/>
          <w:sz w:val="18"/>
          <w:szCs w:val="18"/>
          <w:lang w:val="en-US"/>
        </w:rPr>
      </w:pPr>
      <w:r w:rsidRPr="00C8792B">
        <w:rPr>
          <w:rFonts w:ascii="Arial" w:hAnsi="Arial" w:cs="Arial"/>
          <w:bCs/>
          <w:sz w:val="18"/>
          <w:szCs w:val="18"/>
          <w:lang w:val="en-US"/>
        </w:rPr>
        <w:t>Plan International, Australian Youth Climate Coalition, Oaktree</w:t>
      </w:r>
      <w:r w:rsidR="006B331A" w:rsidRPr="00C8792B">
        <w:rPr>
          <w:rFonts w:ascii="Arial" w:hAnsi="Arial" w:cs="Arial"/>
          <w:bCs/>
          <w:sz w:val="18"/>
          <w:szCs w:val="18"/>
          <w:lang w:val="en-US"/>
        </w:rPr>
        <w:t xml:space="preserve">, </w:t>
      </w:r>
      <w:r w:rsidR="006B331A" w:rsidRPr="00C8792B">
        <w:rPr>
          <w:rFonts w:ascii="Arial" w:hAnsi="Arial" w:cs="Arial"/>
          <w:bCs/>
          <w:i/>
          <w:sz w:val="18"/>
          <w:szCs w:val="18"/>
          <w:lang w:val="en-US"/>
        </w:rPr>
        <w:t>We Stand as One: Children, Young People and Climate Change</w:t>
      </w:r>
      <w:r w:rsidR="006B331A" w:rsidRPr="00C8792B">
        <w:rPr>
          <w:rFonts w:ascii="Arial" w:hAnsi="Arial" w:cs="Arial"/>
          <w:bCs/>
          <w:sz w:val="18"/>
          <w:szCs w:val="18"/>
          <w:lang w:val="en-US"/>
        </w:rPr>
        <w:t xml:space="preserve">, October 2015. </w:t>
      </w:r>
    </w:p>
    <w:p w14:paraId="28B71D69" w14:textId="0AF2B795" w:rsidR="003E1444" w:rsidRPr="00C8792B" w:rsidRDefault="000559A4" w:rsidP="002120D8">
      <w:pPr>
        <w:pStyle w:val="ListParagraph"/>
        <w:autoSpaceDE w:val="0"/>
        <w:autoSpaceDN w:val="0"/>
        <w:spacing w:after="0" w:line="240" w:lineRule="auto"/>
        <w:rPr>
          <w:rFonts w:ascii="Arial" w:hAnsi="Arial" w:cs="Arial"/>
          <w:bCs/>
          <w:color w:val="000000"/>
          <w:sz w:val="18"/>
          <w:szCs w:val="18"/>
          <w:lang w:val="en-US"/>
        </w:rPr>
      </w:pPr>
      <w:hyperlink r:id="rId42" w:history="1">
        <w:r w:rsidR="003E1444" w:rsidRPr="00C8792B">
          <w:rPr>
            <w:rStyle w:val="Hyperlink"/>
            <w:rFonts w:ascii="Arial" w:hAnsi="Arial" w:cs="Arial"/>
            <w:bCs/>
            <w:sz w:val="18"/>
            <w:szCs w:val="18"/>
            <w:lang w:val="en-US"/>
          </w:rPr>
          <w:t>https://www.plan.org.au/~/media/plan/documents/resources/we-stand-as-one--children-young-people-and-climate-change.pdf?la=en</w:t>
        </w:r>
      </w:hyperlink>
      <w:r w:rsidR="003E1444" w:rsidRPr="00C8792B">
        <w:rPr>
          <w:rFonts w:ascii="Arial" w:hAnsi="Arial" w:cs="Arial"/>
          <w:bCs/>
          <w:color w:val="000000"/>
          <w:sz w:val="18"/>
          <w:szCs w:val="18"/>
          <w:lang w:val="en-US"/>
        </w:rPr>
        <w:t xml:space="preserve"> </w:t>
      </w:r>
    </w:p>
    <w:p w14:paraId="24A8441A" w14:textId="77777777" w:rsidR="006B331A" w:rsidRPr="00C8792B" w:rsidRDefault="006B331A" w:rsidP="002120D8">
      <w:pPr>
        <w:autoSpaceDE w:val="0"/>
        <w:autoSpaceDN w:val="0"/>
        <w:spacing w:after="0" w:line="240" w:lineRule="auto"/>
        <w:rPr>
          <w:rFonts w:ascii="Arial" w:hAnsi="Arial" w:cs="Arial"/>
          <w:bCs/>
          <w:color w:val="000000"/>
          <w:sz w:val="18"/>
          <w:szCs w:val="18"/>
          <w:lang w:val="en-US"/>
        </w:rPr>
      </w:pPr>
    </w:p>
    <w:p w14:paraId="1EEB312B" w14:textId="36A2B0D5" w:rsidR="0062094D" w:rsidRPr="00C8792B" w:rsidRDefault="0062094D" w:rsidP="002120D8">
      <w:pPr>
        <w:pStyle w:val="ListParagraph"/>
        <w:numPr>
          <w:ilvl w:val="0"/>
          <w:numId w:val="33"/>
        </w:numPr>
        <w:autoSpaceDE w:val="0"/>
        <w:autoSpaceDN w:val="0"/>
        <w:spacing w:after="0"/>
        <w:rPr>
          <w:rFonts w:ascii="Arial" w:hAnsi="Arial" w:cs="Arial"/>
          <w:bCs/>
          <w:color w:val="000000"/>
          <w:sz w:val="18"/>
          <w:szCs w:val="18"/>
          <w:lang w:val="en-US"/>
        </w:rPr>
      </w:pPr>
      <w:r w:rsidRPr="00C8792B">
        <w:rPr>
          <w:rFonts w:ascii="Arial" w:hAnsi="Arial" w:cs="Arial"/>
          <w:bCs/>
          <w:color w:val="000000"/>
          <w:sz w:val="18"/>
          <w:szCs w:val="18"/>
          <w:lang w:val="en-US"/>
        </w:rPr>
        <w:t>Plan International, Foundation of the Peoples of the South Pacific International (FSPS),</w:t>
      </w:r>
    </w:p>
    <w:p w14:paraId="3FC9FC83" w14:textId="158D0067" w:rsidR="0062094D" w:rsidRPr="00C8792B" w:rsidRDefault="0062094D" w:rsidP="002120D8">
      <w:pPr>
        <w:pStyle w:val="ListParagraph"/>
        <w:autoSpaceDE w:val="0"/>
        <w:autoSpaceDN w:val="0"/>
        <w:spacing w:after="0"/>
        <w:rPr>
          <w:rFonts w:ascii="Arial" w:hAnsi="Arial" w:cs="Arial"/>
          <w:bCs/>
          <w:color w:val="000000"/>
          <w:sz w:val="18"/>
          <w:szCs w:val="18"/>
          <w:lang w:val="en-US"/>
        </w:rPr>
      </w:pPr>
      <w:r w:rsidRPr="00C8792B">
        <w:rPr>
          <w:rFonts w:ascii="Arial" w:hAnsi="Arial" w:cs="Arial"/>
          <w:bCs/>
          <w:color w:val="000000"/>
          <w:sz w:val="18"/>
          <w:szCs w:val="18"/>
          <w:lang w:val="en-US"/>
        </w:rPr>
        <w:t xml:space="preserve">Australia Aid, </w:t>
      </w:r>
      <w:r w:rsidR="003E1444" w:rsidRPr="00C8792B">
        <w:rPr>
          <w:rFonts w:ascii="Arial" w:hAnsi="Arial" w:cs="Arial"/>
          <w:bCs/>
          <w:i/>
          <w:color w:val="000000"/>
          <w:sz w:val="18"/>
          <w:szCs w:val="18"/>
          <w:lang w:val="en-US"/>
        </w:rPr>
        <w:t xml:space="preserve">Act to Adapt: </w:t>
      </w:r>
      <w:r w:rsidR="003E1444" w:rsidRPr="00C8792B">
        <w:rPr>
          <w:rFonts w:ascii="Arial" w:hAnsi="Arial" w:cs="Arial"/>
          <w:bCs/>
          <w:i/>
          <w:sz w:val="18"/>
          <w:szCs w:val="18"/>
          <w:lang w:val="en-US"/>
        </w:rPr>
        <w:t>The Next Generation Leads the Way</w:t>
      </w:r>
      <w:r w:rsidR="003E1444" w:rsidRPr="00C8792B">
        <w:rPr>
          <w:rFonts w:ascii="Arial" w:hAnsi="Arial" w:cs="Arial"/>
          <w:i/>
          <w:sz w:val="18"/>
          <w:szCs w:val="18"/>
          <w:lang w:val="en"/>
        </w:rPr>
        <w:t>! Child-Centred Climate Change Adaptation (4CA)</w:t>
      </w:r>
      <w:r w:rsidR="003E1444" w:rsidRPr="00C8792B">
        <w:rPr>
          <w:rFonts w:ascii="Arial" w:hAnsi="Arial" w:cs="Arial"/>
          <w:bCs/>
          <w:i/>
          <w:sz w:val="18"/>
          <w:szCs w:val="18"/>
          <w:lang w:val="en-US"/>
        </w:rPr>
        <w:t xml:space="preserve">, </w:t>
      </w:r>
      <w:r w:rsidRPr="00C8792B">
        <w:rPr>
          <w:rFonts w:ascii="Arial" w:hAnsi="Arial" w:cs="Arial"/>
          <w:bCs/>
          <w:color w:val="000000"/>
          <w:sz w:val="18"/>
          <w:szCs w:val="18"/>
          <w:lang w:val="en-US"/>
        </w:rPr>
        <w:t>June 2015.</w:t>
      </w:r>
    </w:p>
    <w:p w14:paraId="5D55278A" w14:textId="3A3827BE" w:rsidR="003E1444" w:rsidRPr="00C8792B" w:rsidRDefault="000559A4" w:rsidP="002120D8">
      <w:pPr>
        <w:pStyle w:val="ListParagraph"/>
        <w:autoSpaceDE w:val="0"/>
        <w:autoSpaceDN w:val="0"/>
        <w:spacing w:after="0"/>
        <w:rPr>
          <w:rFonts w:ascii="Arial" w:hAnsi="Arial" w:cs="Arial"/>
          <w:bCs/>
          <w:i/>
          <w:sz w:val="18"/>
          <w:szCs w:val="18"/>
          <w:lang w:val="en-US"/>
        </w:rPr>
      </w:pPr>
      <w:hyperlink r:id="rId43" w:history="1">
        <w:r w:rsidR="003E1444" w:rsidRPr="00C8792B">
          <w:rPr>
            <w:rStyle w:val="Hyperlink"/>
            <w:rFonts w:ascii="Arial" w:hAnsi="Arial" w:cs="Arial"/>
            <w:bCs/>
            <w:i/>
            <w:sz w:val="18"/>
            <w:szCs w:val="18"/>
            <w:lang w:val="en-US"/>
          </w:rPr>
          <w:t>https://plan-international.org/publications/act-adapt-child-centred-climate-change-adaptation</w:t>
        </w:r>
      </w:hyperlink>
      <w:r w:rsidR="003E1444" w:rsidRPr="00C8792B">
        <w:rPr>
          <w:rFonts w:ascii="Arial" w:hAnsi="Arial" w:cs="Arial"/>
          <w:bCs/>
          <w:i/>
          <w:sz w:val="18"/>
          <w:szCs w:val="18"/>
          <w:lang w:val="en-US"/>
        </w:rPr>
        <w:t xml:space="preserve"> </w:t>
      </w:r>
    </w:p>
    <w:p w14:paraId="42E908C7" w14:textId="77777777" w:rsidR="0062094D" w:rsidRPr="00C8792B" w:rsidRDefault="0062094D" w:rsidP="002120D8">
      <w:pPr>
        <w:autoSpaceDE w:val="0"/>
        <w:autoSpaceDN w:val="0"/>
        <w:spacing w:after="0"/>
        <w:rPr>
          <w:rFonts w:ascii="Arial" w:hAnsi="Arial" w:cs="Arial"/>
          <w:sz w:val="18"/>
          <w:szCs w:val="18"/>
          <w:lang w:val="en-US"/>
        </w:rPr>
      </w:pPr>
    </w:p>
    <w:p w14:paraId="4C3766A6" w14:textId="77777777" w:rsidR="00CE38F5" w:rsidRPr="00C8792B" w:rsidRDefault="00CE38F5" w:rsidP="002120D8">
      <w:pPr>
        <w:pStyle w:val="FootnoteText"/>
        <w:numPr>
          <w:ilvl w:val="0"/>
          <w:numId w:val="33"/>
        </w:numPr>
        <w:jc w:val="both"/>
        <w:rPr>
          <w:rFonts w:ascii="Arial" w:hAnsi="Arial" w:cs="Arial"/>
          <w:sz w:val="18"/>
          <w:szCs w:val="18"/>
        </w:rPr>
      </w:pPr>
      <w:r w:rsidRPr="00C8792B">
        <w:rPr>
          <w:rFonts w:ascii="Arial" w:hAnsi="Arial" w:cs="Arial"/>
          <w:sz w:val="18"/>
          <w:szCs w:val="18"/>
        </w:rPr>
        <w:t xml:space="preserve">Plan International, </w:t>
      </w:r>
      <w:r w:rsidRPr="00C8792B">
        <w:rPr>
          <w:rFonts w:ascii="Arial" w:hAnsi="Arial" w:cs="Arial"/>
          <w:i/>
          <w:sz w:val="18"/>
          <w:szCs w:val="18"/>
        </w:rPr>
        <w:t>Child-Centred DRR Toolkit</w:t>
      </w:r>
      <w:r w:rsidRPr="00C8792B">
        <w:rPr>
          <w:rFonts w:ascii="Arial" w:hAnsi="Arial" w:cs="Arial"/>
          <w:sz w:val="18"/>
          <w:szCs w:val="18"/>
        </w:rPr>
        <w:t xml:space="preserve">, 2011. </w:t>
      </w:r>
    </w:p>
    <w:p w14:paraId="3458A45E" w14:textId="61E33AE3" w:rsidR="00CE38F5" w:rsidRPr="00C8792B" w:rsidRDefault="000559A4" w:rsidP="002120D8">
      <w:pPr>
        <w:autoSpaceDE w:val="0"/>
        <w:autoSpaceDN w:val="0"/>
        <w:spacing w:after="0"/>
        <w:ind w:firstLine="720"/>
        <w:rPr>
          <w:rFonts w:ascii="Arial" w:hAnsi="Arial" w:cs="Arial"/>
          <w:sz w:val="18"/>
          <w:szCs w:val="18"/>
        </w:rPr>
      </w:pPr>
      <w:hyperlink r:id="rId44" w:history="1">
        <w:r w:rsidR="00CE38F5" w:rsidRPr="00C8792B">
          <w:rPr>
            <w:rStyle w:val="Hyperlink"/>
            <w:rFonts w:ascii="Arial" w:hAnsi="Arial" w:cs="Arial"/>
            <w:sz w:val="18"/>
            <w:szCs w:val="18"/>
          </w:rPr>
          <w:t>https://resourcecentre.savethechildren.net/library/child-centred-drr-toolkit</w:t>
        </w:r>
      </w:hyperlink>
      <w:r w:rsidR="00CE38F5" w:rsidRPr="00C8792B">
        <w:rPr>
          <w:rFonts w:ascii="Arial" w:hAnsi="Arial" w:cs="Arial"/>
          <w:sz w:val="18"/>
          <w:szCs w:val="18"/>
        </w:rPr>
        <w:t xml:space="preserve"> </w:t>
      </w:r>
    </w:p>
    <w:p w14:paraId="47A6766D" w14:textId="77777777" w:rsidR="00CE38F5" w:rsidRPr="00C8792B" w:rsidRDefault="00CE38F5" w:rsidP="002120D8">
      <w:pPr>
        <w:autoSpaceDE w:val="0"/>
        <w:autoSpaceDN w:val="0"/>
        <w:spacing w:after="0"/>
        <w:rPr>
          <w:rFonts w:ascii="Arial" w:hAnsi="Arial" w:cs="Arial"/>
          <w:sz w:val="18"/>
          <w:szCs w:val="18"/>
          <w:lang w:val="en-US"/>
        </w:rPr>
      </w:pPr>
    </w:p>
    <w:p w14:paraId="30746D05" w14:textId="77777777" w:rsidR="006E11E0" w:rsidRPr="00C8792B" w:rsidRDefault="0062094D" w:rsidP="002120D8">
      <w:pPr>
        <w:pStyle w:val="ListParagraph"/>
        <w:numPr>
          <w:ilvl w:val="0"/>
          <w:numId w:val="33"/>
        </w:numPr>
        <w:rPr>
          <w:rFonts w:ascii="Arial" w:hAnsi="Arial" w:cs="Arial"/>
          <w:bCs/>
          <w:sz w:val="18"/>
          <w:szCs w:val="18"/>
          <w:lang w:val="en-US"/>
        </w:rPr>
      </w:pPr>
      <w:r w:rsidRPr="00C8792B">
        <w:rPr>
          <w:rFonts w:ascii="Arial" w:hAnsi="Arial" w:cs="Arial"/>
          <w:bCs/>
          <w:sz w:val="18"/>
          <w:szCs w:val="18"/>
          <w:lang w:val="en-US"/>
        </w:rPr>
        <w:t>Children in a Changing Climate Coalition: Partners</w:t>
      </w:r>
      <w:r w:rsidR="003E1444" w:rsidRPr="00C8792B">
        <w:rPr>
          <w:rFonts w:ascii="Arial" w:hAnsi="Arial" w:cs="Arial"/>
          <w:bCs/>
          <w:sz w:val="18"/>
          <w:szCs w:val="18"/>
          <w:lang w:val="en-US"/>
        </w:rPr>
        <w:t xml:space="preserve">hip of ChildFund Alliance, Plan </w:t>
      </w:r>
      <w:r w:rsidRPr="00C8792B">
        <w:rPr>
          <w:rFonts w:ascii="Arial" w:hAnsi="Arial" w:cs="Arial"/>
          <w:bCs/>
          <w:sz w:val="18"/>
          <w:szCs w:val="18"/>
          <w:lang w:val="en-US"/>
        </w:rPr>
        <w:t>International, Save the Children, UNICEF, World Vision International,</w:t>
      </w:r>
      <w:r w:rsidR="003E1444" w:rsidRPr="00C8792B">
        <w:rPr>
          <w:rFonts w:ascii="Arial" w:hAnsi="Arial" w:cs="Arial"/>
          <w:bCs/>
          <w:sz w:val="18"/>
          <w:szCs w:val="18"/>
          <w:lang w:val="en-US"/>
        </w:rPr>
        <w:t xml:space="preserve"> </w:t>
      </w:r>
      <w:r w:rsidR="003E1444" w:rsidRPr="00C8792B">
        <w:rPr>
          <w:rFonts w:ascii="Arial" w:hAnsi="Arial" w:cs="Arial"/>
          <w:bCs/>
          <w:i/>
          <w:sz w:val="18"/>
          <w:szCs w:val="18"/>
          <w:lang w:val="en-US"/>
        </w:rPr>
        <w:t xml:space="preserve">Child-Centred Adaptation: Realising Children`s Rights in a Changing Climate, </w:t>
      </w:r>
      <w:r w:rsidRPr="00C8792B">
        <w:rPr>
          <w:rFonts w:ascii="Arial" w:hAnsi="Arial" w:cs="Arial"/>
          <w:bCs/>
          <w:sz w:val="18"/>
          <w:szCs w:val="18"/>
          <w:lang w:val="en-US"/>
        </w:rPr>
        <w:t>December 2015.</w:t>
      </w:r>
    </w:p>
    <w:p w14:paraId="3FBFB67C" w14:textId="0588DADC" w:rsidR="00BD5E12" w:rsidRPr="00C8792B" w:rsidRDefault="000559A4" w:rsidP="002120D8">
      <w:pPr>
        <w:pStyle w:val="ListParagraph"/>
        <w:rPr>
          <w:rFonts w:ascii="Arial" w:hAnsi="Arial" w:cs="Arial"/>
          <w:sz w:val="18"/>
          <w:szCs w:val="18"/>
        </w:rPr>
      </w:pPr>
      <w:hyperlink r:id="rId45" w:history="1">
        <w:r w:rsidR="003E1444" w:rsidRPr="00C8792B">
          <w:rPr>
            <w:rStyle w:val="Hyperlink"/>
            <w:rFonts w:ascii="Arial" w:hAnsi="Arial" w:cs="Arial"/>
            <w:sz w:val="18"/>
            <w:szCs w:val="18"/>
          </w:rPr>
          <w:t>https://resourcecentre.savethechildren.net/node/9995/pdf/5_child_centered_climate_change_adaptation_-_realising_childrens_rights_in_climate_change_adaptation_-_cccc.pdf</w:t>
        </w:r>
      </w:hyperlink>
      <w:r w:rsidR="003E1444" w:rsidRPr="00C8792B">
        <w:rPr>
          <w:rFonts w:ascii="Arial" w:hAnsi="Arial" w:cs="Arial"/>
          <w:sz w:val="18"/>
          <w:szCs w:val="18"/>
        </w:rPr>
        <w:t xml:space="preserve"> </w:t>
      </w:r>
    </w:p>
    <w:p w14:paraId="10907647" w14:textId="77777777" w:rsidR="000D08CE" w:rsidRPr="00C8792B" w:rsidRDefault="000D08CE" w:rsidP="002120D8">
      <w:pPr>
        <w:pStyle w:val="ListParagraph"/>
        <w:rPr>
          <w:rFonts w:ascii="Arial" w:hAnsi="Arial" w:cs="Arial"/>
          <w:sz w:val="18"/>
          <w:szCs w:val="18"/>
        </w:rPr>
      </w:pPr>
    </w:p>
    <w:p w14:paraId="1AB8F8BE" w14:textId="77777777" w:rsidR="000D08CE" w:rsidRPr="00C8792B" w:rsidRDefault="000D08CE" w:rsidP="000D08CE">
      <w:pPr>
        <w:pStyle w:val="ListParagraph"/>
        <w:numPr>
          <w:ilvl w:val="0"/>
          <w:numId w:val="33"/>
        </w:numPr>
        <w:rPr>
          <w:rFonts w:ascii="Arial" w:hAnsi="Arial" w:cs="Arial"/>
          <w:sz w:val="18"/>
          <w:szCs w:val="18"/>
        </w:rPr>
      </w:pPr>
      <w:r w:rsidRPr="00C8792B">
        <w:rPr>
          <w:rFonts w:ascii="Arial" w:hAnsi="Arial" w:cs="Arial"/>
          <w:i/>
          <w:sz w:val="18"/>
          <w:szCs w:val="18"/>
        </w:rPr>
        <w:t xml:space="preserve">Children’s Charter: An Action plan for Disaster risk reduction for children by children </w:t>
      </w:r>
      <w:r w:rsidRPr="00C8792B">
        <w:rPr>
          <w:rFonts w:ascii="Arial" w:hAnsi="Arial" w:cs="Arial"/>
          <w:sz w:val="18"/>
          <w:szCs w:val="18"/>
        </w:rPr>
        <w:t>(DRR) August 2011.</w:t>
      </w:r>
    </w:p>
    <w:p w14:paraId="75DB2B5E" w14:textId="162A9665" w:rsidR="006A77B7" w:rsidRPr="00C8792B" w:rsidRDefault="000559A4" w:rsidP="002120D8">
      <w:pPr>
        <w:pStyle w:val="ListParagraph"/>
        <w:rPr>
          <w:rFonts w:ascii="Arial" w:hAnsi="Arial" w:cs="Arial"/>
          <w:sz w:val="18"/>
          <w:szCs w:val="18"/>
        </w:rPr>
      </w:pPr>
      <w:hyperlink r:id="rId46" w:history="1">
        <w:r w:rsidR="000D08CE" w:rsidRPr="00C8792B">
          <w:rPr>
            <w:rStyle w:val="Hyperlink"/>
            <w:rFonts w:ascii="Arial" w:hAnsi="Arial" w:cs="Arial"/>
            <w:sz w:val="18"/>
            <w:szCs w:val="18"/>
          </w:rPr>
          <w:t>https://www.unicef.org/malaysia/2011-Childrens-Charter-Action-Plan-Disaster-Reduction.pdf</w:t>
        </w:r>
      </w:hyperlink>
    </w:p>
    <w:p w14:paraId="0BF3DFC9" w14:textId="77777777" w:rsidR="000D08CE" w:rsidRPr="00C8792B" w:rsidRDefault="000D08CE" w:rsidP="002120D8">
      <w:pPr>
        <w:pStyle w:val="ListParagraph"/>
        <w:rPr>
          <w:rFonts w:ascii="Arial" w:hAnsi="Arial" w:cs="Arial"/>
          <w:sz w:val="18"/>
          <w:szCs w:val="18"/>
        </w:rPr>
      </w:pPr>
    </w:p>
    <w:p w14:paraId="43C38CD0" w14:textId="77777777" w:rsidR="00BD5E12" w:rsidRPr="00C8792B" w:rsidRDefault="00BD5E12" w:rsidP="002120D8">
      <w:pPr>
        <w:pStyle w:val="ListParagraph"/>
        <w:numPr>
          <w:ilvl w:val="0"/>
          <w:numId w:val="33"/>
        </w:numPr>
        <w:rPr>
          <w:rFonts w:ascii="Arial" w:hAnsi="Arial" w:cs="Arial"/>
          <w:sz w:val="18"/>
          <w:szCs w:val="18"/>
          <w:lang w:val="en-US"/>
        </w:rPr>
      </w:pPr>
      <w:r w:rsidRPr="00C8792B">
        <w:rPr>
          <w:rFonts w:ascii="Arial" w:hAnsi="Arial" w:cs="Arial"/>
          <w:sz w:val="18"/>
          <w:szCs w:val="18"/>
        </w:rPr>
        <w:t xml:space="preserve">Summits </w:t>
      </w:r>
      <w:r w:rsidRPr="00C8792B">
        <w:rPr>
          <w:rFonts w:ascii="Arial" w:hAnsi="Arial" w:cs="Arial"/>
          <w:sz w:val="18"/>
          <w:szCs w:val="18"/>
          <w:lang w:val="en-US"/>
        </w:rPr>
        <w:t xml:space="preserve">Advisory Group on Children </w:t>
      </w:r>
      <w:r w:rsidRPr="00C8792B">
        <w:rPr>
          <w:rFonts w:ascii="Arial" w:hAnsi="Arial" w:cs="Arial"/>
          <w:color w:val="000000"/>
          <w:sz w:val="18"/>
          <w:szCs w:val="18"/>
        </w:rPr>
        <w:t xml:space="preserve">(ChildFund Alliance, Plan International, Save the Children, SOS Children’s Villages International, UNICEF, War Child Netherlands, War Child UK and World Vision International), </w:t>
      </w:r>
      <w:r w:rsidRPr="00C8792B">
        <w:rPr>
          <w:rFonts w:ascii="Arial" w:hAnsi="Arial" w:cs="Arial"/>
          <w:i/>
          <w:sz w:val="18"/>
          <w:szCs w:val="18"/>
          <w:lang w:val="en-US"/>
        </w:rPr>
        <w:t>Putting Children at the Heart of the World Humanitarian Summit: Children`s Perspectives and engagement in humanitarian emergencies</w:t>
      </w:r>
      <w:r w:rsidRPr="00C8792B">
        <w:rPr>
          <w:rFonts w:ascii="Arial" w:hAnsi="Arial" w:cs="Arial"/>
          <w:sz w:val="18"/>
          <w:szCs w:val="18"/>
          <w:lang w:val="en-US"/>
        </w:rPr>
        <w:t>, 2015.</w:t>
      </w:r>
    </w:p>
    <w:p w14:paraId="2CC24B64" w14:textId="407572D4" w:rsidR="001A63D6" w:rsidRPr="00C8792B" w:rsidRDefault="000559A4" w:rsidP="002120D8">
      <w:pPr>
        <w:pStyle w:val="ListParagraph"/>
        <w:rPr>
          <w:rFonts w:ascii="Arial" w:hAnsi="Arial" w:cs="Arial"/>
          <w:sz w:val="18"/>
          <w:szCs w:val="18"/>
        </w:rPr>
      </w:pPr>
      <w:hyperlink r:id="rId47" w:history="1">
        <w:r w:rsidR="00BD5E12" w:rsidRPr="00C8792B">
          <w:rPr>
            <w:rStyle w:val="Hyperlink"/>
            <w:rFonts w:ascii="Arial" w:hAnsi="Arial" w:cs="Arial"/>
            <w:sz w:val="18"/>
            <w:szCs w:val="18"/>
          </w:rPr>
          <w:t>http://agendaforhumanity.org/sites/default/files/resources/2017/Jul/%5BWHS%20Advisory%20Group%20on%20Children%5D%20Putting%20Children%20at%20the%20Heart%20of%20the%20World%20Humanitarian%20Summit.pdf</w:t>
        </w:r>
      </w:hyperlink>
      <w:r w:rsidR="00BD5E12" w:rsidRPr="00C8792B">
        <w:rPr>
          <w:rFonts w:ascii="Arial" w:hAnsi="Arial" w:cs="Arial"/>
          <w:sz w:val="18"/>
          <w:szCs w:val="18"/>
        </w:rPr>
        <w:t xml:space="preserve"> </w:t>
      </w:r>
    </w:p>
    <w:p w14:paraId="25DCE90E" w14:textId="77777777" w:rsidR="000D08CE" w:rsidRPr="00C8792B" w:rsidRDefault="000D08CE" w:rsidP="002120D8">
      <w:pPr>
        <w:pStyle w:val="ListParagraph"/>
        <w:rPr>
          <w:rFonts w:ascii="Arial" w:hAnsi="Arial" w:cs="Arial"/>
          <w:sz w:val="18"/>
          <w:szCs w:val="18"/>
        </w:rPr>
      </w:pPr>
    </w:p>
    <w:p w14:paraId="4C61E60D" w14:textId="62FDA135" w:rsidR="000D08CE" w:rsidRPr="00C8792B" w:rsidRDefault="000D08CE" w:rsidP="000D08CE">
      <w:pPr>
        <w:pStyle w:val="ListParagraph"/>
        <w:numPr>
          <w:ilvl w:val="0"/>
          <w:numId w:val="33"/>
        </w:numPr>
        <w:rPr>
          <w:rFonts w:ascii="Arial" w:hAnsi="Arial" w:cs="Arial"/>
          <w:sz w:val="18"/>
          <w:szCs w:val="18"/>
          <w:lang w:val="en-US"/>
        </w:rPr>
      </w:pPr>
      <w:r w:rsidRPr="00C8792B">
        <w:rPr>
          <w:rFonts w:ascii="Arial" w:hAnsi="Arial" w:cs="Arial"/>
          <w:sz w:val="18"/>
          <w:szCs w:val="18"/>
          <w:lang w:val="en-US"/>
        </w:rPr>
        <w:t xml:space="preserve">Tom Mitchell, Thomas Tanner &amp; Katharine Haynes, </w:t>
      </w:r>
      <w:r w:rsidRPr="00C8792B">
        <w:rPr>
          <w:rFonts w:ascii="Arial" w:hAnsi="Arial" w:cs="Arial"/>
          <w:i/>
          <w:sz w:val="18"/>
          <w:szCs w:val="18"/>
          <w:lang w:val="en-US"/>
        </w:rPr>
        <w:t>Children as agen</w:t>
      </w:r>
      <w:r w:rsidR="00C0426F" w:rsidRPr="00C8792B">
        <w:rPr>
          <w:rFonts w:ascii="Arial" w:hAnsi="Arial" w:cs="Arial"/>
          <w:i/>
          <w:sz w:val="18"/>
          <w:szCs w:val="18"/>
          <w:lang w:val="en-US"/>
        </w:rPr>
        <w:t xml:space="preserve">ts of change for Disaster Risk </w:t>
      </w:r>
      <w:r w:rsidRPr="00C8792B">
        <w:rPr>
          <w:rFonts w:ascii="Arial" w:hAnsi="Arial" w:cs="Arial"/>
          <w:i/>
          <w:sz w:val="18"/>
          <w:szCs w:val="18"/>
          <w:lang w:val="en-US"/>
        </w:rPr>
        <w:t xml:space="preserve">Reduction: Lessons </w:t>
      </w:r>
      <w:proofErr w:type="gramStart"/>
      <w:r w:rsidRPr="00C8792B">
        <w:rPr>
          <w:rFonts w:ascii="Arial" w:hAnsi="Arial" w:cs="Arial"/>
          <w:i/>
          <w:sz w:val="18"/>
          <w:szCs w:val="18"/>
          <w:lang w:val="en-US"/>
        </w:rPr>
        <w:t>from  El</w:t>
      </w:r>
      <w:proofErr w:type="gramEnd"/>
      <w:r w:rsidRPr="00C8792B">
        <w:rPr>
          <w:rFonts w:ascii="Arial" w:hAnsi="Arial" w:cs="Arial"/>
          <w:i/>
          <w:sz w:val="18"/>
          <w:szCs w:val="18"/>
          <w:lang w:val="en-US"/>
        </w:rPr>
        <w:t xml:space="preserve"> Salvador and  the Philippines, </w:t>
      </w:r>
      <w:r w:rsidRPr="00C8792B">
        <w:rPr>
          <w:rFonts w:ascii="Arial" w:hAnsi="Arial" w:cs="Arial"/>
          <w:sz w:val="18"/>
          <w:szCs w:val="18"/>
          <w:lang w:val="en-US"/>
        </w:rPr>
        <w:t>Working Paper No. 1, April 2009</w:t>
      </w:r>
      <w:r w:rsidRPr="00C8792B">
        <w:rPr>
          <w:rFonts w:ascii="Arial" w:hAnsi="Arial" w:cs="Arial"/>
          <w:i/>
          <w:sz w:val="18"/>
          <w:szCs w:val="18"/>
          <w:lang w:val="en-US"/>
        </w:rPr>
        <w:t>.</w:t>
      </w:r>
    </w:p>
    <w:p w14:paraId="26E5790E" w14:textId="1FF6140B" w:rsidR="000D08CE" w:rsidRPr="00C8792B" w:rsidRDefault="000559A4" w:rsidP="002120D8">
      <w:pPr>
        <w:pStyle w:val="ListParagraph"/>
        <w:rPr>
          <w:rFonts w:ascii="Arial" w:hAnsi="Arial" w:cs="Arial"/>
          <w:sz w:val="18"/>
          <w:szCs w:val="18"/>
          <w:lang w:val="en-US"/>
        </w:rPr>
      </w:pPr>
      <w:hyperlink r:id="rId48" w:history="1">
        <w:r w:rsidR="000D08CE" w:rsidRPr="00C8792B">
          <w:rPr>
            <w:rStyle w:val="Hyperlink"/>
            <w:rFonts w:ascii="Arial" w:hAnsi="Arial" w:cs="Arial"/>
            <w:sz w:val="18"/>
            <w:szCs w:val="18"/>
            <w:lang w:val="en-US"/>
          </w:rPr>
          <w:t>http://www.undpcc.org/undpcc/files/docs/publications/CCC_Working%20Paper_Final1_Screen.pdf</w:t>
        </w:r>
      </w:hyperlink>
      <w:r w:rsidR="000D08CE" w:rsidRPr="00C8792B">
        <w:rPr>
          <w:rFonts w:ascii="Arial" w:hAnsi="Arial" w:cs="Arial"/>
          <w:sz w:val="18"/>
          <w:szCs w:val="18"/>
          <w:lang w:val="en-US"/>
        </w:rPr>
        <w:t xml:space="preserve"> </w:t>
      </w:r>
    </w:p>
    <w:p w14:paraId="1E929ECF" w14:textId="77777777" w:rsidR="001A63D6" w:rsidRPr="00C8792B" w:rsidRDefault="001A63D6" w:rsidP="002120D8">
      <w:pPr>
        <w:pStyle w:val="ListParagraph"/>
        <w:rPr>
          <w:rFonts w:ascii="Arial" w:hAnsi="Arial" w:cs="Arial"/>
          <w:sz w:val="18"/>
          <w:szCs w:val="18"/>
        </w:rPr>
      </w:pPr>
    </w:p>
    <w:p w14:paraId="22406D3C" w14:textId="77777777" w:rsidR="001A63D6" w:rsidRPr="00C8792B" w:rsidRDefault="001A63D6" w:rsidP="002120D8">
      <w:pPr>
        <w:pStyle w:val="ListParagraph"/>
        <w:numPr>
          <w:ilvl w:val="0"/>
          <w:numId w:val="33"/>
        </w:numPr>
        <w:rPr>
          <w:rFonts w:ascii="Arial" w:hAnsi="Arial" w:cs="Arial"/>
          <w:sz w:val="18"/>
          <w:szCs w:val="18"/>
          <w:lang w:val="en-US"/>
        </w:rPr>
      </w:pPr>
      <w:r w:rsidRPr="00C8792B">
        <w:rPr>
          <w:rFonts w:ascii="Arial" w:hAnsi="Arial" w:cs="Arial"/>
          <w:sz w:val="18"/>
          <w:szCs w:val="18"/>
        </w:rPr>
        <w:t xml:space="preserve">The Child Protection Working Group, </w:t>
      </w:r>
      <w:r w:rsidRPr="00C8792B">
        <w:rPr>
          <w:rFonts w:ascii="Arial" w:hAnsi="Arial" w:cs="Arial"/>
          <w:i/>
          <w:sz w:val="18"/>
          <w:szCs w:val="18"/>
          <w:lang w:val="en-US"/>
        </w:rPr>
        <w:t>Minimum Standards for Child Protection in Humanitarian Action</w:t>
      </w:r>
      <w:r w:rsidRPr="00C8792B">
        <w:rPr>
          <w:rFonts w:ascii="Arial" w:hAnsi="Arial" w:cs="Arial"/>
          <w:sz w:val="18"/>
          <w:szCs w:val="18"/>
          <w:lang w:val="en-US"/>
        </w:rPr>
        <w:t>, 2012.</w:t>
      </w:r>
    </w:p>
    <w:p w14:paraId="4C52B44E" w14:textId="14D66E1A" w:rsidR="00BB65C3" w:rsidRPr="00C8792B" w:rsidRDefault="000559A4" w:rsidP="002120D8">
      <w:pPr>
        <w:pStyle w:val="ListParagraph"/>
        <w:rPr>
          <w:rFonts w:ascii="Arial" w:hAnsi="Arial" w:cs="Arial"/>
          <w:sz w:val="18"/>
          <w:szCs w:val="18"/>
        </w:rPr>
      </w:pPr>
      <w:hyperlink r:id="rId49" w:history="1">
        <w:r w:rsidR="001A63D6" w:rsidRPr="00C8792B">
          <w:rPr>
            <w:rStyle w:val="Hyperlink"/>
            <w:rFonts w:ascii="Arial" w:hAnsi="Arial" w:cs="Arial"/>
            <w:sz w:val="18"/>
            <w:szCs w:val="18"/>
          </w:rPr>
          <w:t>http://reliefweb.int/sites/reliefweb.int/files/resources/Minimum-standards-for-child-protection-in-humanitarian-action.pdf</w:t>
        </w:r>
      </w:hyperlink>
      <w:r w:rsidR="001A63D6" w:rsidRPr="00C8792B">
        <w:rPr>
          <w:rFonts w:ascii="Arial" w:hAnsi="Arial" w:cs="Arial"/>
          <w:sz w:val="18"/>
          <w:szCs w:val="18"/>
        </w:rPr>
        <w:t xml:space="preserve"> </w:t>
      </w:r>
    </w:p>
    <w:p w14:paraId="610A91F9" w14:textId="77777777" w:rsidR="00BB65C3" w:rsidRPr="00C8792B" w:rsidRDefault="00BB65C3" w:rsidP="002120D8">
      <w:pPr>
        <w:pStyle w:val="ListParagraph"/>
        <w:rPr>
          <w:rFonts w:ascii="Arial" w:hAnsi="Arial" w:cs="Arial"/>
          <w:sz w:val="18"/>
          <w:szCs w:val="18"/>
        </w:rPr>
      </w:pPr>
    </w:p>
    <w:p w14:paraId="4992C2AD" w14:textId="77777777" w:rsidR="00955FEA" w:rsidRPr="00C8792B" w:rsidRDefault="00955FEA" w:rsidP="002120D8">
      <w:pPr>
        <w:pStyle w:val="ListParagraph"/>
        <w:rPr>
          <w:sz w:val="18"/>
          <w:szCs w:val="18"/>
        </w:rPr>
      </w:pPr>
    </w:p>
    <w:sectPr w:rsidR="00955FEA" w:rsidRPr="00C8792B" w:rsidSect="002A4A54">
      <w:headerReference w:type="default" r:id="rId50"/>
      <w:footerReference w:type="default" r:id="rId51"/>
      <w:pgSz w:w="12240" w:h="15840"/>
      <w:pgMar w:top="1134" w:right="1134" w:bottom="1134" w:left="1134" w:header="1247"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873599" w16cid:durableId="1D599BC3"/>
  <w16cid:commentId w16cid:paraId="2EA94B88" w16cid:durableId="1D599CAF"/>
  <w16cid:commentId w16cid:paraId="2012D554" w16cid:durableId="1D599CEF"/>
  <w16cid:commentId w16cid:paraId="1CF7D0EF" w16cid:durableId="1D599DD1"/>
  <w16cid:commentId w16cid:paraId="69591566" w16cid:durableId="1D599A6B"/>
  <w16cid:commentId w16cid:paraId="64BE85E3" w16cid:durableId="1D598EBD"/>
  <w16cid:commentId w16cid:paraId="27CB6C68" w16cid:durableId="1D599061"/>
  <w16cid:commentId w16cid:paraId="4187C080" w16cid:durableId="1D59920C"/>
  <w16cid:commentId w16cid:paraId="2BFB143A" w16cid:durableId="1D598EBE"/>
  <w16cid:commentId w16cid:paraId="32B55E39" w16cid:durableId="1D59932B"/>
  <w16cid:commentId w16cid:paraId="039AE0E6" w16cid:durableId="1D598E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355FA" w14:textId="77777777" w:rsidR="000559A4" w:rsidRDefault="000559A4" w:rsidP="000212C9">
      <w:pPr>
        <w:spacing w:after="0" w:line="240" w:lineRule="auto"/>
      </w:pPr>
      <w:r>
        <w:separator/>
      </w:r>
    </w:p>
  </w:endnote>
  <w:endnote w:type="continuationSeparator" w:id="0">
    <w:p w14:paraId="18E8E270" w14:textId="77777777" w:rsidR="000559A4" w:rsidRDefault="000559A4" w:rsidP="0002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372441"/>
      <w:docPartObj>
        <w:docPartGallery w:val="Page Numbers (Bottom of Page)"/>
        <w:docPartUnique/>
      </w:docPartObj>
    </w:sdtPr>
    <w:sdtEndPr>
      <w:rPr>
        <w:rFonts w:ascii="Arial" w:hAnsi="Arial" w:cs="Arial"/>
        <w:noProof/>
        <w:sz w:val="18"/>
      </w:rPr>
    </w:sdtEndPr>
    <w:sdtContent>
      <w:p w14:paraId="13CFB880" w14:textId="65C50902" w:rsidR="006B331A" w:rsidRPr="004B4E5F" w:rsidRDefault="006B331A">
        <w:pPr>
          <w:pStyle w:val="Footer"/>
          <w:jc w:val="right"/>
          <w:rPr>
            <w:rFonts w:ascii="Arial" w:hAnsi="Arial" w:cs="Arial"/>
            <w:sz w:val="18"/>
          </w:rPr>
        </w:pPr>
        <w:r w:rsidRPr="004B4E5F">
          <w:rPr>
            <w:rFonts w:ascii="Arial" w:hAnsi="Arial" w:cs="Arial"/>
            <w:sz w:val="18"/>
          </w:rPr>
          <w:fldChar w:fldCharType="begin"/>
        </w:r>
        <w:r w:rsidRPr="004B4E5F">
          <w:rPr>
            <w:rFonts w:ascii="Arial" w:hAnsi="Arial" w:cs="Arial"/>
            <w:sz w:val="18"/>
          </w:rPr>
          <w:instrText xml:space="preserve"> PAGE   \* MERGEFORMAT </w:instrText>
        </w:r>
        <w:r w:rsidRPr="004B4E5F">
          <w:rPr>
            <w:rFonts w:ascii="Arial" w:hAnsi="Arial" w:cs="Arial"/>
            <w:sz w:val="18"/>
          </w:rPr>
          <w:fldChar w:fldCharType="separate"/>
        </w:r>
        <w:r w:rsidR="00771E2B">
          <w:rPr>
            <w:rFonts w:ascii="Arial" w:hAnsi="Arial" w:cs="Arial"/>
            <w:noProof/>
            <w:sz w:val="18"/>
          </w:rPr>
          <w:t>7</w:t>
        </w:r>
        <w:r w:rsidRPr="004B4E5F">
          <w:rPr>
            <w:rFonts w:ascii="Arial" w:hAnsi="Arial" w:cs="Arial"/>
            <w:noProof/>
            <w:sz w:val="18"/>
          </w:rPr>
          <w:fldChar w:fldCharType="end"/>
        </w:r>
      </w:p>
    </w:sdtContent>
  </w:sdt>
  <w:p w14:paraId="22E5B22F" w14:textId="77777777" w:rsidR="006B331A" w:rsidRDefault="006B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C0732" w14:textId="77777777" w:rsidR="000559A4" w:rsidRDefault="000559A4" w:rsidP="000212C9">
      <w:pPr>
        <w:spacing w:after="0" w:line="240" w:lineRule="auto"/>
      </w:pPr>
      <w:r>
        <w:separator/>
      </w:r>
    </w:p>
  </w:footnote>
  <w:footnote w:type="continuationSeparator" w:id="0">
    <w:p w14:paraId="116B0125" w14:textId="77777777" w:rsidR="000559A4" w:rsidRDefault="000559A4" w:rsidP="000212C9">
      <w:pPr>
        <w:spacing w:after="0" w:line="240" w:lineRule="auto"/>
      </w:pPr>
      <w:r>
        <w:continuationSeparator/>
      </w:r>
    </w:p>
  </w:footnote>
  <w:footnote w:id="1">
    <w:p w14:paraId="601017F6" w14:textId="2F256B76" w:rsidR="006B331A" w:rsidRPr="00C8792B" w:rsidRDefault="006B331A" w:rsidP="00C8792B">
      <w:pPr>
        <w:spacing w:after="0" w:line="240" w:lineRule="auto"/>
        <w:jc w:val="both"/>
        <w:rPr>
          <w:rFonts w:ascii="Arial" w:hAnsi="Arial" w:cs="Arial"/>
          <w:sz w:val="16"/>
          <w:szCs w:val="16"/>
        </w:rPr>
      </w:pPr>
      <w:r w:rsidRPr="00C8792B">
        <w:rPr>
          <w:rStyle w:val="FootnoteReference"/>
          <w:rFonts w:ascii="Arial" w:hAnsi="Arial" w:cs="Arial"/>
          <w:sz w:val="16"/>
          <w:szCs w:val="16"/>
        </w:rPr>
        <w:footnoteRef/>
      </w:r>
      <w:r w:rsidR="00C8792B">
        <w:rPr>
          <w:rFonts w:ascii="Arial" w:hAnsi="Arial" w:cs="Arial"/>
          <w:sz w:val="16"/>
          <w:szCs w:val="16"/>
        </w:rPr>
        <w:t xml:space="preserve"> </w:t>
      </w:r>
      <w:r w:rsidRPr="00C8792B">
        <w:rPr>
          <w:rFonts w:ascii="Arial" w:hAnsi="Arial" w:cs="Arial"/>
          <w:sz w:val="16"/>
          <w:szCs w:val="16"/>
          <w:lang w:val="en-US"/>
        </w:rPr>
        <w:t xml:space="preserve">These include in particular, the </w:t>
      </w:r>
      <w:r w:rsidRPr="00C8792B">
        <w:rPr>
          <w:rFonts w:ascii="Arial" w:hAnsi="Arial" w:cs="Arial"/>
          <w:sz w:val="16"/>
          <w:szCs w:val="16"/>
        </w:rPr>
        <w:t>Inter-Agency Standing Committee Guidelines for Integrating Gender-based Violence Interventions in Humanitarian Action, the Minimum Standards for Child Protection in Humanitarian Action and the Minimum Initial Service Package for Reproductive Health.</w:t>
      </w:r>
    </w:p>
  </w:footnote>
  <w:footnote w:id="2">
    <w:p w14:paraId="11D14199" w14:textId="20638C66" w:rsidR="006B331A" w:rsidRPr="00C8792B" w:rsidRDefault="006B331A" w:rsidP="00602EAD">
      <w:pPr>
        <w:pStyle w:val="FootnoteText"/>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w:t>
      </w:r>
      <w:r w:rsidR="00BD318D" w:rsidRPr="00C8792B">
        <w:rPr>
          <w:rFonts w:ascii="Arial" w:hAnsi="Arial" w:cs="Arial"/>
          <w:sz w:val="16"/>
          <w:szCs w:val="16"/>
        </w:rPr>
        <w:t xml:space="preserve">UNFPA, </w:t>
      </w:r>
      <w:r w:rsidR="00BD318D" w:rsidRPr="00C8792B">
        <w:rPr>
          <w:rFonts w:ascii="Arial" w:hAnsi="Arial" w:cs="Arial"/>
          <w:i/>
          <w:sz w:val="16"/>
          <w:szCs w:val="16"/>
        </w:rPr>
        <w:t>Adolescent Girls in Disasters and Conflict: Interventions for Improving Access to Sexual and Reproductive Health Services</w:t>
      </w:r>
      <w:r w:rsidR="00BD318D" w:rsidRPr="00C8792B">
        <w:rPr>
          <w:rFonts w:ascii="Arial" w:hAnsi="Arial" w:cs="Arial"/>
          <w:sz w:val="16"/>
          <w:szCs w:val="16"/>
        </w:rPr>
        <w:t>, 2016</w:t>
      </w:r>
      <w:r w:rsidR="00BD318D" w:rsidRPr="00C8792B">
        <w:rPr>
          <w:rFonts w:ascii="Arial" w:hAnsi="Arial" w:cs="Arial"/>
          <w:sz w:val="16"/>
          <w:szCs w:val="16"/>
          <w:lang w:val="en-US"/>
        </w:rPr>
        <w:t>,</w:t>
      </w:r>
    </w:p>
  </w:footnote>
  <w:footnote w:id="3">
    <w:p w14:paraId="2DE0AB95" w14:textId="185DB504" w:rsidR="006B331A" w:rsidRPr="00C8792B" w:rsidRDefault="006B331A" w:rsidP="00602EAD">
      <w:pPr>
        <w:pStyle w:val="FootnoteText"/>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w:t>
      </w:r>
      <w:r w:rsidRPr="00C8792B">
        <w:rPr>
          <w:rFonts w:ascii="Arial" w:hAnsi="Arial" w:cs="Arial"/>
          <w:sz w:val="16"/>
          <w:szCs w:val="16"/>
          <w:lang w:val="en-US"/>
        </w:rPr>
        <w:t xml:space="preserve">See, Women’s Refugee Commission, </w:t>
      </w:r>
      <w:r w:rsidRPr="00C8792B">
        <w:rPr>
          <w:rFonts w:ascii="Arial" w:hAnsi="Arial" w:cs="Arial"/>
          <w:i/>
          <w:sz w:val="16"/>
          <w:szCs w:val="16"/>
          <w:lang w:val="en-US"/>
        </w:rPr>
        <w:t>A Girl No More: Changing Norms of Child Marriage in Conflict</w:t>
      </w:r>
      <w:r w:rsidRPr="00C8792B">
        <w:rPr>
          <w:rFonts w:ascii="Arial" w:hAnsi="Arial" w:cs="Arial"/>
          <w:sz w:val="16"/>
          <w:szCs w:val="16"/>
          <w:lang w:val="en-US"/>
        </w:rPr>
        <w:t xml:space="preserve">, 2016, </w:t>
      </w:r>
      <w:hyperlink r:id="rId1" w:history="1">
        <w:r w:rsidRPr="00C8792B">
          <w:rPr>
            <w:rStyle w:val="Hyperlink"/>
            <w:rFonts w:ascii="Arial" w:hAnsi="Arial" w:cs="Arial"/>
            <w:sz w:val="16"/>
            <w:szCs w:val="16"/>
            <w:lang w:val="en-US"/>
          </w:rPr>
          <w:t>http://reliefweb.int/sites/reliefweb.int/files/resources/Changing-Norms-of-Child-Marriage-in-Conflict.pdf</w:t>
        </w:r>
      </w:hyperlink>
    </w:p>
  </w:footnote>
  <w:footnote w:id="4">
    <w:p w14:paraId="77595092" w14:textId="68C84258" w:rsidR="006B331A" w:rsidRPr="00C8792B" w:rsidRDefault="006B331A" w:rsidP="00602EAD">
      <w:pPr>
        <w:pStyle w:val="FootnoteText"/>
        <w:jc w:val="both"/>
        <w:rPr>
          <w:rFonts w:ascii="Arial" w:hAnsi="Arial" w:cs="Arial"/>
          <w:i/>
          <w:sz w:val="16"/>
          <w:szCs w:val="16"/>
        </w:rPr>
      </w:pPr>
      <w:r w:rsidRPr="00C8792B">
        <w:rPr>
          <w:rStyle w:val="FootnoteReference"/>
          <w:rFonts w:ascii="Arial" w:hAnsi="Arial" w:cs="Arial"/>
          <w:sz w:val="16"/>
          <w:szCs w:val="16"/>
        </w:rPr>
        <w:footnoteRef/>
      </w:r>
      <w:r w:rsidRPr="00C8792B">
        <w:rPr>
          <w:rFonts w:ascii="Arial" w:hAnsi="Arial" w:cs="Arial"/>
          <w:sz w:val="16"/>
          <w:szCs w:val="16"/>
        </w:rPr>
        <w:t xml:space="preserve"> Survival sex is addressed in three reports from Special Procedures: Special Rapporteur on violence against women, its causes and consequences, A/66/215, para. 44, 2011; </w:t>
      </w:r>
      <w:r w:rsidRPr="00C8792B">
        <w:rPr>
          <w:rFonts w:ascii="Arial" w:hAnsi="Arial" w:cs="Arial"/>
          <w:bCs/>
          <w:sz w:val="16"/>
          <w:szCs w:val="16"/>
        </w:rPr>
        <w:t>Special Rapporteur on the human rights of internally displaced persons</w:t>
      </w:r>
      <w:r w:rsidRPr="00C8792B">
        <w:rPr>
          <w:rFonts w:ascii="Arial" w:hAnsi="Arial" w:cs="Arial"/>
          <w:sz w:val="16"/>
          <w:szCs w:val="16"/>
        </w:rPr>
        <w:t xml:space="preserve">, A/69/295, para. 34, 2014; </w:t>
      </w:r>
      <w:r w:rsidRPr="00C8792B">
        <w:rPr>
          <w:rFonts w:ascii="Arial" w:hAnsi="Arial" w:cs="Arial"/>
          <w:bCs/>
          <w:sz w:val="16"/>
          <w:szCs w:val="16"/>
        </w:rPr>
        <w:t>Special Rapporteur on the human rights of internally displaced persons</w:t>
      </w:r>
      <w:r w:rsidRPr="00C8792B">
        <w:rPr>
          <w:rFonts w:ascii="Arial" w:hAnsi="Arial" w:cs="Arial"/>
          <w:sz w:val="16"/>
          <w:szCs w:val="16"/>
        </w:rPr>
        <w:t>, A/HRC/23/44, para. 46, 2013</w:t>
      </w:r>
      <w:r w:rsidRPr="00C8792B">
        <w:rPr>
          <w:rFonts w:ascii="Arial" w:hAnsi="Arial" w:cs="Arial"/>
          <w:i/>
          <w:sz w:val="16"/>
          <w:szCs w:val="16"/>
        </w:rPr>
        <w:t>.</w:t>
      </w:r>
    </w:p>
  </w:footnote>
  <w:footnote w:id="5">
    <w:p w14:paraId="23CE54EA" w14:textId="3A48275B" w:rsidR="006B331A" w:rsidRPr="00C8792B" w:rsidRDefault="006B331A" w:rsidP="00602EAD">
      <w:pPr>
        <w:pStyle w:val="FootnoteText"/>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Internal Displacement Monitoring Centre, </w:t>
      </w:r>
      <w:r w:rsidRPr="00C8792B">
        <w:rPr>
          <w:rFonts w:ascii="Arial" w:hAnsi="Arial" w:cs="Arial"/>
          <w:i/>
          <w:sz w:val="16"/>
          <w:szCs w:val="16"/>
        </w:rPr>
        <w:t>Global Report on Internal Displacement</w:t>
      </w:r>
      <w:r w:rsidRPr="00C8792B">
        <w:rPr>
          <w:rFonts w:ascii="Arial" w:hAnsi="Arial" w:cs="Arial"/>
          <w:sz w:val="16"/>
          <w:szCs w:val="16"/>
        </w:rPr>
        <w:t>, 2017</w:t>
      </w:r>
      <w:r w:rsidR="00BD318D" w:rsidRPr="00C8792B">
        <w:rPr>
          <w:rFonts w:ascii="Arial" w:hAnsi="Arial" w:cs="Arial"/>
          <w:sz w:val="16"/>
          <w:szCs w:val="16"/>
        </w:rPr>
        <w:t>.</w:t>
      </w:r>
    </w:p>
  </w:footnote>
  <w:footnote w:id="6">
    <w:p w14:paraId="3D9C4FAD" w14:textId="260DF6BA" w:rsidR="006B331A" w:rsidRPr="00C8792B" w:rsidRDefault="006B331A" w:rsidP="00602EAD">
      <w:pPr>
        <w:pStyle w:val="FootnoteText"/>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w:t>
      </w:r>
      <w:r w:rsidR="00132C55" w:rsidRPr="00C8792B">
        <w:rPr>
          <w:rFonts w:ascii="Arial" w:hAnsi="Arial" w:cs="Arial"/>
          <w:sz w:val="16"/>
          <w:szCs w:val="16"/>
        </w:rPr>
        <w:t xml:space="preserve">Plan International, </w:t>
      </w:r>
      <w:proofErr w:type="gramStart"/>
      <w:r w:rsidR="00132C55" w:rsidRPr="00C8792B">
        <w:rPr>
          <w:rFonts w:ascii="Arial" w:hAnsi="Arial" w:cs="Arial"/>
          <w:i/>
          <w:sz w:val="16"/>
          <w:szCs w:val="16"/>
        </w:rPr>
        <w:t>Because</w:t>
      </w:r>
      <w:proofErr w:type="gramEnd"/>
      <w:r w:rsidR="00132C55" w:rsidRPr="00C8792B">
        <w:rPr>
          <w:rFonts w:ascii="Arial" w:hAnsi="Arial" w:cs="Arial"/>
          <w:i/>
          <w:sz w:val="16"/>
          <w:szCs w:val="16"/>
        </w:rPr>
        <w:t xml:space="preserve"> I am a Girl: The</w:t>
      </w:r>
      <w:r w:rsidR="00132C55" w:rsidRPr="00C8792B">
        <w:rPr>
          <w:rFonts w:ascii="Arial" w:hAnsi="Arial" w:cs="Arial"/>
          <w:sz w:val="16"/>
          <w:szCs w:val="16"/>
        </w:rPr>
        <w:t xml:space="preserve"> </w:t>
      </w:r>
      <w:r w:rsidR="00132C55" w:rsidRPr="00C8792B">
        <w:rPr>
          <w:rFonts w:ascii="Arial" w:hAnsi="Arial" w:cs="Arial"/>
          <w:i/>
          <w:sz w:val="16"/>
          <w:szCs w:val="16"/>
        </w:rPr>
        <w:t>State of the World’s Girls 2013, In Double Jeopardy: Adolescent Girls and Disasters</w:t>
      </w:r>
      <w:r w:rsidR="00132C55" w:rsidRPr="00C8792B">
        <w:rPr>
          <w:rFonts w:ascii="Arial" w:hAnsi="Arial" w:cs="Arial"/>
          <w:sz w:val="16"/>
          <w:szCs w:val="16"/>
        </w:rPr>
        <w:t>, 2013.</w:t>
      </w:r>
    </w:p>
  </w:footnote>
  <w:footnote w:id="7">
    <w:p w14:paraId="71F8B7BC" w14:textId="097F9BA6" w:rsidR="006B331A" w:rsidRPr="00C8792B" w:rsidRDefault="006B331A" w:rsidP="00602EAD">
      <w:pPr>
        <w:spacing w:after="0" w:line="240" w:lineRule="auto"/>
        <w:jc w:val="both"/>
        <w:rPr>
          <w:rFonts w:ascii="Arial" w:hAnsi="Arial" w:cs="Arial"/>
          <w:sz w:val="16"/>
          <w:szCs w:val="16"/>
        </w:rPr>
      </w:pPr>
      <w:r w:rsidRPr="00C8792B">
        <w:rPr>
          <w:rStyle w:val="FootnoteReference"/>
          <w:rFonts w:ascii="Arial" w:hAnsi="Arial" w:cs="Arial"/>
          <w:sz w:val="16"/>
          <w:szCs w:val="16"/>
        </w:rPr>
        <w:footnoteRef/>
      </w:r>
      <w:r w:rsidRPr="00C8792B">
        <w:rPr>
          <w:rFonts w:ascii="Arial" w:hAnsi="Arial" w:cs="Arial"/>
          <w:sz w:val="16"/>
          <w:szCs w:val="16"/>
        </w:rPr>
        <w:t xml:space="preserve"> </w:t>
      </w:r>
      <w:r w:rsidR="00CE38F5" w:rsidRPr="00C8792B">
        <w:rPr>
          <w:rFonts w:ascii="Arial" w:hAnsi="Arial" w:cs="Arial"/>
          <w:sz w:val="16"/>
          <w:szCs w:val="16"/>
        </w:rPr>
        <w:t>See</w:t>
      </w:r>
      <w:r w:rsidR="00182183">
        <w:rPr>
          <w:rFonts w:ascii="Arial" w:hAnsi="Arial" w:cs="Arial"/>
          <w:sz w:val="16"/>
          <w:szCs w:val="16"/>
        </w:rPr>
        <w:t xml:space="preserve"> for example</w:t>
      </w:r>
      <w:r w:rsidR="00CE38F5" w:rsidRPr="00C8792B">
        <w:rPr>
          <w:rFonts w:ascii="Arial" w:hAnsi="Arial" w:cs="Arial"/>
          <w:sz w:val="16"/>
          <w:szCs w:val="16"/>
        </w:rPr>
        <w:t xml:space="preserve">, </w:t>
      </w:r>
      <w:r w:rsidR="00482EE7" w:rsidRPr="00C8792B">
        <w:rPr>
          <w:rFonts w:ascii="Arial" w:eastAsia="Calibri" w:hAnsi="Arial" w:cs="Arial"/>
          <w:sz w:val="16"/>
          <w:szCs w:val="16"/>
          <w:shd w:val="clear" w:color="auto" w:fill="FFFFFF"/>
          <w:lang w:val="en-US"/>
        </w:rPr>
        <w:t xml:space="preserve">United States of American Department of State Office to Monitor and Combat Trafficking in Persons, </w:t>
      </w:r>
      <w:r w:rsidR="00482EE7" w:rsidRPr="00C8792B">
        <w:rPr>
          <w:rFonts w:ascii="Arial" w:eastAsia="Calibri" w:hAnsi="Arial" w:cs="Arial"/>
          <w:i/>
          <w:sz w:val="16"/>
          <w:szCs w:val="16"/>
          <w:shd w:val="clear" w:color="auto" w:fill="FFFFFF"/>
          <w:lang w:val="en-US"/>
        </w:rPr>
        <w:t>Trafficking in Persons Report</w:t>
      </w:r>
      <w:r w:rsidR="00482EE7" w:rsidRPr="00C8792B">
        <w:rPr>
          <w:rFonts w:ascii="Arial" w:eastAsia="Calibri" w:hAnsi="Arial" w:cs="Arial"/>
          <w:sz w:val="16"/>
          <w:szCs w:val="16"/>
          <w:shd w:val="clear" w:color="auto" w:fill="FFFFFF"/>
          <w:lang w:val="en-US"/>
        </w:rPr>
        <w:t xml:space="preserve">, (June, 2017) </w:t>
      </w:r>
      <w:r w:rsidR="00CE38F5" w:rsidRPr="00C8792B">
        <w:rPr>
          <w:rFonts w:ascii="Arial" w:eastAsia="Calibri" w:hAnsi="Arial" w:cs="Arial"/>
          <w:sz w:val="16"/>
          <w:szCs w:val="16"/>
          <w:shd w:val="clear" w:color="auto" w:fill="FFFFFF"/>
          <w:lang w:val="en-US"/>
        </w:rPr>
        <w:t>which</w:t>
      </w:r>
      <w:r w:rsidRPr="00C8792B">
        <w:rPr>
          <w:rFonts w:ascii="Arial" w:hAnsi="Arial" w:cs="Arial"/>
          <w:sz w:val="16"/>
          <w:szCs w:val="16"/>
        </w:rPr>
        <w:t>,found that girls and young women face additional risks of abduction and being trafficked across the border into Sudan to be sold into sexual slavery or forced domestic slavery.</w:t>
      </w:r>
    </w:p>
  </w:footnote>
  <w:footnote w:id="8">
    <w:p w14:paraId="4D0D5FBC" w14:textId="77777777" w:rsidR="006B331A" w:rsidRPr="00C8792B" w:rsidRDefault="006B331A" w:rsidP="00602EAD">
      <w:pPr>
        <w:pStyle w:val="FootnoteText"/>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For example, rape, sexual slavery and genital mutilation, caused by penetration with a foreign object or brutality of sexual violence, continue to be used as weapons of war in the conflict in South Sudan. See Oxfam’s South Sudan Gender Analysis.</w:t>
      </w:r>
    </w:p>
  </w:footnote>
  <w:footnote w:id="9">
    <w:p w14:paraId="26B4BA7B" w14:textId="2E2B1466" w:rsidR="006B331A" w:rsidRPr="00C8792B" w:rsidRDefault="006B331A" w:rsidP="00602EAD">
      <w:pPr>
        <w:spacing w:after="0" w:line="240" w:lineRule="auto"/>
        <w:jc w:val="both"/>
        <w:rPr>
          <w:rFonts w:ascii="Arial" w:hAnsi="Arial" w:cs="Arial"/>
          <w:color w:val="000000"/>
          <w:sz w:val="16"/>
          <w:szCs w:val="16"/>
        </w:rPr>
      </w:pPr>
      <w:r w:rsidRPr="00C8792B">
        <w:rPr>
          <w:rStyle w:val="FootnoteReference"/>
          <w:rFonts w:ascii="Arial" w:hAnsi="Arial" w:cs="Arial"/>
          <w:sz w:val="16"/>
          <w:szCs w:val="16"/>
        </w:rPr>
        <w:footnoteRef/>
      </w:r>
      <w:r w:rsidRPr="00C8792B">
        <w:rPr>
          <w:rFonts w:ascii="Arial" w:hAnsi="Arial" w:cs="Arial"/>
          <w:sz w:val="16"/>
          <w:szCs w:val="16"/>
        </w:rPr>
        <w:t xml:space="preserve"> </w:t>
      </w:r>
      <w:r w:rsidRPr="00C8792B">
        <w:rPr>
          <w:rFonts w:ascii="Arial" w:hAnsi="Arial" w:cs="Arial"/>
          <w:color w:val="000000"/>
          <w:sz w:val="16"/>
          <w:szCs w:val="16"/>
        </w:rPr>
        <w:t xml:space="preserve">UNICEF statistics </w:t>
      </w:r>
      <w:r w:rsidR="0066309B" w:rsidRPr="00C8792B">
        <w:rPr>
          <w:rFonts w:ascii="Arial" w:hAnsi="Arial" w:cs="Arial"/>
          <w:color w:val="000000"/>
          <w:sz w:val="16"/>
          <w:szCs w:val="16"/>
        </w:rPr>
        <w:t xml:space="preserve">on birth registration, 2016 </w:t>
      </w:r>
      <w:r w:rsidRPr="00C8792B">
        <w:rPr>
          <w:rFonts w:ascii="Arial" w:hAnsi="Arial" w:cs="Arial"/>
          <w:color w:val="000000"/>
          <w:sz w:val="16"/>
          <w:szCs w:val="16"/>
        </w:rPr>
        <w:t>from</w:t>
      </w:r>
      <w:r w:rsidR="0066309B" w:rsidRPr="00C8792B">
        <w:rPr>
          <w:rFonts w:ascii="Arial" w:hAnsi="Arial" w:cs="Arial"/>
          <w:color w:val="000000"/>
          <w:sz w:val="16"/>
          <w:szCs w:val="16"/>
        </w:rPr>
        <w:t>:</w:t>
      </w:r>
      <w:r w:rsidRPr="00C8792B">
        <w:rPr>
          <w:rFonts w:ascii="Arial" w:hAnsi="Arial" w:cs="Arial"/>
          <w:sz w:val="16"/>
          <w:szCs w:val="16"/>
        </w:rPr>
        <w:t xml:space="preserve"> </w:t>
      </w:r>
      <w:hyperlink r:id="rId2" w:history="1">
        <w:r w:rsidRPr="00C8792B">
          <w:rPr>
            <w:rStyle w:val="Hyperlink"/>
            <w:rFonts w:ascii="Arial" w:hAnsi="Arial" w:cs="Arial"/>
            <w:sz w:val="16"/>
            <w:szCs w:val="16"/>
          </w:rPr>
          <w:t>http://data.unicef.org/topic/child-protection/birth-registration/#</w:t>
        </w:r>
      </w:hyperlink>
      <w:r w:rsidRPr="00C8792B">
        <w:rPr>
          <w:rFonts w:ascii="Arial" w:hAnsi="Arial" w:cs="Arial"/>
          <w:color w:val="000000"/>
          <w:sz w:val="16"/>
          <w:szCs w:val="16"/>
        </w:rPr>
        <w:t xml:space="preserve"> </w:t>
      </w:r>
    </w:p>
  </w:footnote>
  <w:footnote w:id="10">
    <w:p w14:paraId="2CBD69AF" w14:textId="726B03DC" w:rsidR="006B331A" w:rsidRPr="00C8792B" w:rsidRDefault="006B331A" w:rsidP="00602EAD">
      <w:pPr>
        <w:pStyle w:val="FootnoteText"/>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The UN define civil registration as “the continuous, permanent, compulsory and universal recording of the occurrence and characteristics of vital events pertaining to the population, as provided through decree or regulation in accordance with the legal requirements of each country” </w:t>
      </w:r>
      <w:r w:rsidR="006D11A0" w:rsidRPr="00C8792B">
        <w:rPr>
          <w:rFonts w:ascii="Arial" w:hAnsi="Arial" w:cs="Arial"/>
          <w:sz w:val="16"/>
          <w:szCs w:val="16"/>
        </w:rPr>
        <w:t xml:space="preserve">From </w:t>
      </w:r>
      <w:hyperlink r:id="rId3" w:history="1">
        <w:r w:rsidR="006D11A0" w:rsidRPr="00C8792B">
          <w:rPr>
            <w:rStyle w:val="Hyperlink"/>
            <w:rFonts w:ascii="Arial" w:hAnsi="Arial" w:cs="Arial"/>
            <w:sz w:val="16"/>
            <w:szCs w:val="16"/>
          </w:rPr>
          <w:t>https://unstats.un.org/unsd/demographic/sources/civilreg/</w:t>
        </w:r>
      </w:hyperlink>
      <w:r w:rsidRPr="00C8792B">
        <w:rPr>
          <w:rFonts w:ascii="Arial" w:hAnsi="Arial" w:cs="Arial"/>
          <w:sz w:val="16"/>
          <w:szCs w:val="16"/>
        </w:rPr>
        <w:t>.  Vital statistics “constitute the collection of statistics on vital events in a lifetime of a person as well as relevant characteristics of the events themselves and of the person and persons concerned.”</w:t>
      </w:r>
      <w:r w:rsidR="006D11A0" w:rsidRPr="00C8792B">
        <w:rPr>
          <w:rFonts w:ascii="Arial" w:hAnsi="Arial" w:cs="Arial"/>
          <w:sz w:val="16"/>
          <w:szCs w:val="16"/>
        </w:rPr>
        <w:t xml:space="preserve"> From</w:t>
      </w:r>
      <w:r w:rsidRPr="00C8792B">
        <w:rPr>
          <w:rFonts w:ascii="Arial" w:hAnsi="Arial" w:cs="Arial"/>
          <w:sz w:val="16"/>
          <w:szCs w:val="16"/>
        </w:rPr>
        <w:t xml:space="preserve"> United Nations</w:t>
      </w:r>
      <w:r w:rsidR="006D11A0" w:rsidRPr="00C8792B">
        <w:rPr>
          <w:rFonts w:ascii="Arial" w:hAnsi="Arial" w:cs="Arial"/>
          <w:sz w:val="16"/>
          <w:szCs w:val="16"/>
        </w:rPr>
        <w:t xml:space="preserve"> Department of Economic and Social Affairs</w:t>
      </w:r>
      <w:r w:rsidRPr="00C8792B">
        <w:rPr>
          <w:rFonts w:ascii="Arial" w:hAnsi="Arial" w:cs="Arial"/>
          <w:sz w:val="16"/>
          <w:szCs w:val="16"/>
        </w:rPr>
        <w:t xml:space="preserve">, </w:t>
      </w:r>
      <w:r w:rsidRPr="00C8792B">
        <w:rPr>
          <w:rFonts w:ascii="Arial" w:hAnsi="Arial" w:cs="Arial"/>
          <w:bCs/>
          <w:i/>
          <w:sz w:val="16"/>
          <w:szCs w:val="16"/>
        </w:rPr>
        <w:t>Principles and Recommendations for a Vital Statistics System</w:t>
      </w:r>
      <w:r w:rsidRPr="00C8792B">
        <w:rPr>
          <w:rFonts w:ascii="Arial" w:hAnsi="Arial" w:cs="Arial"/>
          <w:bCs/>
          <w:sz w:val="16"/>
          <w:szCs w:val="16"/>
        </w:rPr>
        <w:t>, Revision 3, 2015</w:t>
      </w:r>
      <w:r w:rsidR="006D11A0" w:rsidRPr="00C8792B">
        <w:rPr>
          <w:rFonts w:ascii="Arial" w:hAnsi="Arial" w:cs="Arial"/>
          <w:bCs/>
          <w:sz w:val="16"/>
          <w:szCs w:val="16"/>
        </w:rPr>
        <w:t xml:space="preserve">. </w:t>
      </w:r>
    </w:p>
  </w:footnote>
  <w:footnote w:id="11">
    <w:p w14:paraId="432A915A" w14:textId="24D843C9" w:rsidR="006B331A" w:rsidRPr="00C8792B" w:rsidRDefault="006B331A" w:rsidP="00602EAD">
      <w:pPr>
        <w:pStyle w:val="FootnoteText"/>
        <w:jc w:val="both"/>
        <w:rPr>
          <w:rFonts w:ascii="Arial" w:hAnsi="Arial" w:cs="Arial"/>
          <w:sz w:val="16"/>
          <w:szCs w:val="16"/>
        </w:rPr>
      </w:pPr>
      <w:r w:rsidRPr="00C8792B">
        <w:rPr>
          <w:rStyle w:val="FootnoteReference"/>
          <w:rFonts w:ascii="Arial" w:hAnsi="Arial" w:cs="Arial"/>
          <w:sz w:val="16"/>
          <w:szCs w:val="16"/>
        </w:rPr>
        <w:footnoteRef/>
      </w:r>
      <w:r w:rsidRPr="00C8792B">
        <w:rPr>
          <w:rFonts w:ascii="Arial" w:hAnsi="Arial" w:cs="Arial"/>
          <w:sz w:val="16"/>
          <w:szCs w:val="16"/>
        </w:rPr>
        <w:t xml:space="preserve"> Plan International, </w:t>
      </w:r>
      <w:r w:rsidRPr="00C8792B">
        <w:rPr>
          <w:rFonts w:ascii="Arial" w:hAnsi="Arial" w:cs="Arial"/>
          <w:i/>
          <w:sz w:val="16"/>
          <w:szCs w:val="16"/>
        </w:rPr>
        <w:t xml:space="preserve">Birth Registration in Emergencies: A </w:t>
      </w:r>
      <w:r w:rsidR="00182183">
        <w:rPr>
          <w:rFonts w:ascii="Arial" w:hAnsi="Arial" w:cs="Arial"/>
          <w:i/>
          <w:sz w:val="16"/>
          <w:szCs w:val="16"/>
        </w:rPr>
        <w:t>Review of B</w:t>
      </w:r>
      <w:r w:rsidRPr="00C8792B">
        <w:rPr>
          <w:rFonts w:ascii="Arial" w:hAnsi="Arial" w:cs="Arial"/>
          <w:i/>
          <w:sz w:val="16"/>
          <w:szCs w:val="16"/>
        </w:rPr>
        <w:t xml:space="preserve">est </w:t>
      </w:r>
      <w:r w:rsidR="00182183">
        <w:rPr>
          <w:rFonts w:ascii="Arial" w:hAnsi="Arial" w:cs="Arial"/>
          <w:i/>
          <w:sz w:val="16"/>
          <w:szCs w:val="16"/>
        </w:rPr>
        <w:t>Practices in Humanitarian A</w:t>
      </w:r>
      <w:r w:rsidRPr="00C8792B">
        <w:rPr>
          <w:rFonts w:ascii="Arial" w:hAnsi="Arial" w:cs="Arial"/>
          <w:i/>
          <w:sz w:val="16"/>
          <w:szCs w:val="16"/>
        </w:rPr>
        <w:t>ction</w:t>
      </w:r>
      <w:r w:rsidRPr="00C8792B">
        <w:rPr>
          <w:rFonts w:ascii="Arial" w:hAnsi="Arial" w:cs="Arial"/>
          <w:sz w:val="16"/>
          <w:szCs w:val="16"/>
        </w:rPr>
        <w:t>, 2014.</w:t>
      </w:r>
    </w:p>
  </w:footnote>
  <w:footnote w:id="12">
    <w:p w14:paraId="6EDCC684" w14:textId="0DB274C7" w:rsidR="006B331A" w:rsidRPr="00C8792B" w:rsidRDefault="006B331A" w:rsidP="00602EAD">
      <w:pPr>
        <w:spacing w:after="0" w:line="240" w:lineRule="auto"/>
        <w:jc w:val="both"/>
        <w:rPr>
          <w:rFonts w:ascii="Arial" w:hAnsi="Arial" w:cs="Arial"/>
          <w:sz w:val="16"/>
          <w:szCs w:val="16"/>
        </w:rPr>
      </w:pPr>
      <w:r w:rsidRPr="00C8792B">
        <w:rPr>
          <w:rStyle w:val="FootnoteReference"/>
          <w:rFonts w:ascii="Arial" w:hAnsi="Arial" w:cs="Arial"/>
          <w:sz w:val="16"/>
          <w:szCs w:val="16"/>
        </w:rPr>
        <w:footnoteRef/>
      </w:r>
      <w:r w:rsidR="00DD5978" w:rsidRPr="00C8792B">
        <w:rPr>
          <w:rFonts w:ascii="Arial" w:hAnsi="Arial" w:cs="Arial"/>
          <w:sz w:val="16"/>
          <w:szCs w:val="16"/>
        </w:rPr>
        <w:t xml:space="preserve"> World Bank </w:t>
      </w:r>
      <w:r w:rsidR="003A127C" w:rsidRPr="00C8792B">
        <w:rPr>
          <w:rFonts w:ascii="Arial" w:hAnsi="Arial" w:cs="Arial"/>
          <w:sz w:val="16"/>
          <w:szCs w:val="16"/>
        </w:rPr>
        <w:t xml:space="preserve">and </w:t>
      </w:r>
      <w:r w:rsidR="00DD5978" w:rsidRPr="00C8792B">
        <w:rPr>
          <w:rFonts w:ascii="Arial" w:hAnsi="Arial" w:cs="Arial"/>
          <w:sz w:val="16"/>
          <w:szCs w:val="16"/>
        </w:rPr>
        <w:t xml:space="preserve">WHO, </w:t>
      </w:r>
      <w:r w:rsidR="00DD5978" w:rsidRPr="00C8792B">
        <w:rPr>
          <w:rFonts w:ascii="Arial" w:hAnsi="Arial" w:cs="Arial"/>
          <w:i/>
          <w:sz w:val="16"/>
          <w:szCs w:val="16"/>
        </w:rPr>
        <w:t>Global Civil Registration and Vital Statistics: Scaling up Investment Plan 2015- 2024</w:t>
      </w:r>
      <w:r w:rsidR="00DD5978" w:rsidRPr="00C8792B">
        <w:rPr>
          <w:rFonts w:ascii="Arial" w:hAnsi="Arial" w:cs="Arial"/>
          <w:sz w:val="16"/>
          <w:szCs w:val="16"/>
        </w:rPr>
        <w:t>, May 2014.</w:t>
      </w:r>
      <w:r w:rsidR="00BD5E12" w:rsidRPr="00C8792B">
        <w:rPr>
          <w:rFonts w:ascii="Arial" w:hAnsi="Arial" w:cs="Arial"/>
          <w:sz w:val="16"/>
          <w:szCs w:val="16"/>
        </w:rPr>
        <w:t xml:space="preserve"> </w:t>
      </w:r>
      <w:proofErr w:type="gramStart"/>
      <w:r w:rsidR="00BD5E12" w:rsidRPr="00C8792B">
        <w:rPr>
          <w:rFonts w:ascii="Arial" w:hAnsi="Arial" w:cs="Arial"/>
          <w:sz w:val="16"/>
          <w:szCs w:val="16"/>
        </w:rPr>
        <w:t>p</w:t>
      </w:r>
      <w:proofErr w:type="gramEnd"/>
      <w:r w:rsidR="00BD5E12" w:rsidRPr="00C8792B">
        <w:rPr>
          <w:rFonts w:ascii="Arial" w:hAnsi="Arial" w:cs="Arial"/>
          <w:sz w:val="16"/>
          <w:szCs w:val="16"/>
        </w:rPr>
        <w:t>. xii.</w:t>
      </w:r>
    </w:p>
  </w:footnote>
  <w:footnote w:id="13">
    <w:p w14:paraId="3E536E89" w14:textId="786F2652" w:rsidR="006B331A" w:rsidRPr="00C8792B" w:rsidRDefault="006B331A" w:rsidP="00602EAD">
      <w:pPr>
        <w:pStyle w:val="FootnoteText"/>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w:t>
      </w:r>
      <w:r w:rsidR="00F77733" w:rsidRPr="00C8792B">
        <w:rPr>
          <w:rFonts w:ascii="Arial" w:hAnsi="Arial" w:cs="Arial"/>
          <w:sz w:val="16"/>
          <w:szCs w:val="16"/>
        </w:rPr>
        <w:t xml:space="preserve">For further statistics </w:t>
      </w:r>
      <w:r w:rsidR="00F77733" w:rsidRPr="00C8792B">
        <w:rPr>
          <w:rFonts w:ascii="Arial" w:hAnsi="Arial" w:cs="Arial"/>
          <w:sz w:val="16"/>
          <w:szCs w:val="16"/>
          <w:lang w:val="en-US"/>
        </w:rPr>
        <w:t>s</w:t>
      </w:r>
      <w:r w:rsidRPr="00C8792B">
        <w:rPr>
          <w:rFonts w:ascii="Arial" w:hAnsi="Arial" w:cs="Arial"/>
          <w:sz w:val="16"/>
          <w:szCs w:val="16"/>
          <w:lang w:val="en-US"/>
        </w:rPr>
        <w:t xml:space="preserve">ee, </w:t>
      </w:r>
      <w:hyperlink r:id="rId4" w:history="1">
        <w:r w:rsidRPr="00C8792B">
          <w:rPr>
            <w:rStyle w:val="Hyperlink"/>
            <w:rFonts w:ascii="Arial" w:hAnsi="Arial" w:cs="Arial"/>
            <w:sz w:val="16"/>
            <w:szCs w:val="16"/>
            <w:lang w:val="en-US"/>
          </w:rPr>
          <w:t>http://data2x.org/wp-content/uploads/2014/08/CRVS-Synthesis-Paper.pdf</w:t>
        </w:r>
      </w:hyperlink>
      <w:r w:rsidRPr="00C8792B">
        <w:rPr>
          <w:rFonts w:ascii="Arial" w:hAnsi="Arial" w:cs="Arial"/>
          <w:sz w:val="16"/>
          <w:szCs w:val="16"/>
          <w:lang w:val="en-US"/>
        </w:rPr>
        <w:t xml:space="preserve">; </w:t>
      </w:r>
      <w:hyperlink r:id="rId5" w:history="1">
        <w:r w:rsidRPr="00C8792B">
          <w:rPr>
            <w:rStyle w:val="Hyperlink"/>
            <w:rFonts w:ascii="Arial" w:hAnsi="Arial" w:cs="Arial"/>
            <w:sz w:val="16"/>
            <w:szCs w:val="16"/>
            <w:lang w:val="en-US"/>
          </w:rPr>
          <w:t>http://data2x.org/partnerships/crvs/</w:t>
        </w:r>
      </w:hyperlink>
      <w:r w:rsidRPr="00C8792B">
        <w:rPr>
          <w:rFonts w:ascii="Arial" w:hAnsi="Arial" w:cs="Arial"/>
          <w:sz w:val="16"/>
          <w:szCs w:val="16"/>
          <w:lang w:val="en-US"/>
        </w:rPr>
        <w:t xml:space="preserve"> ; </w:t>
      </w:r>
      <w:hyperlink r:id="rId6" w:history="1">
        <w:r w:rsidRPr="00C8792B">
          <w:rPr>
            <w:rStyle w:val="Hyperlink"/>
            <w:rFonts w:ascii="Arial" w:hAnsi="Arial" w:cs="Arial"/>
            <w:sz w:val="16"/>
            <w:szCs w:val="16"/>
            <w:lang w:val="en-US"/>
          </w:rPr>
          <w:t>http://data2x.org/wp-content/uploads/2014/10/Data_2X_Gender_Dimensions_of_CRVS.pdf</w:t>
        </w:r>
      </w:hyperlink>
      <w:r w:rsidRPr="00C8792B">
        <w:rPr>
          <w:rFonts w:ascii="Arial" w:hAnsi="Arial" w:cs="Arial"/>
          <w:sz w:val="16"/>
          <w:szCs w:val="16"/>
          <w:lang w:val="en-US"/>
        </w:rPr>
        <w:t xml:space="preserve">; </w:t>
      </w:r>
      <w:hyperlink r:id="rId7" w:history="1">
        <w:r w:rsidRPr="00C8792B">
          <w:rPr>
            <w:rStyle w:val="Hyperlink"/>
            <w:rFonts w:ascii="Arial" w:hAnsi="Arial" w:cs="Arial"/>
            <w:sz w:val="16"/>
            <w:szCs w:val="16"/>
            <w:lang w:val="en-US"/>
          </w:rPr>
          <w:t>https://unstats.un.org/unsd/demographic/crvs/Global_CRVS_Docs/news/CRVS_and_the_SDGs_2016.pdf</w:t>
        </w:r>
      </w:hyperlink>
      <w:r w:rsidRPr="00C8792B">
        <w:rPr>
          <w:rFonts w:ascii="Arial" w:hAnsi="Arial" w:cs="Arial"/>
          <w:sz w:val="16"/>
          <w:szCs w:val="16"/>
          <w:lang w:val="en-US"/>
        </w:rPr>
        <w:t xml:space="preserve"> </w:t>
      </w:r>
      <w:r w:rsidR="0066309B" w:rsidRPr="00C8792B">
        <w:rPr>
          <w:rFonts w:ascii="Arial" w:hAnsi="Arial" w:cs="Arial"/>
          <w:sz w:val="16"/>
          <w:szCs w:val="16"/>
          <w:lang w:val="en-US"/>
        </w:rPr>
        <w:t xml:space="preserve"> </w:t>
      </w:r>
    </w:p>
  </w:footnote>
  <w:footnote w:id="14">
    <w:p w14:paraId="62BE92F2" w14:textId="4ACD00FC" w:rsidR="00182183" w:rsidRPr="00182183" w:rsidRDefault="00182183" w:rsidP="00182183">
      <w:pPr>
        <w:spacing w:after="0" w:line="240" w:lineRule="auto"/>
        <w:rPr>
          <w:rFonts w:ascii="Arial" w:hAnsi="Arial" w:cs="Arial"/>
          <w:sz w:val="16"/>
          <w:szCs w:val="16"/>
          <w:highlight w:val="yellow"/>
        </w:rPr>
      </w:pPr>
      <w:r w:rsidRPr="00182183">
        <w:rPr>
          <w:rStyle w:val="FootnoteReference"/>
          <w:rFonts w:ascii="Arial" w:hAnsi="Arial" w:cs="Arial"/>
          <w:sz w:val="16"/>
          <w:szCs w:val="16"/>
        </w:rPr>
        <w:footnoteRef/>
      </w:r>
      <w:r w:rsidRPr="00182183">
        <w:rPr>
          <w:rFonts w:ascii="Arial" w:hAnsi="Arial" w:cs="Arial"/>
          <w:sz w:val="16"/>
          <w:szCs w:val="16"/>
        </w:rPr>
        <w:t xml:space="preserve"> </w:t>
      </w:r>
      <w:r>
        <w:rPr>
          <w:rFonts w:ascii="Arial" w:hAnsi="Arial" w:cs="Arial"/>
          <w:sz w:val="16"/>
          <w:szCs w:val="16"/>
        </w:rPr>
        <w:t xml:space="preserve">See </w:t>
      </w:r>
      <w:hyperlink r:id="rId8" w:history="1">
        <w:r w:rsidRPr="00182183">
          <w:rPr>
            <w:rStyle w:val="Hyperlink"/>
            <w:rFonts w:ascii="Arial" w:hAnsi="Arial" w:cs="Arial"/>
            <w:sz w:val="16"/>
            <w:szCs w:val="16"/>
          </w:rPr>
          <w:t>https://www.brietoolkit.com/</w:t>
        </w:r>
      </w:hyperlink>
      <w:r w:rsidRPr="00182183">
        <w:rPr>
          <w:rFonts w:ascii="Arial" w:hAnsi="Arial" w:cs="Arial"/>
          <w:sz w:val="16"/>
          <w:szCs w:val="16"/>
        </w:rPr>
        <w:t xml:space="preserve"> </w:t>
      </w:r>
    </w:p>
  </w:footnote>
  <w:footnote w:id="15">
    <w:p w14:paraId="2D2925D9" w14:textId="028C5217" w:rsidR="006B331A" w:rsidRPr="00C8792B" w:rsidRDefault="006B331A" w:rsidP="00602EAD">
      <w:pPr>
        <w:spacing w:after="0" w:line="240" w:lineRule="auto"/>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w:t>
      </w:r>
      <w:r w:rsidR="007433C7" w:rsidRPr="00C8792B">
        <w:rPr>
          <w:rFonts w:ascii="Arial" w:hAnsi="Arial" w:cs="Arial"/>
          <w:sz w:val="16"/>
          <w:szCs w:val="16"/>
        </w:rPr>
        <w:t xml:space="preserve">The World Humanitarian Summit’s </w:t>
      </w:r>
      <w:r w:rsidR="00BD5E12" w:rsidRPr="00C8792B">
        <w:rPr>
          <w:rFonts w:ascii="Arial" w:hAnsi="Arial" w:cs="Arial"/>
          <w:sz w:val="16"/>
          <w:szCs w:val="16"/>
          <w:lang w:val="en-US"/>
        </w:rPr>
        <w:t>Advisory Group on Children</w:t>
      </w:r>
      <w:r w:rsidR="007433C7" w:rsidRPr="00C8792B">
        <w:rPr>
          <w:rFonts w:ascii="Arial" w:hAnsi="Arial" w:cs="Arial"/>
          <w:sz w:val="16"/>
          <w:szCs w:val="16"/>
          <w:lang w:val="en-US"/>
        </w:rPr>
        <w:t xml:space="preserve"> </w:t>
      </w:r>
      <w:r w:rsidR="00BD5E12" w:rsidRPr="00C8792B">
        <w:rPr>
          <w:rFonts w:ascii="Arial" w:hAnsi="Arial" w:cs="Arial"/>
          <w:sz w:val="16"/>
          <w:szCs w:val="16"/>
          <w:lang w:val="en-US"/>
        </w:rPr>
        <w:t xml:space="preserve"> </w:t>
      </w:r>
      <w:r w:rsidR="00BD5E12" w:rsidRPr="00C8792B">
        <w:rPr>
          <w:rFonts w:ascii="Arial" w:hAnsi="Arial" w:cs="Arial"/>
          <w:color w:val="000000"/>
          <w:sz w:val="16"/>
          <w:szCs w:val="16"/>
        </w:rPr>
        <w:t>(Plan International</w:t>
      </w:r>
      <w:r w:rsidR="00F0227E">
        <w:rPr>
          <w:rFonts w:ascii="Arial" w:hAnsi="Arial" w:cs="Arial"/>
          <w:color w:val="000000"/>
          <w:sz w:val="16"/>
          <w:szCs w:val="16"/>
        </w:rPr>
        <w:t>,</w:t>
      </w:r>
      <w:r w:rsidR="00F0227E" w:rsidRPr="00F0227E">
        <w:rPr>
          <w:rFonts w:ascii="Arial" w:hAnsi="Arial" w:cs="Arial"/>
          <w:color w:val="000000"/>
          <w:sz w:val="16"/>
          <w:szCs w:val="16"/>
        </w:rPr>
        <w:t xml:space="preserve"> </w:t>
      </w:r>
      <w:proofErr w:type="spellStart"/>
      <w:r w:rsidR="00F0227E" w:rsidRPr="00C8792B">
        <w:rPr>
          <w:rFonts w:ascii="Arial" w:hAnsi="Arial" w:cs="Arial"/>
          <w:color w:val="000000"/>
          <w:sz w:val="16"/>
          <w:szCs w:val="16"/>
        </w:rPr>
        <w:t>ChildFund</w:t>
      </w:r>
      <w:proofErr w:type="spellEnd"/>
      <w:r w:rsidR="00F0227E" w:rsidRPr="00C8792B">
        <w:rPr>
          <w:rFonts w:ascii="Arial" w:hAnsi="Arial" w:cs="Arial"/>
          <w:color w:val="000000"/>
          <w:sz w:val="16"/>
          <w:szCs w:val="16"/>
        </w:rPr>
        <w:t xml:space="preserve"> Alliance</w:t>
      </w:r>
      <w:r w:rsidR="00BD5E12" w:rsidRPr="00C8792B">
        <w:rPr>
          <w:rFonts w:ascii="Arial" w:hAnsi="Arial" w:cs="Arial"/>
          <w:color w:val="000000"/>
          <w:sz w:val="16"/>
          <w:szCs w:val="16"/>
        </w:rPr>
        <w:t>, Save the Children, SOS Children’s Villages International, UNICEF, War Child Netherlands, War Child UK and World Vision International)</w:t>
      </w:r>
      <w:r w:rsidR="00602EAD" w:rsidRPr="00C8792B">
        <w:rPr>
          <w:rFonts w:ascii="Arial" w:hAnsi="Arial" w:cs="Arial"/>
          <w:sz w:val="16"/>
          <w:szCs w:val="16"/>
          <w:lang w:val="en-US"/>
        </w:rPr>
        <w:t xml:space="preserve"> </w:t>
      </w:r>
      <w:r w:rsidR="00602EAD" w:rsidRPr="00C8792B">
        <w:rPr>
          <w:rFonts w:ascii="Arial" w:hAnsi="Arial" w:cs="Arial"/>
          <w:color w:val="000000"/>
          <w:sz w:val="16"/>
          <w:szCs w:val="16"/>
        </w:rPr>
        <w:t>commissioned</w:t>
      </w:r>
      <w:r w:rsidRPr="00C8792B">
        <w:rPr>
          <w:rFonts w:ascii="Arial" w:hAnsi="Arial" w:cs="Arial"/>
          <w:color w:val="000000"/>
          <w:sz w:val="16"/>
          <w:szCs w:val="16"/>
        </w:rPr>
        <w:t xml:space="preserve"> a report to ensure that children’s perspectives were considered and their priorities and recommendations were reflected in the Summi</w:t>
      </w:r>
      <w:r w:rsidR="00602EAD" w:rsidRPr="00C8792B">
        <w:rPr>
          <w:rFonts w:ascii="Arial" w:hAnsi="Arial" w:cs="Arial"/>
          <w:color w:val="000000"/>
          <w:sz w:val="16"/>
          <w:szCs w:val="16"/>
        </w:rPr>
        <w:t>t outcomes. The report is</w:t>
      </w:r>
      <w:r w:rsidRPr="00C8792B">
        <w:rPr>
          <w:rFonts w:ascii="Arial" w:hAnsi="Arial" w:cs="Arial"/>
          <w:color w:val="000000"/>
          <w:sz w:val="16"/>
          <w:szCs w:val="16"/>
        </w:rPr>
        <w:t xml:space="preserve"> based on a review of children’s consultations in risk prone, fragile and emergency settings over the last ten years and represents the views of more than 6,000 children.</w:t>
      </w:r>
      <w:r w:rsidR="007433C7" w:rsidRPr="00C8792B">
        <w:rPr>
          <w:rFonts w:ascii="Arial" w:hAnsi="Arial" w:cs="Arial"/>
          <w:color w:val="000000"/>
          <w:sz w:val="16"/>
          <w:szCs w:val="16"/>
        </w:rPr>
        <w:t xml:space="preserve"> </w:t>
      </w:r>
      <w:r w:rsidR="00602EAD" w:rsidRPr="00C8792B">
        <w:rPr>
          <w:rFonts w:ascii="Arial" w:hAnsi="Arial" w:cs="Arial"/>
          <w:bCs/>
          <w:color w:val="000000"/>
          <w:sz w:val="16"/>
          <w:szCs w:val="16"/>
        </w:rPr>
        <w:t xml:space="preserve">Plan International, ChildFund Alliance, </w:t>
      </w:r>
      <w:r w:rsidR="007433C7" w:rsidRPr="00C8792B">
        <w:rPr>
          <w:rFonts w:ascii="Arial" w:hAnsi="Arial" w:cs="Arial"/>
          <w:bCs/>
          <w:color w:val="000000"/>
          <w:sz w:val="16"/>
          <w:szCs w:val="16"/>
        </w:rPr>
        <w:t xml:space="preserve">Save the Children, SOS Children’s Villages International, UNICEF, War Child Netherlands, War Child UK and World Vision International, </w:t>
      </w:r>
      <w:r w:rsidR="00602EAD" w:rsidRPr="00C8792B">
        <w:rPr>
          <w:rFonts w:ascii="Arial" w:hAnsi="Arial" w:cs="Arial"/>
          <w:bCs/>
          <w:i/>
          <w:color w:val="000000"/>
          <w:sz w:val="16"/>
          <w:szCs w:val="16"/>
        </w:rPr>
        <w:t>Putting Children at the Heart of the World Humanitarian Summit</w:t>
      </w:r>
      <w:r w:rsidR="00F0227E">
        <w:rPr>
          <w:rFonts w:ascii="Arial" w:hAnsi="Arial" w:cs="Arial"/>
          <w:bCs/>
          <w:color w:val="000000"/>
          <w:sz w:val="16"/>
          <w:szCs w:val="16"/>
        </w:rPr>
        <w:t>, 2015</w:t>
      </w:r>
      <w:r w:rsidR="00F77733" w:rsidRPr="00C8792B">
        <w:rPr>
          <w:rFonts w:ascii="Arial" w:hAnsi="Arial" w:cs="Arial"/>
          <w:bCs/>
          <w:color w:val="000000"/>
          <w:sz w:val="16"/>
          <w:szCs w:val="16"/>
        </w:rPr>
        <w:t xml:space="preserve">. </w:t>
      </w:r>
    </w:p>
  </w:footnote>
  <w:footnote w:id="16">
    <w:p w14:paraId="721E7A34" w14:textId="32EE1DB9" w:rsidR="006B331A" w:rsidRPr="00C8792B" w:rsidRDefault="006B331A" w:rsidP="00602EAD">
      <w:pPr>
        <w:pStyle w:val="FootnoteText"/>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w:t>
      </w:r>
      <w:r w:rsidR="001A63D6" w:rsidRPr="00C8792B">
        <w:rPr>
          <w:rFonts w:ascii="Arial" w:hAnsi="Arial" w:cs="Arial"/>
          <w:sz w:val="16"/>
          <w:szCs w:val="16"/>
        </w:rPr>
        <w:t xml:space="preserve">The Child Protection Working Group, </w:t>
      </w:r>
      <w:r w:rsidRPr="00C8792B">
        <w:rPr>
          <w:rFonts w:ascii="Arial" w:hAnsi="Arial" w:cs="Arial"/>
          <w:i/>
          <w:sz w:val="16"/>
          <w:szCs w:val="16"/>
          <w:lang w:val="en-US"/>
        </w:rPr>
        <w:t>Minimum Standards for Child Protection in Humanitarian Action</w:t>
      </w:r>
      <w:r w:rsidR="001A63D6" w:rsidRPr="00C8792B">
        <w:rPr>
          <w:rFonts w:ascii="Arial" w:hAnsi="Arial" w:cs="Arial"/>
          <w:sz w:val="16"/>
          <w:szCs w:val="16"/>
          <w:lang w:val="en-US"/>
        </w:rPr>
        <w:t>, 2012.</w:t>
      </w:r>
    </w:p>
  </w:footnote>
  <w:footnote w:id="17">
    <w:p w14:paraId="16430E09" w14:textId="3E55DB81" w:rsidR="006B331A" w:rsidRPr="00C8792B" w:rsidRDefault="006B331A" w:rsidP="00602EAD">
      <w:pPr>
        <w:pStyle w:val="FootnoteText"/>
        <w:jc w:val="both"/>
        <w:rPr>
          <w:rFonts w:ascii="Arial" w:hAnsi="Arial" w:cs="Arial"/>
          <w:sz w:val="16"/>
          <w:szCs w:val="16"/>
        </w:rPr>
      </w:pPr>
      <w:r w:rsidRPr="00C8792B">
        <w:rPr>
          <w:rStyle w:val="FootnoteReference"/>
          <w:rFonts w:ascii="Arial" w:hAnsi="Arial" w:cs="Arial"/>
          <w:sz w:val="16"/>
          <w:szCs w:val="16"/>
        </w:rPr>
        <w:footnoteRef/>
      </w:r>
      <w:r w:rsidRPr="00C8792B">
        <w:rPr>
          <w:rFonts w:ascii="Arial" w:hAnsi="Arial" w:cs="Arial"/>
          <w:sz w:val="16"/>
          <w:szCs w:val="16"/>
        </w:rPr>
        <w:t xml:space="preserve"> </w:t>
      </w:r>
      <w:r w:rsidR="00BB65C3" w:rsidRPr="00C8792B">
        <w:rPr>
          <w:rFonts w:ascii="Arial" w:hAnsi="Arial" w:cs="Arial"/>
          <w:sz w:val="16"/>
          <w:szCs w:val="16"/>
        </w:rPr>
        <w:t xml:space="preserve">Priority 3 of the </w:t>
      </w:r>
      <w:r w:rsidR="00BB65C3" w:rsidRPr="00C8792B">
        <w:rPr>
          <w:rFonts w:ascii="Arial" w:hAnsi="Arial" w:cs="Arial"/>
          <w:i/>
          <w:sz w:val="16"/>
          <w:szCs w:val="16"/>
        </w:rPr>
        <w:t>Children</w:t>
      </w:r>
      <w:r w:rsidR="00C8792B" w:rsidRPr="00C8792B">
        <w:rPr>
          <w:rFonts w:ascii="Arial" w:hAnsi="Arial" w:cs="Arial"/>
          <w:i/>
          <w:sz w:val="16"/>
          <w:szCs w:val="16"/>
        </w:rPr>
        <w:t>’</w:t>
      </w:r>
      <w:r w:rsidR="00BB65C3" w:rsidRPr="00C8792B">
        <w:rPr>
          <w:rFonts w:ascii="Arial" w:hAnsi="Arial" w:cs="Arial"/>
          <w:i/>
          <w:sz w:val="16"/>
          <w:szCs w:val="16"/>
        </w:rPr>
        <w:t xml:space="preserve">s Charter: An Action </w:t>
      </w:r>
      <w:r w:rsidR="00C8792B" w:rsidRPr="00C8792B">
        <w:rPr>
          <w:rFonts w:ascii="Arial" w:hAnsi="Arial" w:cs="Arial"/>
          <w:i/>
          <w:sz w:val="16"/>
          <w:szCs w:val="16"/>
        </w:rPr>
        <w:t>P</w:t>
      </w:r>
      <w:r w:rsidR="00BB65C3" w:rsidRPr="00C8792B">
        <w:rPr>
          <w:rFonts w:ascii="Arial" w:hAnsi="Arial" w:cs="Arial"/>
          <w:i/>
          <w:sz w:val="16"/>
          <w:szCs w:val="16"/>
        </w:rPr>
        <w:t xml:space="preserve">lan for Disaster </w:t>
      </w:r>
      <w:r w:rsidR="00C8792B" w:rsidRPr="00C8792B">
        <w:rPr>
          <w:rFonts w:ascii="Arial" w:hAnsi="Arial" w:cs="Arial"/>
          <w:i/>
          <w:sz w:val="16"/>
          <w:szCs w:val="16"/>
        </w:rPr>
        <w:t>Risk R</w:t>
      </w:r>
      <w:r w:rsidR="00BB65C3" w:rsidRPr="00C8792B">
        <w:rPr>
          <w:rFonts w:ascii="Arial" w:hAnsi="Arial" w:cs="Arial"/>
          <w:i/>
          <w:sz w:val="16"/>
          <w:szCs w:val="16"/>
        </w:rPr>
        <w:t xml:space="preserve">eduction for </w:t>
      </w:r>
      <w:r w:rsidR="00C8792B" w:rsidRPr="00C8792B">
        <w:rPr>
          <w:rFonts w:ascii="Arial" w:hAnsi="Arial" w:cs="Arial"/>
          <w:i/>
          <w:sz w:val="16"/>
          <w:szCs w:val="16"/>
        </w:rPr>
        <w:t>Children by C</w:t>
      </w:r>
      <w:r w:rsidR="00BB65C3" w:rsidRPr="00C8792B">
        <w:rPr>
          <w:rFonts w:ascii="Arial" w:hAnsi="Arial" w:cs="Arial"/>
          <w:i/>
          <w:sz w:val="16"/>
          <w:szCs w:val="16"/>
        </w:rPr>
        <w:t>hildren</w:t>
      </w:r>
      <w:r w:rsidR="00C8792B" w:rsidRPr="00C8792B">
        <w:rPr>
          <w:rFonts w:ascii="Arial" w:hAnsi="Arial" w:cs="Arial"/>
          <w:i/>
          <w:sz w:val="16"/>
          <w:szCs w:val="16"/>
        </w:rPr>
        <w:t xml:space="preserve">, </w:t>
      </w:r>
      <w:r w:rsidR="00BB65C3" w:rsidRPr="00C8792B">
        <w:rPr>
          <w:rFonts w:ascii="Arial" w:hAnsi="Arial" w:cs="Arial"/>
          <w:sz w:val="16"/>
          <w:szCs w:val="16"/>
        </w:rPr>
        <w:t>August 2011.</w:t>
      </w:r>
    </w:p>
  </w:footnote>
  <w:footnote w:id="18">
    <w:p w14:paraId="257E2D89" w14:textId="4DE3AC28" w:rsidR="006B331A" w:rsidRPr="00C8792B" w:rsidRDefault="006B331A" w:rsidP="00602EAD">
      <w:pPr>
        <w:spacing w:after="0" w:line="240" w:lineRule="auto"/>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See, for example: </w:t>
      </w:r>
      <w:r w:rsidR="006A77B7" w:rsidRPr="00C8792B">
        <w:rPr>
          <w:rFonts w:ascii="Arial" w:hAnsi="Arial" w:cs="Arial"/>
          <w:sz w:val="16"/>
          <w:szCs w:val="16"/>
          <w:lang w:val="en-US"/>
        </w:rPr>
        <w:t xml:space="preserve">Tom Mitchell, Thomas Tanner &amp; Katharine Haynes, </w:t>
      </w:r>
      <w:r w:rsidR="006A77B7" w:rsidRPr="00C8792B">
        <w:rPr>
          <w:rFonts w:ascii="Arial" w:hAnsi="Arial" w:cs="Arial"/>
          <w:i/>
          <w:sz w:val="16"/>
          <w:szCs w:val="16"/>
          <w:lang w:val="en-US"/>
        </w:rPr>
        <w:t>Children as agen</w:t>
      </w:r>
      <w:r w:rsidR="00C8792B" w:rsidRPr="00C8792B">
        <w:rPr>
          <w:rFonts w:ascii="Arial" w:hAnsi="Arial" w:cs="Arial"/>
          <w:i/>
          <w:sz w:val="16"/>
          <w:szCs w:val="16"/>
          <w:lang w:val="en-US"/>
        </w:rPr>
        <w:t xml:space="preserve">ts of change for Disaster Risk </w:t>
      </w:r>
      <w:r w:rsidR="006A77B7" w:rsidRPr="00C8792B">
        <w:rPr>
          <w:rFonts w:ascii="Arial" w:hAnsi="Arial" w:cs="Arial"/>
          <w:i/>
          <w:sz w:val="16"/>
          <w:szCs w:val="16"/>
          <w:lang w:val="en-US"/>
        </w:rPr>
        <w:t xml:space="preserve">Reduction: Lessons </w:t>
      </w:r>
      <w:proofErr w:type="gramStart"/>
      <w:r w:rsidR="006A77B7" w:rsidRPr="00C8792B">
        <w:rPr>
          <w:rFonts w:ascii="Arial" w:hAnsi="Arial" w:cs="Arial"/>
          <w:i/>
          <w:sz w:val="16"/>
          <w:szCs w:val="16"/>
          <w:lang w:val="en-US"/>
        </w:rPr>
        <w:t>from  El</w:t>
      </w:r>
      <w:proofErr w:type="gramEnd"/>
      <w:r w:rsidR="006A77B7" w:rsidRPr="00C8792B">
        <w:rPr>
          <w:rFonts w:ascii="Arial" w:hAnsi="Arial" w:cs="Arial"/>
          <w:i/>
          <w:sz w:val="16"/>
          <w:szCs w:val="16"/>
          <w:lang w:val="en-US"/>
        </w:rPr>
        <w:t xml:space="preserve"> Salvador and  the Philippines, </w:t>
      </w:r>
      <w:r w:rsidR="006A77B7" w:rsidRPr="00C8792B">
        <w:rPr>
          <w:rFonts w:ascii="Arial" w:hAnsi="Arial" w:cs="Arial"/>
          <w:sz w:val="16"/>
          <w:szCs w:val="16"/>
          <w:lang w:val="en-US"/>
        </w:rPr>
        <w:t>Working Paper No. 1, April 2009</w:t>
      </w:r>
      <w:r w:rsidR="006A77B7" w:rsidRPr="00C8792B">
        <w:rPr>
          <w:rFonts w:ascii="Arial" w:hAnsi="Arial" w:cs="Arial"/>
          <w:i/>
          <w:sz w:val="16"/>
          <w:szCs w:val="16"/>
          <w:lang w:val="en-US"/>
        </w:rPr>
        <w:t>.</w:t>
      </w:r>
    </w:p>
  </w:footnote>
  <w:footnote w:id="19">
    <w:p w14:paraId="74A5B86F" w14:textId="208077C4" w:rsidR="006B331A" w:rsidRPr="00C8792B" w:rsidRDefault="006B331A" w:rsidP="00602EAD">
      <w:pPr>
        <w:pStyle w:val="FootnoteText"/>
        <w:jc w:val="both"/>
        <w:rPr>
          <w:rFonts w:ascii="Arial" w:hAnsi="Arial" w:cs="Arial"/>
          <w:sz w:val="16"/>
          <w:szCs w:val="16"/>
        </w:rPr>
      </w:pPr>
      <w:r w:rsidRPr="00C8792B">
        <w:rPr>
          <w:rStyle w:val="FootnoteReference"/>
          <w:rFonts w:ascii="Arial" w:hAnsi="Arial" w:cs="Arial"/>
          <w:sz w:val="16"/>
          <w:szCs w:val="16"/>
        </w:rPr>
        <w:footnoteRef/>
      </w:r>
      <w:r w:rsidRPr="00C8792B">
        <w:rPr>
          <w:rFonts w:ascii="Arial" w:hAnsi="Arial" w:cs="Arial"/>
          <w:sz w:val="16"/>
          <w:szCs w:val="16"/>
        </w:rPr>
        <w:t xml:space="preserve"> See</w:t>
      </w:r>
      <w:r w:rsidR="00CE38F5" w:rsidRPr="00C8792B">
        <w:rPr>
          <w:rFonts w:ascii="Arial" w:hAnsi="Arial" w:cs="Arial"/>
          <w:sz w:val="16"/>
          <w:szCs w:val="16"/>
        </w:rPr>
        <w:t xml:space="preserve"> Plan International, </w:t>
      </w:r>
      <w:r w:rsidR="00CE38F5" w:rsidRPr="00C8792B">
        <w:rPr>
          <w:rFonts w:ascii="Arial" w:hAnsi="Arial" w:cs="Arial"/>
          <w:i/>
          <w:sz w:val="16"/>
          <w:szCs w:val="16"/>
        </w:rPr>
        <w:t>Child-Centred DRR Toolkit</w:t>
      </w:r>
      <w:r w:rsidR="00CE38F5" w:rsidRPr="00C8792B">
        <w:rPr>
          <w:rFonts w:ascii="Arial" w:hAnsi="Arial" w:cs="Arial"/>
          <w:sz w:val="16"/>
          <w:szCs w:val="16"/>
        </w:rPr>
        <w:t>, 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60B5" w14:textId="77777777" w:rsidR="006B331A" w:rsidRDefault="006B331A">
    <w:pPr>
      <w:pStyle w:val="Header"/>
    </w:pPr>
    <w:r w:rsidRPr="000212C9">
      <w:rPr>
        <w:rFonts w:ascii="Arial" w:eastAsia="Arial" w:hAnsi="Arial" w:cs="Arial"/>
        <w:b/>
        <w:noProof/>
        <w:color w:val="004EB6"/>
        <w:sz w:val="16"/>
        <w:szCs w:val="16"/>
        <w:lang w:val="en-US"/>
      </w:rPr>
      <w:drawing>
        <wp:anchor distT="0" distB="0" distL="114300" distR="114300" simplePos="0" relativeHeight="251659264" behindDoc="0" locked="0" layoutInCell="1" allowOverlap="1" wp14:anchorId="28029866" wp14:editId="3DEB665F">
          <wp:simplePos x="0" y="0"/>
          <wp:positionH relativeFrom="margin">
            <wp:align>right</wp:align>
          </wp:positionH>
          <wp:positionV relativeFrom="paragraph">
            <wp:posOffset>-508552</wp:posOffset>
          </wp:positionV>
          <wp:extent cx="1432560" cy="54421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1432560" cy="544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6B2"/>
    <w:multiLevelType w:val="hybridMultilevel"/>
    <w:tmpl w:val="A5E8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A70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23579"/>
    <w:multiLevelType w:val="hybridMultilevel"/>
    <w:tmpl w:val="6A4C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A46A6"/>
    <w:multiLevelType w:val="hybridMultilevel"/>
    <w:tmpl w:val="0B70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81F39"/>
    <w:multiLevelType w:val="hybridMultilevel"/>
    <w:tmpl w:val="EB0EFD44"/>
    <w:lvl w:ilvl="0" w:tplc="AAF28190">
      <w:start w:val="1"/>
      <w:numFmt w:val="bullet"/>
      <w:lvlText w:val=""/>
      <w:lvlJc w:val="left"/>
      <w:pPr>
        <w:ind w:left="1212" w:hanging="360"/>
      </w:pPr>
      <w:rPr>
        <w:rFonts w:ascii="Symbol" w:hAnsi="Symbol" w:hint="default"/>
        <w:color w:val="5B9BD5" w:themeColor="accent1"/>
      </w:rPr>
    </w:lvl>
    <w:lvl w:ilvl="1" w:tplc="08090019" w:tentative="1">
      <w:start w:val="1"/>
      <w:numFmt w:val="lowerLetter"/>
      <w:lvlText w:val="%2."/>
      <w:lvlJc w:val="left"/>
      <w:pPr>
        <w:ind w:left="3012" w:hanging="360"/>
      </w:pPr>
    </w:lvl>
    <w:lvl w:ilvl="2" w:tplc="0809001B" w:tentative="1">
      <w:start w:val="1"/>
      <w:numFmt w:val="lowerRoman"/>
      <w:lvlText w:val="%3."/>
      <w:lvlJc w:val="right"/>
      <w:pPr>
        <w:ind w:left="3732" w:hanging="180"/>
      </w:pPr>
    </w:lvl>
    <w:lvl w:ilvl="3" w:tplc="0809000F" w:tentative="1">
      <w:start w:val="1"/>
      <w:numFmt w:val="decimal"/>
      <w:lvlText w:val="%4."/>
      <w:lvlJc w:val="left"/>
      <w:pPr>
        <w:ind w:left="4452" w:hanging="360"/>
      </w:pPr>
    </w:lvl>
    <w:lvl w:ilvl="4" w:tplc="08090019" w:tentative="1">
      <w:start w:val="1"/>
      <w:numFmt w:val="lowerLetter"/>
      <w:lvlText w:val="%5."/>
      <w:lvlJc w:val="left"/>
      <w:pPr>
        <w:ind w:left="5172" w:hanging="360"/>
      </w:pPr>
    </w:lvl>
    <w:lvl w:ilvl="5" w:tplc="0809001B" w:tentative="1">
      <w:start w:val="1"/>
      <w:numFmt w:val="lowerRoman"/>
      <w:lvlText w:val="%6."/>
      <w:lvlJc w:val="right"/>
      <w:pPr>
        <w:ind w:left="5892" w:hanging="180"/>
      </w:pPr>
    </w:lvl>
    <w:lvl w:ilvl="6" w:tplc="0809000F" w:tentative="1">
      <w:start w:val="1"/>
      <w:numFmt w:val="decimal"/>
      <w:lvlText w:val="%7."/>
      <w:lvlJc w:val="left"/>
      <w:pPr>
        <w:ind w:left="6612" w:hanging="360"/>
      </w:pPr>
    </w:lvl>
    <w:lvl w:ilvl="7" w:tplc="08090019" w:tentative="1">
      <w:start w:val="1"/>
      <w:numFmt w:val="lowerLetter"/>
      <w:lvlText w:val="%8."/>
      <w:lvlJc w:val="left"/>
      <w:pPr>
        <w:ind w:left="7332" w:hanging="360"/>
      </w:pPr>
    </w:lvl>
    <w:lvl w:ilvl="8" w:tplc="0809001B" w:tentative="1">
      <w:start w:val="1"/>
      <w:numFmt w:val="lowerRoman"/>
      <w:lvlText w:val="%9."/>
      <w:lvlJc w:val="right"/>
      <w:pPr>
        <w:ind w:left="8052" w:hanging="180"/>
      </w:pPr>
    </w:lvl>
  </w:abstractNum>
  <w:abstractNum w:abstractNumId="5" w15:restartNumberingAfterBreak="0">
    <w:nsid w:val="1215568B"/>
    <w:multiLevelType w:val="multilevel"/>
    <w:tmpl w:val="24C4FDEA"/>
    <w:lvl w:ilvl="0">
      <w:start w:val="1"/>
      <w:numFmt w:val="decimal"/>
      <w:lvlText w:val="%1."/>
      <w:lvlJc w:val="left"/>
      <w:pPr>
        <w:ind w:left="360" w:hanging="360"/>
      </w:pPr>
      <w:rPr>
        <w:b/>
      </w:rPr>
    </w:lvl>
    <w:lvl w:ilvl="1">
      <w:start w:val="1"/>
      <w:numFmt w:val="decimal"/>
      <w:lvlText w:val="%1.%2."/>
      <w:lvlJc w:val="left"/>
      <w:pPr>
        <w:ind w:left="792" w:hanging="432"/>
      </w:pPr>
      <w:rPr>
        <w:b/>
        <w:color w:val="004EB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53268E"/>
    <w:multiLevelType w:val="hybridMultilevel"/>
    <w:tmpl w:val="7C3A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51D1A"/>
    <w:multiLevelType w:val="hybridMultilevel"/>
    <w:tmpl w:val="BF547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9B3F1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CB5146E"/>
    <w:multiLevelType w:val="hybridMultilevel"/>
    <w:tmpl w:val="D74E8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813D8"/>
    <w:multiLevelType w:val="hybridMultilevel"/>
    <w:tmpl w:val="CA3AD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670FA"/>
    <w:multiLevelType w:val="hybridMultilevel"/>
    <w:tmpl w:val="F37C6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A77D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132E9A"/>
    <w:multiLevelType w:val="hybridMultilevel"/>
    <w:tmpl w:val="F41C5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B46AE"/>
    <w:multiLevelType w:val="hybridMultilevel"/>
    <w:tmpl w:val="82E2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8543E"/>
    <w:multiLevelType w:val="multilevel"/>
    <w:tmpl w:val="0C2E8D5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color w:val="004EB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95A99"/>
    <w:multiLevelType w:val="hybridMultilevel"/>
    <w:tmpl w:val="1924E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83D29"/>
    <w:multiLevelType w:val="hybridMultilevel"/>
    <w:tmpl w:val="267CB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D700D0"/>
    <w:multiLevelType w:val="hybridMultilevel"/>
    <w:tmpl w:val="A91C0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461AFF"/>
    <w:multiLevelType w:val="hybridMultilevel"/>
    <w:tmpl w:val="198C9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8658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252FF3"/>
    <w:multiLevelType w:val="hybridMultilevel"/>
    <w:tmpl w:val="62DAE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425121"/>
    <w:multiLevelType w:val="multilevel"/>
    <w:tmpl w:val="6FB63B4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80687A"/>
    <w:multiLevelType w:val="hybridMultilevel"/>
    <w:tmpl w:val="C16CE3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0146EA2"/>
    <w:multiLevelType w:val="multilevel"/>
    <w:tmpl w:val="0C7C60C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A96B42"/>
    <w:multiLevelType w:val="hybridMultilevel"/>
    <w:tmpl w:val="11FA0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A2676D"/>
    <w:multiLevelType w:val="hybridMultilevel"/>
    <w:tmpl w:val="3F18074C"/>
    <w:lvl w:ilvl="0" w:tplc="1F6483E4">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95B6A34"/>
    <w:multiLevelType w:val="hybridMultilevel"/>
    <w:tmpl w:val="61BA82D2"/>
    <w:lvl w:ilvl="0" w:tplc="2B6A0A82">
      <w:start w:val="1"/>
      <w:numFmt w:val="decimal"/>
      <w:lvlText w:val="%1)"/>
      <w:lvlJc w:val="left"/>
      <w:pPr>
        <w:ind w:left="720" w:hanging="360"/>
      </w:pPr>
      <w:rPr>
        <w:rFonts w:ascii="Arial" w:eastAsia="Times New Roman" w:hAnsi="Arial" w:cs="Arial" w:hint="default"/>
        <w:b/>
        <w:color w:val="00000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0A345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04159E"/>
    <w:multiLevelType w:val="hybridMultilevel"/>
    <w:tmpl w:val="2C8C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33121"/>
    <w:multiLevelType w:val="hybridMultilevel"/>
    <w:tmpl w:val="17046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558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AC3F56"/>
    <w:multiLevelType w:val="hybridMultilevel"/>
    <w:tmpl w:val="005C00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05963D0"/>
    <w:multiLevelType w:val="hybridMultilevel"/>
    <w:tmpl w:val="602A8C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B9431F"/>
    <w:multiLevelType w:val="hybridMultilevel"/>
    <w:tmpl w:val="610A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43383"/>
    <w:multiLevelType w:val="hybridMultilevel"/>
    <w:tmpl w:val="E64461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E12AF5"/>
    <w:multiLevelType w:val="hybridMultilevel"/>
    <w:tmpl w:val="8D461F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60B43C1"/>
    <w:multiLevelType w:val="multilevel"/>
    <w:tmpl w:val="1B6ED14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4E547F"/>
    <w:multiLevelType w:val="hybridMultilevel"/>
    <w:tmpl w:val="C6B80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21"/>
  </w:num>
  <w:num w:numId="3">
    <w:abstractNumId w:val="38"/>
  </w:num>
  <w:num w:numId="4">
    <w:abstractNumId w:val="34"/>
  </w:num>
  <w:num w:numId="5">
    <w:abstractNumId w:val="12"/>
  </w:num>
  <w:num w:numId="6">
    <w:abstractNumId w:val="5"/>
  </w:num>
  <w:num w:numId="7">
    <w:abstractNumId w:val="8"/>
  </w:num>
  <w:num w:numId="8">
    <w:abstractNumId w:val="1"/>
  </w:num>
  <w:num w:numId="9">
    <w:abstractNumId w:val="7"/>
  </w:num>
  <w:num w:numId="10">
    <w:abstractNumId w:val="35"/>
  </w:num>
  <w:num w:numId="11">
    <w:abstractNumId w:val="20"/>
  </w:num>
  <w:num w:numId="12">
    <w:abstractNumId w:val="28"/>
  </w:num>
  <w:num w:numId="13">
    <w:abstractNumId w:val="24"/>
  </w:num>
  <w:num w:numId="14">
    <w:abstractNumId w:val="22"/>
  </w:num>
  <w:num w:numId="15">
    <w:abstractNumId w:val="15"/>
  </w:num>
  <w:num w:numId="16">
    <w:abstractNumId w:val="37"/>
  </w:num>
  <w:num w:numId="17">
    <w:abstractNumId w:val="31"/>
  </w:num>
  <w:num w:numId="18">
    <w:abstractNumId w:val="4"/>
  </w:num>
  <w:num w:numId="19">
    <w:abstractNumId w:val="10"/>
  </w:num>
  <w:num w:numId="20">
    <w:abstractNumId w:val="19"/>
  </w:num>
  <w:num w:numId="21">
    <w:abstractNumId w:val="33"/>
  </w:num>
  <w:num w:numId="22">
    <w:abstractNumId w:val="36"/>
  </w:num>
  <w:num w:numId="23">
    <w:abstractNumId w:val="26"/>
  </w:num>
  <w:num w:numId="24">
    <w:abstractNumId w:val="11"/>
  </w:num>
  <w:num w:numId="25">
    <w:abstractNumId w:val="2"/>
  </w:num>
  <w:num w:numId="26">
    <w:abstractNumId w:val="14"/>
  </w:num>
  <w:num w:numId="27">
    <w:abstractNumId w:val="13"/>
  </w:num>
  <w:num w:numId="28">
    <w:abstractNumId w:val="9"/>
  </w:num>
  <w:num w:numId="29">
    <w:abstractNumId w:val="2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3"/>
  </w:num>
  <w:num w:numId="33">
    <w:abstractNumId w:val="16"/>
  </w:num>
  <w:num w:numId="34">
    <w:abstractNumId w:val="32"/>
  </w:num>
  <w:num w:numId="35">
    <w:abstractNumId w:val="29"/>
  </w:num>
  <w:num w:numId="36">
    <w:abstractNumId w:val="18"/>
  </w:num>
  <w:num w:numId="37">
    <w:abstractNumId w:val="6"/>
  </w:num>
  <w:num w:numId="38">
    <w:abstractNumId w:val="17"/>
  </w:num>
  <w:num w:numId="39">
    <w:abstractNumId w:val="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32"/>
    <w:rsid w:val="000212C9"/>
    <w:rsid w:val="000559A4"/>
    <w:rsid w:val="00073C18"/>
    <w:rsid w:val="000A3F6C"/>
    <w:rsid w:val="000A44F5"/>
    <w:rsid w:val="000B7BBD"/>
    <w:rsid w:val="000C49B5"/>
    <w:rsid w:val="000D08CE"/>
    <w:rsid w:val="000D3ADB"/>
    <w:rsid w:val="000F2930"/>
    <w:rsid w:val="000F53C7"/>
    <w:rsid w:val="0012020A"/>
    <w:rsid w:val="00132C55"/>
    <w:rsid w:val="00182183"/>
    <w:rsid w:val="00183A6A"/>
    <w:rsid w:val="001A1F64"/>
    <w:rsid w:val="001A63D6"/>
    <w:rsid w:val="001C79F7"/>
    <w:rsid w:val="001D588C"/>
    <w:rsid w:val="001E4CA2"/>
    <w:rsid w:val="002120D8"/>
    <w:rsid w:val="00223D10"/>
    <w:rsid w:val="00242AD5"/>
    <w:rsid w:val="00273B6A"/>
    <w:rsid w:val="002915D9"/>
    <w:rsid w:val="002A4A54"/>
    <w:rsid w:val="002C7364"/>
    <w:rsid w:val="002E1FBC"/>
    <w:rsid w:val="002F7CDD"/>
    <w:rsid w:val="00301BA8"/>
    <w:rsid w:val="00307A7C"/>
    <w:rsid w:val="00343EF7"/>
    <w:rsid w:val="0036635A"/>
    <w:rsid w:val="00392F49"/>
    <w:rsid w:val="00394B61"/>
    <w:rsid w:val="003A127C"/>
    <w:rsid w:val="003A4F76"/>
    <w:rsid w:val="003B1462"/>
    <w:rsid w:val="003E1444"/>
    <w:rsid w:val="003F1ABA"/>
    <w:rsid w:val="004162F2"/>
    <w:rsid w:val="004338C7"/>
    <w:rsid w:val="00470859"/>
    <w:rsid w:val="00482EE7"/>
    <w:rsid w:val="00483A62"/>
    <w:rsid w:val="004A2CE5"/>
    <w:rsid w:val="004B4E5F"/>
    <w:rsid w:val="004B591F"/>
    <w:rsid w:val="004F3260"/>
    <w:rsid w:val="00501536"/>
    <w:rsid w:val="005133F2"/>
    <w:rsid w:val="00533BA8"/>
    <w:rsid w:val="00572888"/>
    <w:rsid w:val="005E02EF"/>
    <w:rsid w:val="005E0BF2"/>
    <w:rsid w:val="005F1CF7"/>
    <w:rsid w:val="00602EAD"/>
    <w:rsid w:val="006123DC"/>
    <w:rsid w:val="0062094D"/>
    <w:rsid w:val="00632CA0"/>
    <w:rsid w:val="00640052"/>
    <w:rsid w:val="0065209C"/>
    <w:rsid w:val="0066309B"/>
    <w:rsid w:val="006645DE"/>
    <w:rsid w:val="00665D17"/>
    <w:rsid w:val="00666D16"/>
    <w:rsid w:val="00671211"/>
    <w:rsid w:val="006720C2"/>
    <w:rsid w:val="006A0E23"/>
    <w:rsid w:val="006A24DE"/>
    <w:rsid w:val="006A383A"/>
    <w:rsid w:val="006A77B7"/>
    <w:rsid w:val="006B331A"/>
    <w:rsid w:val="006D11A0"/>
    <w:rsid w:val="006D167C"/>
    <w:rsid w:val="006D1976"/>
    <w:rsid w:val="006E11E0"/>
    <w:rsid w:val="006E1C44"/>
    <w:rsid w:val="006F1190"/>
    <w:rsid w:val="007214CB"/>
    <w:rsid w:val="0073201D"/>
    <w:rsid w:val="0073593C"/>
    <w:rsid w:val="007433C7"/>
    <w:rsid w:val="0074440C"/>
    <w:rsid w:val="0074603E"/>
    <w:rsid w:val="00771E2B"/>
    <w:rsid w:val="00790F6C"/>
    <w:rsid w:val="007B4189"/>
    <w:rsid w:val="007B72DD"/>
    <w:rsid w:val="007D4AAC"/>
    <w:rsid w:val="007F63C4"/>
    <w:rsid w:val="0081028A"/>
    <w:rsid w:val="0081585D"/>
    <w:rsid w:val="00820CC4"/>
    <w:rsid w:val="008255EB"/>
    <w:rsid w:val="00833131"/>
    <w:rsid w:val="008769B9"/>
    <w:rsid w:val="008906A9"/>
    <w:rsid w:val="00894CDA"/>
    <w:rsid w:val="00894DFB"/>
    <w:rsid w:val="008A385E"/>
    <w:rsid w:val="008A47D3"/>
    <w:rsid w:val="008A640D"/>
    <w:rsid w:val="008D65D5"/>
    <w:rsid w:val="008D7697"/>
    <w:rsid w:val="008E3E89"/>
    <w:rsid w:val="008E7F09"/>
    <w:rsid w:val="008F19F7"/>
    <w:rsid w:val="009264C6"/>
    <w:rsid w:val="009345E6"/>
    <w:rsid w:val="00936B4B"/>
    <w:rsid w:val="00950647"/>
    <w:rsid w:val="00955FEA"/>
    <w:rsid w:val="00963B9C"/>
    <w:rsid w:val="00963E01"/>
    <w:rsid w:val="0097533F"/>
    <w:rsid w:val="00A02D10"/>
    <w:rsid w:val="00A70DD0"/>
    <w:rsid w:val="00A82035"/>
    <w:rsid w:val="00AC40DB"/>
    <w:rsid w:val="00AD0BDF"/>
    <w:rsid w:val="00AD304F"/>
    <w:rsid w:val="00AE6054"/>
    <w:rsid w:val="00B040E5"/>
    <w:rsid w:val="00B26396"/>
    <w:rsid w:val="00B33E5D"/>
    <w:rsid w:val="00B377B1"/>
    <w:rsid w:val="00B403B0"/>
    <w:rsid w:val="00B45DFF"/>
    <w:rsid w:val="00B514C1"/>
    <w:rsid w:val="00B676D1"/>
    <w:rsid w:val="00B72270"/>
    <w:rsid w:val="00B82C06"/>
    <w:rsid w:val="00BB0EAD"/>
    <w:rsid w:val="00BB65C3"/>
    <w:rsid w:val="00BC0495"/>
    <w:rsid w:val="00BC5DA5"/>
    <w:rsid w:val="00BD0C90"/>
    <w:rsid w:val="00BD318D"/>
    <w:rsid w:val="00BD5E12"/>
    <w:rsid w:val="00BE4C0A"/>
    <w:rsid w:val="00C0426F"/>
    <w:rsid w:val="00C17F47"/>
    <w:rsid w:val="00C2486C"/>
    <w:rsid w:val="00C5378D"/>
    <w:rsid w:val="00C84977"/>
    <w:rsid w:val="00C8792B"/>
    <w:rsid w:val="00CA4EBD"/>
    <w:rsid w:val="00CD5E3B"/>
    <w:rsid w:val="00CE3869"/>
    <w:rsid w:val="00CE38F5"/>
    <w:rsid w:val="00D02F44"/>
    <w:rsid w:val="00D152B5"/>
    <w:rsid w:val="00D20354"/>
    <w:rsid w:val="00D5090A"/>
    <w:rsid w:val="00D55DDF"/>
    <w:rsid w:val="00D631F2"/>
    <w:rsid w:val="00D7293A"/>
    <w:rsid w:val="00D86824"/>
    <w:rsid w:val="00D962DD"/>
    <w:rsid w:val="00DA58E3"/>
    <w:rsid w:val="00DD5978"/>
    <w:rsid w:val="00DF7D2D"/>
    <w:rsid w:val="00E029F6"/>
    <w:rsid w:val="00E06BB0"/>
    <w:rsid w:val="00E07F42"/>
    <w:rsid w:val="00E17D46"/>
    <w:rsid w:val="00E360AE"/>
    <w:rsid w:val="00E377C1"/>
    <w:rsid w:val="00E54A32"/>
    <w:rsid w:val="00E5662E"/>
    <w:rsid w:val="00E77A21"/>
    <w:rsid w:val="00E82E0B"/>
    <w:rsid w:val="00E837E2"/>
    <w:rsid w:val="00EA0DA5"/>
    <w:rsid w:val="00EA0E7E"/>
    <w:rsid w:val="00EA31B0"/>
    <w:rsid w:val="00EA5DC1"/>
    <w:rsid w:val="00EB00C0"/>
    <w:rsid w:val="00EC12C5"/>
    <w:rsid w:val="00F0227E"/>
    <w:rsid w:val="00F064BA"/>
    <w:rsid w:val="00F363C7"/>
    <w:rsid w:val="00F77733"/>
    <w:rsid w:val="00F85751"/>
    <w:rsid w:val="00FD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C15FF"/>
  <w15:chartTrackingRefBased/>
  <w15:docId w15:val="{C663530B-8FEF-426A-9106-19743507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A32"/>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2C9"/>
    <w:rPr>
      <w:lang w:val="en-GB"/>
    </w:rPr>
  </w:style>
  <w:style w:type="paragraph" w:styleId="Footer">
    <w:name w:val="footer"/>
    <w:basedOn w:val="Normal"/>
    <w:link w:val="FooterChar"/>
    <w:uiPriority w:val="99"/>
    <w:unhideWhenUsed/>
    <w:rsid w:val="0002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2C9"/>
    <w:rPr>
      <w:lang w:val="en-GB"/>
    </w:rPr>
  </w:style>
  <w:style w:type="paragraph" w:styleId="FootnoteText">
    <w:name w:val="footnote text"/>
    <w:basedOn w:val="Normal"/>
    <w:link w:val="FootnoteTextChar"/>
    <w:uiPriority w:val="99"/>
    <w:unhideWhenUsed/>
    <w:rsid w:val="000212C9"/>
    <w:pPr>
      <w:spacing w:after="0" w:line="240" w:lineRule="auto"/>
    </w:pPr>
    <w:rPr>
      <w:sz w:val="20"/>
      <w:szCs w:val="20"/>
    </w:rPr>
  </w:style>
  <w:style w:type="character" w:customStyle="1" w:styleId="FootnoteTextChar">
    <w:name w:val="Footnote Text Char"/>
    <w:basedOn w:val="DefaultParagraphFont"/>
    <w:link w:val="FootnoteText"/>
    <w:uiPriority w:val="99"/>
    <w:rsid w:val="000212C9"/>
    <w:rPr>
      <w:sz w:val="20"/>
      <w:szCs w:val="20"/>
      <w:lang w:val="en-GB"/>
    </w:rPr>
  </w:style>
  <w:style w:type="character" w:styleId="FootnoteReference">
    <w:name w:val="footnote reference"/>
    <w:aliases w:val="Texto de nota al pie,ftref"/>
    <w:basedOn w:val="DefaultParagraphFont"/>
    <w:uiPriority w:val="99"/>
    <w:unhideWhenUsed/>
    <w:rsid w:val="000212C9"/>
    <w:rPr>
      <w:vertAlign w:val="superscript"/>
    </w:rPr>
  </w:style>
  <w:style w:type="paragraph" w:styleId="ListParagraph">
    <w:name w:val="List Paragraph"/>
    <w:basedOn w:val="Normal"/>
    <w:link w:val="ListParagraphChar"/>
    <w:uiPriority w:val="34"/>
    <w:qFormat/>
    <w:rsid w:val="000212C9"/>
    <w:pPr>
      <w:ind w:left="720"/>
      <w:contextualSpacing/>
    </w:pPr>
  </w:style>
  <w:style w:type="character" w:styleId="Hyperlink">
    <w:name w:val="Hyperlink"/>
    <w:basedOn w:val="DefaultParagraphFont"/>
    <w:uiPriority w:val="99"/>
    <w:unhideWhenUsed/>
    <w:rsid w:val="00B33E5D"/>
    <w:rPr>
      <w:color w:val="0563C1" w:themeColor="hyperlink"/>
      <w:u w:val="single"/>
    </w:rPr>
  </w:style>
  <w:style w:type="character" w:customStyle="1" w:styleId="ListParagraphChar">
    <w:name w:val="List Paragraph Char"/>
    <w:link w:val="ListParagraph"/>
    <w:uiPriority w:val="34"/>
    <w:locked/>
    <w:rsid w:val="00B33E5D"/>
    <w:rPr>
      <w:lang w:val="en-GB"/>
    </w:rPr>
  </w:style>
  <w:style w:type="character" w:styleId="CommentReference">
    <w:name w:val="annotation reference"/>
    <w:basedOn w:val="DefaultParagraphFont"/>
    <w:uiPriority w:val="99"/>
    <w:semiHidden/>
    <w:unhideWhenUsed/>
    <w:rsid w:val="00A02D10"/>
    <w:rPr>
      <w:sz w:val="16"/>
      <w:szCs w:val="16"/>
    </w:rPr>
  </w:style>
  <w:style w:type="paragraph" w:styleId="CommentText">
    <w:name w:val="annotation text"/>
    <w:basedOn w:val="Normal"/>
    <w:link w:val="CommentTextChar"/>
    <w:uiPriority w:val="99"/>
    <w:semiHidden/>
    <w:unhideWhenUsed/>
    <w:rsid w:val="00A02D10"/>
    <w:pPr>
      <w:spacing w:line="240" w:lineRule="auto"/>
    </w:pPr>
    <w:rPr>
      <w:sz w:val="20"/>
      <w:szCs w:val="20"/>
    </w:rPr>
  </w:style>
  <w:style w:type="character" w:customStyle="1" w:styleId="CommentTextChar">
    <w:name w:val="Comment Text Char"/>
    <w:basedOn w:val="DefaultParagraphFont"/>
    <w:link w:val="CommentText"/>
    <w:uiPriority w:val="99"/>
    <w:semiHidden/>
    <w:rsid w:val="00A02D10"/>
    <w:rPr>
      <w:sz w:val="20"/>
      <w:szCs w:val="20"/>
      <w:lang w:val="en-GB"/>
    </w:rPr>
  </w:style>
  <w:style w:type="paragraph" w:styleId="CommentSubject">
    <w:name w:val="annotation subject"/>
    <w:basedOn w:val="CommentText"/>
    <w:next w:val="CommentText"/>
    <w:link w:val="CommentSubjectChar"/>
    <w:uiPriority w:val="99"/>
    <w:semiHidden/>
    <w:unhideWhenUsed/>
    <w:rsid w:val="00A02D10"/>
    <w:rPr>
      <w:b/>
      <w:bCs/>
    </w:rPr>
  </w:style>
  <w:style w:type="character" w:customStyle="1" w:styleId="CommentSubjectChar">
    <w:name w:val="Comment Subject Char"/>
    <w:basedOn w:val="CommentTextChar"/>
    <w:link w:val="CommentSubject"/>
    <w:uiPriority w:val="99"/>
    <w:semiHidden/>
    <w:rsid w:val="00A02D10"/>
    <w:rPr>
      <w:b/>
      <w:bCs/>
      <w:sz w:val="20"/>
      <w:szCs w:val="20"/>
      <w:lang w:val="en-GB"/>
    </w:rPr>
  </w:style>
  <w:style w:type="paragraph" w:styleId="BalloonText">
    <w:name w:val="Balloon Text"/>
    <w:basedOn w:val="Normal"/>
    <w:link w:val="BalloonTextChar"/>
    <w:uiPriority w:val="99"/>
    <w:semiHidden/>
    <w:unhideWhenUsed/>
    <w:rsid w:val="00A02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D10"/>
    <w:rPr>
      <w:rFonts w:ascii="Segoe UI" w:hAnsi="Segoe UI" w:cs="Segoe UI"/>
      <w:sz w:val="18"/>
      <w:szCs w:val="18"/>
      <w:lang w:val="en-GB"/>
    </w:rPr>
  </w:style>
  <w:style w:type="paragraph" w:customStyle="1" w:styleId="Pa1">
    <w:name w:val="Pa1"/>
    <w:basedOn w:val="Normal"/>
    <w:next w:val="Normal"/>
    <w:uiPriority w:val="99"/>
    <w:rsid w:val="00E029F6"/>
    <w:pPr>
      <w:autoSpaceDE w:val="0"/>
      <w:autoSpaceDN w:val="0"/>
      <w:adjustRightInd w:val="0"/>
      <w:spacing w:after="0" w:line="241" w:lineRule="atLeast"/>
    </w:pPr>
    <w:rPr>
      <w:rFonts w:ascii="Myriad Pro Light" w:hAnsi="Myriad Pro Light"/>
      <w:sz w:val="24"/>
      <w:szCs w:val="24"/>
      <w:lang w:val="en-US"/>
    </w:rPr>
  </w:style>
  <w:style w:type="paragraph" w:customStyle="1" w:styleId="Default">
    <w:name w:val="Default"/>
    <w:rsid w:val="00BB0EA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894CDA"/>
    <w:rPr>
      <w:color w:val="808080"/>
      <w:shd w:val="clear" w:color="auto" w:fill="E6E6E6"/>
    </w:rPr>
  </w:style>
  <w:style w:type="character" w:styleId="FollowedHyperlink">
    <w:name w:val="FollowedHyperlink"/>
    <w:basedOn w:val="DefaultParagraphFont"/>
    <w:uiPriority w:val="99"/>
    <w:semiHidden/>
    <w:unhideWhenUsed/>
    <w:rsid w:val="005F1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6837">
      <w:bodyDiv w:val="1"/>
      <w:marLeft w:val="0"/>
      <w:marRight w:val="0"/>
      <w:marTop w:val="0"/>
      <w:marBottom w:val="0"/>
      <w:divBdr>
        <w:top w:val="none" w:sz="0" w:space="0" w:color="auto"/>
        <w:left w:val="none" w:sz="0" w:space="0" w:color="auto"/>
        <w:bottom w:val="none" w:sz="0" w:space="0" w:color="auto"/>
        <w:right w:val="none" w:sz="0" w:space="0" w:color="auto"/>
      </w:divBdr>
    </w:div>
    <w:div w:id="187452993">
      <w:bodyDiv w:val="1"/>
      <w:marLeft w:val="0"/>
      <w:marRight w:val="0"/>
      <w:marTop w:val="0"/>
      <w:marBottom w:val="0"/>
      <w:divBdr>
        <w:top w:val="none" w:sz="0" w:space="0" w:color="auto"/>
        <w:left w:val="none" w:sz="0" w:space="0" w:color="auto"/>
        <w:bottom w:val="none" w:sz="0" w:space="0" w:color="auto"/>
        <w:right w:val="none" w:sz="0" w:space="0" w:color="auto"/>
      </w:divBdr>
    </w:div>
    <w:div w:id="488055002">
      <w:bodyDiv w:val="1"/>
      <w:marLeft w:val="0"/>
      <w:marRight w:val="0"/>
      <w:marTop w:val="0"/>
      <w:marBottom w:val="0"/>
      <w:divBdr>
        <w:top w:val="none" w:sz="0" w:space="0" w:color="auto"/>
        <w:left w:val="none" w:sz="0" w:space="0" w:color="auto"/>
        <w:bottom w:val="none" w:sz="0" w:space="0" w:color="auto"/>
        <w:right w:val="none" w:sz="0" w:space="0" w:color="auto"/>
      </w:divBdr>
    </w:div>
    <w:div w:id="649401733">
      <w:bodyDiv w:val="1"/>
      <w:marLeft w:val="0"/>
      <w:marRight w:val="0"/>
      <w:marTop w:val="0"/>
      <w:marBottom w:val="0"/>
      <w:divBdr>
        <w:top w:val="none" w:sz="0" w:space="0" w:color="auto"/>
        <w:left w:val="none" w:sz="0" w:space="0" w:color="auto"/>
        <w:bottom w:val="none" w:sz="0" w:space="0" w:color="auto"/>
        <w:right w:val="none" w:sz="0" w:space="0" w:color="auto"/>
      </w:divBdr>
    </w:div>
    <w:div w:id="1304507440">
      <w:bodyDiv w:val="1"/>
      <w:marLeft w:val="0"/>
      <w:marRight w:val="0"/>
      <w:marTop w:val="0"/>
      <w:marBottom w:val="0"/>
      <w:divBdr>
        <w:top w:val="none" w:sz="0" w:space="0" w:color="auto"/>
        <w:left w:val="none" w:sz="0" w:space="0" w:color="auto"/>
        <w:bottom w:val="none" w:sz="0" w:space="0" w:color="auto"/>
        <w:right w:val="none" w:sz="0" w:space="0" w:color="auto"/>
      </w:divBdr>
    </w:div>
    <w:div w:id="1337464384">
      <w:bodyDiv w:val="1"/>
      <w:marLeft w:val="0"/>
      <w:marRight w:val="0"/>
      <w:marTop w:val="0"/>
      <w:marBottom w:val="0"/>
      <w:divBdr>
        <w:top w:val="none" w:sz="0" w:space="0" w:color="auto"/>
        <w:left w:val="none" w:sz="0" w:space="0" w:color="auto"/>
        <w:bottom w:val="none" w:sz="0" w:space="0" w:color="auto"/>
        <w:right w:val="none" w:sz="0" w:space="0" w:color="auto"/>
      </w:divBdr>
    </w:div>
    <w:div w:id="19868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chr.org/EN/HRBodies/HRC/CoHSouthSudan/Pages/Index.aspx" TargetMode="External"/><Relationship Id="rId18" Type="http://schemas.openxmlformats.org/officeDocument/2006/relationships/hyperlink" Target="http://policy-practice.oxfam.org.uk/publications/south-sudan-gender-analysis-a-snapshot-situation-analysis-of-the-differential-i-620207" TargetMode="External"/><Relationship Id="rId26" Type="http://schemas.openxmlformats.org/officeDocument/2006/relationships/hyperlink" Target="https://resourcecentre.savethechildren.net/node/8555/pdf/birth-registration-in-emergencies.pdf" TargetMode="External"/><Relationship Id="rId39" Type="http://schemas.openxmlformats.org/officeDocument/2006/relationships/hyperlink" Target="https://unstats.un.org/unsd/demographic/standmeth/principles/M19Rev3en.pdf" TargetMode="External"/><Relationship Id="rId21" Type="http://schemas.openxmlformats.org/officeDocument/2006/relationships/hyperlink" Target="http://www.comminit.com/global/content/preventing-conflict-transforming-justice-securing-peace-global-study-implementation-secu" TargetMode="External"/><Relationship Id="rId34" Type="http://schemas.openxmlformats.org/officeDocument/2006/relationships/hyperlink" Target="http://www.unescap.org/sites/default/files/Regional.Action.Framework.English.final_.pdf" TargetMode="External"/><Relationship Id="rId42" Type="http://schemas.openxmlformats.org/officeDocument/2006/relationships/hyperlink" Target="https://www.plan.org.au/~/media/plan/documents/resources/we-stand-as-one--children-young-people-and-climate-change.pdf?la=en" TargetMode="External"/><Relationship Id="rId47" Type="http://schemas.openxmlformats.org/officeDocument/2006/relationships/hyperlink" Target="http://agendaforhumanity.org/sites/default/files/resources/2017/Jul/%5BWHS%20Advisory%20Group%20on%20Children%5D%20Putting%20Children%20at%20the%20Heart%20of%20the%20World%20Humanitarian%20Summit.pdf" TargetMode="External"/><Relationship Id="rId50" Type="http://schemas.openxmlformats.org/officeDocument/2006/relationships/header" Target="header1.xm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al-displacement.org/global-report/grid2017/" TargetMode="External"/><Relationship Id="rId29" Type="http://schemas.openxmlformats.org/officeDocument/2006/relationships/hyperlink" Target="https://unstats.un.org/unsd/demographic/standmeth/principles/M19Rev3en.pdf" TargetMode="External"/><Relationship Id="rId11" Type="http://schemas.openxmlformats.org/officeDocument/2006/relationships/hyperlink" Target="https://www.hrw.org/report/2014/09/08/power-these-men-have-over-us/sexual-exploitation-and-abuse-african-union-forces" TargetMode="External"/><Relationship Id="rId24" Type="http://schemas.openxmlformats.org/officeDocument/2006/relationships/hyperlink" Target="http://reliefweb.int/sites/reliefweb.int/files/resources/Changing-Norms-of-Child-Marriage-in-Conflict.pdf" TargetMode="External"/><Relationship Id="rId32" Type="http://schemas.openxmlformats.org/officeDocument/2006/relationships/hyperlink" Target="http://www.refworld.org/docid/523fe9214.html" TargetMode="External"/><Relationship Id="rId37" Type="http://schemas.openxmlformats.org/officeDocument/2006/relationships/hyperlink" Target="http://www.unhcr.org/protection/statelessness/54621bf49/global-action-plan-end-statelessness-2014-2024.html" TargetMode="External"/><Relationship Id="rId40" Type="http://schemas.openxmlformats.org/officeDocument/2006/relationships/hyperlink" Target="https://openknowledge.worldbank.org/bitstream/handle/10986/18962/883510WP0CRVS000Box385194B00PUBLIC0.pdf?sequence=1&amp;isAllowed=y" TargetMode="External"/><Relationship Id="rId45" Type="http://schemas.openxmlformats.org/officeDocument/2006/relationships/hyperlink" Target="https://resourcecentre.savethechildren.net/node/9995/pdf/5_child_centered_climate_change_adaptation_-_realising_childrens_rights_in_climate_change_adaptation_-_cccc.pdf" TargetMode="External"/><Relationship Id="rId53"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plan-international.org/publications/mobile-child-protection-and-education-teams-after-2015-nepal-earthquake" TargetMode="External"/><Relationship Id="rId4" Type="http://schemas.openxmlformats.org/officeDocument/2006/relationships/settings" Target="settings.xml"/><Relationship Id="rId9" Type="http://schemas.openxmlformats.org/officeDocument/2006/relationships/hyperlink" Target="http://www.unfpa.org/sites/default/files/pub-pdf/UNFPA-Adolescent_Girls_in_Disaster_Conflict-Web.pdf" TargetMode="External"/><Relationship Id="rId14" Type="http://schemas.openxmlformats.org/officeDocument/2006/relationships/hyperlink" Target="https://www.unicef.org/protection/birth_registration_and_armed_conflict(2).pdf" TargetMode="External"/><Relationship Id="rId22" Type="http://schemas.openxmlformats.org/officeDocument/2006/relationships/hyperlink" Target="https://resourcecentre.savethechildren.net/library/child-centred-drr-toolkit" TargetMode="External"/><Relationship Id="rId27" Type="http://schemas.openxmlformats.org/officeDocument/2006/relationships/hyperlink" Target="https://plan-international.org/publications/time-transition-adolescents-humanitarian-settings" TargetMode="External"/><Relationship Id="rId30" Type="http://schemas.openxmlformats.org/officeDocument/2006/relationships/hyperlink" Target="https://www.interaction.org/sites/default/files/Famine%20Affected%20Countries_%20GBV%20and%20Protection%20Concerns_Briefing%20Paper.pdf" TargetMode="External"/><Relationship Id="rId35" Type="http://schemas.openxmlformats.org/officeDocument/2006/relationships/hyperlink" Target="https://www.state.gov/documents/organization/271339.pdf" TargetMode="External"/><Relationship Id="rId43" Type="http://schemas.openxmlformats.org/officeDocument/2006/relationships/hyperlink" Target="https://plan-international.org/publications/identifying-and-addressing-risks-children-dbr-systems" TargetMode="External"/><Relationship Id="rId48" Type="http://schemas.openxmlformats.org/officeDocument/2006/relationships/hyperlink" Target="https://www.unicef.org/protection/files/UNICEF_Birth_Registration_Handbook.pdf" TargetMode="External"/><Relationship Id="rId56" Type="http://schemas.openxmlformats.org/officeDocument/2006/relationships/customXml" Target="../customXml/item3.xml"/><Relationship Id="rId8" Type="http://schemas.openxmlformats.org/officeDocument/2006/relationships/hyperlink" Target="https://www.ohchr.org/Documents/Issues/Children/BirthRegistration/ReportBirthRegistration.pdf"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lan-international.org/publications/act-adapt-child-centred-climate-change-adaptation" TargetMode="External"/><Relationship Id="rId17" Type="http://schemas.openxmlformats.org/officeDocument/2006/relationships/hyperlink" Target="http://www.undpcc.org/undpcc/files/docs/publications/CCC_Working%20Paper_Final1_Screen.pdf" TargetMode="External"/><Relationship Id="rId25" Type="http://schemas.openxmlformats.org/officeDocument/2006/relationships/hyperlink" Target="https://plan-international.org/publications/state-worlds-girls-2013-adolescent-girls-and-disasters" TargetMode="External"/><Relationship Id="rId33" Type="http://schemas.openxmlformats.org/officeDocument/2006/relationships/hyperlink" Target="http://features.hrw.org/features/HRW_2014_report/Those_Terrible_Weeks_in_Their_Camp/index.html" TargetMode="External"/><Relationship Id="rId38" Type="http://schemas.openxmlformats.org/officeDocument/2006/relationships/hyperlink" Target="https://www.rescue-uk.org/resource/lake-chad-basin-crisis-analysis-violence-against-women-children-and-displaced-populations" TargetMode="External"/><Relationship Id="rId46" Type="http://schemas.openxmlformats.org/officeDocument/2006/relationships/hyperlink" Target="https://www.brietoolkit.com/" TargetMode="External"/><Relationship Id="rId20" Type="http://schemas.openxmlformats.org/officeDocument/2006/relationships/hyperlink" Target="https://www.uneca.org/sites/default/files/uploaded-documents/Statistics/CRVS/crvs-making_everyone_visible_en.pdf" TargetMode="External"/><Relationship Id="rId41" Type="http://schemas.openxmlformats.org/officeDocument/2006/relationships/hyperlink" Target="http://www.unhcr.org/protection/statelessness/546217229/special-report-ending-statelessness-10-years.html"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icef.org/malaysia/2011-Childrens-Charter-Action-Plan-Disaster-Reduction.pdf" TargetMode="External"/><Relationship Id="rId23" Type="http://schemas.openxmlformats.org/officeDocument/2006/relationships/hyperlink" Target="https://www.unicef.org/jordan/UNICEFJordan_EarlyMarriageStudy2014-E_COPY_.pdf" TargetMode="External"/><Relationship Id="rId28" Type="http://schemas.openxmlformats.org/officeDocument/2006/relationships/hyperlink" Target="https://plan-international.org/publications/putting-children-heart-world-humanitarian-summit" TargetMode="External"/><Relationship Id="rId36" Type="http://schemas.openxmlformats.org/officeDocument/2006/relationships/hyperlink" Target="https://www.hrw.org/sites/default/files/reports/southSudan0313_forinsertWebVersion_0.pdf" TargetMode="External"/><Relationship Id="rId49" Type="http://schemas.openxmlformats.org/officeDocument/2006/relationships/hyperlink" Target="https://www.womensrefugeecommission.org/images/zdocs/I-m-Here-report-FINAL.pdf" TargetMode="External"/><Relationship Id="rId57" Type="http://schemas.openxmlformats.org/officeDocument/2006/relationships/customXml" Target="../customXml/item4.xml"/><Relationship Id="rId10" Type="http://schemas.openxmlformats.org/officeDocument/2006/relationships/hyperlink" Target="https://www.nrc.no/globalassets/pdf/reports/the-challenges-of-birth-registration-in-lebanon-for-refugees-from-syria.pdf" TargetMode="External"/><Relationship Id="rId31" Type="http://schemas.openxmlformats.org/officeDocument/2006/relationships/hyperlink" Target="http://www.unhcr.org/ibelong/unicef-unhcr-coalition-child-right-nationality/" TargetMode="External"/><Relationship Id="rId44" Type="http://schemas.openxmlformats.org/officeDocument/2006/relationships/hyperlink" Target="http://reliefweb.int/sites/reliefweb.int/files/resources/Minimum-standards-for-child-protection-in-humanitarian-action.pdf" TargetMode="External"/><Relationship Id="rId5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rietoolkit.com/" TargetMode="External"/><Relationship Id="rId3" Type="http://schemas.openxmlformats.org/officeDocument/2006/relationships/hyperlink" Target="https://unstats.un.org/unsd/demographic/sources/civilreg/" TargetMode="External"/><Relationship Id="rId7" Type="http://schemas.openxmlformats.org/officeDocument/2006/relationships/hyperlink" Target="https://unstats.un.org/unsd/demographic/crvs/Global_CRVS_Docs/news/CRVS_and_the_SDGs_2016.pdf" TargetMode="External"/><Relationship Id="rId2" Type="http://schemas.openxmlformats.org/officeDocument/2006/relationships/hyperlink" Target="http://data.unicef.org/topic/child-protection/birth-registration/" TargetMode="External"/><Relationship Id="rId1" Type="http://schemas.openxmlformats.org/officeDocument/2006/relationships/hyperlink" Target="http://reliefweb.int/sites/reliefweb.int/files/resources/Changing-Norms-of-Child-Marriage-in-Conflict.pdf" TargetMode="External"/><Relationship Id="rId6" Type="http://schemas.openxmlformats.org/officeDocument/2006/relationships/hyperlink" Target="http://data2x.org/wp-content/uploads/2014/10/Data_2X_Gender_Dimensions_of_CRVS.pdf" TargetMode="External"/><Relationship Id="rId5" Type="http://schemas.openxmlformats.org/officeDocument/2006/relationships/hyperlink" Target="http://data2x.org/partnerships/crvs/" TargetMode="External"/><Relationship Id="rId4" Type="http://schemas.openxmlformats.org/officeDocument/2006/relationships/hyperlink" Target="http://data2x.org/wp-content/uploads/2014/08/CRVS-Synthesis-Pap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EB679C-9640-4E42-A6A3-F85AA33F341F}">
  <ds:schemaRefs>
    <ds:schemaRef ds:uri="http://schemas.openxmlformats.org/officeDocument/2006/bibliography"/>
  </ds:schemaRefs>
</ds:datastoreItem>
</file>

<file path=customXml/itemProps2.xml><?xml version="1.0" encoding="utf-8"?>
<ds:datastoreItem xmlns:ds="http://schemas.openxmlformats.org/officeDocument/2006/customXml" ds:itemID="{A91EBF3E-D793-4E23-866E-709FAD794099}"/>
</file>

<file path=customXml/itemProps3.xml><?xml version="1.0" encoding="utf-8"?>
<ds:datastoreItem xmlns:ds="http://schemas.openxmlformats.org/officeDocument/2006/customXml" ds:itemID="{6AF41043-A159-48AF-8668-79E3E9BFE7D1}"/>
</file>

<file path=customXml/itemProps4.xml><?xml version="1.0" encoding="utf-8"?>
<ds:datastoreItem xmlns:ds="http://schemas.openxmlformats.org/officeDocument/2006/customXml" ds:itemID="{A280FEBB-58D1-4D0E-896C-D0FD6404B8FB}"/>
</file>

<file path=docProps/app.xml><?xml version="1.0" encoding="utf-8"?>
<Properties xmlns="http://schemas.openxmlformats.org/officeDocument/2006/extended-properties" xmlns:vt="http://schemas.openxmlformats.org/officeDocument/2006/docPropsVTypes">
  <Template>Normal</Template>
  <TotalTime>36</TotalTime>
  <Pages>8</Pages>
  <Words>5930</Words>
  <Characters>33804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Bourgeois Prieur, Flore-Anne</dc:creator>
  <cp:keywords/>
  <dc:description/>
  <cp:lastModifiedBy>Bourgeois Prieur, Flore-Anne</cp:lastModifiedBy>
  <cp:revision>10</cp:revision>
  <cp:lastPrinted>2017-09-08T10:05:00Z</cp:lastPrinted>
  <dcterms:created xsi:type="dcterms:W3CDTF">2017-09-08T08:18:00Z</dcterms:created>
  <dcterms:modified xsi:type="dcterms:W3CDTF">2017-09-08T10:53:00Z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